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27" w:type="dxa"/>
        <w:tblLayout w:type="fixed"/>
        <w:tblCellMar>
          <w:left w:w="107" w:type="dxa"/>
          <w:right w:w="107" w:type="dxa"/>
        </w:tblCellMar>
        <w:tblLook w:val="00A0" w:firstRow="1" w:lastRow="0" w:firstColumn="1" w:lastColumn="0" w:noHBand="0" w:noVBand="0"/>
      </w:tblPr>
      <w:tblGrid>
        <w:gridCol w:w="10727"/>
      </w:tblGrid>
      <w:tr w:rsidR="00810556" w:rsidRPr="00D41526" w:rsidTr="00C75376">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810556" w:rsidRPr="00D41526" w:rsidRDefault="00810556" w:rsidP="00D41526">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810556" w:rsidRPr="00D41526" w:rsidRDefault="004A5FBA" w:rsidP="00D41526">
      <w:pPr>
        <w:framePr w:w="1644" w:h="1644" w:hSpace="181" w:wrap="around" w:vAnchor="text" w:hAnchor="page" w:x="1277" w:y="236"/>
      </w:pPr>
      <w:r>
        <w:rPr>
          <w:noProof/>
        </w:rPr>
        <w:drawing>
          <wp:inline distT="0" distB="0" distL="0" distR="0">
            <wp:extent cx="771525" cy="904875"/>
            <wp:effectExtent l="0" t="0" r="9525" b="9525"/>
            <wp:docPr id="1" name="Рисунок 1"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525" cy="904875"/>
                    </a:xfrm>
                    <a:prstGeom prst="rect">
                      <a:avLst/>
                    </a:prstGeom>
                    <a:noFill/>
                    <a:ln>
                      <a:noFill/>
                    </a:ln>
                  </pic:spPr>
                </pic:pic>
              </a:graphicData>
            </a:graphic>
          </wp:inline>
        </w:drawing>
      </w:r>
    </w:p>
    <w:p w:rsidR="00810556" w:rsidRPr="00D41526" w:rsidRDefault="00810556" w:rsidP="00D41526">
      <w:pPr>
        <w:ind w:left="3240" w:firstLine="300"/>
        <w:jc w:val="both"/>
        <w:rPr>
          <w:b/>
          <w:sz w:val="16"/>
          <w:szCs w:val="16"/>
          <w:lang w:val="en-US"/>
        </w:rPr>
      </w:pPr>
    </w:p>
    <w:p w:rsidR="00810556" w:rsidRPr="00D41526" w:rsidRDefault="00810556" w:rsidP="00D41526">
      <w:pPr>
        <w:ind w:left="2340"/>
        <w:jc w:val="both"/>
        <w:rPr>
          <w:b/>
        </w:rPr>
      </w:pPr>
      <w:smartTag w:uri="urn:schemas-microsoft-com:office:smarttags" w:element="metricconverter">
        <w:smartTagPr>
          <w:attr w:name="ProductID" w:val="394036, г"/>
        </w:smartTagPr>
        <w:r w:rsidRPr="00D41526">
          <w:rPr>
            <w:b/>
          </w:rPr>
          <w:t>394036, г</w:t>
        </w:r>
      </w:smartTag>
      <w:r w:rsidRPr="00D41526">
        <w:rPr>
          <w:b/>
        </w:rPr>
        <w:t>. Воронеж, пр. Революции, д. 44, к. 14</w:t>
      </w:r>
    </w:p>
    <w:p w:rsidR="00810556" w:rsidRPr="00D41526" w:rsidRDefault="00810556" w:rsidP="002B6D6B">
      <w:pPr>
        <w:ind w:left="2268"/>
        <w:rPr>
          <w:b/>
          <w:lang w:val="en-US"/>
        </w:rPr>
      </w:pPr>
      <w:r w:rsidRPr="00D41526">
        <w:rPr>
          <w:b/>
        </w:rPr>
        <w:t>тел</w:t>
      </w:r>
      <w:r w:rsidRPr="00D41526">
        <w:rPr>
          <w:b/>
          <w:lang w:val="en-US"/>
        </w:rPr>
        <w:t>.: (473)</w:t>
      </w:r>
      <w:r>
        <w:rPr>
          <w:b/>
          <w:lang w:val="en-US"/>
        </w:rPr>
        <w:t xml:space="preserve"> </w:t>
      </w:r>
      <w:r w:rsidRPr="00D41526">
        <w:rPr>
          <w:b/>
          <w:lang w:val="en-US"/>
        </w:rPr>
        <w:t>251-20-75, 251-90-75</w:t>
      </w:r>
    </w:p>
    <w:p w:rsidR="00810556" w:rsidRPr="00D41526" w:rsidRDefault="00810556" w:rsidP="002B6D6B">
      <w:pPr>
        <w:ind w:left="1276"/>
        <w:rPr>
          <w:b/>
          <w:lang w:val="en-US"/>
        </w:rPr>
      </w:pPr>
      <w:r w:rsidRPr="00D41526">
        <w:rPr>
          <w:b/>
          <w:lang w:val="en-US"/>
        </w:rPr>
        <w:t xml:space="preserve">E-mail: </w:t>
      </w:r>
      <w:r w:rsidRPr="00D41526">
        <w:rPr>
          <w:b/>
          <w:i/>
          <w:lang w:val="en-US"/>
        </w:rPr>
        <w:t>office@qualitas.ru</w:t>
      </w:r>
      <w:r w:rsidRPr="00D41526">
        <w:rPr>
          <w:b/>
          <w:lang w:val="en-US"/>
        </w:rPr>
        <w:t xml:space="preserve"> </w:t>
      </w:r>
    </w:p>
    <w:p w:rsidR="00810556" w:rsidRPr="00D41526" w:rsidRDefault="00810556" w:rsidP="00D41526">
      <w:pPr>
        <w:rPr>
          <w:b/>
          <w:lang w:val="en-US"/>
        </w:rPr>
      </w:pPr>
      <w:r w:rsidRPr="00D41526">
        <w:rPr>
          <w:b/>
          <w:lang w:val="en-US"/>
        </w:rPr>
        <w:t>Internet: http://www.qualitas.ru</w:t>
      </w:r>
    </w:p>
    <w:p w:rsidR="00810556" w:rsidRPr="00964050" w:rsidRDefault="00810556" w:rsidP="00D41526">
      <w:pPr>
        <w:rPr>
          <w:b/>
          <w:lang w:val="en-US"/>
        </w:rPr>
      </w:pPr>
      <w:r w:rsidRPr="00D41526">
        <w:rPr>
          <w:b/>
        </w:rPr>
        <w:t>ИНН</w:t>
      </w:r>
      <w:r w:rsidRPr="00964050">
        <w:rPr>
          <w:b/>
          <w:lang w:val="en-US"/>
        </w:rPr>
        <w:t xml:space="preserve"> 3666065119</w:t>
      </w:r>
    </w:p>
    <w:p w:rsidR="00810556" w:rsidRPr="00D41526" w:rsidRDefault="00810556" w:rsidP="00D41526">
      <w:pPr>
        <w:rPr>
          <w:b/>
        </w:rPr>
      </w:pPr>
      <w:r w:rsidRPr="00D41526">
        <w:rPr>
          <w:b/>
        </w:rPr>
        <w:t>Расчётный счёт № 40702810613400101661 ЦЧ банк СБ РФ г. Воронеж</w:t>
      </w:r>
    </w:p>
    <w:p w:rsidR="00810556" w:rsidRPr="00D41526" w:rsidRDefault="00810556" w:rsidP="00D41526">
      <w:pPr>
        <w:rPr>
          <w:sz w:val="16"/>
          <w:szCs w:val="16"/>
        </w:rPr>
      </w:pPr>
    </w:p>
    <w:p w:rsidR="00810556" w:rsidRPr="00D41526" w:rsidRDefault="004A5FBA" w:rsidP="00D41526">
      <w:pPr>
        <w:ind w:left="-360"/>
        <w:jc w:val="center"/>
        <w:rPr>
          <w:b/>
          <w:sz w:val="20"/>
          <w:szCs w:val="20"/>
        </w:rPr>
      </w:pPr>
      <w:r>
        <w:rPr>
          <w:noProof/>
        </w:rPr>
        <mc:AlternateContent>
          <mc:Choice Requires="wps">
            <w:drawing>
              <wp:anchor distT="4294967294" distB="4294967294" distL="114300" distR="114300" simplePos="0" relativeHeight="251646976" behindDoc="0" locked="0" layoutInCell="1" allowOverlap="1">
                <wp:simplePos x="0" y="0"/>
                <wp:positionH relativeFrom="column">
                  <wp:posOffset>114300</wp:posOffset>
                </wp:positionH>
                <wp:positionV relativeFrom="paragraph">
                  <wp:posOffset>6349</wp:posOffset>
                </wp:positionV>
                <wp:extent cx="6743700" cy="0"/>
                <wp:effectExtent l="0" t="19050" r="0" b="19050"/>
                <wp:wrapNone/>
                <wp:docPr id="64"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5F33D" id="Line 438" o:spid="_x0000_s1026" style="position:absolute;z-index:2516469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" strokeweight="3pt"/>
            </w:pict>
          </mc:Fallback>
        </mc:AlternateContent>
      </w:r>
    </w:p>
    <w:p w:rsidR="00810556" w:rsidRPr="00D41526" w:rsidRDefault="00810556" w:rsidP="00D41526">
      <w:pPr>
        <w:ind w:left="-360"/>
        <w:jc w:val="center"/>
        <w:rPr>
          <w:b/>
          <w:sz w:val="30"/>
          <w:szCs w:val="30"/>
        </w:rPr>
      </w:pPr>
      <w:r w:rsidRPr="00D41526">
        <w:rPr>
          <w:b/>
          <w:sz w:val="30"/>
          <w:szCs w:val="30"/>
        </w:rPr>
        <w:t>ЕЖЕМЕСЯЧНЫЙ БЮЛЛЕТЕНЬ</w:t>
      </w:r>
    </w:p>
    <w:p w:rsidR="00810556" w:rsidRPr="00D41526" w:rsidRDefault="00810556" w:rsidP="00D41526">
      <w:pPr>
        <w:ind w:left="-360"/>
        <w:jc w:val="center"/>
        <w:rPr>
          <w:b/>
          <w:sz w:val="30"/>
          <w:szCs w:val="30"/>
        </w:rPr>
      </w:pPr>
      <w:r w:rsidRPr="00D41526">
        <w:rPr>
          <w:b/>
          <w:sz w:val="30"/>
          <w:szCs w:val="30"/>
        </w:rPr>
        <w:t>СОЦИОЛОГИЧЕСКИХ СООБЩЕНИЙ</w:t>
      </w:r>
    </w:p>
    <w:p w:rsidR="00810556" w:rsidRPr="00D41526" w:rsidRDefault="00810556" w:rsidP="00D41526">
      <w:pPr>
        <w:ind w:left="-360"/>
        <w:jc w:val="center"/>
        <w:rPr>
          <w:b/>
          <w:sz w:val="30"/>
          <w:szCs w:val="30"/>
        </w:rPr>
      </w:pPr>
      <w:r w:rsidRPr="00D41526">
        <w:rPr>
          <w:b/>
          <w:sz w:val="30"/>
          <w:szCs w:val="30"/>
        </w:rPr>
        <w:t>ПО г. ВОРОНЕЖУ</w:t>
      </w:r>
    </w:p>
    <w:p w:rsidR="00810556" w:rsidRDefault="00810556" w:rsidP="00D41526">
      <w:pPr>
        <w:ind w:right="49"/>
        <w:jc w:val="center"/>
        <w:rPr>
          <w:b/>
          <w:spacing w:val="-4"/>
          <w:sz w:val="12"/>
          <w:szCs w:val="12"/>
        </w:rPr>
      </w:pPr>
    </w:p>
    <w:p w:rsidR="00810556" w:rsidRPr="00D41526" w:rsidRDefault="00810556" w:rsidP="00D41526">
      <w:pPr>
        <w:ind w:right="49"/>
        <w:jc w:val="center"/>
        <w:rPr>
          <w:b/>
          <w:spacing w:val="-4"/>
          <w:sz w:val="12"/>
          <w:szCs w:val="12"/>
        </w:rPr>
      </w:pPr>
    </w:p>
    <w:p w:rsidR="00810556" w:rsidRPr="00D41526" w:rsidRDefault="00810556" w:rsidP="00D41526">
      <w:pPr>
        <w:ind w:left="-360"/>
        <w:jc w:val="center"/>
        <w:rPr>
          <w:b/>
          <w:sz w:val="30"/>
          <w:szCs w:val="30"/>
        </w:rPr>
      </w:pPr>
      <w:r w:rsidRPr="00D41526">
        <w:rPr>
          <w:b/>
          <w:sz w:val="30"/>
          <w:szCs w:val="30"/>
        </w:rPr>
        <w:t>№ 201</w:t>
      </w:r>
      <w:r>
        <w:rPr>
          <w:b/>
          <w:sz w:val="30"/>
          <w:szCs w:val="30"/>
        </w:rPr>
        <w:t>3</w:t>
      </w:r>
      <w:r w:rsidRPr="00D41526">
        <w:rPr>
          <w:b/>
          <w:sz w:val="30"/>
          <w:szCs w:val="30"/>
        </w:rPr>
        <w:t>-</w:t>
      </w:r>
      <w:r>
        <w:rPr>
          <w:b/>
          <w:sz w:val="30"/>
          <w:szCs w:val="30"/>
        </w:rPr>
        <w:t>03</w:t>
      </w:r>
      <w:r w:rsidRPr="000A2B9E">
        <w:rPr>
          <w:b/>
          <w:sz w:val="30"/>
          <w:szCs w:val="30"/>
        </w:rPr>
        <w:t xml:space="preserve"> </w:t>
      </w:r>
      <w:r w:rsidRPr="00D41526">
        <w:rPr>
          <w:b/>
          <w:sz w:val="30"/>
          <w:szCs w:val="30"/>
        </w:rPr>
        <w:t>(1</w:t>
      </w:r>
      <w:r>
        <w:rPr>
          <w:b/>
          <w:sz w:val="30"/>
          <w:szCs w:val="30"/>
        </w:rPr>
        <w:t>83</w:t>
      </w:r>
      <w:r w:rsidRPr="00D41526">
        <w:rPr>
          <w:b/>
          <w:sz w:val="30"/>
          <w:szCs w:val="30"/>
        </w:rPr>
        <w:t>)</w:t>
      </w:r>
    </w:p>
    <w:p w:rsidR="00810556" w:rsidRDefault="00810556" w:rsidP="00D41526">
      <w:pPr>
        <w:ind w:right="49"/>
        <w:jc w:val="center"/>
        <w:rPr>
          <w:b/>
          <w:spacing w:val="-4"/>
          <w:sz w:val="12"/>
          <w:szCs w:val="12"/>
        </w:rPr>
      </w:pPr>
    </w:p>
    <w:p w:rsidR="00810556" w:rsidRPr="00D41526" w:rsidRDefault="00810556" w:rsidP="00D41526">
      <w:pPr>
        <w:ind w:right="49"/>
        <w:jc w:val="center"/>
        <w:rPr>
          <w:b/>
          <w:spacing w:val="-4"/>
          <w:sz w:val="12"/>
          <w:szCs w:val="12"/>
        </w:rPr>
      </w:pPr>
    </w:p>
    <w:p w:rsidR="00810556" w:rsidRPr="00D41526" w:rsidRDefault="00810556" w:rsidP="00D41526">
      <w:pPr>
        <w:ind w:left="-360"/>
        <w:jc w:val="center"/>
        <w:rPr>
          <w:b/>
          <w:sz w:val="26"/>
          <w:szCs w:val="26"/>
        </w:rPr>
      </w:pPr>
      <w:r w:rsidRPr="00D41526">
        <w:rPr>
          <w:b/>
          <w:sz w:val="26"/>
          <w:szCs w:val="26"/>
        </w:rPr>
        <w:t>При использовании информации ссылка на Институт</w:t>
      </w:r>
    </w:p>
    <w:p w:rsidR="00810556" w:rsidRPr="00D41526" w:rsidRDefault="00810556" w:rsidP="00D41526">
      <w:pPr>
        <w:ind w:left="-360"/>
        <w:jc w:val="center"/>
        <w:rPr>
          <w:b/>
          <w:sz w:val="26"/>
          <w:szCs w:val="26"/>
        </w:rPr>
      </w:pPr>
      <w:r w:rsidRPr="00D41526">
        <w:rPr>
          <w:b/>
          <w:sz w:val="26"/>
          <w:szCs w:val="26"/>
        </w:rPr>
        <w:t>общественного мнения «Квалитас» обязательна.</w:t>
      </w:r>
    </w:p>
    <w:p w:rsidR="00810556" w:rsidRPr="00D41526" w:rsidRDefault="00810556" w:rsidP="00D41526">
      <w:pPr>
        <w:ind w:left="-360"/>
        <w:jc w:val="center"/>
        <w:rPr>
          <w:b/>
          <w:sz w:val="26"/>
          <w:szCs w:val="26"/>
        </w:rPr>
      </w:pPr>
      <w:r w:rsidRPr="00D41526">
        <w:rPr>
          <w:b/>
          <w:sz w:val="26"/>
          <w:szCs w:val="26"/>
        </w:rPr>
        <w:t>В этом выпуске:</w:t>
      </w:r>
    </w:p>
    <w:p w:rsidR="00810556" w:rsidRPr="00745274" w:rsidRDefault="00810556" w:rsidP="00AD7C01">
      <w:pPr>
        <w:ind w:left="540" w:right="49"/>
        <w:jc w:val="center"/>
        <w:rPr>
          <w:b/>
          <w:spacing w:val="-4"/>
          <w:sz w:val="16"/>
          <w:szCs w:val="16"/>
        </w:rPr>
      </w:pPr>
    </w:p>
    <w:p w:rsidR="00810556" w:rsidRPr="007630C8" w:rsidRDefault="00810556" w:rsidP="00534599">
      <w:pPr>
        <w:pStyle w:val="af9"/>
        <w:ind w:left="709" w:right="49"/>
        <w:jc w:val="center"/>
        <w:rPr>
          <w:b/>
          <w:spacing w:val="-4"/>
        </w:rPr>
      </w:pPr>
      <w:r w:rsidRPr="007630C8">
        <w:rPr>
          <w:b/>
          <w:spacing w:val="-4"/>
        </w:rPr>
        <w:t xml:space="preserve">1 раздел: </w:t>
      </w:r>
      <w:r>
        <w:rPr>
          <w:b/>
          <w:spacing w:val="-4"/>
        </w:rPr>
        <w:t>«АКТ МАГНИЦКОГО» - «ЗА» И «ПРОТИВ»</w:t>
      </w:r>
    </w:p>
    <w:p w:rsidR="00810556" w:rsidRPr="00534599" w:rsidRDefault="00810556" w:rsidP="00534599">
      <w:pPr>
        <w:pStyle w:val="af9"/>
        <w:numPr>
          <w:ilvl w:val="0"/>
          <w:numId w:val="10"/>
        </w:numPr>
        <w:ind w:right="51"/>
        <w:jc w:val="both"/>
        <w:rPr>
          <w:bCs/>
        </w:rPr>
      </w:pPr>
      <w:r w:rsidRPr="00534599">
        <w:rPr>
          <w:rFonts w:cs="Arial"/>
          <w:bCs/>
        </w:rPr>
        <w:t>Знаете ли Вы о недавно принятом в США "акте Магнитского"</w:t>
      </w:r>
      <w:r w:rsidRPr="00534599">
        <w:rPr>
          <w:rFonts w:cs="Arial"/>
          <w:bCs/>
          <w:caps/>
        </w:rPr>
        <w:t>?</w:t>
      </w:r>
    </w:p>
    <w:p w:rsidR="00810556" w:rsidRPr="00534599" w:rsidRDefault="00810556" w:rsidP="00534599">
      <w:pPr>
        <w:pStyle w:val="af9"/>
        <w:numPr>
          <w:ilvl w:val="0"/>
          <w:numId w:val="10"/>
        </w:numPr>
        <w:ind w:right="51"/>
        <w:jc w:val="both"/>
        <w:rPr>
          <w:bCs/>
        </w:rPr>
      </w:pPr>
      <w:r w:rsidRPr="00534599">
        <w:rPr>
          <w:rFonts w:cs="Arial"/>
          <w:bCs/>
        </w:rPr>
        <w:t>Какие чувства вызывает у Вас принятие властями США "акта Магнитского"</w:t>
      </w:r>
      <w:r w:rsidRPr="00534599">
        <w:rPr>
          <w:rFonts w:cs="Arial"/>
          <w:bCs/>
          <w:caps/>
        </w:rPr>
        <w:t>?</w:t>
      </w:r>
    </w:p>
    <w:p w:rsidR="00810556" w:rsidRPr="00534599" w:rsidRDefault="00810556" w:rsidP="00534599">
      <w:pPr>
        <w:pStyle w:val="af9"/>
        <w:numPr>
          <w:ilvl w:val="0"/>
          <w:numId w:val="10"/>
        </w:numPr>
        <w:ind w:right="51"/>
        <w:jc w:val="both"/>
        <w:rPr>
          <w:bCs/>
        </w:rPr>
      </w:pPr>
      <w:r w:rsidRPr="00534599">
        <w:rPr>
          <w:rFonts w:cs="Arial"/>
          <w:bCs/>
        </w:rPr>
        <w:t>Как Вы считаете, против кого прежде всего</w:t>
      </w:r>
      <w:r w:rsidRPr="00CB453A">
        <w:rPr>
          <w:rFonts w:cs="Arial"/>
          <w:bCs/>
          <w:color w:val="33CCCC"/>
        </w:rPr>
        <w:t xml:space="preserve"> </w:t>
      </w:r>
      <w:r w:rsidRPr="00534599">
        <w:rPr>
          <w:rFonts w:cs="Arial"/>
          <w:bCs/>
        </w:rPr>
        <w:t>направлен "акт Магнитского"</w:t>
      </w:r>
      <w:r w:rsidRPr="00534599">
        <w:rPr>
          <w:rFonts w:cs="Arial"/>
          <w:bCs/>
          <w:caps/>
        </w:rPr>
        <w:t>?</w:t>
      </w:r>
    </w:p>
    <w:p w:rsidR="00810556" w:rsidRPr="00534599" w:rsidRDefault="00810556" w:rsidP="00534599">
      <w:pPr>
        <w:pStyle w:val="af9"/>
        <w:numPr>
          <w:ilvl w:val="0"/>
          <w:numId w:val="10"/>
        </w:numPr>
        <w:ind w:right="51"/>
        <w:jc w:val="both"/>
        <w:rPr>
          <w:bCs/>
        </w:rPr>
      </w:pPr>
      <w:r w:rsidRPr="00534599">
        <w:rPr>
          <w:rFonts w:cs="Arial"/>
          <w:bCs/>
        </w:rPr>
        <w:t>Почему, на ваш Взгляд, российские власти остро отреагировали на принятие в США "акта Магнитского"</w:t>
      </w:r>
      <w:r w:rsidRPr="00534599">
        <w:rPr>
          <w:rFonts w:cs="Arial"/>
          <w:bCs/>
          <w:caps/>
        </w:rPr>
        <w:t>?</w:t>
      </w:r>
    </w:p>
    <w:p w:rsidR="00810556" w:rsidRPr="00534599" w:rsidRDefault="00810556" w:rsidP="00534599">
      <w:pPr>
        <w:pStyle w:val="af9"/>
        <w:ind w:right="49"/>
        <w:rPr>
          <w:b/>
          <w:spacing w:val="-4"/>
          <w:sz w:val="12"/>
          <w:szCs w:val="12"/>
        </w:rPr>
      </w:pPr>
    </w:p>
    <w:p w:rsidR="00810556" w:rsidRPr="00534599" w:rsidRDefault="00810556" w:rsidP="00AD7C01">
      <w:pPr>
        <w:ind w:left="540" w:right="49"/>
        <w:jc w:val="center"/>
        <w:rPr>
          <w:b/>
        </w:rPr>
      </w:pPr>
      <w:r w:rsidRPr="00534599">
        <w:rPr>
          <w:b/>
        </w:rPr>
        <w:t>2 раздел: ДОЛЖНЫ ЛИ БОГАТЫЕ ТОЖЕ ПЛАКАТЬ?</w:t>
      </w:r>
    </w:p>
    <w:p w:rsidR="00810556" w:rsidRPr="00534599" w:rsidRDefault="00810556" w:rsidP="00126339">
      <w:pPr>
        <w:pStyle w:val="af9"/>
        <w:numPr>
          <w:ilvl w:val="0"/>
          <w:numId w:val="10"/>
        </w:numPr>
        <w:ind w:right="51"/>
        <w:jc w:val="both"/>
        <w:rPr>
          <w:bCs/>
        </w:rPr>
      </w:pPr>
      <w:r w:rsidRPr="00534599">
        <w:rPr>
          <w:rFonts w:cs="Arial"/>
          <w:bCs/>
        </w:rPr>
        <w:t>Вы за или против возвращения прогрессивного подоходного налога на доходы, превышающие средний уровень?</w:t>
      </w:r>
    </w:p>
    <w:p w:rsidR="00810556" w:rsidRPr="00534599" w:rsidRDefault="00810556" w:rsidP="00126339">
      <w:pPr>
        <w:pStyle w:val="af9"/>
        <w:numPr>
          <w:ilvl w:val="0"/>
          <w:numId w:val="10"/>
        </w:numPr>
        <w:ind w:right="51"/>
        <w:jc w:val="both"/>
        <w:rPr>
          <w:bCs/>
        </w:rPr>
      </w:pPr>
      <w:r w:rsidRPr="00534599">
        <w:rPr>
          <w:rFonts w:cs="Arial"/>
          <w:bCs/>
        </w:rPr>
        <w:t>Вы за или против существенного повышения налогов на недвижимость?</w:t>
      </w:r>
    </w:p>
    <w:p w:rsidR="00810556" w:rsidRPr="00534599" w:rsidRDefault="00810556" w:rsidP="00126339">
      <w:pPr>
        <w:pStyle w:val="af9"/>
        <w:numPr>
          <w:ilvl w:val="0"/>
          <w:numId w:val="10"/>
        </w:numPr>
        <w:ind w:right="51"/>
        <w:jc w:val="both"/>
        <w:rPr>
          <w:bCs/>
        </w:rPr>
      </w:pPr>
      <w:r w:rsidRPr="00534599">
        <w:rPr>
          <w:rFonts w:cs="Arial"/>
          <w:bCs/>
        </w:rPr>
        <w:t>Вы за или против введени</w:t>
      </w:r>
      <w:r w:rsidRPr="00324BCC">
        <w:rPr>
          <w:rFonts w:cs="Arial"/>
          <w:bCs/>
        </w:rPr>
        <w:t>я</w:t>
      </w:r>
      <w:r w:rsidRPr="00534599">
        <w:rPr>
          <w:rFonts w:cs="Arial"/>
          <w:bCs/>
        </w:rPr>
        <w:t xml:space="preserve"> налога на "предметы роскоши", соответственно повышающего цены на эти товары</w:t>
      </w:r>
      <w:r w:rsidRPr="00534599">
        <w:rPr>
          <w:rFonts w:cs="Arial"/>
          <w:bCs/>
          <w:caps/>
        </w:rPr>
        <w:t>?</w:t>
      </w:r>
    </w:p>
    <w:p w:rsidR="00810556" w:rsidRPr="00534599" w:rsidRDefault="00810556" w:rsidP="00534599">
      <w:pPr>
        <w:pStyle w:val="af9"/>
        <w:ind w:right="49"/>
        <w:rPr>
          <w:b/>
          <w:spacing w:val="-4"/>
          <w:sz w:val="12"/>
          <w:szCs w:val="12"/>
        </w:rPr>
      </w:pPr>
    </w:p>
    <w:p w:rsidR="00810556" w:rsidRPr="00534599" w:rsidRDefault="00810556" w:rsidP="007630C8">
      <w:pPr>
        <w:pStyle w:val="af9"/>
        <w:ind w:right="49"/>
        <w:jc w:val="center"/>
        <w:rPr>
          <w:b/>
        </w:rPr>
      </w:pPr>
      <w:r w:rsidRPr="00534599">
        <w:rPr>
          <w:b/>
        </w:rPr>
        <w:t>3 раздел: ПЯТЬ ЛЕТ МЭРА С.КОЛИУХА: ПОСЛЕСЛОВИЕ</w:t>
      </w:r>
    </w:p>
    <w:p w:rsidR="00810556" w:rsidRPr="00534599" w:rsidRDefault="00810556" w:rsidP="00126339">
      <w:pPr>
        <w:pStyle w:val="af9"/>
        <w:numPr>
          <w:ilvl w:val="0"/>
          <w:numId w:val="10"/>
        </w:numPr>
        <w:ind w:right="51"/>
        <w:jc w:val="both"/>
        <w:rPr>
          <w:bCs/>
        </w:rPr>
      </w:pPr>
      <w:r w:rsidRPr="00534599">
        <w:rPr>
          <w:rFonts w:cs="Arial"/>
          <w:bCs/>
        </w:rPr>
        <w:t>Как Вы считаете, в какой степени экс</w:t>
      </w:r>
      <w:r w:rsidRPr="00324BCC">
        <w:rPr>
          <w:rFonts w:cs="Arial"/>
          <w:bCs/>
        </w:rPr>
        <w:t>-м</w:t>
      </w:r>
      <w:r w:rsidRPr="00534599">
        <w:rPr>
          <w:rFonts w:cs="Arial"/>
          <w:bCs/>
        </w:rPr>
        <w:t xml:space="preserve">эр Воронежа </w:t>
      </w:r>
      <w:proofErr w:type="spellStart"/>
      <w:r w:rsidRPr="00534599">
        <w:rPr>
          <w:rFonts w:cs="Arial"/>
          <w:bCs/>
        </w:rPr>
        <w:t>С.Колиух</w:t>
      </w:r>
      <w:proofErr w:type="spellEnd"/>
      <w:r w:rsidRPr="00534599">
        <w:rPr>
          <w:rFonts w:cs="Arial"/>
          <w:bCs/>
        </w:rPr>
        <w:t xml:space="preserve"> справлялся со своими должностными обязанностями</w:t>
      </w:r>
      <w:r w:rsidRPr="00534599">
        <w:rPr>
          <w:rFonts w:cs="Arial"/>
          <w:bCs/>
          <w:caps/>
        </w:rPr>
        <w:t>?</w:t>
      </w:r>
    </w:p>
    <w:p w:rsidR="00810556" w:rsidRPr="00534599" w:rsidRDefault="00810556" w:rsidP="00126339">
      <w:pPr>
        <w:pStyle w:val="af9"/>
        <w:numPr>
          <w:ilvl w:val="0"/>
          <w:numId w:val="10"/>
        </w:numPr>
        <w:ind w:right="51"/>
        <w:jc w:val="both"/>
        <w:rPr>
          <w:bCs/>
        </w:rPr>
      </w:pPr>
      <w:r w:rsidRPr="00534599">
        <w:rPr>
          <w:rFonts w:cs="Arial"/>
          <w:bCs/>
        </w:rPr>
        <w:t>Как Вы считаете</w:t>
      </w:r>
      <w:r w:rsidRPr="00324BCC">
        <w:rPr>
          <w:rFonts w:cs="Arial"/>
          <w:bCs/>
        </w:rPr>
        <w:t xml:space="preserve">, </w:t>
      </w:r>
      <w:r w:rsidRPr="00534599">
        <w:rPr>
          <w:rFonts w:cs="Arial"/>
          <w:bCs/>
        </w:rPr>
        <w:t xml:space="preserve">смог или не смог </w:t>
      </w:r>
      <w:proofErr w:type="spellStart"/>
      <w:r w:rsidRPr="00534599">
        <w:rPr>
          <w:rFonts w:cs="Arial"/>
          <w:bCs/>
        </w:rPr>
        <w:t>С.Колиух</w:t>
      </w:r>
      <w:proofErr w:type="spellEnd"/>
      <w:r w:rsidRPr="00534599">
        <w:rPr>
          <w:rFonts w:cs="Arial"/>
          <w:bCs/>
        </w:rPr>
        <w:t xml:space="preserve"> реализовать большую часть своей предвыборной программы</w:t>
      </w:r>
      <w:r w:rsidRPr="00534599">
        <w:rPr>
          <w:rFonts w:cs="Arial"/>
          <w:bCs/>
          <w:caps/>
        </w:rPr>
        <w:t>?</w:t>
      </w:r>
    </w:p>
    <w:p w:rsidR="00810556" w:rsidRPr="00534599" w:rsidRDefault="00810556" w:rsidP="00126339">
      <w:pPr>
        <w:pStyle w:val="af9"/>
        <w:numPr>
          <w:ilvl w:val="0"/>
          <w:numId w:val="10"/>
        </w:numPr>
        <w:ind w:right="51"/>
        <w:jc w:val="both"/>
        <w:rPr>
          <w:bCs/>
        </w:rPr>
      </w:pPr>
      <w:r w:rsidRPr="00534599">
        <w:rPr>
          <w:rFonts w:cs="Arial"/>
          <w:bCs/>
          <w:caps/>
        </w:rPr>
        <w:t>К</w:t>
      </w:r>
      <w:r w:rsidRPr="00534599">
        <w:rPr>
          <w:rFonts w:cs="Arial"/>
          <w:bCs/>
        </w:rPr>
        <w:t xml:space="preserve">ак Вы считаете, за что воронежцы должны сказать </w:t>
      </w:r>
      <w:proofErr w:type="spellStart"/>
      <w:r w:rsidRPr="00534599">
        <w:rPr>
          <w:rFonts w:cs="Arial"/>
          <w:bCs/>
        </w:rPr>
        <w:t>С.Колиуху</w:t>
      </w:r>
      <w:proofErr w:type="spellEnd"/>
      <w:r w:rsidRPr="00534599">
        <w:rPr>
          <w:rFonts w:cs="Arial"/>
          <w:bCs/>
        </w:rPr>
        <w:t xml:space="preserve"> спасибо</w:t>
      </w:r>
      <w:r w:rsidRPr="00534599">
        <w:rPr>
          <w:rFonts w:cs="Arial"/>
          <w:bCs/>
          <w:caps/>
        </w:rPr>
        <w:t>?</w:t>
      </w:r>
    </w:p>
    <w:p w:rsidR="00810556" w:rsidRPr="00534599" w:rsidRDefault="00810556" w:rsidP="00126339">
      <w:pPr>
        <w:pStyle w:val="af9"/>
        <w:numPr>
          <w:ilvl w:val="0"/>
          <w:numId w:val="10"/>
        </w:numPr>
        <w:ind w:right="51"/>
        <w:jc w:val="both"/>
        <w:rPr>
          <w:bCs/>
        </w:rPr>
      </w:pPr>
      <w:r w:rsidRPr="00534599">
        <w:rPr>
          <w:rFonts w:cs="Arial"/>
          <w:bCs/>
        </w:rPr>
        <w:t xml:space="preserve">Скажите, а какие городские проблемы </w:t>
      </w:r>
      <w:proofErr w:type="spellStart"/>
      <w:r w:rsidRPr="00534599">
        <w:rPr>
          <w:rFonts w:cs="Arial"/>
          <w:bCs/>
        </w:rPr>
        <w:t>С.Колиух</w:t>
      </w:r>
      <w:proofErr w:type="spellEnd"/>
      <w:r w:rsidRPr="00534599">
        <w:rPr>
          <w:rFonts w:cs="Arial"/>
          <w:bCs/>
        </w:rPr>
        <w:t xml:space="preserve"> мог бы решить, но так и не сумел это сделать</w:t>
      </w:r>
      <w:r w:rsidRPr="00534599">
        <w:rPr>
          <w:rFonts w:cs="Arial"/>
          <w:bCs/>
          <w:caps/>
        </w:rPr>
        <w:t>?</w:t>
      </w:r>
    </w:p>
    <w:p w:rsidR="00810556" w:rsidRPr="00745274" w:rsidRDefault="00810556" w:rsidP="00126339">
      <w:pPr>
        <w:pStyle w:val="af9"/>
        <w:numPr>
          <w:ilvl w:val="0"/>
          <w:numId w:val="10"/>
        </w:numPr>
        <w:ind w:right="51"/>
        <w:jc w:val="both"/>
        <w:rPr>
          <w:bCs/>
          <w:spacing w:val="-8"/>
        </w:rPr>
      </w:pPr>
      <w:r w:rsidRPr="00745274">
        <w:rPr>
          <w:rFonts w:cs="Arial"/>
          <w:bCs/>
          <w:spacing w:val="-8"/>
        </w:rPr>
        <w:t>Как Вы считаете, что в наибольшей степени препятствовало мэру Воронежа конструктивно работать</w:t>
      </w:r>
      <w:r w:rsidRPr="00745274">
        <w:rPr>
          <w:rFonts w:cs="Arial"/>
          <w:bCs/>
          <w:caps/>
          <w:spacing w:val="-8"/>
        </w:rPr>
        <w:t>?</w:t>
      </w:r>
    </w:p>
    <w:p w:rsidR="00810556" w:rsidRPr="00534599" w:rsidRDefault="00810556" w:rsidP="00534599">
      <w:pPr>
        <w:pStyle w:val="af9"/>
        <w:ind w:right="49"/>
        <w:rPr>
          <w:b/>
          <w:spacing w:val="-4"/>
          <w:sz w:val="12"/>
          <w:szCs w:val="12"/>
        </w:rPr>
      </w:pPr>
    </w:p>
    <w:p w:rsidR="00810556" w:rsidRPr="00534599" w:rsidRDefault="00810556" w:rsidP="007630C8">
      <w:pPr>
        <w:pStyle w:val="af9"/>
        <w:ind w:right="49"/>
        <w:jc w:val="center"/>
        <w:rPr>
          <w:b/>
        </w:rPr>
      </w:pPr>
      <w:r w:rsidRPr="00534599">
        <w:rPr>
          <w:b/>
        </w:rPr>
        <w:t>4 раздел: КТО ТАКОЙ ГЕННАДИЙ ЧЕРНУШКИН?</w:t>
      </w:r>
    </w:p>
    <w:p w:rsidR="00810556" w:rsidRPr="00534599" w:rsidRDefault="00810556" w:rsidP="00126339">
      <w:pPr>
        <w:pStyle w:val="af9"/>
        <w:numPr>
          <w:ilvl w:val="0"/>
          <w:numId w:val="10"/>
        </w:numPr>
        <w:ind w:right="51"/>
        <w:jc w:val="both"/>
        <w:rPr>
          <w:rFonts w:cs="Arial"/>
          <w:bCs/>
        </w:rPr>
      </w:pPr>
      <w:r w:rsidRPr="00534599">
        <w:rPr>
          <w:rFonts w:cs="Arial"/>
          <w:bCs/>
        </w:rPr>
        <w:t xml:space="preserve">Скажите, Вы знаете, что-то слышали или никогда не слышали имя Геннадия </w:t>
      </w:r>
      <w:proofErr w:type="spellStart"/>
      <w:r w:rsidRPr="00534599">
        <w:rPr>
          <w:rFonts w:cs="Arial"/>
          <w:bCs/>
        </w:rPr>
        <w:t>Чернушкина</w:t>
      </w:r>
      <w:proofErr w:type="spellEnd"/>
      <w:r w:rsidRPr="00534599">
        <w:rPr>
          <w:rFonts w:cs="Arial"/>
          <w:bCs/>
        </w:rPr>
        <w:t>?</w:t>
      </w:r>
    </w:p>
    <w:p w:rsidR="00810556" w:rsidRPr="00534599" w:rsidRDefault="00810556" w:rsidP="00126339">
      <w:pPr>
        <w:pStyle w:val="af9"/>
        <w:numPr>
          <w:ilvl w:val="0"/>
          <w:numId w:val="10"/>
        </w:numPr>
        <w:ind w:right="51"/>
        <w:jc w:val="both"/>
        <w:rPr>
          <w:rFonts w:cs="Arial"/>
          <w:bCs/>
        </w:rPr>
      </w:pPr>
      <w:r w:rsidRPr="00534599">
        <w:rPr>
          <w:rFonts w:cs="Arial"/>
          <w:bCs/>
        </w:rPr>
        <w:t xml:space="preserve">Вы знаете, что-то слышали или слышите в первый раз о том, что Геннадий </w:t>
      </w:r>
      <w:proofErr w:type="spellStart"/>
      <w:r w:rsidRPr="00534599">
        <w:rPr>
          <w:rFonts w:cs="Arial"/>
          <w:bCs/>
        </w:rPr>
        <w:t>Чернушкин</w:t>
      </w:r>
      <w:proofErr w:type="spellEnd"/>
      <w:r w:rsidRPr="00534599">
        <w:rPr>
          <w:rFonts w:cs="Arial"/>
          <w:bCs/>
        </w:rPr>
        <w:t xml:space="preserve"> назначен исполняющим обязанности воронежского мэра?</w:t>
      </w:r>
    </w:p>
    <w:p w:rsidR="00810556" w:rsidRPr="00534599" w:rsidRDefault="00810556" w:rsidP="00126339">
      <w:pPr>
        <w:pStyle w:val="af9"/>
        <w:numPr>
          <w:ilvl w:val="0"/>
          <w:numId w:val="10"/>
        </w:numPr>
        <w:ind w:right="51"/>
        <w:jc w:val="both"/>
        <w:rPr>
          <w:rFonts w:cs="Arial"/>
          <w:bCs/>
        </w:rPr>
      </w:pPr>
      <w:r w:rsidRPr="00534599">
        <w:rPr>
          <w:rFonts w:cs="Arial"/>
          <w:bCs/>
        </w:rPr>
        <w:t xml:space="preserve">Скажите, Вы лично одобряете или не одобряете назначение Геннадия </w:t>
      </w:r>
      <w:proofErr w:type="spellStart"/>
      <w:r w:rsidRPr="00534599">
        <w:rPr>
          <w:rFonts w:cs="Arial"/>
          <w:bCs/>
        </w:rPr>
        <w:t>Чернушкина</w:t>
      </w:r>
      <w:proofErr w:type="spellEnd"/>
      <w:r w:rsidRPr="00534599">
        <w:rPr>
          <w:rFonts w:cs="Arial"/>
          <w:bCs/>
        </w:rPr>
        <w:t xml:space="preserve"> исполняющим обязанности воронежского мэра или Вам это безразлично?</w:t>
      </w:r>
    </w:p>
    <w:p w:rsidR="00810556" w:rsidRPr="00534599" w:rsidRDefault="00810556" w:rsidP="00534599">
      <w:pPr>
        <w:pStyle w:val="af9"/>
        <w:ind w:right="49"/>
        <w:rPr>
          <w:b/>
          <w:spacing w:val="-4"/>
          <w:sz w:val="12"/>
          <w:szCs w:val="12"/>
        </w:rPr>
      </w:pPr>
    </w:p>
    <w:p w:rsidR="00810556" w:rsidRPr="00534599" w:rsidRDefault="00810556" w:rsidP="00534599">
      <w:pPr>
        <w:pStyle w:val="af9"/>
        <w:ind w:right="49"/>
        <w:jc w:val="center"/>
        <w:rPr>
          <w:b/>
        </w:rPr>
      </w:pPr>
      <w:r w:rsidRPr="00534599">
        <w:rPr>
          <w:b/>
        </w:rPr>
        <w:t>5 раздел: О ЧИСТОТЕ РУССКОГО ЯЗЫКА</w:t>
      </w:r>
    </w:p>
    <w:p w:rsidR="00810556" w:rsidRPr="00534599" w:rsidRDefault="00810556" w:rsidP="00534599">
      <w:pPr>
        <w:pStyle w:val="af9"/>
        <w:numPr>
          <w:ilvl w:val="0"/>
          <w:numId w:val="10"/>
        </w:numPr>
        <w:ind w:right="51"/>
        <w:jc w:val="both"/>
        <w:rPr>
          <w:bCs/>
        </w:rPr>
      </w:pPr>
      <w:r w:rsidRPr="00534599">
        <w:rPr>
          <w:rFonts w:cs="Arial"/>
          <w:bCs/>
        </w:rPr>
        <w:t>Одни говорят, что ненормативная лексика является исторически неотъемлемой частью русского языка, другие утверждают, что ненормативные выражения только замусоривают язык. К какому мнению, первому или второму, Вы больше склоняетесь</w:t>
      </w:r>
      <w:r w:rsidRPr="00534599">
        <w:rPr>
          <w:rFonts w:cs="Arial"/>
          <w:bCs/>
          <w:caps/>
        </w:rPr>
        <w:t>?</w:t>
      </w:r>
    </w:p>
    <w:p w:rsidR="00810556" w:rsidRPr="00534599" w:rsidRDefault="00810556" w:rsidP="00534599">
      <w:pPr>
        <w:pStyle w:val="af9"/>
        <w:numPr>
          <w:ilvl w:val="0"/>
          <w:numId w:val="10"/>
        </w:numPr>
        <w:ind w:right="51"/>
        <w:jc w:val="both"/>
        <w:rPr>
          <w:rFonts w:cs="Arial"/>
          <w:bCs/>
          <w:caps/>
        </w:rPr>
      </w:pPr>
      <w:r w:rsidRPr="00534599">
        <w:rPr>
          <w:rFonts w:cs="Arial"/>
          <w:bCs/>
        </w:rPr>
        <w:t>Употребляете ли Вы ненормативную лексику, и если да, то как часто</w:t>
      </w:r>
      <w:r w:rsidRPr="00534599">
        <w:rPr>
          <w:rFonts w:cs="Arial"/>
          <w:bCs/>
          <w:caps/>
        </w:rPr>
        <w:t>?</w:t>
      </w:r>
    </w:p>
    <w:p w:rsidR="00810556" w:rsidRPr="00534599" w:rsidRDefault="00810556" w:rsidP="001B1FA9">
      <w:pPr>
        <w:pStyle w:val="af9"/>
        <w:numPr>
          <w:ilvl w:val="0"/>
          <w:numId w:val="10"/>
        </w:numPr>
        <w:ind w:right="51"/>
        <w:jc w:val="both"/>
        <w:rPr>
          <w:rFonts w:cs="Arial"/>
          <w:bCs/>
          <w:spacing w:val="-4"/>
          <w:sz w:val="22"/>
          <w:szCs w:val="22"/>
        </w:rPr>
      </w:pPr>
      <w:r w:rsidRPr="00534599">
        <w:rPr>
          <w:rFonts w:cs="Arial"/>
          <w:bCs/>
        </w:rPr>
        <w:t>Как Вы считаете, надо или не надо вводить запрет на публичное употребление ненормативной лексики</w:t>
      </w:r>
      <w:r w:rsidRPr="00534599">
        <w:rPr>
          <w:rFonts w:cs="Arial"/>
          <w:bCs/>
          <w:caps/>
        </w:rPr>
        <w:t>?</w:t>
      </w:r>
      <w:r w:rsidRPr="00534599">
        <w:rPr>
          <w:bCs/>
        </w:rPr>
        <w:br w:type="page"/>
      </w:r>
    </w:p>
    <w:p w:rsidR="00810556" w:rsidRPr="000A2B9E" w:rsidRDefault="00810556" w:rsidP="00D41526">
      <w:pPr>
        <w:ind w:firstLine="720"/>
        <w:jc w:val="both"/>
        <w:rPr>
          <w:bCs/>
        </w:rPr>
      </w:pPr>
    </w:p>
    <w:p w:rsidR="00810556" w:rsidRPr="000A2B9E" w:rsidRDefault="00810556" w:rsidP="00D41526">
      <w:pPr>
        <w:ind w:firstLine="720"/>
        <w:jc w:val="both"/>
        <w:rPr>
          <w:bCs/>
        </w:rPr>
      </w:pPr>
    </w:p>
    <w:p w:rsidR="00810556" w:rsidRPr="000A2B9E" w:rsidRDefault="00810556" w:rsidP="00D41526">
      <w:pPr>
        <w:ind w:firstLine="720"/>
        <w:jc w:val="both"/>
        <w:rPr>
          <w:bCs/>
        </w:rPr>
      </w:pPr>
    </w:p>
    <w:p w:rsidR="00810556" w:rsidRPr="000A2B9E" w:rsidRDefault="00810556" w:rsidP="00D41526">
      <w:pPr>
        <w:ind w:firstLine="720"/>
        <w:jc w:val="both"/>
        <w:rPr>
          <w:bCs/>
        </w:rPr>
      </w:pPr>
    </w:p>
    <w:p w:rsidR="00810556" w:rsidRPr="000A2B9E" w:rsidRDefault="00810556" w:rsidP="00D41526">
      <w:pPr>
        <w:ind w:firstLine="720"/>
        <w:jc w:val="both"/>
        <w:rPr>
          <w:bCs/>
        </w:rPr>
      </w:pPr>
    </w:p>
    <w:p w:rsidR="00810556" w:rsidRPr="000A2B9E" w:rsidRDefault="00810556" w:rsidP="00D41526">
      <w:pPr>
        <w:ind w:firstLine="720"/>
        <w:jc w:val="both"/>
        <w:rPr>
          <w:bCs/>
        </w:rPr>
      </w:pPr>
    </w:p>
    <w:p w:rsidR="00810556" w:rsidRPr="000A2B9E" w:rsidRDefault="00810556" w:rsidP="00D41526">
      <w:pPr>
        <w:ind w:firstLine="720"/>
        <w:jc w:val="both"/>
        <w:rPr>
          <w:bCs/>
        </w:rPr>
      </w:pPr>
    </w:p>
    <w:p w:rsidR="00810556" w:rsidRPr="000A2B9E" w:rsidRDefault="00810556" w:rsidP="00D41526">
      <w:pPr>
        <w:ind w:firstLine="720"/>
        <w:jc w:val="both"/>
        <w:rPr>
          <w:bCs/>
        </w:rPr>
      </w:pPr>
    </w:p>
    <w:p w:rsidR="00810556" w:rsidRPr="000A2B9E" w:rsidRDefault="00810556" w:rsidP="00D41526">
      <w:pPr>
        <w:ind w:firstLine="720"/>
        <w:jc w:val="both"/>
        <w:rPr>
          <w:bCs/>
        </w:rPr>
      </w:pPr>
    </w:p>
    <w:p w:rsidR="00810556" w:rsidRPr="000A2B9E" w:rsidRDefault="00810556" w:rsidP="00D41526">
      <w:pPr>
        <w:ind w:firstLine="720"/>
        <w:jc w:val="both"/>
        <w:rPr>
          <w:bCs/>
        </w:rPr>
      </w:pPr>
    </w:p>
    <w:p w:rsidR="00810556" w:rsidRPr="000A2B9E" w:rsidRDefault="00810556" w:rsidP="00D41526">
      <w:pPr>
        <w:ind w:firstLine="720"/>
        <w:jc w:val="both"/>
        <w:rPr>
          <w:bCs/>
        </w:rPr>
      </w:pPr>
    </w:p>
    <w:p w:rsidR="00810556" w:rsidRPr="00D41526" w:rsidRDefault="00810556" w:rsidP="00D41526">
      <w:pPr>
        <w:rPr>
          <w:b/>
          <w:sz w:val="28"/>
          <w:szCs w:val="28"/>
        </w:rPr>
      </w:pPr>
    </w:p>
    <w:p w:rsidR="00810556" w:rsidRPr="00D41526" w:rsidRDefault="00810556" w:rsidP="00D41526">
      <w:pPr>
        <w:rPr>
          <w:b/>
          <w:sz w:val="28"/>
          <w:szCs w:val="28"/>
        </w:rPr>
      </w:pPr>
      <w:r w:rsidRPr="00D41526">
        <w:rPr>
          <w:b/>
          <w:sz w:val="28"/>
          <w:szCs w:val="28"/>
        </w:rPr>
        <w:t>Редколлегия:</w:t>
      </w:r>
    </w:p>
    <w:p w:rsidR="00810556" w:rsidRPr="00D41526" w:rsidRDefault="00810556" w:rsidP="00D41526">
      <w:pPr>
        <w:jc w:val="both"/>
        <w:rPr>
          <w:b/>
          <w:sz w:val="28"/>
        </w:rPr>
      </w:pPr>
    </w:p>
    <w:p w:rsidR="00810556" w:rsidRPr="00D41526" w:rsidRDefault="00810556" w:rsidP="00D41526">
      <w:r w:rsidRPr="00D41526">
        <w:rPr>
          <w:b/>
        </w:rPr>
        <w:tab/>
      </w:r>
      <w:r w:rsidRPr="00D41526">
        <w:t>Н.А. Романович (главный редактор)</w:t>
      </w:r>
    </w:p>
    <w:p w:rsidR="00810556" w:rsidRPr="00D41526" w:rsidRDefault="00810556" w:rsidP="00D41526">
      <w:r w:rsidRPr="00D41526">
        <w:tab/>
        <w:t>Ю.В. Митрофанов (редактор)</w:t>
      </w:r>
    </w:p>
    <w:p w:rsidR="00810556" w:rsidRPr="00E54244" w:rsidRDefault="00810556" w:rsidP="00D41526">
      <w:pPr>
        <w:ind w:firstLine="720"/>
        <w:jc w:val="both"/>
        <w:rPr>
          <w:bCs/>
          <w:iCs/>
          <w:color w:val="FF0000"/>
        </w:rPr>
      </w:pPr>
      <w:r>
        <w:rPr>
          <w:bCs/>
          <w:iCs/>
        </w:rPr>
        <w:t xml:space="preserve">А. </w:t>
      </w:r>
      <w:r>
        <w:rPr>
          <w:bCs/>
          <w:iCs/>
          <w:lang w:val="en-US"/>
        </w:rPr>
        <w:t>C</w:t>
      </w:r>
      <w:r>
        <w:rPr>
          <w:bCs/>
          <w:iCs/>
        </w:rPr>
        <w:t>. Михальченко</w:t>
      </w:r>
      <w:r w:rsidRPr="00D41526">
        <w:rPr>
          <w:bCs/>
          <w:iCs/>
        </w:rPr>
        <w:t xml:space="preserve"> (руководитель полевого исследования) </w:t>
      </w:r>
    </w:p>
    <w:p w:rsidR="00810556" w:rsidRPr="00E54244" w:rsidRDefault="00810556" w:rsidP="00D41526">
      <w:pPr>
        <w:ind w:firstLine="720"/>
        <w:jc w:val="both"/>
        <w:rPr>
          <w:bCs/>
          <w:iCs/>
          <w:color w:val="FF0000"/>
        </w:rPr>
      </w:pPr>
    </w:p>
    <w:p w:rsidR="00810556" w:rsidRDefault="00810556" w:rsidP="00711C2B">
      <w:r w:rsidRPr="00EF422A">
        <w:rPr>
          <w:b/>
        </w:rPr>
        <w:t>ИНФОРМАЦИОННАЯ БАЗА:</w:t>
      </w:r>
      <w:r w:rsidRPr="00EF422A">
        <w:rPr>
          <w:b/>
        </w:rPr>
        <w:br/>
      </w:r>
      <w:r w:rsidRPr="00493414">
        <w:br/>
        <w:t>РАЗДЕЛ</w:t>
      </w:r>
      <w:r>
        <w:t xml:space="preserve"> 1</w:t>
      </w:r>
    </w:p>
    <w:p w:rsidR="00810556" w:rsidRDefault="00810556" w:rsidP="00711C2B">
      <w:r w:rsidRPr="00493414">
        <w:t xml:space="preserve">– опрос проведен </w:t>
      </w:r>
      <w:r w:rsidRPr="006C0ED8">
        <w:t xml:space="preserve">26 февраля – 3 марта </w:t>
      </w:r>
      <w:smartTag w:uri="urn:schemas-microsoft-com:office:smarttags" w:element="metricconverter">
        <w:smartTagPr>
          <w:attr w:name="ProductID" w:val="2013 г"/>
        </w:smartTagPr>
        <w:r w:rsidRPr="00493414">
          <w:t>201</w:t>
        </w:r>
        <w:r>
          <w:t>3</w:t>
        </w:r>
        <w:r w:rsidRPr="00493414">
          <w:t xml:space="preserve"> г</w:t>
        </w:r>
      </w:smartTag>
      <w:r w:rsidRPr="00493414">
        <w:t>., опрошен</w:t>
      </w:r>
      <w:r>
        <w:t>о</w:t>
      </w:r>
      <w:r w:rsidRPr="00493414">
        <w:t xml:space="preserve"> </w:t>
      </w:r>
      <w:r w:rsidRPr="006C0ED8">
        <w:t>1205 человек</w:t>
      </w:r>
      <w:r>
        <w:t>;</w:t>
      </w:r>
    </w:p>
    <w:p w:rsidR="00810556" w:rsidRDefault="00810556" w:rsidP="00711C2B">
      <w:r w:rsidRPr="00493414">
        <w:t>– метод: телефонное интервью</w:t>
      </w:r>
      <w:r>
        <w:t>;</w:t>
      </w:r>
    </w:p>
    <w:p w:rsidR="00810556" w:rsidRDefault="00810556" w:rsidP="00711C2B">
      <w:r w:rsidRPr="00493414">
        <w:t>–</w:t>
      </w:r>
      <w:r>
        <w:t xml:space="preserve"> </w:t>
      </w:r>
      <w:r w:rsidRPr="00493414">
        <w:t xml:space="preserve">выборка репрезентативна для населения </w:t>
      </w:r>
      <w:r>
        <w:t>Воронежской области</w:t>
      </w:r>
      <w:r w:rsidRPr="00493414">
        <w:t xml:space="preserve"> старше 18 лет по полу</w:t>
      </w:r>
      <w:r>
        <w:t xml:space="preserve"> и</w:t>
      </w:r>
      <w:r w:rsidRPr="00493414">
        <w:t xml:space="preserve"> возрасту.</w:t>
      </w:r>
    </w:p>
    <w:p w:rsidR="00810556" w:rsidRPr="00D41526" w:rsidRDefault="00810556" w:rsidP="00711C2B">
      <w:pPr>
        <w:jc w:val="both"/>
      </w:pPr>
    </w:p>
    <w:p w:rsidR="00810556" w:rsidRDefault="00810556" w:rsidP="00711C2B">
      <w:r w:rsidRPr="00493414">
        <w:t>РАЗДЕЛ</w:t>
      </w:r>
      <w:r>
        <w:t>Ы</w:t>
      </w:r>
      <w:r w:rsidRPr="00493414">
        <w:t xml:space="preserve"> </w:t>
      </w:r>
      <w:r>
        <w:t>2, 5</w:t>
      </w:r>
      <w:r w:rsidRPr="00493414">
        <w:br/>
        <w:t xml:space="preserve">– опрос проведен </w:t>
      </w:r>
      <w:r w:rsidRPr="00025801">
        <w:t xml:space="preserve">17-21 января </w:t>
      </w:r>
      <w:smartTag w:uri="urn:schemas-microsoft-com:office:smarttags" w:element="metricconverter">
        <w:smartTagPr>
          <w:attr w:name="ProductID" w:val="2013 г"/>
        </w:smartTagPr>
        <w:r w:rsidRPr="00493414">
          <w:t>201</w:t>
        </w:r>
        <w:r>
          <w:t>3</w:t>
        </w:r>
        <w:r w:rsidRPr="00493414">
          <w:t xml:space="preserve"> г</w:t>
        </w:r>
      </w:smartTag>
      <w:r w:rsidRPr="00493414">
        <w:t xml:space="preserve">., опрошено </w:t>
      </w:r>
      <w:r>
        <w:t>658</w:t>
      </w:r>
      <w:r w:rsidRPr="00493414">
        <w:t xml:space="preserve"> </w:t>
      </w:r>
      <w:r>
        <w:t>человек</w:t>
      </w:r>
      <w:r w:rsidRPr="00493414">
        <w:t>;</w:t>
      </w:r>
    </w:p>
    <w:p w:rsidR="00810556" w:rsidRDefault="00810556" w:rsidP="00025801">
      <w:r w:rsidRPr="00493414">
        <w:t>– метод: телефонное интервью</w:t>
      </w:r>
      <w:r>
        <w:t>;</w:t>
      </w:r>
    </w:p>
    <w:p w:rsidR="00810556" w:rsidRDefault="00810556" w:rsidP="00025801">
      <w:r w:rsidRPr="00493414">
        <w:t>–</w:t>
      </w:r>
      <w:r>
        <w:t xml:space="preserve"> </w:t>
      </w:r>
      <w:r w:rsidRPr="00493414">
        <w:t>выборка репрезентативна для населения г. Воронежа старше 18 лет по полу</w:t>
      </w:r>
      <w:r>
        <w:t xml:space="preserve"> и</w:t>
      </w:r>
      <w:r w:rsidRPr="00493414">
        <w:t xml:space="preserve"> возрасту.</w:t>
      </w:r>
    </w:p>
    <w:p w:rsidR="00810556" w:rsidRPr="00D41526" w:rsidRDefault="00810556" w:rsidP="00025801"/>
    <w:p w:rsidR="00810556" w:rsidRPr="00D41526" w:rsidRDefault="00810556" w:rsidP="00BB2792"/>
    <w:p w:rsidR="00810556" w:rsidRDefault="00810556" w:rsidP="006C0ED8">
      <w:pPr>
        <w:jc w:val="both"/>
      </w:pPr>
      <w:r w:rsidRPr="00493414">
        <w:t>РАЗДЕЛ</w:t>
      </w:r>
      <w:r>
        <w:t>Ы</w:t>
      </w:r>
      <w:r w:rsidRPr="00493414">
        <w:t xml:space="preserve"> </w:t>
      </w:r>
      <w:r>
        <w:t>3, 4</w:t>
      </w:r>
    </w:p>
    <w:p w:rsidR="00810556" w:rsidRDefault="00810556" w:rsidP="006C0ED8">
      <w:pPr>
        <w:jc w:val="both"/>
      </w:pPr>
      <w:r w:rsidRPr="00493414">
        <w:t xml:space="preserve">– опрос проведен </w:t>
      </w:r>
      <w:r w:rsidRPr="006C0ED8">
        <w:t xml:space="preserve">21 – 23 марта </w:t>
      </w:r>
      <w:smartTag w:uri="urn:schemas-microsoft-com:office:smarttags" w:element="metricconverter">
        <w:smartTagPr>
          <w:attr w:name="ProductID" w:val="2013 г"/>
        </w:smartTagPr>
        <w:r w:rsidRPr="00493414">
          <w:t>201</w:t>
        </w:r>
        <w:r>
          <w:t>3</w:t>
        </w:r>
        <w:r w:rsidRPr="00493414">
          <w:t xml:space="preserve"> г</w:t>
        </w:r>
      </w:smartTag>
      <w:r w:rsidRPr="00493414">
        <w:t xml:space="preserve">., опрошено </w:t>
      </w:r>
      <w:r>
        <w:t>805</w:t>
      </w:r>
      <w:r w:rsidRPr="00493414">
        <w:t xml:space="preserve"> </w:t>
      </w:r>
      <w:r>
        <w:t>человек</w:t>
      </w:r>
      <w:r w:rsidRPr="00493414">
        <w:t>;</w:t>
      </w:r>
    </w:p>
    <w:p w:rsidR="00810556" w:rsidRDefault="00810556" w:rsidP="006C0ED8">
      <w:r w:rsidRPr="00493414">
        <w:t>– метод: телефонное интервью</w:t>
      </w:r>
      <w:r>
        <w:t>;</w:t>
      </w:r>
    </w:p>
    <w:p w:rsidR="00810556" w:rsidRDefault="00810556" w:rsidP="006C0ED8">
      <w:r w:rsidRPr="00493414">
        <w:t>–</w:t>
      </w:r>
      <w:r>
        <w:t xml:space="preserve"> </w:t>
      </w:r>
      <w:r w:rsidRPr="00493414">
        <w:t>выборка репрезентативна для населения г. Воронежа старше 18 лет по полу</w:t>
      </w:r>
      <w:r>
        <w:t xml:space="preserve"> и</w:t>
      </w:r>
      <w:r w:rsidRPr="00493414">
        <w:t xml:space="preserve"> возрасту.</w:t>
      </w:r>
    </w:p>
    <w:p w:rsidR="00810556" w:rsidRPr="00D41526" w:rsidRDefault="00810556" w:rsidP="00D41526">
      <w:pPr>
        <w:jc w:val="both"/>
      </w:pPr>
    </w:p>
    <w:p w:rsidR="00810556" w:rsidRPr="00D41526" w:rsidRDefault="00810556" w:rsidP="00D41526">
      <w:pPr>
        <w:jc w:val="both"/>
      </w:pPr>
    </w:p>
    <w:p w:rsidR="00810556" w:rsidRPr="00D41526" w:rsidRDefault="00810556" w:rsidP="00D41526">
      <w:pPr>
        <w:jc w:val="both"/>
      </w:pPr>
    </w:p>
    <w:p w:rsidR="00810556" w:rsidRDefault="00810556" w:rsidP="00856EC8">
      <w:pPr>
        <w:ind w:right="51"/>
        <w:jc w:val="both"/>
        <w:rPr>
          <w:rFonts w:ascii="Arial" w:hAnsi="Arial" w:cs="Arial"/>
          <w:b/>
          <w:sz w:val="22"/>
          <w:szCs w:val="22"/>
        </w:rPr>
      </w:pPr>
      <w:r w:rsidRPr="00D41526">
        <w:br w:type="page"/>
      </w:r>
    </w:p>
    <w:p w:rsidR="00810556" w:rsidRPr="00D41526" w:rsidRDefault="00810556" w:rsidP="00C962B9">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C962B9">
      <w:pPr>
        <w:framePr w:hSpace="180" w:wrap="around" w:vAnchor="text" w:hAnchor="page" w:x="922" w:y="-250"/>
        <w:jc w:val="center"/>
      </w:pPr>
      <w:r>
        <w:rPr>
          <w:b/>
          <w:caps/>
          <w:noProof/>
          <w:sz w:val="28"/>
          <w:szCs w:val="28"/>
        </w:rPr>
        <w:drawing>
          <wp:inline distT="0" distB="0" distL="0" distR="0">
            <wp:extent cx="438150" cy="523875"/>
            <wp:effectExtent l="0" t="0" r="0" b="9525"/>
            <wp:docPr id="2"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D41526" w:rsidRDefault="00810556" w:rsidP="004114C6">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26 февраля – 3 марта</w:t>
      </w:r>
      <w:r w:rsidRPr="00D41526">
        <w:rPr>
          <w:rFonts w:ascii="Arial" w:hAnsi="Arial" w:cs="Arial"/>
          <w:sz w:val="20"/>
          <w:szCs w:val="20"/>
        </w:rPr>
        <w:t xml:space="preserve"> 2012 года методом </w:t>
      </w:r>
      <w:r>
        <w:rPr>
          <w:rFonts w:ascii="Arial" w:hAnsi="Arial" w:cs="Arial"/>
          <w:sz w:val="20"/>
          <w:szCs w:val="20"/>
        </w:rPr>
        <w:t>телефонного</w:t>
      </w:r>
      <w:r w:rsidRPr="005D7DFD">
        <w:rPr>
          <w:rFonts w:ascii="Arial" w:hAnsi="Arial" w:cs="Arial"/>
          <w:sz w:val="20"/>
          <w:szCs w:val="20"/>
        </w:rPr>
        <w:t xml:space="preserve"> интервью</w:t>
      </w:r>
      <w:r w:rsidRPr="00D41526">
        <w:rPr>
          <w:rFonts w:ascii="Arial" w:hAnsi="Arial" w:cs="Arial"/>
          <w:sz w:val="20"/>
          <w:szCs w:val="20"/>
        </w:rPr>
        <w:t>.</w:t>
      </w:r>
    </w:p>
    <w:p w:rsidR="00810556" w:rsidRPr="00D0418A" w:rsidRDefault="00810556" w:rsidP="004114C6">
      <w:pPr>
        <w:jc w:val="center"/>
        <w:rPr>
          <w:rFonts w:ascii="Arial" w:hAnsi="Arial" w:cs="Arial"/>
          <w:sz w:val="20"/>
          <w:szCs w:val="20"/>
        </w:rPr>
      </w:pPr>
      <w:r w:rsidRPr="00D41526">
        <w:rPr>
          <w:rFonts w:ascii="Arial" w:hAnsi="Arial" w:cs="Arial"/>
          <w:sz w:val="20"/>
          <w:szCs w:val="20"/>
        </w:rPr>
        <w:t>Выборка репрезентативна для населения Воронеж</w:t>
      </w:r>
      <w:r>
        <w:rPr>
          <w:rFonts w:ascii="Arial" w:hAnsi="Arial" w:cs="Arial"/>
          <w:sz w:val="20"/>
          <w:szCs w:val="20"/>
        </w:rPr>
        <w:t>ской области</w:t>
      </w:r>
      <w:r w:rsidRPr="00D41526">
        <w:rPr>
          <w:rFonts w:ascii="Arial" w:hAnsi="Arial" w:cs="Arial"/>
          <w:sz w:val="20"/>
          <w:szCs w:val="20"/>
        </w:rPr>
        <w:t xml:space="preserve">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810556" w:rsidRPr="005D7DFD" w:rsidRDefault="00810556" w:rsidP="004114C6">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w:t>
      </w:r>
      <w:r w:rsidRPr="00290974">
        <w:rPr>
          <w:rFonts w:ascii="Arial" w:hAnsi="Arial" w:cs="Arial"/>
          <w:sz w:val="20"/>
          <w:szCs w:val="20"/>
        </w:rPr>
        <w:t>1205</w:t>
      </w:r>
      <w:r w:rsidRPr="00D41526">
        <w:rPr>
          <w:rFonts w:ascii="Arial" w:hAnsi="Arial" w:cs="Arial"/>
          <w:sz w:val="20"/>
          <w:szCs w:val="20"/>
        </w:rPr>
        <w:t xml:space="preserve"> человек.</w:t>
      </w:r>
    </w:p>
    <w:p w:rsidR="00810556" w:rsidRPr="00D41526" w:rsidRDefault="004A5FBA" w:rsidP="00C962B9">
      <w:pPr>
        <w:jc w:val="center"/>
      </w:pPr>
      <w:r>
        <w:rPr>
          <w:noProof/>
        </w:rPr>
        <mc:AlternateContent>
          <mc:Choice Requires="wps">
            <w:drawing>
              <wp:anchor distT="4294967293" distB="4294967293" distL="114300" distR="114300" simplePos="0" relativeHeight="25164800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8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4DB5A" id="Прямая соединительная линия 4" o:spid="_x0000_s1026" style="position:absolute;z-index:2516480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SwIAAFoEAAAOAAAAZHJzL2Uyb0RvYy54bWysVE2O0zAY3SNxB8v7TpJOpr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P78L6VL&#10;AgAAWgQAAA4AAAAAAAAAAAAAAAAALgIAAGRycy9lMm9Eb2MueG1sUEsBAi0AFAAGAAgAAAAhAP1T&#10;kbHbAAAACQEAAA8AAAAAAAAAAAAAAAAApQQAAGRycy9kb3ducmV2LnhtbFBLBQYAAAAABAAEAPMA&#10;AACtBQAAAAA=&#10;" strokeweight="2pt"/>
            </w:pict>
          </mc:Fallback>
        </mc:AlternateContent>
      </w:r>
    </w:p>
    <w:p w:rsidR="00810556" w:rsidRPr="0086510B" w:rsidRDefault="00810556" w:rsidP="00534599">
      <w:pPr>
        <w:pStyle w:val="1"/>
        <w:spacing w:before="0" w:after="0"/>
        <w:jc w:val="center"/>
        <w:rPr>
          <w:rFonts w:ascii="Times New Roman" w:hAnsi="Times New Roman"/>
          <w:bCs/>
          <w:i/>
          <w:spacing w:val="-4"/>
          <w:kern w:val="0"/>
          <w:sz w:val="24"/>
          <w:szCs w:val="24"/>
        </w:rPr>
      </w:pPr>
      <w:r>
        <w:rPr>
          <w:rFonts w:ascii="Times New Roman" w:hAnsi="Times New Roman"/>
          <w:i/>
          <w:spacing w:val="-4"/>
          <w:kern w:val="0"/>
          <w:sz w:val="24"/>
          <w:szCs w:val="24"/>
        </w:rPr>
        <w:t>1</w:t>
      </w:r>
      <w:r w:rsidRPr="0086510B">
        <w:rPr>
          <w:rFonts w:ascii="Times New Roman" w:hAnsi="Times New Roman"/>
          <w:i/>
          <w:spacing w:val="-4"/>
          <w:kern w:val="0"/>
          <w:sz w:val="24"/>
          <w:szCs w:val="24"/>
        </w:rPr>
        <w:t xml:space="preserve"> </w:t>
      </w:r>
      <w:r w:rsidRPr="00887DAB">
        <w:rPr>
          <w:rFonts w:ascii="Times New Roman" w:hAnsi="Times New Roman"/>
          <w:i/>
          <w:spacing w:val="-4"/>
          <w:kern w:val="0"/>
          <w:sz w:val="24"/>
          <w:szCs w:val="24"/>
        </w:rPr>
        <w:t>раздел</w:t>
      </w:r>
      <w:r w:rsidRPr="0086510B">
        <w:rPr>
          <w:rFonts w:ascii="Times New Roman" w:hAnsi="Times New Roman"/>
          <w:i/>
          <w:spacing w:val="-4"/>
          <w:kern w:val="0"/>
          <w:sz w:val="24"/>
          <w:szCs w:val="24"/>
        </w:rPr>
        <w:t>:</w:t>
      </w:r>
      <w:r w:rsidRPr="003B5674">
        <w:rPr>
          <w:rFonts w:ascii="Times New Roman" w:hAnsi="Times New Roman"/>
          <w:i/>
          <w:spacing w:val="-4"/>
          <w:kern w:val="0"/>
          <w:sz w:val="24"/>
          <w:szCs w:val="24"/>
        </w:rPr>
        <w:t xml:space="preserve"> «АКТ МАГНИЦКОГО» - «ЗА» И «ПРОТИВ»</w:t>
      </w:r>
    </w:p>
    <w:p w:rsidR="00810556" w:rsidRPr="006D249F" w:rsidRDefault="00810556" w:rsidP="00534599">
      <w:pPr>
        <w:keepNext/>
        <w:ind w:left="1701"/>
        <w:jc w:val="both"/>
        <w:outlineLvl w:val="2"/>
        <w:rPr>
          <w:rFonts w:cs="Arial"/>
          <w:b/>
          <w:bCs/>
          <w:caps/>
          <w:spacing w:val="-4"/>
        </w:rPr>
      </w:pPr>
      <w:r w:rsidRPr="00A360D8">
        <w:rPr>
          <w:rFonts w:cs="Arial"/>
          <w:b/>
          <w:bCs/>
          <w:caps/>
          <w:spacing w:val="-4"/>
        </w:rPr>
        <w:t>ЗНАЕТЕ ЛИ ВЫ О НЕДАВНО ПРИНЯТОМ В США "АКТЕ МАГНИТСКОГО"</w:t>
      </w:r>
      <w:r w:rsidRPr="006B7B78">
        <w:rPr>
          <w:rFonts w:cs="Arial"/>
          <w:b/>
          <w:bCs/>
          <w:caps/>
          <w:spacing w:val="-4"/>
        </w:rPr>
        <w:t>?</w:t>
      </w:r>
    </w:p>
    <w:p w:rsidR="00810556" w:rsidRPr="003B5674" w:rsidRDefault="00810556" w:rsidP="00534599">
      <w:pPr>
        <w:jc w:val="right"/>
        <w:rPr>
          <w:i/>
          <w:lang w:eastAsia="en-US"/>
        </w:rPr>
      </w:pPr>
      <w:r w:rsidRPr="001F22A8">
        <w:rPr>
          <w:i/>
          <w:lang w:eastAsia="en-US"/>
        </w:rPr>
        <w:t xml:space="preserve">Таблица </w:t>
      </w:r>
      <w:r>
        <w:rPr>
          <w:i/>
          <w:lang w:eastAsia="en-US"/>
        </w:rPr>
        <w:t>1</w:t>
      </w:r>
    </w:p>
    <w:p w:rsidR="00810556" w:rsidRDefault="00810556" w:rsidP="00534599">
      <w:pPr>
        <w:ind w:left="181"/>
        <w:jc w:val="center"/>
        <w:rPr>
          <w:i/>
          <w:lang w:eastAsia="en-US"/>
        </w:rPr>
      </w:pPr>
      <w:r w:rsidRPr="0068541C">
        <w:rPr>
          <w:rFonts w:ascii="Calibri" w:hAnsi="Calibri"/>
          <w:sz w:val="22"/>
          <w:szCs w:val="22"/>
          <w:lang w:eastAsia="en-US"/>
        </w:rPr>
        <w:object w:dxaOrig="9965" w:dyaOrig="6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8.25pt;height:286.5pt" o:ole="" fillcolor="window">
            <v:imagedata r:id="rId9" o:title=""/>
          </v:shape>
          <o:OLEObject Type="Embed" ProgID="Excel.Sheet.12" ShapeID="_x0000_i1025" DrawAspect="Content" ObjectID="_1426497530" r:id="rId10"/>
        </w:object>
      </w:r>
    </w:p>
    <w:p w:rsidR="00810556" w:rsidRPr="00BF07F2" w:rsidRDefault="00810556" w:rsidP="00534599">
      <w:pPr>
        <w:ind w:left="181"/>
        <w:jc w:val="center"/>
        <w:rPr>
          <w:i/>
          <w:lang w:eastAsia="en-US"/>
        </w:rPr>
      </w:pPr>
      <w:r w:rsidRPr="006D249F">
        <w:rPr>
          <w:i/>
          <w:lang w:eastAsia="en-US"/>
        </w:rPr>
        <w:t>(Примечание: распределение ответов респондентов по строке составляет 100%)</w:t>
      </w:r>
    </w:p>
    <w:p w:rsidR="00810556" w:rsidRDefault="00810556" w:rsidP="00534599">
      <w:pPr>
        <w:ind w:firstLine="567"/>
        <w:jc w:val="both"/>
      </w:pPr>
      <w:r>
        <w:t>Более половины жителей Воронежа (</w:t>
      </w:r>
      <w:r w:rsidRPr="00726FA0">
        <w:rPr>
          <w:b/>
        </w:rPr>
        <w:t>58%</w:t>
      </w:r>
      <w:r>
        <w:t xml:space="preserve">), если и не знают в подробностях, то хотя бы что-то слышали об «акте  Магнитского». Так назван принятый в декабре 2012 года в США закон, запрещающий въезд в США определенным лицам (их уже 60 и список не закрыт) и вводящий санкции в отношении их активов в банках США.  Действия этих людей в совокупности, по мнению авторов закона, привели к смерти в тюрьме Сергея Магнитского, именем которого назван принятый закон. </w:t>
      </w:r>
    </w:p>
    <w:p w:rsidR="00810556" w:rsidRDefault="00810556" w:rsidP="00534599">
      <w:pPr>
        <w:ind w:firstLine="567"/>
        <w:jc w:val="both"/>
      </w:pPr>
      <w:r>
        <w:t xml:space="preserve">Закон имеет целью создать прецедент ответственности чиновников за нарушение прав человека, даже если эти права нарушило иностранное государство. Эксперты называют «акт Магнитского» современной формой дискуссии России и Запада о правах человека. </w:t>
      </w:r>
    </w:p>
    <w:p w:rsidR="00810556" w:rsidRPr="00CB606E" w:rsidRDefault="00810556" w:rsidP="00534599">
      <w:pPr>
        <w:ind w:firstLine="567"/>
        <w:jc w:val="both"/>
      </w:pPr>
      <w:r>
        <w:t xml:space="preserve">В то же время </w:t>
      </w:r>
      <w:r w:rsidRPr="004F4744">
        <w:rPr>
          <w:b/>
        </w:rPr>
        <w:t>42%</w:t>
      </w:r>
      <w:r>
        <w:t xml:space="preserve"> опрошенных ничего не слышали об «акте Магнитского», хотя его принятие поколебало отношения между государствами. </w:t>
      </w:r>
    </w:p>
    <w:p w:rsidR="00810556" w:rsidRPr="003F051D" w:rsidRDefault="00810556" w:rsidP="00534599">
      <w:pPr>
        <w:jc w:val="center"/>
        <w:rPr>
          <w:b/>
          <w:i/>
          <w:sz w:val="12"/>
          <w:szCs w:val="12"/>
        </w:rPr>
      </w:pPr>
    </w:p>
    <w:p w:rsidR="00810556" w:rsidRDefault="00810556" w:rsidP="00534599">
      <w:pPr>
        <w:jc w:val="center"/>
        <w:rPr>
          <w:b/>
          <w:i/>
        </w:rPr>
      </w:pPr>
      <w:r w:rsidRPr="00726FA0">
        <w:rPr>
          <w:b/>
          <w:i/>
        </w:rPr>
        <w:t>Знаете ли Вы о недавно принятом в США «акте Магнитского»?</w:t>
      </w:r>
    </w:p>
    <w:p w:rsidR="00810556" w:rsidRPr="003F051D" w:rsidRDefault="00810556" w:rsidP="00534599">
      <w:pPr>
        <w:jc w:val="center"/>
        <w:rPr>
          <w:b/>
          <w:i/>
          <w:sz w:val="12"/>
          <w:szCs w:val="12"/>
        </w:rPr>
      </w:pPr>
    </w:p>
    <w:p w:rsidR="00810556" w:rsidRDefault="004A5FBA" w:rsidP="00534599">
      <w:pPr>
        <w:jc w:val="center"/>
        <w:rPr>
          <w:i/>
        </w:rPr>
      </w:pPr>
      <w:r>
        <w:rPr>
          <w:i/>
          <w:noProof/>
        </w:rPr>
        <w:drawing>
          <wp:inline distT="0" distB="0" distL="0" distR="0">
            <wp:extent cx="6048375" cy="1990725"/>
            <wp:effectExtent l="0" t="0" r="9525" b="9525"/>
            <wp:docPr id="4" name="Диаграмма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10556" w:rsidRPr="00D41526" w:rsidRDefault="00810556" w:rsidP="003B5674">
      <w:pPr>
        <w:ind w:firstLine="567"/>
        <w:jc w:val="both"/>
        <w:rPr>
          <w:rFonts w:ascii="Arial" w:hAnsi="Arial" w:cs="Arial"/>
          <w:b/>
          <w:sz w:val="22"/>
          <w:szCs w:val="22"/>
        </w:rPr>
      </w:pPr>
      <w:r>
        <w:t>Жители России в целом чаще (</w:t>
      </w:r>
      <w:r w:rsidRPr="00726FA0">
        <w:rPr>
          <w:b/>
        </w:rPr>
        <w:t>56%</w:t>
      </w:r>
      <w:r>
        <w:t>), чем воронежцы (</w:t>
      </w:r>
      <w:r w:rsidRPr="00726FA0">
        <w:rPr>
          <w:b/>
        </w:rPr>
        <w:t>30%</w:t>
      </w:r>
      <w:r>
        <w:t>) «что-то слышали» о принятом в США «акте Магнитского», но почти в два раза реже (15/28) имеют представление о деталях принятия закона (всероссийский опрос проведен Левада-Центром в январе 2013 года,  опрошено 1596 человек в 45 регионах страны).</w:t>
      </w:r>
      <w:r w:rsidRPr="00BF07F2">
        <w:rPr>
          <w:i/>
          <w:lang w:eastAsia="en-US"/>
        </w:rPr>
        <w:br w:type="page"/>
      </w:r>
    </w:p>
    <w:p w:rsidR="00810556" w:rsidRPr="00D41526" w:rsidRDefault="00810556" w:rsidP="00534599">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534599">
      <w:pPr>
        <w:framePr w:hSpace="180" w:wrap="around" w:vAnchor="text" w:hAnchor="page" w:x="922" w:y="-250"/>
        <w:jc w:val="center"/>
      </w:pPr>
      <w:r>
        <w:rPr>
          <w:b/>
          <w:caps/>
          <w:noProof/>
          <w:sz w:val="28"/>
          <w:szCs w:val="28"/>
        </w:rPr>
        <w:drawing>
          <wp:inline distT="0" distB="0" distL="0" distR="0">
            <wp:extent cx="438150" cy="523875"/>
            <wp:effectExtent l="0" t="0" r="0" b="9525"/>
            <wp:docPr id="5" name="Рисунок 1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D41526" w:rsidRDefault="00810556" w:rsidP="00534599">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26 февраля – 3 марта</w:t>
      </w:r>
      <w:r w:rsidRPr="00D41526">
        <w:rPr>
          <w:rFonts w:ascii="Arial" w:hAnsi="Arial" w:cs="Arial"/>
          <w:sz w:val="20"/>
          <w:szCs w:val="20"/>
        </w:rPr>
        <w:t xml:space="preserve"> 2012 года методом </w:t>
      </w:r>
      <w:r>
        <w:rPr>
          <w:rFonts w:ascii="Arial" w:hAnsi="Arial" w:cs="Arial"/>
          <w:sz w:val="20"/>
          <w:szCs w:val="20"/>
        </w:rPr>
        <w:t>телефонного</w:t>
      </w:r>
      <w:r w:rsidRPr="005D7DFD">
        <w:rPr>
          <w:rFonts w:ascii="Arial" w:hAnsi="Arial" w:cs="Arial"/>
          <w:sz w:val="20"/>
          <w:szCs w:val="20"/>
        </w:rPr>
        <w:t xml:space="preserve"> интервью</w:t>
      </w:r>
      <w:r w:rsidRPr="00D41526">
        <w:rPr>
          <w:rFonts w:ascii="Arial" w:hAnsi="Arial" w:cs="Arial"/>
          <w:sz w:val="20"/>
          <w:szCs w:val="20"/>
        </w:rPr>
        <w:t>.</w:t>
      </w:r>
    </w:p>
    <w:p w:rsidR="00810556" w:rsidRPr="00D0418A" w:rsidRDefault="00810556" w:rsidP="00534599">
      <w:pPr>
        <w:jc w:val="center"/>
        <w:rPr>
          <w:rFonts w:ascii="Arial" w:hAnsi="Arial" w:cs="Arial"/>
          <w:sz w:val="20"/>
          <w:szCs w:val="20"/>
        </w:rPr>
      </w:pPr>
      <w:r w:rsidRPr="00D41526">
        <w:rPr>
          <w:rFonts w:ascii="Arial" w:hAnsi="Arial" w:cs="Arial"/>
          <w:sz w:val="20"/>
          <w:szCs w:val="20"/>
        </w:rPr>
        <w:t>Выборка репрезентативна для населения Воронеж</w:t>
      </w:r>
      <w:r>
        <w:rPr>
          <w:rFonts w:ascii="Arial" w:hAnsi="Arial" w:cs="Arial"/>
          <w:sz w:val="20"/>
          <w:szCs w:val="20"/>
        </w:rPr>
        <w:t>ской области</w:t>
      </w:r>
      <w:r w:rsidRPr="00D41526">
        <w:rPr>
          <w:rFonts w:ascii="Arial" w:hAnsi="Arial" w:cs="Arial"/>
          <w:sz w:val="20"/>
          <w:szCs w:val="20"/>
        </w:rPr>
        <w:t xml:space="preserve">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810556" w:rsidRPr="005D7DFD" w:rsidRDefault="00810556" w:rsidP="00534599">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w:t>
      </w:r>
      <w:r w:rsidRPr="00290974">
        <w:rPr>
          <w:rFonts w:ascii="Arial" w:hAnsi="Arial" w:cs="Arial"/>
          <w:sz w:val="20"/>
          <w:szCs w:val="20"/>
        </w:rPr>
        <w:t>1205</w:t>
      </w:r>
      <w:r w:rsidRPr="00D41526">
        <w:rPr>
          <w:rFonts w:ascii="Arial" w:hAnsi="Arial" w:cs="Arial"/>
          <w:sz w:val="20"/>
          <w:szCs w:val="20"/>
        </w:rPr>
        <w:t xml:space="preserve"> человек.</w:t>
      </w:r>
    </w:p>
    <w:p w:rsidR="00810556" w:rsidRPr="00D41526" w:rsidRDefault="004A5FBA" w:rsidP="00534599">
      <w:pPr>
        <w:jc w:val="center"/>
      </w:pPr>
      <w:r>
        <w:rPr>
          <w:noProof/>
        </w:rPr>
        <mc:AlternateContent>
          <mc:Choice Requires="wps">
            <w:drawing>
              <wp:anchor distT="4294967292" distB="4294967292" distL="114300" distR="114300" simplePos="0" relativeHeight="251664384"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49"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5825FD" id="Прямая соединительная линия 38"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hbBTAIAAFsEAAAOAAAAZHJzL2Uyb0RvYy54bWysVE2O0zAY3SNxB8v7TpJOpr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BP5hbB&#10;TAIAAFsEAAAOAAAAAAAAAAAAAAAAAC4CAABkcnMvZTJvRG9jLnhtbFBLAQItABQABgAIAAAAIQD9&#10;U5Gx2wAAAAkBAAAPAAAAAAAAAAAAAAAAAKYEAABkcnMvZG93bnJldi54bWxQSwUGAAAAAAQABADz&#10;AAAArgUAAAAA&#10;" strokeweight="2pt"/>
            </w:pict>
          </mc:Fallback>
        </mc:AlternateContent>
      </w:r>
    </w:p>
    <w:p w:rsidR="00810556" w:rsidRPr="006D249F" w:rsidRDefault="00810556" w:rsidP="00534599">
      <w:pPr>
        <w:keepNext/>
        <w:ind w:left="1701"/>
        <w:jc w:val="both"/>
        <w:outlineLvl w:val="2"/>
        <w:rPr>
          <w:rFonts w:cs="Arial"/>
          <w:b/>
          <w:bCs/>
          <w:caps/>
          <w:spacing w:val="-4"/>
        </w:rPr>
      </w:pPr>
      <w:r w:rsidRPr="00B05259">
        <w:rPr>
          <w:rFonts w:cs="Arial"/>
          <w:b/>
          <w:bCs/>
          <w:caps/>
          <w:spacing w:val="-4"/>
        </w:rPr>
        <w:t>КАКИЕ ЧУВСТВА ВЫЗЫВАЕТ У ВАС ПРИНЯТИЕ ВЛАСТЯМИ США "АКТА МАГНИТСКОГО"</w:t>
      </w:r>
      <w:r w:rsidRPr="006B7B78">
        <w:rPr>
          <w:rFonts w:cs="Arial"/>
          <w:b/>
          <w:bCs/>
          <w:caps/>
          <w:spacing w:val="-4"/>
        </w:rPr>
        <w:t>?</w:t>
      </w:r>
    </w:p>
    <w:p w:rsidR="00810556" w:rsidRPr="003B5674" w:rsidRDefault="00810556" w:rsidP="00534599">
      <w:pPr>
        <w:jc w:val="right"/>
        <w:rPr>
          <w:i/>
          <w:lang w:eastAsia="en-US"/>
        </w:rPr>
      </w:pPr>
      <w:r w:rsidRPr="001F22A8">
        <w:rPr>
          <w:i/>
          <w:lang w:eastAsia="en-US"/>
        </w:rPr>
        <w:t xml:space="preserve">Таблица </w:t>
      </w:r>
      <w:r>
        <w:rPr>
          <w:i/>
          <w:lang w:eastAsia="en-US"/>
        </w:rPr>
        <w:t>2</w:t>
      </w:r>
    </w:p>
    <w:p w:rsidR="00810556" w:rsidRDefault="00810556" w:rsidP="00534599">
      <w:pPr>
        <w:ind w:left="181"/>
        <w:jc w:val="center"/>
        <w:rPr>
          <w:i/>
          <w:lang w:eastAsia="en-US"/>
        </w:rPr>
      </w:pPr>
      <w:r w:rsidRPr="0068541C">
        <w:rPr>
          <w:rFonts w:ascii="Calibri" w:hAnsi="Calibri"/>
          <w:sz w:val="22"/>
          <w:szCs w:val="22"/>
          <w:lang w:eastAsia="en-US"/>
        </w:rPr>
        <w:object w:dxaOrig="10221" w:dyaOrig="5535">
          <v:shape id="_x0000_i1026" type="#_x0000_t75" style="width:470.25pt;height:257.25pt" o:ole="" fillcolor="window">
            <v:imagedata r:id="rId12" o:title=""/>
          </v:shape>
          <o:OLEObject Type="Embed" ProgID="Excel.Sheet.12" ShapeID="_x0000_i1026" DrawAspect="Content" ObjectID="_1426497531" r:id="rId13"/>
        </w:object>
      </w:r>
    </w:p>
    <w:p w:rsidR="00810556" w:rsidRPr="00BF07F2" w:rsidRDefault="00810556" w:rsidP="00534599">
      <w:pPr>
        <w:ind w:left="181"/>
        <w:jc w:val="center"/>
        <w:rPr>
          <w:i/>
          <w:lang w:eastAsia="en-US"/>
        </w:rPr>
      </w:pPr>
      <w:r w:rsidRPr="006D249F">
        <w:rPr>
          <w:i/>
          <w:lang w:eastAsia="en-US"/>
        </w:rPr>
        <w:t>(Примечание: распределение ответов респондентов по строке составляет 100%)</w:t>
      </w:r>
    </w:p>
    <w:p w:rsidR="00810556" w:rsidRPr="00B05259" w:rsidRDefault="00810556" w:rsidP="00534599">
      <w:pPr>
        <w:ind w:left="181"/>
        <w:jc w:val="center"/>
        <w:rPr>
          <w:i/>
          <w:lang w:eastAsia="en-US"/>
        </w:rPr>
      </w:pPr>
      <w:r>
        <w:rPr>
          <w:i/>
          <w:lang w:eastAsia="en-US"/>
        </w:rPr>
        <w:t>Ответили</w:t>
      </w:r>
      <w:r w:rsidRPr="00475088">
        <w:rPr>
          <w:i/>
          <w:lang w:eastAsia="en-US"/>
        </w:rPr>
        <w:t xml:space="preserve"> 697 </w:t>
      </w:r>
      <w:r>
        <w:rPr>
          <w:i/>
          <w:lang w:eastAsia="en-US"/>
        </w:rPr>
        <w:t>респондентов</w:t>
      </w:r>
    </w:p>
    <w:p w:rsidR="00810556" w:rsidRDefault="00810556" w:rsidP="00534599">
      <w:pPr>
        <w:ind w:firstLine="567"/>
        <w:jc w:val="both"/>
      </w:pPr>
      <w:r>
        <w:t>Этот вопрос был задан лишь тем респондентам, которые имеют хотя бы приблизительное представление об «акте Магнитского». Почти у половины опрошенных (</w:t>
      </w:r>
      <w:r w:rsidRPr="003F051D">
        <w:rPr>
          <w:b/>
        </w:rPr>
        <w:t>48%</w:t>
      </w:r>
      <w:r>
        <w:t xml:space="preserve">) факт принятия «акта Магнитского» вызывает возмущение. Видимо, гражданское достоинство людей задето позицией заморского государства, присвоившего, по их мнению, себе право вмешиваться во внутренние дела других государств. В то же время </w:t>
      </w:r>
      <w:r w:rsidRPr="003F051D">
        <w:rPr>
          <w:b/>
        </w:rPr>
        <w:t>12%</w:t>
      </w:r>
      <w:r>
        <w:t xml:space="preserve"> горожан одобряют «акт Магнитского», признавая за США право вводить санкции против отдельных категорий наших сограждан. Флагманом борьбы за права человека в России стали США – это горькая пилюля, но часть россиян готовы её проглотить. </w:t>
      </w:r>
    </w:p>
    <w:p w:rsidR="00810556" w:rsidRDefault="00810556" w:rsidP="00534599">
      <w:pPr>
        <w:ind w:firstLine="567"/>
        <w:jc w:val="both"/>
      </w:pPr>
      <w:r>
        <w:t xml:space="preserve"> Равнодушие каждого третьего воронежца (не возникло ни положительных, ни отрицательных чувств по этому поводу) предрекает, что ещё не скоро центр борьбы за права человека переместится в Россию, а санкции за их нарушение станут средоточием общественного внимания.  </w:t>
      </w:r>
    </w:p>
    <w:p w:rsidR="00810556" w:rsidRDefault="00810556" w:rsidP="00534599">
      <w:pPr>
        <w:jc w:val="center"/>
        <w:rPr>
          <w:b/>
          <w:i/>
        </w:rPr>
      </w:pPr>
    </w:p>
    <w:p w:rsidR="00810556" w:rsidRDefault="00810556" w:rsidP="00534599">
      <w:pPr>
        <w:jc w:val="center"/>
        <w:rPr>
          <w:b/>
          <w:i/>
        </w:rPr>
      </w:pPr>
      <w:r w:rsidRPr="003F051D">
        <w:rPr>
          <w:b/>
          <w:i/>
        </w:rPr>
        <w:t>Какие чувства вызывает у Вас принятие властями США «акта Магнитского»?</w:t>
      </w:r>
    </w:p>
    <w:p w:rsidR="00810556" w:rsidRPr="00813D91" w:rsidRDefault="00810556" w:rsidP="00534599">
      <w:pPr>
        <w:jc w:val="center"/>
        <w:rPr>
          <w:b/>
          <w:i/>
          <w:sz w:val="12"/>
          <w:szCs w:val="12"/>
        </w:rPr>
      </w:pPr>
    </w:p>
    <w:p w:rsidR="00810556" w:rsidRDefault="004A5FBA" w:rsidP="00534599">
      <w:pPr>
        <w:jc w:val="center"/>
        <w:rPr>
          <w:i/>
        </w:rPr>
      </w:pPr>
      <w:r>
        <w:rPr>
          <w:i/>
          <w:noProof/>
        </w:rPr>
        <w:drawing>
          <wp:inline distT="0" distB="0" distL="0" distR="0">
            <wp:extent cx="6048375" cy="1990725"/>
            <wp:effectExtent l="0" t="0" r="9525" b="9525"/>
            <wp:docPr id="7" name="Диаграмма 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810556" w:rsidRPr="00D41526" w:rsidRDefault="00810556" w:rsidP="00534599">
      <w:pPr>
        <w:ind w:firstLine="567"/>
        <w:jc w:val="both"/>
        <w:rPr>
          <w:rFonts w:ascii="Arial" w:hAnsi="Arial" w:cs="Arial"/>
          <w:b/>
          <w:sz w:val="22"/>
          <w:szCs w:val="22"/>
        </w:rPr>
      </w:pPr>
      <w:r>
        <w:t>Сравнивая результаты воронежского и всероссийского опроса, убеждаемся, что чувства воронежцев и россиян в целом не совпадают. На фоне преобладающего равнодушия (</w:t>
      </w:r>
      <w:r w:rsidRPr="004F6CC6">
        <w:rPr>
          <w:b/>
        </w:rPr>
        <w:t>52%</w:t>
      </w:r>
      <w:r>
        <w:t>) жители страны в целом чаще одобряют, чем возмущаются принятием «акта Магнитского» Соединенными Штатами: 24/14 (всероссийский опрос проведен Левада-Центром в январе 2013 года,  опрошено 1596 человек в 45 регионах страны). Воронежцы, напротив, реже одобряют, но чаще возмущаются: 12/48.</w:t>
      </w:r>
      <w:r w:rsidRPr="00BF07F2">
        <w:rPr>
          <w:i/>
          <w:lang w:eastAsia="en-US"/>
        </w:rPr>
        <w:br w:type="page"/>
      </w:r>
    </w:p>
    <w:p w:rsidR="00810556" w:rsidRPr="00D41526" w:rsidRDefault="00810556" w:rsidP="00534599">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534599">
      <w:pPr>
        <w:framePr w:hSpace="180" w:wrap="around" w:vAnchor="text" w:hAnchor="page" w:x="922" w:y="-250"/>
        <w:jc w:val="center"/>
      </w:pPr>
      <w:r>
        <w:rPr>
          <w:b/>
          <w:caps/>
          <w:noProof/>
          <w:sz w:val="28"/>
          <w:szCs w:val="28"/>
        </w:rPr>
        <w:drawing>
          <wp:inline distT="0" distB="0" distL="0" distR="0">
            <wp:extent cx="438150" cy="523875"/>
            <wp:effectExtent l="0" t="0" r="0" b="9525"/>
            <wp:docPr id="8" name="Рисунок 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D41526" w:rsidRDefault="00810556" w:rsidP="00534599">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26 февраля – 3 марта</w:t>
      </w:r>
      <w:r w:rsidRPr="00D41526">
        <w:rPr>
          <w:rFonts w:ascii="Arial" w:hAnsi="Arial" w:cs="Arial"/>
          <w:sz w:val="20"/>
          <w:szCs w:val="20"/>
        </w:rPr>
        <w:t xml:space="preserve"> 2012 года методом </w:t>
      </w:r>
      <w:r>
        <w:rPr>
          <w:rFonts w:ascii="Arial" w:hAnsi="Arial" w:cs="Arial"/>
          <w:sz w:val="20"/>
          <w:szCs w:val="20"/>
        </w:rPr>
        <w:t>телефонного</w:t>
      </w:r>
      <w:r w:rsidRPr="005D7DFD">
        <w:rPr>
          <w:rFonts w:ascii="Arial" w:hAnsi="Arial" w:cs="Arial"/>
          <w:sz w:val="20"/>
          <w:szCs w:val="20"/>
        </w:rPr>
        <w:t xml:space="preserve"> интервью</w:t>
      </w:r>
      <w:r w:rsidRPr="00D41526">
        <w:rPr>
          <w:rFonts w:ascii="Arial" w:hAnsi="Arial" w:cs="Arial"/>
          <w:sz w:val="20"/>
          <w:szCs w:val="20"/>
        </w:rPr>
        <w:t>.</w:t>
      </w:r>
    </w:p>
    <w:p w:rsidR="00810556" w:rsidRPr="00D0418A" w:rsidRDefault="00810556" w:rsidP="00534599">
      <w:pPr>
        <w:jc w:val="center"/>
        <w:rPr>
          <w:rFonts w:ascii="Arial" w:hAnsi="Arial" w:cs="Arial"/>
          <w:sz w:val="20"/>
          <w:szCs w:val="20"/>
        </w:rPr>
      </w:pPr>
      <w:r w:rsidRPr="00D41526">
        <w:rPr>
          <w:rFonts w:ascii="Arial" w:hAnsi="Arial" w:cs="Arial"/>
          <w:sz w:val="20"/>
          <w:szCs w:val="20"/>
        </w:rPr>
        <w:t>Выборка репрезентативна для населения Воронеж</w:t>
      </w:r>
      <w:r>
        <w:rPr>
          <w:rFonts w:ascii="Arial" w:hAnsi="Arial" w:cs="Arial"/>
          <w:sz w:val="20"/>
          <w:szCs w:val="20"/>
        </w:rPr>
        <w:t>ской области</w:t>
      </w:r>
      <w:r w:rsidRPr="00D41526">
        <w:rPr>
          <w:rFonts w:ascii="Arial" w:hAnsi="Arial" w:cs="Arial"/>
          <w:sz w:val="20"/>
          <w:szCs w:val="20"/>
        </w:rPr>
        <w:t xml:space="preserve">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810556" w:rsidRPr="005D7DFD" w:rsidRDefault="00810556" w:rsidP="00534599">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w:t>
      </w:r>
      <w:r w:rsidRPr="00290974">
        <w:rPr>
          <w:rFonts w:ascii="Arial" w:hAnsi="Arial" w:cs="Arial"/>
          <w:sz w:val="20"/>
          <w:szCs w:val="20"/>
        </w:rPr>
        <w:t>1205</w:t>
      </w:r>
      <w:r w:rsidRPr="00D41526">
        <w:rPr>
          <w:rFonts w:ascii="Arial" w:hAnsi="Arial" w:cs="Arial"/>
          <w:sz w:val="20"/>
          <w:szCs w:val="20"/>
        </w:rPr>
        <w:t xml:space="preserve"> человек.</w:t>
      </w:r>
    </w:p>
    <w:p w:rsidR="00810556" w:rsidRPr="00D41526" w:rsidRDefault="004A5FBA" w:rsidP="00534599">
      <w:pPr>
        <w:jc w:val="center"/>
      </w:pPr>
      <w:r>
        <w:rPr>
          <w:noProof/>
        </w:rPr>
        <mc:AlternateContent>
          <mc:Choice Requires="wps">
            <w:drawing>
              <wp:anchor distT="4294967292" distB="4294967292" distL="114300" distR="114300" simplePos="0" relativeHeight="251665408"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46"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E9A9DD" id="Прямая соединительная линия 41"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" strokeweight="2pt"/>
            </w:pict>
          </mc:Fallback>
        </mc:AlternateContent>
      </w:r>
    </w:p>
    <w:p w:rsidR="00810556" w:rsidRPr="006D249F" w:rsidRDefault="00810556" w:rsidP="00534599">
      <w:pPr>
        <w:keepNext/>
        <w:ind w:left="1701"/>
        <w:jc w:val="both"/>
        <w:outlineLvl w:val="2"/>
        <w:rPr>
          <w:rFonts w:cs="Arial"/>
          <w:b/>
          <w:bCs/>
          <w:caps/>
          <w:spacing w:val="-4"/>
        </w:rPr>
      </w:pPr>
      <w:r w:rsidRPr="00B05259">
        <w:rPr>
          <w:rFonts w:cs="Arial"/>
          <w:b/>
          <w:bCs/>
          <w:caps/>
          <w:spacing w:val="-4"/>
        </w:rPr>
        <w:t>КАК ВЫ СЧИТАЕТЕ ПРОТИВ КОГО ПРЕЖДЕ ВСЕГО НАПРАВЛЕН "АКТ МАГНИТСКОГО"</w:t>
      </w:r>
      <w:r w:rsidRPr="006B7B78">
        <w:rPr>
          <w:rFonts w:cs="Arial"/>
          <w:b/>
          <w:bCs/>
          <w:caps/>
          <w:spacing w:val="-4"/>
        </w:rPr>
        <w:t>?</w:t>
      </w:r>
    </w:p>
    <w:p w:rsidR="00810556" w:rsidRPr="003B5674" w:rsidRDefault="00810556" w:rsidP="00534599">
      <w:pPr>
        <w:jc w:val="right"/>
        <w:rPr>
          <w:i/>
          <w:lang w:eastAsia="en-US"/>
        </w:rPr>
      </w:pPr>
      <w:r w:rsidRPr="001F22A8">
        <w:rPr>
          <w:i/>
          <w:lang w:eastAsia="en-US"/>
        </w:rPr>
        <w:t xml:space="preserve">Таблица </w:t>
      </w:r>
      <w:r>
        <w:rPr>
          <w:i/>
          <w:lang w:eastAsia="en-US"/>
        </w:rPr>
        <w:t>3</w:t>
      </w:r>
    </w:p>
    <w:p w:rsidR="00810556" w:rsidRDefault="00810556" w:rsidP="00534599">
      <w:pPr>
        <w:ind w:left="181"/>
        <w:jc w:val="center"/>
        <w:rPr>
          <w:i/>
          <w:lang w:eastAsia="en-US"/>
        </w:rPr>
      </w:pPr>
      <w:r w:rsidRPr="0068541C">
        <w:rPr>
          <w:rFonts w:ascii="Calibri" w:hAnsi="Calibri"/>
          <w:sz w:val="22"/>
          <w:szCs w:val="22"/>
          <w:lang w:eastAsia="en-US"/>
        </w:rPr>
        <w:object w:dxaOrig="10514" w:dyaOrig="6190">
          <v:shape id="_x0000_i1027" type="#_x0000_t75" style="width:483.75pt;height:4in" o:ole="" fillcolor="window">
            <v:imagedata r:id="rId15" o:title=""/>
          </v:shape>
          <o:OLEObject Type="Embed" ProgID="Excel.Sheet.12" ShapeID="_x0000_i1027" DrawAspect="Content" ObjectID="_1426497532" r:id="rId16"/>
        </w:object>
      </w:r>
    </w:p>
    <w:p w:rsidR="00810556" w:rsidRPr="00BF07F2" w:rsidRDefault="00810556" w:rsidP="00534599">
      <w:pPr>
        <w:ind w:left="181"/>
        <w:jc w:val="center"/>
        <w:rPr>
          <w:i/>
          <w:lang w:eastAsia="en-US"/>
        </w:rPr>
      </w:pPr>
      <w:r w:rsidRPr="006D249F">
        <w:rPr>
          <w:i/>
          <w:lang w:eastAsia="en-US"/>
        </w:rPr>
        <w:t>(Примечание: распределение ответов респондентов по строке составляет 100%)</w:t>
      </w:r>
    </w:p>
    <w:p w:rsidR="00810556" w:rsidRPr="00B05259" w:rsidRDefault="00810556" w:rsidP="00534599">
      <w:pPr>
        <w:ind w:left="181"/>
        <w:jc w:val="center"/>
        <w:rPr>
          <w:i/>
          <w:lang w:eastAsia="en-US"/>
        </w:rPr>
      </w:pPr>
      <w:r>
        <w:rPr>
          <w:i/>
          <w:lang w:eastAsia="en-US"/>
        </w:rPr>
        <w:t>Ответили</w:t>
      </w:r>
      <w:r w:rsidRPr="00B05259">
        <w:rPr>
          <w:i/>
          <w:lang w:eastAsia="en-US"/>
        </w:rPr>
        <w:t xml:space="preserve"> 697 </w:t>
      </w:r>
      <w:r>
        <w:rPr>
          <w:i/>
          <w:lang w:eastAsia="en-US"/>
        </w:rPr>
        <w:t>респондентов</w:t>
      </w:r>
    </w:p>
    <w:p w:rsidR="00810556" w:rsidRPr="00947ECA" w:rsidRDefault="00810556" w:rsidP="00534599">
      <w:pPr>
        <w:ind w:firstLine="567"/>
      </w:pPr>
      <w:r>
        <w:t xml:space="preserve">Чаще всего воронежцы считают, что «акт Магнитского» направлен «против России и российского народа в целом» - </w:t>
      </w:r>
      <w:r w:rsidRPr="00185DBA">
        <w:rPr>
          <w:b/>
        </w:rPr>
        <w:t>3</w:t>
      </w:r>
      <w:r w:rsidRPr="00185DBA">
        <w:rPr>
          <w:b/>
          <w:sz w:val="22"/>
        </w:rPr>
        <w:t>2%</w:t>
      </w:r>
      <w:r>
        <w:rPr>
          <w:sz w:val="22"/>
        </w:rPr>
        <w:t xml:space="preserve">, </w:t>
      </w:r>
      <w:r w:rsidRPr="00947ECA">
        <w:t xml:space="preserve">а также «против Владимира Путина и его политического курса» - </w:t>
      </w:r>
      <w:r w:rsidRPr="00185DBA">
        <w:rPr>
          <w:b/>
        </w:rPr>
        <w:t>23%</w:t>
      </w:r>
      <w:r w:rsidRPr="00947ECA">
        <w:t xml:space="preserve">. </w:t>
      </w:r>
      <w:r>
        <w:t>Лишь в последнюю очередь в «акте Магнитского» воронежцы видят санкции против российских коррупционеров (</w:t>
      </w:r>
      <w:r w:rsidRPr="00811879">
        <w:rPr>
          <w:b/>
        </w:rPr>
        <w:t>15%</w:t>
      </w:r>
      <w:r>
        <w:t>) и против нарушения прав человека (</w:t>
      </w:r>
      <w:r w:rsidRPr="00185DBA">
        <w:rPr>
          <w:b/>
        </w:rPr>
        <w:t>14%</w:t>
      </w:r>
      <w:r>
        <w:t xml:space="preserve">). </w:t>
      </w:r>
    </w:p>
    <w:p w:rsidR="00810556" w:rsidRDefault="00810556" w:rsidP="00534599">
      <w:pPr>
        <w:ind w:firstLine="567"/>
      </w:pPr>
      <w:r>
        <w:t>Но жители страны в целом при ответе на этот вопрос расставили акценты иначе (всероссийский опрос проведен Левада-Центром в январе 2013 года,  опрошено 1596 человек в 45 регионах страны).</w:t>
      </w:r>
    </w:p>
    <w:p w:rsidR="00810556" w:rsidRPr="009210CD" w:rsidRDefault="00810556" w:rsidP="00534599">
      <w:pPr>
        <w:ind w:firstLine="567"/>
        <w:rPr>
          <w:i/>
          <w:sz w:val="16"/>
          <w:szCs w:val="16"/>
        </w:rPr>
      </w:pPr>
    </w:p>
    <w:p w:rsidR="00810556" w:rsidRPr="004F6CC6" w:rsidRDefault="00810556" w:rsidP="00534599">
      <w:pPr>
        <w:ind w:firstLine="567"/>
        <w:jc w:val="center"/>
        <w:rPr>
          <w:b/>
          <w:i/>
        </w:rPr>
      </w:pPr>
      <w:r w:rsidRPr="004F6CC6">
        <w:rPr>
          <w:b/>
          <w:i/>
        </w:rPr>
        <w:t>Как Вы считаете, против кого прежде всего направлен «акт Магнитского»?</w:t>
      </w:r>
    </w:p>
    <w:p w:rsidR="00810556" w:rsidRDefault="004A5FBA" w:rsidP="00534599">
      <w:pPr>
        <w:jc w:val="center"/>
      </w:pPr>
      <w:r>
        <w:rPr>
          <w:noProof/>
        </w:rPr>
        <w:drawing>
          <wp:inline distT="0" distB="0" distL="0" distR="0">
            <wp:extent cx="6391275" cy="2457450"/>
            <wp:effectExtent l="0" t="0" r="9525" b="0"/>
            <wp:docPr id="10" name="Диаграмма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10556" w:rsidRPr="00D41526" w:rsidRDefault="00810556" w:rsidP="00811879">
      <w:pPr>
        <w:ind w:firstLine="567"/>
        <w:jc w:val="both"/>
        <w:rPr>
          <w:rFonts w:ascii="Arial" w:hAnsi="Arial" w:cs="Arial"/>
          <w:b/>
          <w:sz w:val="22"/>
          <w:szCs w:val="22"/>
        </w:rPr>
      </w:pPr>
      <w:r>
        <w:t>Россияне основной целью «акта Магнитского» видят противодействие «российским коррупционерам, обирающи</w:t>
      </w:r>
      <w:r w:rsidRPr="00D30856">
        <w:t>м</w:t>
      </w:r>
      <w:r>
        <w:t xml:space="preserve"> страну и «</w:t>
      </w:r>
      <w:r w:rsidRPr="00D30856">
        <w:t>отмывающим»</w:t>
      </w:r>
      <w:r>
        <w:t xml:space="preserve"> награбленное в США» - </w:t>
      </w:r>
      <w:r w:rsidRPr="001B384A">
        <w:rPr>
          <w:b/>
        </w:rPr>
        <w:t>37%</w:t>
      </w:r>
      <w:r>
        <w:t xml:space="preserve">. А второстепенной – наказание «российских чиновников и сотрудников правоохранительных органов, нарушающих права человека в России» - </w:t>
      </w:r>
      <w:r w:rsidRPr="001B384A">
        <w:rPr>
          <w:b/>
        </w:rPr>
        <w:t>17%</w:t>
      </w:r>
      <w:r>
        <w:t>. Мнение о том, что «акт Магнитского» направлен против российского народа (</w:t>
      </w:r>
      <w:r w:rsidRPr="00811879">
        <w:rPr>
          <w:b/>
        </w:rPr>
        <w:t>9%</w:t>
      </w:r>
      <w:r>
        <w:t>) или против непосредственно Владимира Путина (</w:t>
      </w:r>
      <w:r w:rsidRPr="001B384A">
        <w:rPr>
          <w:b/>
        </w:rPr>
        <w:t>9</w:t>
      </w:r>
      <w:r w:rsidRPr="00D30856">
        <w:rPr>
          <w:b/>
        </w:rPr>
        <w:t>%</w:t>
      </w:r>
      <w:r w:rsidRPr="00D30856">
        <w:t>), н</w:t>
      </w:r>
      <w:r>
        <w:t>е популярно по стране</w:t>
      </w:r>
      <w:r w:rsidRPr="00811879">
        <w:t xml:space="preserve"> </w:t>
      </w:r>
      <w:r>
        <w:t xml:space="preserve">в целом. </w:t>
      </w:r>
      <w:r w:rsidRPr="00BF07F2">
        <w:rPr>
          <w:i/>
          <w:lang w:eastAsia="en-US"/>
        </w:rPr>
        <w:br w:type="page"/>
      </w:r>
    </w:p>
    <w:p w:rsidR="00810556" w:rsidRPr="00D41526" w:rsidRDefault="00810556" w:rsidP="00534599">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534599">
      <w:pPr>
        <w:framePr w:hSpace="180" w:wrap="around" w:vAnchor="text" w:hAnchor="page" w:x="922" w:y="-250"/>
        <w:jc w:val="center"/>
      </w:pPr>
      <w:r>
        <w:rPr>
          <w:b/>
          <w:caps/>
          <w:noProof/>
          <w:sz w:val="28"/>
          <w:szCs w:val="28"/>
        </w:rPr>
        <w:drawing>
          <wp:inline distT="0" distB="0" distL="0" distR="0">
            <wp:extent cx="438150" cy="523875"/>
            <wp:effectExtent l="0" t="0" r="0" b="9525"/>
            <wp:docPr id="11" name="Рисунок 1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D41526" w:rsidRDefault="00810556" w:rsidP="00534599">
      <w:pPr>
        <w:jc w:val="center"/>
        <w:rPr>
          <w:rFonts w:ascii="Arial" w:hAnsi="Arial" w:cs="Arial"/>
          <w:sz w:val="20"/>
          <w:szCs w:val="20"/>
        </w:rPr>
      </w:pPr>
      <w:r w:rsidRPr="00D41526">
        <w:rPr>
          <w:rFonts w:ascii="Arial" w:hAnsi="Arial" w:cs="Arial"/>
          <w:sz w:val="20"/>
          <w:szCs w:val="20"/>
        </w:rPr>
        <w:t xml:space="preserve">Опрос проведён ИОМ "Квалитас" </w:t>
      </w:r>
      <w:r>
        <w:rPr>
          <w:rFonts w:ascii="Arial" w:hAnsi="Arial" w:cs="Arial"/>
          <w:sz w:val="20"/>
          <w:szCs w:val="20"/>
        </w:rPr>
        <w:t>26 февраля – 3 марта</w:t>
      </w:r>
      <w:r w:rsidRPr="00D41526">
        <w:rPr>
          <w:rFonts w:ascii="Arial" w:hAnsi="Arial" w:cs="Arial"/>
          <w:sz w:val="20"/>
          <w:szCs w:val="20"/>
        </w:rPr>
        <w:t xml:space="preserve"> 2012 года методом </w:t>
      </w:r>
      <w:r>
        <w:rPr>
          <w:rFonts w:ascii="Arial" w:hAnsi="Arial" w:cs="Arial"/>
          <w:sz w:val="20"/>
          <w:szCs w:val="20"/>
        </w:rPr>
        <w:t>телефонного</w:t>
      </w:r>
      <w:r w:rsidRPr="005D7DFD">
        <w:rPr>
          <w:rFonts w:ascii="Arial" w:hAnsi="Arial" w:cs="Arial"/>
          <w:sz w:val="20"/>
          <w:szCs w:val="20"/>
        </w:rPr>
        <w:t xml:space="preserve"> интервью</w:t>
      </w:r>
      <w:r w:rsidRPr="00D41526">
        <w:rPr>
          <w:rFonts w:ascii="Arial" w:hAnsi="Arial" w:cs="Arial"/>
          <w:sz w:val="20"/>
          <w:szCs w:val="20"/>
        </w:rPr>
        <w:t>.</w:t>
      </w:r>
    </w:p>
    <w:p w:rsidR="00810556" w:rsidRPr="00D0418A" w:rsidRDefault="00810556" w:rsidP="00534599">
      <w:pPr>
        <w:jc w:val="center"/>
        <w:rPr>
          <w:rFonts w:ascii="Arial" w:hAnsi="Arial" w:cs="Arial"/>
          <w:sz w:val="20"/>
          <w:szCs w:val="20"/>
        </w:rPr>
      </w:pPr>
      <w:r w:rsidRPr="00D41526">
        <w:rPr>
          <w:rFonts w:ascii="Arial" w:hAnsi="Arial" w:cs="Arial"/>
          <w:sz w:val="20"/>
          <w:szCs w:val="20"/>
        </w:rPr>
        <w:t>Выборка репрезентативна для населения Воронеж</w:t>
      </w:r>
      <w:r>
        <w:rPr>
          <w:rFonts w:ascii="Arial" w:hAnsi="Arial" w:cs="Arial"/>
          <w:sz w:val="20"/>
          <w:szCs w:val="20"/>
        </w:rPr>
        <w:t>ской области</w:t>
      </w:r>
      <w:r w:rsidRPr="00D41526">
        <w:rPr>
          <w:rFonts w:ascii="Arial" w:hAnsi="Arial" w:cs="Arial"/>
          <w:sz w:val="20"/>
          <w:szCs w:val="20"/>
        </w:rPr>
        <w:t xml:space="preserve"> старше 18 лет по полу</w:t>
      </w:r>
      <w:r>
        <w:rPr>
          <w:rFonts w:ascii="Arial" w:hAnsi="Arial" w:cs="Arial"/>
          <w:sz w:val="20"/>
          <w:szCs w:val="20"/>
        </w:rPr>
        <w:t xml:space="preserve"> </w:t>
      </w:r>
      <w:r w:rsidRPr="005D7DFD">
        <w:rPr>
          <w:rFonts w:ascii="Arial" w:hAnsi="Arial" w:cs="Arial"/>
          <w:sz w:val="20"/>
          <w:szCs w:val="20"/>
        </w:rPr>
        <w:t xml:space="preserve">и </w:t>
      </w:r>
      <w:r>
        <w:rPr>
          <w:rFonts w:ascii="Arial" w:hAnsi="Arial" w:cs="Arial"/>
          <w:sz w:val="20"/>
          <w:szCs w:val="20"/>
        </w:rPr>
        <w:t>возрасту.</w:t>
      </w:r>
      <w:r w:rsidRPr="0013500D">
        <w:rPr>
          <w:rFonts w:ascii="Arial" w:hAnsi="Arial" w:cs="Arial"/>
          <w:sz w:val="20"/>
          <w:szCs w:val="20"/>
          <w:highlight w:val="red"/>
        </w:rPr>
        <w:t xml:space="preserve"> </w:t>
      </w:r>
    </w:p>
    <w:p w:rsidR="00810556" w:rsidRPr="005D7DFD" w:rsidRDefault="00810556" w:rsidP="00534599">
      <w:pPr>
        <w:jc w:val="center"/>
        <w:rPr>
          <w:rFonts w:ascii="Arial" w:hAnsi="Arial" w:cs="Arial"/>
          <w:sz w:val="20"/>
          <w:szCs w:val="20"/>
        </w:rPr>
      </w:pPr>
      <w:r w:rsidRPr="00D41526">
        <w:rPr>
          <w:rFonts w:ascii="Arial" w:hAnsi="Arial" w:cs="Arial"/>
          <w:sz w:val="20"/>
          <w:szCs w:val="20"/>
        </w:rPr>
        <w:t>Опрошен</w:t>
      </w:r>
      <w:r>
        <w:rPr>
          <w:rFonts w:ascii="Arial" w:hAnsi="Arial" w:cs="Arial"/>
          <w:sz w:val="20"/>
          <w:szCs w:val="20"/>
        </w:rPr>
        <w:t>о</w:t>
      </w:r>
      <w:r w:rsidRPr="00D41526">
        <w:rPr>
          <w:rFonts w:ascii="Arial" w:hAnsi="Arial" w:cs="Arial"/>
          <w:sz w:val="20"/>
          <w:szCs w:val="20"/>
        </w:rPr>
        <w:t xml:space="preserve"> </w:t>
      </w:r>
      <w:r w:rsidRPr="00290974">
        <w:rPr>
          <w:rFonts w:ascii="Arial" w:hAnsi="Arial" w:cs="Arial"/>
          <w:sz w:val="20"/>
          <w:szCs w:val="20"/>
        </w:rPr>
        <w:t>1205</w:t>
      </w:r>
      <w:r w:rsidRPr="00D41526">
        <w:rPr>
          <w:rFonts w:ascii="Arial" w:hAnsi="Arial" w:cs="Arial"/>
          <w:sz w:val="20"/>
          <w:szCs w:val="20"/>
        </w:rPr>
        <w:t xml:space="preserve"> человек.</w:t>
      </w:r>
    </w:p>
    <w:p w:rsidR="00810556" w:rsidRPr="00D41526" w:rsidRDefault="004A5FBA" w:rsidP="00534599">
      <w:pPr>
        <w:jc w:val="center"/>
      </w:pPr>
      <w:r>
        <w:rPr>
          <w:noProof/>
        </w:rPr>
        <mc:AlternateContent>
          <mc:Choice Requires="wps">
            <w:drawing>
              <wp:anchor distT="4294967292" distB="4294967292" distL="114300" distR="114300" simplePos="0" relativeHeight="251666432"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72C61" id="Прямая соединительная линия 44" o:spid="_x0000_s1026" style="position:absolute;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CSQRHW&#10;TAIAAFsEAAAOAAAAAAAAAAAAAAAAAC4CAABkcnMvZTJvRG9jLnhtbFBLAQItABQABgAIAAAAIQD9&#10;U5Gx2wAAAAkBAAAPAAAAAAAAAAAAAAAAAKYEAABkcnMvZG93bnJldi54bWxQSwUGAAAAAAQABADz&#10;AAAArgUAAAAA&#10;" strokeweight="2pt"/>
            </w:pict>
          </mc:Fallback>
        </mc:AlternateContent>
      </w:r>
    </w:p>
    <w:p w:rsidR="00810556" w:rsidRPr="006D249F" w:rsidRDefault="00810556" w:rsidP="00534599">
      <w:pPr>
        <w:keepNext/>
        <w:ind w:left="1701"/>
        <w:jc w:val="both"/>
        <w:outlineLvl w:val="2"/>
        <w:rPr>
          <w:rFonts w:cs="Arial"/>
          <w:b/>
          <w:bCs/>
          <w:caps/>
          <w:spacing w:val="-4"/>
        </w:rPr>
      </w:pPr>
      <w:r w:rsidRPr="00B05259">
        <w:rPr>
          <w:rFonts w:cs="Arial"/>
          <w:b/>
          <w:bCs/>
          <w:caps/>
          <w:spacing w:val="-4"/>
        </w:rPr>
        <w:t>ПОЧЕМУ, НА ВАШ ВЗГЛЯД, РОССИЙСКИЕ ВЛАСТИ ОСТРО ОТРЕАГИРОВАЛИ НА ПРИНЯТИЕ В США "АКТА МАГНИТСКОГО"</w:t>
      </w:r>
      <w:r w:rsidRPr="006B7B78">
        <w:rPr>
          <w:rFonts w:cs="Arial"/>
          <w:b/>
          <w:bCs/>
          <w:caps/>
          <w:spacing w:val="-4"/>
        </w:rPr>
        <w:t>?</w:t>
      </w:r>
    </w:p>
    <w:p w:rsidR="00810556" w:rsidRPr="00B05259" w:rsidRDefault="00810556" w:rsidP="00534599">
      <w:pPr>
        <w:jc w:val="right"/>
        <w:rPr>
          <w:i/>
          <w:lang w:eastAsia="en-US"/>
        </w:rPr>
      </w:pPr>
      <w:r w:rsidRPr="001F22A8">
        <w:rPr>
          <w:i/>
          <w:lang w:eastAsia="en-US"/>
        </w:rPr>
        <w:t xml:space="preserve">Таблица </w:t>
      </w:r>
      <w:r>
        <w:rPr>
          <w:i/>
          <w:lang w:eastAsia="en-US"/>
        </w:rPr>
        <w:t>4</w:t>
      </w:r>
    </w:p>
    <w:p w:rsidR="00810556" w:rsidRDefault="00810556" w:rsidP="00534599">
      <w:pPr>
        <w:ind w:left="181"/>
        <w:jc w:val="center"/>
        <w:rPr>
          <w:i/>
          <w:lang w:eastAsia="en-US"/>
        </w:rPr>
      </w:pPr>
      <w:r w:rsidRPr="0068541C">
        <w:rPr>
          <w:rFonts w:ascii="Calibri" w:hAnsi="Calibri"/>
          <w:sz w:val="22"/>
          <w:szCs w:val="22"/>
          <w:lang w:eastAsia="en-US"/>
        </w:rPr>
        <w:object w:dxaOrig="10834" w:dyaOrig="4910">
          <v:shape id="_x0000_i1028" type="#_x0000_t75" style="width:492.75pt;height:225.75pt" o:ole="" fillcolor="window">
            <v:imagedata r:id="rId18" o:title=""/>
          </v:shape>
          <o:OLEObject Type="Embed" ProgID="Excel.Sheet.12" ShapeID="_x0000_i1028" DrawAspect="Content" ObjectID="_1426497533" r:id="rId19"/>
        </w:object>
      </w:r>
    </w:p>
    <w:p w:rsidR="00810556" w:rsidRPr="00BF07F2" w:rsidRDefault="00810556" w:rsidP="00534599">
      <w:pPr>
        <w:ind w:left="181"/>
        <w:jc w:val="center"/>
        <w:rPr>
          <w:i/>
          <w:lang w:eastAsia="en-US"/>
        </w:rPr>
      </w:pPr>
      <w:r w:rsidRPr="006D249F">
        <w:rPr>
          <w:i/>
          <w:lang w:eastAsia="en-US"/>
        </w:rPr>
        <w:t>(Примечание: распределение ответов респондентов по строке составляет 100%)</w:t>
      </w:r>
    </w:p>
    <w:p w:rsidR="00810556" w:rsidRPr="00B05259" w:rsidRDefault="00810556" w:rsidP="00534599">
      <w:pPr>
        <w:ind w:left="181"/>
        <w:jc w:val="center"/>
        <w:rPr>
          <w:i/>
          <w:lang w:eastAsia="en-US"/>
        </w:rPr>
      </w:pPr>
      <w:r>
        <w:rPr>
          <w:i/>
          <w:lang w:eastAsia="en-US"/>
        </w:rPr>
        <w:t>Ответили</w:t>
      </w:r>
      <w:r w:rsidRPr="00B05259">
        <w:rPr>
          <w:i/>
          <w:lang w:eastAsia="en-US"/>
        </w:rPr>
        <w:t xml:space="preserve"> 697 </w:t>
      </w:r>
      <w:r>
        <w:rPr>
          <w:i/>
          <w:lang w:eastAsia="en-US"/>
        </w:rPr>
        <w:t>респондентов</w:t>
      </w:r>
    </w:p>
    <w:p w:rsidR="00810556" w:rsidRDefault="00810556" w:rsidP="00534599">
      <w:pPr>
        <w:ind w:firstLine="567"/>
        <w:jc w:val="both"/>
      </w:pPr>
      <w:r>
        <w:t>Сильным мира сего следует понять, что принцип: «Нет человека, нет проблемы», - устарел и больше не работает. Сегодня, наоборот</w:t>
      </w:r>
      <w:r w:rsidRPr="00C64CB3">
        <w:t xml:space="preserve">, со </w:t>
      </w:r>
      <w:r>
        <w:t>смертью «неугодного» человека</w:t>
      </w:r>
      <w:r w:rsidRPr="0048339E">
        <w:t xml:space="preserve"> </w:t>
      </w:r>
      <w:r>
        <w:t xml:space="preserve">проблемы у тех, кому он был неугоден, только начинаются. </w:t>
      </w:r>
    </w:p>
    <w:p w:rsidR="00810556" w:rsidRPr="00D83612" w:rsidRDefault="00810556" w:rsidP="00534599">
      <w:pPr>
        <w:ind w:firstLine="567"/>
        <w:jc w:val="both"/>
      </w:pPr>
      <w:r>
        <w:t>Естественно, это не может нравиться ни российским чиновникам, которые замешаны в деле, ни власти, которая ответственна за все, что происходит в стране. Но главную причину столь болезненной реакции российских властей воронежцы усматривают не в испорченном международном имидже (</w:t>
      </w:r>
      <w:r w:rsidRPr="00585F1F">
        <w:rPr>
          <w:b/>
        </w:rPr>
        <w:t>16%</w:t>
      </w:r>
      <w:r>
        <w:t xml:space="preserve">) и даже не в ограничении </w:t>
      </w:r>
      <w:proofErr w:type="spellStart"/>
      <w:r>
        <w:t>турпоездок</w:t>
      </w:r>
      <w:proofErr w:type="spellEnd"/>
      <w:r>
        <w:t xml:space="preserve"> в США (</w:t>
      </w:r>
      <w:r w:rsidRPr="00F65ED2">
        <w:rPr>
          <w:b/>
        </w:rPr>
        <w:t>20%</w:t>
      </w:r>
      <w:r>
        <w:t>), но в том, что из рук чиновников «уплывают» деньги, которые они перевели в американские банки (</w:t>
      </w:r>
      <w:r w:rsidRPr="00F65ED2">
        <w:rPr>
          <w:b/>
        </w:rPr>
        <w:t>27%</w:t>
      </w:r>
      <w:r>
        <w:t>). Ну и</w:t>
      </w:r>
      <w:r w:rsidRPr="00C64CB3">
        <w:t xml:space="preserve">, </w:t>
      </w:r>
      <w:r>
        <w:t>конечно, страдает чувство собственного достоинства, когда чужое государство такими унизительными методами (словно нашкодивших школяров) пытается учить, как управлять страной (</w:t>
      </w:r>
      <w:r w:rsidRPr="00F65ED2">
        <w:rPr>
          <w:b/>
        </w:rPr>
        <w:t>25%</w:t>
      </w:r>
      <w:r>
        <w:t xml:space="preserve">). </w:t>
      </w:r>
    </w:p>
    <w:p w:rsidR="00810556" w:rsidRPr="00533597" w:rsidRDefault="00810556" w:rsidP="00534599">
      <w:pPr>
        <w:ind w:firstLine="567"/>
        <w:jc w:val="center"/>
        <w:rPr>
          <w:b/>
          <w:i/>
        </w:rPr>
      </w:pPr>
      <w:r w:rsidRPr="00533597">
        <w:rPr>
          <w:b/>
          <w:i/>
        </w:rPr>
        <w:t>Почему российские власти остро отреагировали на принятие в США «акта Магнитского»?</w:t>
      </w:r>
    </w:p>
    <w:p w:rsidR="00810556" w:rsidRPr="00A65912" w:rsidRDefault="004A5FBA" w:rsidP="00534599">
      <w:pPr>
        <w:jc w:val="center"/>
        <w:rPr>
          <w:i/>
        </w:rPr>
      </w:pPr>
      <w:r>
        <w:rPr>
          <w:i/>
          <w:noProof/>
        </w:rPr>
        <w:drawing>
          <wp:inline distT="0" distB="0" distL="0" distR="0">
            <wp:extent cx="6600825" cy="2457450"/>
            <wp:effectExtent l="0" t="0" r="9525" b="0"/>
            <wp:docPr id="13" name="Диаграмма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10556" w:rsidRPr="00D41526" w:rsidRDefault="00810556" w:rsidP="00F56580">
      <w:pPr>
        <w:ind w:firstLine="567"/>
        <w:rPr>
          <w:rFonts w:ascii="Arial" w:hAnsi="Arial" w:cs="Arial"/>
          <w:b/>
          <w:sz w:val="22"/>
          <w:szCs w:val="22"/>
        </w:rPr>
      </w:pPr>
      <w:r>
        <w:t>По мнению жителей страны в целом, именно страх потерять свои деньги – главная причина болезненной реакции российских властей (</w:t>
      </w:r>
      <w:r w:rsidRPr="00F65ED2">
        <w:rPr>
          <w:b/>
        </w:rPr>
        <w:t>44%</w:t>
      </w:r>
      <w:r>
        <w:t>), а вовсе не пострадавший международный имидж и престиж российского государства (</w:t>
      </w:r>
      <w:r w:rsidRPr="00F65ED2">
        <w:rPr>
          <w:b/>
        </w:rPr>
        <w:t>13%</w:t>
      </w:r>
      <w:r>
        <w:t xml:space="preserve">).  Деньги и попранное самолюбие – вот две основных причины острой реакции отечественных властей, в этом мнение воронежцев и остальных россиян совпадает (всероссийский опрос проведен Левада-Центром в январе 2013 года,  опрошено 1596 человек в 45 регионах страны). </w:t>
      </w:r>
      <w:r w:rsidRPr="00BF07F2">
        <w:rPr>
          <w:i/>
          <w:lang w:eastAsia="en-US"/>
        </w:rPr>
        <w:br w:type="page"/>
      </w:r>
    </w:p>
    <w:p w:rsidR="00810556" w:rsidRPr="00D41526" w:rsidRDefault="00810556" w:rsidP="00534599">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534599">
      <w:pPr>
        <w:framePr w:hSpace="180" w:wrap="around" w:vAnchor="text" w:hAnchor="page" w:x="922" w:y="-250"/>
        <w:jc w:val="center"/>
      </w:pPr>
      <w:r>
        <w:rPr>
          <w:b/>
          <w:caps/>
          <w:noProof/>
          <w:sz w:val="28"/>
          <w:szCs w:val="28"/>
        </w:rPr>
        <w:drawing>
          <wp:inline distT="0" distB="0" distL="0" distR="0">
            <wp:extent cx="438150" cy="523875"/>
            <wp:effectExtent l="0" t="0" r="0" b="9525"/>
            <wp:docPr id="14" name="Рисунок 5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534599">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17-21</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534599">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534599">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658</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810556" w:rsidRPr="00D41526" w:rsidRDefault="004A5FBA" w:rsidP="00534599">
      <w:pPr>
        <w:jc w:val="center"/>
      </w:pPr>
      <w:r>
        <w:rPr>
          <w:noProof/>
        </w:rPr>
        <mc:AlternateContent>
          <mc:Choice Requires="wps">
            <w:drawing>
              <wp:anchor distT="4294967293" distB="4294967293" distL="114300" distR="114300" simplePos="0" relativeHeight="251667456"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42"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55E0E" id="Прямая соединительная линия 4" o:spid="_x0000_s1026" style="position:absolute;z-index:2516674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7b7SwIAAFo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ATbtvtL&#10;AgAAWgQAAA4AAAAAAAAAAAAAAAAALgIAAGRycy9lMm9Eb2MueG1sUEsBAi0AFAAGAAgAAAAhAP1T&#10;kbHbAAAACQEAAA8AAAAAAAAAAAAAAAAApQQAAGRycy9kb3ducmV2LnhtbFBLBQYAAAAABAAEAPMA&#10;AACtBQAAAAA=&#10;" strokeweight="2pt"/>
            </w:pict>
          </mc:Fallback>
        </mc:AlternateContent>
      </w:r>
    </w:p>
    <w:p w:rsidR="00810556" w:rsidRPr="0086510B" w:rsidRDefault="00810556" w:rsidP="00DF5DCF">
      <w:pPr>
        <w:pStyle w:val="1"/>
        <w:spacing w:before="0" w:after="0"/>
        <w:jc w:val="center"/>
        <w:rPr>
          <w:rFonts w:ascii="Times New Roman" w:hAnsi="Times New Roman"/>
          <w:bCs/>
          <w:i/>
          <w:spacing w:val="-4"/>
          <w:kern w:val="0"/>
          <w:sz w:val="24"/>
          <w:szCs w:val="24"/>
        </w:rPr>
      </w:pPr>
      <w:r>
        <w:rPr>
          <w:rFonts w:ascii="Times New Roman" w:hAnsi="Times New Roman"/>
          <w:i/>
          <w:spacing w:val="-4"/>
          <w:kern w:val="0"/>
          <w:sz w:val="24"/>
          <w:szCs w:val="24"/>
        </w:rPr>
        <w:t>2</w:t>
      </w:r>
      <w:r w:rsidRPr="0086510B">
        <w:rPr>
          <w:rFonts w:ascii="Times New Roman" w:hAnsi="Times New Roman"/>
          <w:i/>
          <w:spacing w:val="-4"/>
          <w:kern w:val="0"/>
          <w:sz w:val="24"/>
          <w:szCs w:val="24"/>
        </w:rPr>
        <w:t xml:space="preserve"> </w:t>
      </w:r>
      <w:r w:rsidRPr="00887DAB">
        <w:rPr>
          <w:rFonts w:ascii="Times New Roman" w:hAnsi="Times New Roman"/>
          <w:i/>
          <w:spacing w:val="-4"/>
          <w:kern w:val="0"/>
          <w:sz w:val="24"/>
          <w:szCs w:val="24"/>
        </w:rPr>
        <w:t>раздел</w:t>
      </w:r>
      <w:r w:rsidRPr="0086510B">
        <w:rPr>
          <w:rFonts w:ascii="Times New Roman" w:hAnsi="Times New Roman"/>
          <w:i/>
          <w:spacing w:val="-4"/>
          <w:kern w:val="0"/>
          <w:sz w:val="24"/>
          <w:szCs w:val="24"/>
        </w:rPr>
        <w:t>:</w:t>
      </w:r>
      <w:r w:rsidRPr="003B5674">
        <w:rPr>
          <w:rFonts w:ascii="Times New Roman" w:hAnsi="Times New Roman"/>
          <w:i/>
          <w:spacing w:val="-4"/>
          <w:kern w:val="0"/>
          <w:sz w:val="24"/>
          <w:szCs w:val="24"/>
        </w:rPr>
        <w:t xml:space="preserve"> ДОЛЖНЫ ЛИ БОГАТЫЕ ТОЖЕ ПЛАКАТЬ?</w:t>
      </w:r>
    </w:p>
    <w:p w:rsidR="00810556" w:rsidRPr="006D249F" w:rsidRDefault="00810556" w:rsidP="005E46E4">
      <w:pPr>
        <w:keepNext/>
        <w:ind w:left="1701"/>
        <w:jc w:val="both"/>
        <w:outlineLvl w:val="2"/>
        <w:rPr>
          <w:rFonts w:cs="Arial"/>
          <w:b/>
          <w:bCs/>
          <w:caps/>
          <w:spacing w:val="-4"/>
        </w:rPr>
      </w:pPr>
      <w:r w:rsidRPr="006B7B78">
        <w:rPr>
          <w:rFonts w:cs="Arial"/>
          <w:b/>
          <w:bCs/>
          <w:caps/>
          <w:spacing w:val="-4"/>
        </w:rPr>
        <w:t>ВЫ ЗА ИЛИ ПРОТИВ ВОЗВРАЩЕНИЯ ПРОГРЕССИВНОГО ПОДОХОДНОГО НАЛОГА НА ДОХОДЫ, ПРЕВЫШАЮЩИЕ СРЕДНИЙ УРОВЕНЬ?</w:t>
      </w:r>
    </w:p>
    <w:p w:rsidR="00810556" w:rsidRPr="003B5674" w:rsidRDefault="00810556" w:rsidP="005E46E4">
      <w:pPr>
        <w:jc w:val="right"/>
        <w:rPr>
          <w:i/>
          <w:lang w:eastAsia="en-US"/>
        </w:rPr>
      </w:pPr>
      <w:r w:rsidRPr="001F22A8">
        <w:rPr>
          <w:i/>
          <w:lang w:eastAsia="en-US"/>
        </w:rPr>
        <w:t xml:space="preserve">Таблица </w:t>
      </w:r>
      <w:r>
        <w:rPr>
          <w:i/>
          <w:lang w:eastAsia="en-US"/>
        </w:rPr>
        <w:t>5</w:t>
      </w:r>
    </w:p>
    <w:p w:rsidR="00810556" w:rsidRDefault="00810556" w:rsidP="005E46E4">
      <w:pPr>
        <w:ind w:left="181"/>
        <w:jc w:val="center"/>
        <w:rPr>
          <w:i/>
          <w:lang w:eastAsia="en-US"/>
        </w:rPr>
      </w:pPr>
      <w:r w:rsidRPr="0068541C">
        <w:rPr>
          <w:rFonts w:ascii="Calibri" w:hAnsi="Calibri"/>
          <w:sz w:val="22"/>
          <w:szCs w:val="22"/>
          <w:lang w:eastAsia="en-US"/>
        </w:rPr>
        <w:object w:dxaOrig="9978" w:dyaOrig="5114">
          <v:shape id="_x0000_i1029" type="#_x0000_t75" style="width:459pt;height:235.5pt" o:ole="" fillcolor="window">
            <v:imagedata r:id="rId21" o:title=""/>
          </v:shape>
          <o:OLEObject Type="Embed" ProgID="Excel.Sheet.12" ShapeID="_x0000_i1029" DrawAspect="Content" ObjectID="_1426497534" r:id="rId22"/>
        </w:object>
      </w:r>
    </w:p>
    <w:p w:rsidR="00810556" w:rsidRPr="00BF07F2" w:rsidRDefault="00810556" w:rsidP="005E46E4">
      <w:pPr>
        <w:ind w:left="181"/>
        <w:jc w:val="center"/>
        <w:rPr>
          <w:i/>
          <w:lang w:eastAsia="en-US"/>
        </w:rPr>
      </w:pPr>
      <w:r w:rsidRPr="006D249F">
        <w:rPr>
          <w:i/>
          <w:lang w:eastAsia="en-US"/>
        </w:rPr>
        <w:t>(Примечание: распределение ответов респондентов по строке составляет 100%)</w:t>
      </w:r>
    </w:p>
    <w:p w:rsidR="00810556" w:rsidRDefault="00810556" w:rsidP="005E46E4">
      <w:pPr>
        <w:ind w:firstLine="567"/>
        <w:jc w:val="both"/>
      </w:pPr>
      <w:r>
        <w:t>В России на сегодняшний день действует плоская шкала подоходного налога (фиксированная вне зависимости от размера дохода), но не утихают призывы ввести прогрессивную шкалу (возрастающую по мере дохода), призванную перераспределить налоговое бремя, тем самым снизить уровень финансового неравенства граждан. Противники её введения считают, что это приведет к росту</w:t>
      </w:r>
      <w:r w:rsidRPr="009536A6">
        <w:rPr>
          <w:rFonts w:ascii="Arial" w:hAnsi="Arial" w:cs="Arial"/>
          <w:color w:val="000000"/>
          <w:sz w:val="18"/>
          <w:szCs w:val="18"/>
        </w:rPr>
        <w:t xml:space="preserve"> </w:t>
      </w:r>
      <w:r w:rsidRPr="009536A6">
        <w:t xml:space="preserve">недоверия бизнеса к власти, </w:t>
      </w:r>
      <w:r>
        <w:t xml:space="preserve">уклонению от налогов, </w:t>
      </w:r>
      <w:r w:rsidRPr="009536A6">
        <w:t>оттоку иностранных инвестиций</w:t>
      </w:r>
      <w:r>
        <w:t>,</w:t>
      </w:r>
      <w:r w:rsidRPr="009536A6">
        <w:t xml:space="preserve"> бегству отечественного капитала за границу</w:t>
      </w:r>
      <w:r>
        <w:t>, межрегиональной напряженности (богатые территории станут ещё богаче на фоне бедной периферии), населению вменится в обязанность самостоятельно складывать и декларировать строго все доходы (если что не так, доказывать, что ты «не верблюд» налоговым органам, которые по этому случаю расцветут «пышным цветом»)</w:t>
      </w:r>
      <w:r w:rsidRPr="009536A6">
        <w:t>.</w:t>
      </w:r>
      <w:r>
        <w:t xml:space="preserve"> </w:t>
      </w:r>
    </w:p>
    <w:p w:rsidR="00810556" w:rsidRDefault="00810556" w:rsidP="005E46E4">
      <w:pPr>
        <w:ind w:firstLine="567"/>
        <w:jc w:val="both"/>
      </w:pPr>
      <w:r>
        <w:t xml:space="preserve">У воронежцев нет однозначного ответа на вопрос о том, стоит ли вводить прогрессивный налог: </w:t>
      </w:r>
      <w:r w:rsidRPr="004F1AA2">
        <w:rPr>
          <w:b/>
        </w:rPr>
        <w:t>48%</w:t>
      </w:r>
      <w:r>
        <w:t xml:space="preserve"> опрошенных склоняются к положительному ответу, но </w:t>
      </w:r>
      <w:r w:rsidRPr="004F1AA2">
        <w:rPr>
          <w:b/>
        </w:rPr>
        <w:t>42%</w:t>
      </w:r>
      <w:r>
        <w:t xml:space="preserve"> - к отрицательному. Сравним мнение горожан и россиян в целом (всероссийский опрос проведен Левада-Центром в январе 2013 года, опрошено 1596 чел. в 45 регионах страны). </w:t>
      </w:r>
    </w:p>
    <w:p w:rsidR="00810556" w:rsidRPr="005E46E4" w:rsidRDefault="00810556" w:rsidP="005E46E4">
      <w:pPr>
        <w:ind w:firstLine="567"/>
        <w:jc w:val="center"/>
        <w:rPr>
          <w:b/>
          <w:i/>
        </w:rPr>
      </w:pPr>
      <w:r w:rsidRPr="005E46E4">
        <w:rPr>
          <w:b/>
          <w:i/>
        </w:rPr>
        <w:t>Вы за или против возвращения прогрессивного подоходного налога на доходы, превышающие средний уровень?</w:t>
      </w:r>
    </w:p>
    <w:p w:rsidR="00810556" w:rsidRPr="0099261D" w:rsidRDefault="004A5FBA" w:rsidP="005E46E4">
      <w:pPr>
        <w:ind w:firstLine="567"/>
        <w:jc w:val="center"/>
        <w:rPr>
          <w:i/>
        </w:rPr>
      </w:pPr>
      <w:r>
        <w:rPr>
          <w:i/>
          <w:noProof/>
        </w:rPr>
        <w:drawing>
          <wp:inline distT="0" distB="0" distL="0" distR="0">
            <wp:extent cx="6038850" cy="1638300"/>
            <wp:effectExtent l="0" t="0" r="0" b="0"/>
            <wp:docPr id="16"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10556" w:rsidRPr="00D41526" w:rsidRDefault="00810556" w:rsidP="00792959">
      <w:pPr>
        <w:ind w:firstLine="567"/>
        <w:jc w:val="both"/>
        <w:rPr>
          <w:rFonts w:ascii="Arial" w:hAnsi="Arial" w:cs="Arial"/>
          <w:b/>
          <w:sz w:val="22"/>
          <w:szCs w:val="22"/>
        </w:rPr>
      </w:pPr>
      <w:r>
        <w:t>Жители страны в целом более активно (</w:t>
      </w:r>
      <w:r w:rsidRPr="004F1AA2">
        <w:rPr>
          <w:b/>
        </w:rPr>
        <w:t>56%</w:t>
      </w:r>
      <w:r>
        <w:t>), чем воронежцы (</w:t>
      </w:r>
      <w:r w:rsidRPr="004F1AA2">
        <w:rPr>
          <w:b/>
        </w:rPr>
        <w:t>48%</w:t>
      </w:r>
      <w:r>
        <w:t xml:space="preserve">), ратуют за введение прогрессивного налога. Желание растрясти этих толстосумов неистребимо у страны, унаследовавшей когда-то коммунистическую идеологию. Ведь еще в </w:t>
      </w:r>
      <w:r w:rsidRPr="003A5648">
        <w:t>1848 г</w:t>
      </w:r>
      <w:r>
        <w:t>оду</w:t>
      </w:r>
      <w:r w:rsidRPr="003A5648">
        <w:t xml:space="preserve"> в </w:t>
      </w:r>
      <w:r>
        <w:t>«</w:t>
      </w:r>
      <w:r w:rsidRPr="003A5648">
        <w:t>Коммунистическом манифесте</w:t>
      </w:r>
      <w:r>
        <w:t>»</w:t>
      </w:r>
      <w:r w:rsidRPr="003A5648">
        <w:t xml:space="preserve"> Маркс и Энгельс прямо предложили «высокий прогрессивный или дифференциальный подоходный налог» в качестве инструмента, при помощи которого пролетариат использует свое политическое господство, чтобы мало-помалу вырвать весь капитал у буржуазии</w:t>
      </w:r>
      <w:r>
        <w:rPr>
          <w:rFonts w:ascii="Verdana" w:hAnsi="Verdana"/>
          <w:b/>
          <w:bCs/>
          <w:sz w:val="19"/>
          <w:szCs w:val="19"/>
        </w:rPr>
        <w:t xml:space="preserve">. </w:t>
      </w:r>
      <w:r w:rsidRPr="00BF07F2">
        <w:rPr>
          <w:i/>
          <w:lang w:eastAsia="en-US"/>
        </w:rPr>
        <w:br w:type="page"/>
      </w:r>
    </w:p>
    <w:p w:rsidR="00810556" w:rsidRPr="00D41526" w:rsidRDefault="00810556" w:rsidP="007114D2">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7114D2">
      <w:pPr>
        <w:framePr w:hSpace="180" w:wrap="around" w:vAnchor="text" w:hAnchor="page" w:x="922" w:y="-250"/>
        <w:jc w:val="center"/>
      </w:pPr>
      <w:r>
        <w:rPr>
          <w:b/>
          <w:caps/>
          <w:noProof/>
          <w:sz w:val="28"/>
          <w:szCs w:val="28"/>
        </w:rPr>
        <w:drawing>
          <wp:inline distT="0" distB="0" distL="0" distR="0">
            <wp:extent cx="438150" cy="523875"/>
            <wp:effectExtent l="0" t="0" r="0" b="9525"/>
            <wp:docPr id="17" name="Рисунок 1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F66A5A">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17-21</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F66A5A">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F66A5A">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658</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810556" w:rsidRPr="00D41526" w:rsidRDefault="004A5FBA" w:rsidP="007114D2">
      <w:pPr>
        <w:jc w:val="center"/>
      </w:pPr>
      <w:r>
        <w:rPr>
          <w:noProof/>
        </w:rPr>
        <mc:AlternateContent>
          <mc:Choice Requires="wps">
            <w:drawing>
              <wp:anchor distT="4294967292" distB="4294967292" distL="114300" distR="114300" simplePos="0" relativeHeight="251649024"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40"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00CD8" id="Прямая соединительная линия 28" o:spid="_x0000_s1026" style="position:absolute;z-index:2516490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BhE8mg&#10;TAIAAFsEAAAOAAAAAAAAAAAAAAAAAC4CAABkcnMvZTJvRG9jLnhtbFBLAQItABQABgAIAAAAIQD9&#10;U5Gx2wAAAAkBAAAPAAAAAAAAAAAAAAAAAKYEAABkcnMvZG93bnJldi54bWxQSwUGAAAAAAQABADz&#10;AAAArgUAAAAA&#10;" strokeweight="2pt"/>
            </w:pict>
          </mc:Fallback>
        </mc:AlternateContent>
      </w:r>
    </w:p>
    <w:p w:rsidR="00810556" w:rsidRPr="006D249F" w:rsidRDefault="00810556" w:rsidP="0092479F">
      <w:pPr>
        <w:keepNext/>
        <w:ind w:left="2268"/>
        <w:jc w:val="both"/>
        <w:outlineLvl w:val="2"/>
        <w:rPr>
          <w:rFonts w:cs="Arial"/>
          <w:b/>
          <w:bCs/>
          <w:caps/>
          <w:spacing w:val="-4"/>
        </w:rPr>
      </w:pPr>
      <w:r w:rsidRPr="006B7B78">
        <w:rPr>
          <w:rFonts w:cs="Arial"/>
          <w:b/>
          <w:bCs/>
          <w:caps/>
          <w:spacing w:val="-4"/>
        </w:rPr>
        <w:t>ВЫ ЗА ИЛИ ПРОТИВ СУЩЕСТВЕННОГО ПОВЫШЕНИЯ НАЛОГОВ НА НЕДВИЖИМОСТЬ?</w:t>
      </w:r>
    </w:p>
    <w:p w:rsidR="00810556" w:rsidRPr="00792959" w:rsidRDefault="00810556" w:rsidP="007114D2">
      <w:pPr>
        <w:jc w:val="right"/>
        <w:rPr>
          <w:i/>
          <w:lang w:eastAsia="en-US"/>
        </w:rPr>
      </w:pPr>
      <w:r w:rsidRPr="001F22A8">
        <w:rPr>
          <w:i/>
          <w:lang w:eastAsia="en-US"/>
        </w:rPr>
        <w:t xml:space="preserve">Таблица </w:t>
      </w:r>
      <w:r>
        <w:rPr>
          <w:i/>
          <w:lang w:eastAsia="en-US"/>
        </w:rPr>
        <w:t>6</w:t>
      </w:r>
    </w:p>
    <w:p w:rsidR="00810556" w:rsidRDefault="005E5CE7" w:rsidP="007114D2">
      <w:pPr>
        <w:ind w:left="181"/>
        <w:jc w:val="center"/>
        <w:rPr>
          <w:i/>
          <w:lang w:eastAsia="en-US"/>
        </w:rPr>
      </w:pPr>
      <w:r w:rsidRPr="0068541C">
        <w:rPr>
          <w:rFonts w:ascii="Calibri" w:hAnsi="Calibri"/>
          <w:sz w:val="22"/>
          <w:szCs w:val="22"/>
          <w:lang w:eastAsia="en-US"/>
        </w:rPr>
        <w:object w:dxaOrig="9978" w:dyaOrig="7858">
          <v:shape id="_x0000_i1036" type="#_x0000_t75" style="width:459pt;height:361.5pt" o:ole="" fillcolor="window">
            <v:imagedata r:id="rId24" o:title=""/>
          </v:shape>
          <o:OLEObject Type="Embed" ProgID="Excel.Sheet.12" ShapeID="_x0000_i1036" DrawAspect="Content" ObjectID="_1426497535" r:id="rId25"/>
        </w:object>
      </w:r>
    </w:p>
    <w:p w:rsidR="00810556" w:rsidRPr="00BF07F2" w:rsidRDefault="00810556" w:rsidP="007114D2">
      <w:pPr>
        <w:ind w:left="181"/>
        <w:jc w:val="center"/>
        <w:rPr>
          <w:i/>
          <w:lang w:eastAsia="en-US"/>
        </w:rPr>
      </w:pPr>
      <w:r w:rsidRPr="006D249F">
        <w:rPr>
          <w:i/>
          <w:lang w:eastAsia="en-US"/>
        </w:rPr>
        <w:t>(Примечание: распределение ответов респондентов по строке составляет 100%)</w:t>
      </w:r>
    </w:p>
    <w:p w:rsidR="00810556" w:rsidRDefault="00810556" w:rsidP="007114D2">
      <w:pPr>
        <w:ind w:firstLine="567"/>
      </w:pPr>
      <w:r>
        <w:t>Перспектива повышения налогов на недвижимость пугает воронежцев, которые в большинстве своем (</w:t>
      </w:r>
      <w:r w:rsidRPr="007114D2">
        <w:rPr>
          <w:b/>
        </w:rPr>
        <w:t>77%</w:t>
      </w:r>
      <w:r>
        <w:t>) выступают против этой инициативы. Любопытно, что против  этого выступают не только богатые (</w:t>
      </w:r>
      <w:r w:rsidRPr="007114D2">
        <w:rPr>
          <w:b/>
        </w:rPr>
        <w:t>90%</w:t>
      </w:r>
      <w:r>
        <w:t>), но и самые бедные наши сограждане (</w:t>
      </w:r>
      <w:r w:rsidRPr="007114D2">
        <w:rPr>
          <w:b/>
        </w:rPr>
        <w:t>69%</w:t>
      </w:r>
      <w:r>
        <w:t xml:space="preserve">). </w:t>
      </w:r>
    </w:p>
    <w:p w:rsidR="00810556" w:rsidRPr="00225609" w:rsidRDefault="00810556" w:rsidP="007114D2">
      <w:pPr>
        <w:ind w:firstLine="567"/>
      </w:pPr>
      <w:r>
        <w:t xml:space="preserve">В той или иной степени поддерживают это предложение только </w:t>
      </w:r>
      <w:r w:rsidRPr="0092479F">
        <w:rPr>
          <w:b/>
        </w:rPr>
        <w:t>17%</w:t>
      </w:r>
      <w:r>
        <w:t xml:space="preserve"> горожан. Как относятся к этой идее в других регионах России?  Всероссийский опрос проведен Левада-Центром в январе 2013 года, опрошено 1596 человек в 45 регионах страны.</w:t>
      </w:r>
    </w:p>
    <w:p w:rsidR="005E5CE7" w:rsidRDefault="005E5CE7" w:rsidP="007114D2">
      <w:pPr>
        <w:jc w:val="center"/>
        <w:rPr>
          <w:b/>
          <w:i/>
        </w:rPr>
      </w:pPr>
    </w:p>
    <w:p w:rsidR="00810556" w:rsidRPr="007114D2" w:rsidRDefault="00810556" w:rsidP="007114D2">
      <w:pPr>
        <w:jc w:val="center"/>
        <w:rPr>
          <w:b/>
          <w:i/>
        </w:rPr>
      </w:pPr>
      <w:r w:rsidRPr="007114D2">
        <w:rPr>
          <w:b/>
          <w:i/>
        </w:rPr>
        <w:t>Вы за или против существенного повышения налогов на недвижимость?</w:t>
      </w:r>
    </w:p>
    <w:p w:rsidR="00810556" w:rsidRDefault="004A5FBA" w:rsidP="007114D2">
      <w:pPr>
        <w:jc w:val="center"/>
        <w:rPr>
          <w:i/>
        </w:rPr>
      </w:pPr>
      <w:r>
        <w:rPr>
          <w:i/>
          <w:noProof/>
        </w:rPr>
        <w:drawing>
          <wp:inline distT="0" distB="0" distL="0" distR="0">
            <wp:extent cx="6019800" cy="2133600"/>
            <wp:effectExtent l="0" t="0" r="0" b="0"/>
            <wp:docPr id="19" name="Диаграмма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810556" w:rsidRPr="00D41526" w:rsidRDefault="00810556" w:rsidP="007114D2">
      <w:pPr>
        <w:rPr>
          <w:rFonts w:ascii="Arial" w:hAnsi="Arial" w:cs="Arial"/>
          <w:b/>
          <w:sz w:val="22"/>
          <w:szCs w:val="22"/>
        </w:rPr>
      </w:pPr>
      <w:r>
        <w:t>Россияне в целом тоже выступают против повышения налогов на недвижимость (</w:t>
      </w:r>
      <w:r w:rsidRPr="007114D2">
        <w:rPr>
          <w:b/>
        </w:rPr>
        <w:t>65%</w:t>
      </w:r>
      <w:r>
        <w:t>), но менее активно, чем воронежцы (</w:t>
      </w:r>
      <w:r w:rsidRPr="007114D2">
        <w:rPr>
          <w:b/>
        </w:rPr>
        <w:t>77%</w:t>
      </w:r>
      <w:r>
        <w:t xml:space="preserve">). </w:t>
      </w:r>
      <w:r w:rsidRPr="00BF07F2">
        <w:rPr>
          <w:i/>
          <w:lang w:eastAsia="en-US"/>
        </w:rPr>
        <w:br w:type="page"/>
      </w:r>
    </w:p>
    <w:p w:rsidR="00810556" w:rsidRPr="00D41526" w:rsidRDefault="00810556" w:rsidP="0092479F">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92479F">
      <w:pPr>
        <w:framePr w:hSpace="180" w:wrap="around" w:vAnchor="text" w:hAnchor="page" w:x="922" w:y="-250"/>
        <w:jc w:val="center"/>
      </w:pPr>
      <w:r>
        <w:rPr>
          <w:b/>
          <w:caps/>
          <w:noProof/>
          <w:sz w:val="28"/>
          <w:szCs w:val="28"/>
        </w:rPr>
        <w:drawing>
          <wp:inline distT="0" distB="0" distL="0" distR="0">
            <wp:extent cx="438150" cy="523875"/>
            <wp:effectExtent l="0" t="0" r="0" b="9525"/>
            <wp:docPr id="20" name="Рисунок 2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F66A5A">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17-21</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F66A5A">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F66A5A">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658</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810556" w:rsidRPr="00D41526" w:rsidRDefault="004A5FBA" w:rsidP="0092479F">
      <w:pPr>
        <w:jc w:val="center"/>
      </w:pPr>
      <w:r>
        <w:rPr>
          <w:noProof/>
        </w:rPr>
        <mc:AlternateContent>
          <mc:Choice Requires="wps">
            <w:drawing>
              <wp:anchor distT="4294967292" distB="4294967292" distL="114300" distR="114300" simplePos="0" relativeHeight="251650048"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37"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81040" id="Прямая соединительная линия 31" o:spid="_x0000_s1026" style="position:absolute;z-index:2516500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" strokeweight="2pt"/>
            </w:pict>
          </mc:Fallback>
        </mc:AlternateContent>
      </w:r>
    </w:p>
    <w:p w:rsidR="00810556" w:rsidRPr="006D249F" w:rsidRDefault="00810556" w:rsidP="00792959">
      <w:pPr>
        <w:keepNext/>
        <w:ind w:left="1985"/>
        <w:jc w:val="both"/>
        <w:outlineLvl w:val="2"/>
        <w:rPr>
          <w:rFonts w:cs="Arial"/>
          <w:b/>
          <w:bCs/>
          <w:caps/>
          <w:spacing w:val="-4"/>
        </w:rPr>
      </w:pPr>
      <w:r w:rsidRPr="00362E91">
        <w:rPr>
          <w:rFonts w:cs="Arial"/>
          <w:b/>
          <w:bCs/>
          <w:caps/>
          <w:spacing w:val="-4"/>
        </w:rPr>
        <w:t>ВЫ ЗА ИЛИ ПРОТИВ ВВЕДЕНИ</w:t>
      </w:r>
      <w:r w:rsidRPr="008F09BF">
        <w:rPr>
          <w:rFonts w:cs="Arial"/>
          <w:b/>
          <w:bCs/>
          <w:caps/>
          <w:spacing w:val="-4"/>
        </w:rPr>
        <w:t>я</w:t>
      </w:r>
      <w:r w:rsidRPr="00362E91">
        <w:rPr>
          <w:rFonts w:cs="Arial"/>
          <w:b/>
          <w:bCs/>
          <w:caps/>
          <w:spacing w:val="-4"/>
        </w:rPr>
        <w:t xml:space="preserve"> НАЛОГА НА "ПРЕДМЕТЫ РОСКОШИ", СООТВЕТСТВЕННО ПОВЫШАЮЩЕГО ЦЕНЫ НА ЭТИ ТОВАРЫ</w:t>
      </w:r>
      <w:r w:rsidRPr="006B7B78">
        <w:rPr>
          <w:rFonts w:cs="Arial"/>
          <w:b/>
          <w:bCs/>
          <w:caps/>
          <w:spacing w:val="-4"/>
        </w:rPr>
        <w:t>?</w:t>
      </w:r>
    </w:p>
    <w:p w:rsidR="00810556" w:rsidRPr="00792959" w:rsidRDefault="00810556" w:rsidP="0092479F">
      <w:pPr>
        <w:jc w:val="right"/>
        <w:rPr>
          <w:i/>
          <w:lang w:eastAsia="en-US"/>
        </w:rPr>
      </w:pPr>
      <w:r w:rsidRPr="001F22A8">
        <w:rPr>
          <w:i/>
          <w:lang w:eastAsia="en-US"/>
        </w:rPr>
        <w:t xml:space="preserve">Таблица </w:t>
      </w:r>
      <w:r>
        <w:rPr>
          <w:i/>
          <w:lang w:eastAsia="en-US"/>
        </w:rPr>
        <w:t>7</w:t>
      </w:r>
    </w:p>
    <w:p w:rsidR="00810556" w:rsidRDefault="005E5CE7" w:rsidP="0092479F">
      <w:pPr>
        <w:ind w:left="181"/>
        <w:jc w:val="center"/>
        <w:rPr>
          <w:i/>
          <w:lang w:eastAsia="en-US"/>
        </w:rPr>
      </w:pPr>
      <w:r w:rsidRPr="0068541C">
        <w:rPr>
          <w:rFonts w:ascii="Calibri" w:hAnsi="Calibri"/>
          <w:sz w:val="22"/>
          <w:szCs w:val="22"/>
          <w:lang w:eastAsia="en-US"/>
        </w:rPr>
        <w:object w:dxaOrig="9978" w:dyaOrig="6623">
          <v:shape id="_x0000_i1037" type="#_x0000_t75" style="width:459pt;height:308.25pt" o:ole="" fillcolor="window">
            <v:imagedata r:id="rId27" o:title=""/>
          </v:shape>
          <o:OLEObject Type="Embed" ProgID="Excel.Sheet.12" ShapeID="_x0000_i1037" DrawAspect="Content" ObjectID="_1426497536" r:id="rId28"/>
        </w:object>
      </w:r>
    </w:p>
    <w:p w:rsidR="00810556" w:rsidRPr="00BF07F2" w:rsidRDefault="00810556" w:rsidP="0092479F">
      <w:pPr>
        <w:ind w:left="181"/>
        <w:jc w:val="center"/>
        <w:rPr>
          <w:i/>
          <w:lang w:eastAsia="en-US"/>
        </w:rPr>
      </w:pPr>
      <w:r w:rsidRPr="006D249F">
        <w:rPr>
          <w:i/>
          <w:lang w:eastAsia="en-US"/>
        </w:rPr>
        <w:t>(Примечание: распределение ответов респондентов по строке составляет 100%)</w:t>
      </w:r>
    </w:p>
    <w:p w:rsidR="00810556" w:rsidRDefault="00810556" w:rsidP="0092479F">
      <w:pPr>
        <w:shd w:val="clear" w:color="auto" w:fill="FFFFFF"/>
        <w:ind w:firstLine="567"/>
        <w:jc w:val="both"/>
      </w:pPr>
      <w:r>
        <w:t>Предложение о введении налога на роскошь прозвучало в обращении Президента РФ к федеральному собранию. «</w:t>
      </w:r>
      <w:r w:rsidRPr="00FC7D2A">
        <w:t>Необходимо облагать предметы</w:t>
      </w:r>
      <w:r>
        <w:t xml:space="preserve"> роскоши дополнительным налогом», - сказал </w:t>
      </w:r>
      <w:proofErr w:type="spellStart"/>
      <w:r>
        <w:t>В.Путин</w:t>
      </w:r>
      <w:proofErr w:type="spellEnd"/>
      <w:r>
        <w:t xml:space="preserve">, подчеркнув, что в первой половине 2013 года нужно принять решения о введении налога на элитную недвижимость и престижные автомобили. </w:t>
      </w:r>
    </w:p>
    <w:p w:rsidR="00810556" w:rsidRDefault="00810556" w:rsidP="0092479F">
      <w:pPr>
        <w:shd w:val="clear" w:color="auto" w:fill="FFFFFF"/>
        <w:ind w:firstLine="567"/>
        <w:jc w:val="both"/>
      </w:pPr>
      <w:r>
        <w:t>Воронежцы в большинстве своем (</w:t>
      </w:r>
      <w:r w:rsidRPr="00293D81">
        <w:rPr>
          <w:b/>
        </w:rPr>
        <w:t>62%</w:t>
      </w:r>
      <w:r>
        <w:t>) приветствуют такое решение. Особенно люди с плохим материальным положением (</w:t>
      </w:r>
      <w:r w:rsidRPr="00293D81">
        <w:rPr>
          <w:b/>
        </w:rPr>
        <w:t>68%</w:t>
      </w:r>
      <w:r>
        <w:t>), предполагая, очевидно, что оно их не коснется. Однако каждый третий опрошенный (</w:t>
      </w:r>
      <w:r w:rsidRPr="00293D81">
        <w:rPr>
          <w:b/>
        </w:rPr>
        <w:t>33%</w:t>
      </w:r>
      <w:r>
        <w:t xml:space="preserve">) возражает против введения налога на роскошь. А среди людей с хорошим материальным положением – </w:t>
      </w:r>
      <w:r w:rsidRPr="00293D81">
        <w:rPr>
          <w:b/>
        </w:rPr>
        <w:t>46%</w:t>
      </w:r>
      <w:r>
        <w:t xml:space="preserve">. </w:t>
      </w:r>
    </w:p>
    <w:p w:rsidR="00810556" w:rsidRPr="00C119CC" w:rsidRDefault="00810556" w:rsidP="0092479F">
      <w:pPr>
        <w:jc w:val="center"/>
        <w:rPr>
          <w:b/>
          <w:i/>
          <w:sz w:val="12"/>
          <w:szCs w:val="12"/>
        </w:rPr>
      </w:pPr>
    </w:p>
    <w:p w:rsidR="00810556" w:rsidRDefault="00810556" w:rsidP="0092479F">
      <w:pPr>
        <w:jc w:val="center"/>
        <w:rPr>
          <w:b/>
          <w:i/>
        </w:rPr>
      </w:pPr>
      <w:r w:rsidRPr="0092479F">
        <w:rPr>
          <w:b/>
          <w:i/>
        </w:rPr>
        <w:t xml:space="preserve">Вы за или против введения налога на «предметы роскоши», соответственно </w:t>
      </w:r>
    </w:p>
    <w:p w:rsidR="00810556" w:rsidRDefault="00810556" w:rsidP="0092479F">
      <w:pPr>
        <w:jc w:val="center"/>
        <w:rPr>
          <w:b/>
          <w:i/>
        </w:rPr>
      </w:pPr>
      <w:proofErr w:type="gramStart"/>
      <w:r w:rsidRPr="0092479F">
        <w:rPr>
          <w:b/>
          <w:i/>
        </w:rPr>
        <w:t>повышающего</w:t>
      </w:r>
      <w:proofErr w:type="gramEnd"/>
      <w:r w:rsidRPr="0092479F">
        <w:rPr>
          <w:b/>
          <w:i/>
        </w:rPr>
        <w:t xml:space="preserve"> цены на эти товары?</w:t>
      </w:r>
    </w:p>
    <w:p w:rsidR="005E5CE7" w:rsidRPr="0092479F" w:rsidRDefault="005E5CE7" w:rsidP="0092479F">
      <w:pPr>
        <w:jc w:val="center"/>
        <w:rPr>
          <w:b/>
          <w:i/>
        </w:rPr>
      </w:pPr>
    </w:p>
    <w:p w:rsidR="00810556" w:rsidRDefault="004A5FBA" w:rsidP="0092479F">
      <w:pPr>
        <w:jc w:val="center"/>
        <w:rPr>
          <w:i/>
        </w:rPr>
      </w:pPr>
      <w:r>
        <w:rPr>
          <w:i/>
          <w:noProof/>
        </w:rPr>
        <w:drawing>
          <wp:inline distT="0" distB="0" distL="0" distR="0">
            <wp:extent cx="6048375" cy="1990725"/>
            <wp:effectExtent l="0" t="0" r="9525" b="9525"/>
            <wp:docPr id="22" name="Диаграмма 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10556" w:rsidRPr="00D41526" w:rsidRDefault="00810556" w:rsidP="00293D81">
      <w:pPr>
        <w:ind w:firstLine="567"/>
        <w:jc w:val="both"/>
        <w:rPr>
          <w:rFonts w:ascii="Arial" w:hAnsi="Arial" w:cs="Arial"/>
          <w:b/>
          <w:sz w:val="22"/>
          <w:szCs w:val="22"/>
        </w:rPr>
      </w:pPr>
      <w:r>
        <w:t>Согласно результатам всероссийского опроса Левада-центра, большинство россиян (</w:t>
      </w:r>
      <w:r w:rsidRPr="00387668">
        <w:rPr>
          <w:b/>
        </w:rPr>
        <w:t>59%</w:t>
      </w:r>
      <w:r>
        <w:t>) тоже поддерживают введение налога на роскошь (всероссийский опрос проведен в январе 2013 года, опрошено 1596 человек в 45 регионах страны).</w:t>
      </w:r>
      <w:r w:rsidRPr="00BF07F2">
        <w:rPr>
          <w:i/>
          <w:lang w:eastAsia="en-US"/>
        </w:rPr>
        <w:br w:type="page"/>
      </w:r>
    </w:p>
    <w:p w:rsidR="00810556" w:rsidRPr="00D41526" w:rsidRDefault="00810556" w:rsidP="00726FA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726FA0">
      <w:pPr>
        <w:framePr w:hSpace="180" w:wrap="around" w:vAnchor="text" w:hAnchor="page" w:x="922" w:y="-250"/>
        <w:jc w:val="center"/>
      </w:pPr>
      <w:r>
        <w:rPr>
          <w:b/>
          <w:caps/>
          <w:noProof/>
          <w:sz w:val="28"/>
          <w:szCs w:val="28"/>
        </w:rPr>
        <w:drawing>
          <wp:inline distT="0" distB="0" distL="0" distR="0">
            <wp:extent cx="438150" cy="523875"/>
            <wp:effectExtent l="0" t="0" r="0" b="9525"/>
            <wp:docPr id="23" name="Рисунок 2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6C0ED8">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6C0ED8">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6C0ED8">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D41526" w:rsidRDefault="004A5FBA" w:rsidP="00726FA0">
      <w:pPr>
        <w:jc w:val="center"/>
      </w:pPr>
      <w:r>
        <w:rPr>
          <w:noProof/>
        </w:rPr>
        <mc:AlternateContent>
          <mc:Choice Requires="wps">
            <w:drawing>
              <wp:anchor distT="4294967292" distB="4294967292" distL="114300" distR="114300" simplePos="0" relativeHeight="251651072"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6DD05" id="Прямая соединительная линия 35" o:spid="_x0000_s1026" style="position:absolute;z-index:2516510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" strokeweight="2pt"/>
            </w:pict>
          </mc:Fallback>
        </mc:AlternateContent>
      </w:r>
    </w:p>
    <w:p w:rsidR="00810556" w:rsidRPr="0086510B" w:rsidRDefault="00810556" w:rsidP="00534599">
      <w:pPr>
        <w:pStyle w:val="1"/>
        <w:spacing w:before="0" w:after="0"/>
        <w:jc w:val="center"/>
        <w:rPr>
          <w:rFonts w:ascii="Times New Roman" w:hAnsi="Times New Roman"/>
          <w:bCs/>
          <w:i/>
          <w:spacing w:val="-4"/>
          <w:kern w:val="0"/>
          <w:sz w:val="24"/>
          <w:szCs w:val="24"/>
        </w:rPr>
      </w:pPr>
      <w:r>
        <w:rPr>
          <w:rFonts w:ascii="Times New Roman" w:hAnsi="Times New Roman"/>
          <w:i/>
          <w:spacing w:val="-4"/>
          <w:kern w:val="0"/>
          <w:sz w:val="24"/>
          <w:szCs w:val="24"/>
        </w:rPr>
        <w:t>3</w:t>
      </w:r>
      <w:r w:rsidRPr="0086510B">
        <w:rPr>
          <w:rFonts w:ascii="Times New Roman" w:hAnsi="Times New Roman"/>
          <w:i/>
          <w:spacing w:val="-4"/>
          <w:kern w:val="0"/>
          <w:sz w:val="24"/>
          <w:szCs w:val="24"/>
        </w:rPr>
        <w:t xml:space="preserve"> </w:t>
      </w:r>
      <w:r w:rsidRPr="00887DAB">
        <w:rPr>
          <w:rFonts w:ascii="Times New Roman" w:hAnsi="Times New Roman"/>
          <w:i/>
          <w:spacing w:val="-4"/>
          <w:kern w:val="0"/>
          <w:sz w:val="24"/>
          <w:szCs w:val="24"/>
        </w:rPr>
        <w:t>раздел</w:t>
      </w:r>
      <w:r w:rsidRPr="0086510B">
        <w:rPr>
          <w:rFonts w:ascii="Times New Roman" w:hAnsi="Times New Roman"/>
          <w:i/>
          <w:spacing w:val="-4"/>
          <w:kern w:val="0"/>
          <w:sz w:val="24"/>
          <w:szCs w:val="24"/>
        </w:rPr>
        <w:t>:</w:t>
      </w:r>
      <w:r>
        <w:rPr>
          <w:rFonts w:ascii="Times New Roman" w:hAnsi="Times New Roman"/>
          <w:i/>
          <w:spacing w:val="-4"/>
          <w:kern w:val="0"/>
          <w:sz w:val="24"/>
          <w:szCs w:val="24"/>
        </w:rPr>
        <w:t xml:space="preserve"> </w:t>
      </w:r>
      <w:r w:rsidRPr="003B5674">
        <w:rPr>
          <w:rFonts w:ascii="Times New Roman" w:hAnsi="Times New Roman"/>
          <w:i/>
          <w:spacing w:val="-4"/>
          <w:kern w:val="0"/>
          <w:sz w:val="24"/>
          <w:szCs w:val="24"/>
        </w:rPr>
        <w:t>ПЯТЬ ЛЕТ МЭРА С.КОЛИУХА: ПОСЛЕСЛОВИЕ</w:t>
      </w:r>
    </w:p>
    <w:p w:rsidR="00810556" w:rsidRPr="00C710FB" w:rsidRDefault="00810556" w:rsidP="00F80339">
      <w:pPr>
        <w:keepNext/>
        <w:ind w:left="1134"/>
        <w:jc w:val="both"/>
        <w:outlineLvl w:val="2"/>
        <w:rPr>
          <w:rFonts w:cs="Arial"/>
          <w:b/>
          <w:bCs/>
          <w:caps/>
          <w:spacing w:val="-4"/>
        </w:rPr>
      </w:pPr>
      <w:r w:rsidRPr="003E0D55">
        <w:rPr>
          <w:rFonts w:cs="Arial"/>
          <w:b/>
          <w:bCs/>
          <w:caps/>
          <w:spacing w:val="-4"/>
        </w:rPr>
        <w:t>Как Вы считаете, в какой степени экс</w:t>
      </w:r>
      <w:r w:rsidRPr="008F09BF">
        <w:rPr>
          <w:rFonts w:cs="Arial"/>
          <w:b/>
          <w:bCs/>
          <w:caps/>
          <w:spacing w:val="-4"/>
        </w:rPr>
        <w:t>-</w:t>
      </w:r>
      <w:r w:rsidRPr="003E0D55">
        <w:rPr>
          <w:rFonts w:cs="Arial"/>
          <w:b/>
          <w:bCs/>
          <w:caps/>
          <w:spacing w:val="-4"/>
        </w:rPr>
        <w:t>мэр Воронежа С.Колиух справлялся со своими должностными обязанностями</w:t>
      </w:r>
      <w:r w:rsidRPr="008A319E">
        <w:rPr>
          <w:rFonts w:cs="Arial"/>
          <w:b/>
          <w:bCs/>
          <w:caps/>
          <w:spacing w:val="-4"/>
        </w:rPr>
        <w:t>?</w:t>
      </w:r>
    </w:p>
    <w:p w:rsidR="00810556" w:rsidRPr="00F21F30" w:rsidRDefault="00810556" w:rsidP="00F80339">
      <w:pPr>
        <w:jc w:val="right"/>
        <w:rPr>
          <w:i/>
          <w:lang w:eastAsia="en-US"/>
        </w:rPr>
      </w:pPr>
      <w:r>
        <w:rPr>
          <w:i/>
          <w:lang w:eastAsia="en-US"/>
        </w:rPr>
        <w:t>Таблица 8</w:t>
      </w:r>
    </w:p>
    <w:p w:rsidR="00810556" w:rsidRDefault="005E5CE7" w:rsidP="00F80339">
      <w:pPr>
        <w:jc w:val="center"/>
        <w:rPr>
          <w:i/>
          <w:lang w:eastAsia="en-US"/>
        </w:rPr>
      </w:pPr>
      <w:r w:rsidRPr="00D17F30">
        <w:rPr>
          <w:rFonts w:ascii="Arial" w:hAnsi="Arial" w:cs="Arial"/>
          <w:lang w:eastAsia="en-US"/>
        </w:rPr>
        <w:object w:dxaOrig="11099" w:dyaOrig="5521">
          <v:shape id="_x0000_i1038" type="#_x0000_t75" style="width:516pt;height:257.25pt" o:ole="" fillcolor="window">
            <v:imagedata r:id="rId30" o:title=""/>
          </v:shape>
          <o:OLEObject Type="Embed" ProgID="Excel.Sheet.12" ShapeID="_x0000_i1038" DrawAspect="Content" ObjectID="_1426497537" r:id="rId31"/>
        </w:object>
      </w:r>
    </w:p>
    <w:p w:rsidR="00810556" w:rsidRPr="00D17F30" w:rsidRDefault="00810556" w:rsidP="00F80339">
      <w:pPr>
        <w:jc w:val="center"/>
        <w:rPr>
          <w:i/>
          <w:lang w:eastAsia="en-US"/>
        </w:rPr>
      </w:pPr>
      <w:r w:rsidRPr="006D249F">
        <w:rPr>
          <w:i/>
          <w:lang w:eastAsia="en-US"/>
        </w:rPr>
        <w:t>(Примечание: распределение ответов респондентов по строке составляет 100%)</w:t>
      </w:r>
    </w:p>
    <w:p w:rsidR="00810556" w:rsidRDefault="00810556" w:rsidP="00784078">
      <w:pPr>
        <w:ind w:firstLine="567"/>
        <w:jc w:val="both"/>
      </w:pPr>
      <w:r>
        <w:t>В общей сложности каждый второй воронежец считает, что экс</w:t>
      </w:r>
      <w:r w:rsidRPr="008F09BF">
        <w:t>-м</w:t>
      </w:r>
      <w:r>
        <w:t xml:space="preserve">эр Воронежа Сергей </w:t>
      </w:r>
      <w:proofErr w:type="spellStart"/>
      <w:r>
        <w:t>Колиух</w:t>
      </w:r>
      <w:proofErr w:type="spellEnd"/>
      <w:r>
        <w:t xml:space="preserve"> справлялся со своими должностными обязанностями (</w:t>
      </w:r>
      <w:r w:rsidRPr="00784078">
        <w:rPr>
          <w:b/>
        </w:rPr>
        <w:t>50%</w:t>
      </w:r>
      <w:r>
        <w:t xml:space="preserve">). Но </w:t>
      </w:r>
      <w:r w:rsidRPr="00784078">
        <w:rPr>
          <w:b/>
        </w:rPr>
        <w:t>39%</w:t>
      </w:r>
      <w:r>
        <w:t xml:space="preserve"> горожан с этим утверждением в той или иной степени не согласны. Сравним ответы на этот вопрос за последние пять лет.</w:t>
      </w:r>
    </w:p>
    <w:p w:rsidR="00810556" w:rsidRPr="00797410" w:rsidRDefault="00810556" w:rsidP="00F80339">
      <w:pPr>
        <w:jc w:val="center"/>
        <w:rPr>
          <w:b/>
          <w:i/>
          <w:sz w:val="16"/>
          <w:szCs w:val="16"/>
        </w:rPr>
      </w:pPr>
    </w:p>
    <w:p w:rsidR="00810556" w:rsidRDefault="00810556" w:rsidP="00F80339">
      <w:pPr>
        <w:jc w:val="center"/>
        <w:rPr>
          <w:b/>
          <w:i/>
        </w:rPr>
      </w:pPr>
      <w:r w:rsidRPr="009D32F2">
        <w:rPr>
          <w:b/>
          <w:i/>
        </w:rPr>
        <w:t xml:space="preserve">Скажите, пожалуйста, как Вы считаете, </w:t>
      </w:r>
      <w:r>
        <w:rPr>
          <w:b/>
          <w:i/>
        </w:rPr>
        <w:t>действующий</w:t>
      </w:r>
      <w:r w:rsidRPr="009D32F2">
        <w:rPr>
          <w:b/>
          <w:i/>
        </w:rPr>
        <w:t xml:space="preserve"> мэр </w:t>
      </w:r>
      <w:r>
        <w:rPr>
          <w:b/>
          <w:i/>
        </w:rPr>
        <w:t>(экс</w:t>
      </w:r>
      <w:r w:rsidRPr="008F09BF">
        <w:rPr>
          <w:b/>
          <w:i/>
        </w:rPr>
        <w:t>-</w:t>
      </w:r>
      <w:r>
        <w:rPr>
          <w:b/>
          <w:i/>
        </w:rPr>
        <w:t xml:space="preserve">мэр) </w:t>
      </w:r>
      <w:r w:rsidRPr="009D32F2">
        <w:rPr>
          <w:b/>
          <w:i/>
        </w:rPr>
        <w:t xml:space="preserve">города Воронежа </w:t>
      </w:r>
    </w:p>
    <w:p w:rsidR="00810556" w:rsidRDefault="00810556" w:rsidP="00F80339">
      <w:pPr>
        <w:jc w:val="center"/>
        <w:rPr>
          <w:b/>
          <w:i/>
        </w:rPr>
      </w:pPr>
      <w:proofErr w:type="spellStart"/>
      <w:r w:rsidRPr="009D32F2">
        <w:rPr>
          <w:b/>
          <w:i/>
        </w:rPr>
        <w:t>С.Колиух</w:t>
      </w:r>
      <w:proofErr w:type="spellEnd"/>
      <w:r w:rsidRPr="009D32F2">
        <w:rPr>
          <w:b/>
          <w:i/>
        </w:rPr>
        <w:t xml:space="preserve"> справляется </w:t>
      </w:r>
      <w:r>
        <w:rPr>
          <w:b/>
          <w:i/>
        </w:rPr>
        <w:t xml:space="preserve">(справлялся) </w:t>
      </w:r>
      <w:r w:rsidRPr="009D32F2">
        <w:rPr>
          <w:b/>
          <w:i/>
        </w:rPr>
        <w:t xml:space="preserve">или не справляется </w:t>
      </w:r>
      <w:r>
        <w:rPr>
          <w:b/>
          <w:i/>
        </w:rPr>
        <w:t xml:space="preserve">(не справлялся) </w:t>
      </w:r>
    </w:p>
    <w:p w:rsidR="00810556" w:rsidRDefault="00810556" w:rsidP="00F80339">
      <w:pPr>
        <w:jc w:val="center"/>
        <w:rPr>
          <w:b/>
          <w:i/>
        </w:rPr>
      </w:pPr>
      <w:r w:rsidRPr="009D32F2">
        <w:rPr>
          <w:b/>
          <w:i/>
        </w:rPr>
        <w:t>со своими должностными обязанностями?</w:t>
      </w:r>
    </w:p>
    <w:p w:rsidR="00810556" w:rsidRPr="00797410" w:rsidRDefault="00810556" w:rsidP="00F80339">
      <w:pPr>
        <w:jc w:val="center"/>
        <w:rPr>
          <w:b/>
          <w:i/>
          <w:sz w:val="16"/>
          <w:szCs w:val="16"/>
        </w:rPr>
      </w:pPr>
    </w:p>
    <w:p w:rsidR="00810556" w:rsidRDefault="004A5FBA" w:rsidP="00AB6B04">
      <w:pPr>
        <w:jc w:val="center"/>
      </w:pPr>
      <w:r>
        <w:rPr>
          <w:noProof/>
        </w:rPr>
        <w:drawing>
          <wp:inline distT="0" distB="0" distL="0" distR="0">
            <wp:extent cx="6667500" cy="2600325"/>
            <wp:effectExtent l="0" t="0" r="0" b="0"/>
            <wp:docPr id="25" name="Диаграмма 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810556" w:rsidRDefault="00810556" w:rsidP="00797410">
      <w:pPr>
        <w:ind w:firstLine="567"/>
        <w:jc w:val="both"/>
        <w:rPr>
          <w:i/>
          <w:lang w:eastAsia="en-US"/>
        </w:rPr>
      </w:pPr>
      <w:r>
        <w:t xml:space="preserve">В течение всех последних лет работы мэра Сергея </w:t>
      </w:r>
      <w:proofErr w:type="spellStart"/>
      <w:r>
        <w:t>Колиуха</w:t>
      </w:r>
      <w:proofErr w:type="spellEnd"/>
      <w:r>
        <w:t xml:space="preserve"> положительные оценки его деятельности неизменно превышали отрицательные. Заключительный вердикт общественного мнения в 2013 году также не составил исключения: соотношение положительных и отрицательных оценок по итогам его работы выглядит как 50/39. Количество горожан, положительно оценивших его работу, за последние три года возросло с </w:t>
      </w:r>
      <w:r w:rsidRPr="00784078">
        <w:rPr>
          <w:b/>
        </w:rPr>
        <w:t>45%</w:t>
      </w:r>
      <w:r>
        <w:t xml:space="preserve"> до </w:t>
      </w:r>
      <w:r w:rsidRPr="00784078">
        <w:rPr>
          <w:b/>
        </w:rPr>
        <w:t>50%</w:t>
      </w:r>
      <w:r>
        <w:t xml:space="preserve">. </w:t>
      </w:r>
      <w:r>
        <w:rPr>
          <w:i/>
          <w:lang w:eastAsia="en-US"/>
        </w:rPr>
        <w:br w:type="page"/>
      </w:r>
    </w:p>
    <w:p w:rsidR="00810556" w:rsidRPr="00D41526" w:rsidRDefault="00810556" w:rsidP="00F44072">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F44072">
      <w:pPr>
        <w:framePr w:hSpace="180" w:wrap="around" w:vAnchor="text" w:hAnchor="page" w:x="922" w:y="-250"/>
        <w:jc w:val="center"/>
      </w:pPr>
      <w:r>
        <w:rPr>
          <w:b/>
          <w:caps/>
          <w:noProof/>
          <w:sz w:val="28"/>
          <w:szCs w:val="28"/>
        </w:rPr>
        <w:drawing>
          <wp:inline distT="0" distB="0" distL="0" distR="0">
            <wp:extent cx="438150" cy="523875"/>
            <wp:effectExtent l="0" t="0" r="0" b="9525"/>
            <wp:docPr id="26" name="Рисунок 1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F44072">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F44072">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F44072">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D41526" w:rsidRDefault="004A5FBA" w:rsidP="00F44072">
      <w:pPr>
        <w:jc w:val="center"/>
      </w:pPr>
      <w:r>
        <w:rPr>
          <w:noProof/>
        </w:rPr>
        <mc:AlternateContent>
          <mc:Choice Requires="wps">
            <w:drawing>
              <wp:anchor distT="4294967293" distB="4294967293" distL="114300" distR="114300" simplePos="0" relativeHeight="251652096"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33"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C41D8" id="Прямая соединительная линия 12" o:spid="_x0000_s1026" style="position:absolute;z-index:2516520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AvhLz2&#10;TAIAAFsEAAAOAAAAAAAAAAAAAAAAAC4CAABkcnMvZTJvRG9jLnhtbFBLAQItABQABgAIAAAAIQD9&#10;U5Gx2wAAAAkBAAAPAAAAAAAAAAAAAAAAAKYEAABkcnMvZG93bnJldi54bWxQSwUGAAAAAAQABADz&#10;AAAArgUAAAAA&#10;" strokeweight="2pt"/>
            </w:pict>
          </mc:Fallback>
        </mc:AlternateContent>
      </w:r>
    </w:p>
    <w:p w:rsidR="00810556" w:rsidRPr="00C710FB" w:rsidRDefault="00810556" w:rsidP="00F44072">
      <w:pPr>
        <w:keepNext/>
        <w:ind w:left="1134"/>
        <w:jc w:val="both"/>
        <w:outlineLvl w:val="2"/>
        <w:rPr>
          <w:rFonts w:cs="Arial"/>
          <w:b/>
          <w:bCs/>
          <w:caps/>
          <w:spacing w:val="-4"/>
        </w:rPr>
      </w:pPr>
      <w:r w:rsidRPr="003331F6">
        <w:rPr>
          <w:rFonts w:cs="Arial"/>
          <w:b/>
          <w:bCs/>
          <w:caps/>
          <w:spacing w:val="-4"/>
        </w:rPr>
        <w:t xml:space="preserve">Как Вы </w:t>
      </w:r>
      <w:r w:rsidRPr="008F09BF">
        <w:rPr>
          <w:rFonts w:cs="Arial"/>
          <w:b/>
          <w:bCs/>
          <w:caps/>
          <w:spacing w:val="-4"/>
        </w:rPr>
        <w:t xml:space="preserve">считаете, </w:t>
      </w:r>
      <w:r w:rsidRPr="003331F6">
        <w:rPr>
          <w:rFonts w:cs="Arial"/>
          <w:b/>
          <w:bCs/>
          <w:caps/>
          <w:spacing w:val="-4"/>
        </w:rPr>
        <w:t>смог или не смог С.Колиух реализовать бОльшую часть своей предвыборной программы</w:t>
      </w:r>
      <w:r w:rsidRPr="00707A61">
        <w:rPr>
          <w:rFonts w:cs="Arial"/>
          <w:b/>
          <w:bCs/>
          <w:caps/>
          <w:spacing w:val="-4"/>
        </w:rPr>
        <w:t>?</w:t>
      </w:r>
    </w:p>
    <w:p w:rsidR="00810556" w:rsidRPr="003331F6" w:rsidRDefault="00810556" w:rsidP="00F44072">
      <w:pPr>
        <w:jc w:val="right"/>
        <w:rPr>
          <w:i/>
          <w:lang w:eastAsia="en-US"/>
        </w:rPr>
      </w:pPr>
      <w:r>
        <w:rPr>
          <w:i/>
          <w:lang w:eastAsia="en-US"/>
        </w:rPr>
        <w:t>Таблица 9</w:t>
      </w:r>
    </w:p>
    <w:p w:rsidR="00810556" w:rsidRDefault="005E5CE7" w:rsidP="00F44072">
      <w:pPr>
        <w:jc w:val="center"/>
        <w:rPr>
          <w:i/>
          <w:lang w:eastAsia="en-US"/>
        </w:rPr>
      </w:pPr>
      <w:r w:rsidRPr="00D17F30">
        <w:rPr>
          <w:rFonts w:ascii="Arial" w:hAnsi="Arial" w:cs="Arial"/>
          <w:lang w:eastAsia="en-US"/>
        </w:rPr>
        <w:object w:dxaOrig="9396" w:dyaOrig="8991">
          <v:shape id="_x0000_i1039" type="#_x0000_t75" style="width:437.25pt;height:422.25pt" o:ole="" fillcolor="window">
            <v:imagedata r:id="rId33" o:title=""/>
          </v:shape>
          <o:OLEObject Type="Embed" ProgID="Excel.Sheet.12" ShapeID="_x0000_i1039" DrawAspect="Content" ObjectID="_1426497538" r:id="rId34"/>
        </w:object>
      </w:r>
    </w:p>
    <w:p w:rsidR="00810556" w:rsidRPr="00D17F30" w:rsidRDefault="00810556" w:rsidP="00F44072">
      <w:pPr>
        <w:jc w:val="center"/>
        <w:rPr>
          <w:i/>
          <w:lang w:eastAsia="en-US"/>
        </w:rPr>
      </w:pPr>
      <w:r w:rsidRPr="006D249F">
        <w:rPr>
          <w:i/>
          <w:lang w:eastAsia="en-US"/>
        </w:rPr>
        <w:t>(Примечание: распределение ответов респондентов по строке составляет 100%)</w:t>
      </w:r>
    </w:p>
    <w:p w:rsidR="00810556" w:rsidRDefault="00810556" w:rsidP="00F44072">
      <w:pPr>
        <w:ind w:firstLine="567"/>
        <w:jc w:val="both"/>
        <w:rPr>
          <w:lang w:eastAsia="en-US"/>
        </w:rPr>
      </w:pPr>
      <w:r>
        <w:rPr>
          <w:lang w:eastAsia="en-US"/>
        </w:rPr>
        <w:t>Предвыборная программа – это всегда обещания</w:t>
      </w:r>
      <w:r w:rsidRPr="001B4AF7">
        <w:rPr>
          <w:lang w:eastAsia="en-US"/>
        </w:rPr>
        <w:t xml:space="preserve">, </w:t>
      </w:r>
      <w:r>
        <w:rPr>
          <w:lang w:eastAsia="en-US"/>
        </w:rPr>
        <w:t>и не всегда – реально выполнимые. По крайней мере</w:t>
      </w:r>
      <w:r w:rsidR="001B4AF7">
        <w:rPr>
          <w:lang w:eastAsia="en-US"/>
        </w:rPr>
        <w:t xml:space="preserve"> </w:t>
      </w:r>
      <w:r w:rsidRPr="00F21F30">
        <w:rPr>
          <w:b/>
          <w:lang w:eastAsia="en-US"/>
        </w:rPr>
        <w:t>49%</w:t>
      </w:r>
      <w:r>
        <w:rPr>
          <w:lang w:eastAsia="en-US"/>
        </w:rPr>
        <w:t xml:space="preserve"> воронежцев отрицают, что большую часть своей предвыборной программы Сергей </w:t>
      </w:r>
      <w:proofErr w:type="spellStart"/>
      <w:r>
        <w:rPr>
          <w:lang w:eastAsia="en-US"/>
        </w:rPr>
        <w:t>Колиух</w:t>
      </w:r>
      <w:proofErr w:type="spellEnd"/>
      <w:r>
        <w:rPr>
          <w:lang w:eastAsia="en-US"/>
        </w:rPr>
        <w:t xml:space="preserve"> смог выполнить. В то же время каждый третий житель Воронежа (</w:t>
      </w:r>
      <w:r w:rsidRPr="00F21F30">
        <w:rPr>
          <w:b/>
          <w:lang w:eastAsia="en-US"/>
        </w:rPr>
        <w:t>33%</w:t>
      </w:r>
      <w:r>
        <w:rPr>
          <w:lang w:eastAsia="en-US"/>
        </w:rPr>
        <w:t xml:space="preserve">) утверждает, что мэру это удалось. </w:t>
      </w:r>
    </w:p>
    <w:p w:rsidR="00810556" w:rsidRDefault="00810556" w:rsidP="00F44072">
      <w:pPr>
        <w:ind w:firstLine="567"/>
        <w:jc w:val="both"/>
        <w:rPr>
          <w:lang w:eastAsia="en-US"/>
        </w:rPr>
      </w:pPr>
      <w:r>
        <w:rPr>
          <w:lang w:eastAsia="en-US"/>
        </w:rPr>
        <w:t>Наиболее лояльны к экс</w:t>
      </w:r>
      <w:r w:rsidRPr="001B4AF7">
        <w:rPr>
          <w:lang w:eastAsia="en-US"/>
        </w:rPr>
        <w:t>-</w:t>
      </w:r>
      <w:r>
        <w:rPr>
          <w:lang w:eastAsia="en-US"/>
        </w:rPr>
        <w:t xml:space="preserve">мэру молодые люди – </w:t>
      </w:r>
      <w:r w:rsidRPr="00F21F30">
        <w:rPr>
          <w:b/>
          <w:lang w:eastAsia="en-US"/>
        </w:rPr>
        <w:t>51%</w:t>
      </w:r>
      <w:r>
        <w:rPr>
          <w:lang w:eastAsia="en-US"/>
        </w:rPr>
        <w:t xml:space="preserve"> из них полагают, что Сергей </w:t>
      </w:r>
      <w:proofErr w:type="spellStart"/>
      <w:r>
        <w:rPr>
          <w:lang w:eastAsia="en-US"/>
        </w:rPr>
        <w:t>Колиух</w:t>
      </w:r>
      <w:proofErr w:type="spellEnd"/>
      <w:r>
        <w:rPr>
          <w:lang w:eastAsia="en-US"/>
        </w:rPr>
        <w:t xml:space="preserve"> выполнил то, что обещал. А наиболее критично настроены люди старше 50 лет – </w:t>
      </w:r>
      <w:r w:rsidRPr="00F21F30">
        <w:rPr>
          <w:b/>
          <w:lang w:eastAsia="en-US"/>
        </w:rPr>
        <w:t>57%</w:t>
      </w:r>
      <w:r>
        <w:rPr>
          <w:lang w:eastAsia="en-US"/>
        </w:rPr>
        <w:t xml:space="preserve"> из них говорят, что бывший мэр не смог выполнить своих обещаний. По мере возрастания уровня дохода среди респондентов увеличивается число тех, кто утверждает, что большую часть предвыборной программы Сергей Михайлович выполнил (с </w:t>
      </w:r>
      <w:r w:rsidRPr="00F21F30">
        <w:rPr>
          <w:b/>
          <w:lang w:eastAsia="en-US"/>
        </w:rPr>
        <w:t>9%</w:t>
      </w:r>
      <w:r>
        <w:rPr>
          <w:lang w:eastAsia="en-US"/>
        </w:rPr>
        <w:t xml:space="preserve"> среди самых бедных до </w:t>
      </w:r>
      <w:r w:rsidRPr="00F21F30">
        <w:rPr>
          <w:b/>
          <w:lang w:eastAsia="en-US"/>
        </w:rPr>
        <w:t>44%</w:t>
      </w:r>
      <w:r>
        <w:rPr>
          <w:lang w:eastAsia="en-US"/>
        </w:rPr>
        <w:t xml:space="preserve"> среди самых богатых). </w:t>
      </w:r>
    </w:p>
    <w:p w:rsidR="00810556" w:rsidRDefault="00810556" w:rsidP="00F44072">
      <w:pPr>
        <w:ind w:firstLine="567"/>
        <w:jc w:val="both"/>
        <w:rPr>
          <w:i/>
          <w:lang w:eastAsia="en-US"/>
        </w:rPr>
      </w:pPr>
      <w:r>
        <w:rPr>
          <w:lang w:eastAsia="en-US"/>
        </w:rPr>
        <w:t xml:space="preserve">Среди прочих в предвыборной программе бывшего мэра есть обещание </w:t>
      </w:r>
      <w:r w:rsidRPr="00633507">
        <w:rPr>
          <w:lang w:eastAsia="en-US"/>
        </w:rPr>
        <w:t>остановить противостояние города и области, чтобы Воронеж мог «...развиваться так, как он того заслуживает...»</w:t>
      </w:r>
      <w:r>
        <w:rPr>
          <w:lang w:eastAsia="en-US"/>
        </w:rPr>
        <w:t>. По крайней мере эту часть программы Сергей Михайлович выполнил. По его словам, «</w:t>
      </w:r>
      <w:r w:rsidRPr="00E42845">
        <w:rPr>
          <w:lang w:eastAsia="en-US"/>
        </w:rPr>
        <w:t>не стал и дальше накалять конфликт с губернатором Гордеевым</w:t>
      </w:r>
      <w:r>
        <w:rPr>
          <w:lang w:eastAsia="en-US"/>
        </w:rPr>
        <w:t xml:space="preserve">»  и ушел со своего поста, хотя до сентября 2013 года (до следующих выборов) он, с согласия городской Думы, мог вполне легитимно исполнять свои обязанности (срок полномочий </w:t>
      </w:r>
      <w:proofErr w:type="spellStart"/>
      <w:r>
        <w:rPr>
          <w:lang w:eastAsia="en-US"/>
        </w:rPr>
        <w:t>С.Колиуха</w:t>
      </w:r>
      <w:proofErr w:type="spellEnd"/>
      <w:r>
        <w:rPr>
          <w:lang w:eastAsia="en-US"/>
        </w:rPr>
        <w:t xml:space="preserve"> истек 11 марта). Решение поступиться своими амбициями и полномочиями ради общего блага – поступок, заслуживающий уважения. Иногда такие поступки в глазах общества нивелируют осадок от невыполненных обещаний. Ведь политика – это искусство возможного.</w:t>
      </w:r>
      <w:r>
        <w:rPr>
          <w:i/>
          <w:lang w:eastAsia="en-US"/>
        </w:rPr>
        <w:br w:type="page"/>
      </w:r>
    </w:p>
    <w:p w:rsidR="00810556" w:rsidRPr="00D41526" w:rsidRDefault="00810556" w:rsidP="00784078">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784078">
      <w:pPr>
        <w:framePr w:hSpace="180" w:wrap="around" w:vAnchor="text" w:hAnchor="page" w:x="922" w:y="-250"/>
        <w:jc w:val="center"/>
      </w:pPr>
      <w:r>
        <w:rPr>
          <w:b/>
          <w:caps/>
          <w:noProof/>
          <w:sz w:val="28"/>
          <w:szCs w:val="28"/>
        </w:rPr>
        <w:drawing>
          <wp:inline distT="0" distB="0" distL="0" distR="0">
            <wp:extent cx="438150" cy="523875"/>
            <wp:effectExtent l="0" t="0" r="0" b="9525"/>
            <wp:docPr id="28" name="Рисунок 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784078">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784078">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784078">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D41526" w:rsidRDefault="004A5FBA" w:rsidP="00784078">
      <w:pPr>
        <w:jc w:val="center"/>
      </w:pPr>
      <w:r>
        <w:rPr>
          <w:noProof/>
        </w:rPr>
        <mc:AlternateContent>
          <mc:Choice Requires="wps">
            <w:drawing>
              <wp:anchor distT="4294967293" distB="4294967293" distL="114300" distR="114300" simplePos="0" relativeHeight="25165312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31"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47525" id="Прямая соединительная линия 14" o:spid="_x0000_s1026" style="position:absolute;z-index:2516531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nKGTAIAAFsEAAAOAAAAZHJzL2Uyb0RvYy54bWysVE2O0zAY3SNxB8v7TpJOpr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DRGnKG&#10;TAIAAFsEAAAOAAAAAAAAAAAAAAAAAC4CAABkcnMvZTJvRG9jLnhtbFBLAQItABQABgAIAAAAIQD9&#10;U5Gx2wAAAAkBAAAPAAAAAAAAAAAAAAAAAKYEAABkcnMvZG93bnJldi54bWxQSwUGAAAAAAQABADz&#10;AAAArgUAAAAA&#10;" strokeweight="2pt"/>
            </w:pict>
          </mc:Fallback>
        </mc:AlternateContent>
      </w:r>
    </w:p>
    <w:p w:rsidR="00810556" w:rsidRPr="00C710FB" w:rsidRDefault="00810556" w:rsidP="00784078">
      <w:pPr>
        <w:keepNext/>
        <w:ind w:left="142"/>
        <w:jc w:val="both"/>
        <w:outlineLvl w:val="2"/>
        <w:rPr>
          <w:rFonts w:cs="Arial"/>
          <w:b/>
          <w:bCs/>
          <w:caps/>
          <w:spacing w:val="-4"/>
        </w:rPr>
      </w:pPr>
      <w:r w:rsidRPr="00AF6D45">
        <w:rPr>
          <w:rFonts w:cs="Arial"/>
          <w:b/>
          <w:bCs/>
          <w:caps/>
          <w:spacing w:val="-4"/>
        </w:rPr>
        <w:t>Как Вы считаете, за что воронежцы должны сказать С.Колиуху спасибо</w:t>
      </w:r>
      <w:r w:rsidRPr="00707A61">
        <w:rPr>
          <w:rFonts w:cs="Arial"/>
          <w:b/>
          <w:bCs/>
          <w:caps/>
          <w:spacing w:val="-4"/>
        </w:rPr>
        <w:t>?</w:t>
      </w:r>
    </w:p>
    <w:p w:rsidR="00810556" w:rsidRPr="003331F6" w:rsidRDefault="00810556" w:rsidP="00784078">
      <w:pPr>
        <w:jc w:val="right"/>
        <w:rPr>
          <w:i/>
          <w:lang w:eastAsia="en-US"/>
        </w:rPr>
      </w:pPr>
      <w:r>
        <w:rPr>
          <w:i/>
          <w:lang w:eastAsia="en-US"/>
        </w:rPr>
        <w:t>Таблица 10 (окончание на следующей странице)</w:t>
      </w:r>
    </w:p>
    <w:p w:rsidR="00810556" w:rsidRDefault="005E5CE7" w:rsidP="00784078">
      <w:pPr>
        <w:jc w:val="center"/>
        <w:rPr>
          <w:i/>
          <w:lang w:eastAsia="en-US"/>
        </w:rPr>
      </w:pPr>
      <w:r w:rsidRPr="00D17F30">
        <w:rPr>
          <w:rFonts w:ascii="Arial" w:hAnsi="Arial" w:cs="Arial"/>
          <w:lang w:eastAsia="en-US"/>
        </w:rPr>
        <w:object w:dxaOrig="11597" w:dyaOrig="8323">
          <v:shape id="_x0000_i1040" type="#_x0000_t75" style="width:539.25pt;height:391.5pt" o:ole="" fillcolor="window">
            <v:imagedata r:id="rId35" o:title=""/>
          </v:shape>
          <o:OLEObject Type="Embed" ProgID="Excel.Sheet.12" ShapeID="_x0000_i1040" DrawAspect="Content" ObjectID="_1426497539" r:id="rId36"/>
        </w:object>
      </w:r>
      <w:r w:rsidR="00810556" w:rsidRPr="006D249F">
        <w:rPr>
          <w:i/>
          <w:lang w:eastAsia="en-US"/>
        </w:rPr>
        <w:t xml:space="preserve">(Примечание: </w:t>
      </w:r>
      <w:r w:rsidR="00810556">
        <w:rPr>
          <w:i/>
          <w:lang w:eastAsia="en-US"/>
        </w:rPr>
        <w:t xml:space="preserve">ввиду </w:t>
      </w:r>
      <w:proofErr w:type="gramStart"/>
      <w:r w:rsidR="00810556">
        <w:rPr>
          <w:i/>
          <w:lang w:eastAsia="en-US"/>
        </w:rPr>
        <w:t>того  что</w:t>
      </w:r>
      <w:proofErr w:type="gramEnd"/>
      <w:r w:rsidR="00810556">
        <w:rPr>
          <w:i/>
          <w:lang w:eastAsia="en-US"/>
        </w:rPr>
        <w:t xml:space="preserve"> на вопрос допускалось несколько вариантов ответов, </w:t>
      </w:r>
    </w:p>
    <w:p w:rsidR="00810556" w:rsidRDefault="00810556" w:rsidP="00784078">
      <w:pPr>
        <w:jc w:val="center"/>
        <w:rPr>
          <w:i/>
          <w:lang w:eastAsia="en-US"/>
        </w:rPr>
      </w:pP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100%</w:t>
      </w:r>
      <w:r>
        <w:rPr>
          <w:i/>
          <w:lang w:eastAsia="en-US"/>
        </w:rPr>
        <w:t xml:space="preserve">. </w:t>
      </w:r>
    </w:p>
    <w:p w:rsidR="00810556" w:rsidRDefault="00810556" w:rsidP="00784078">
      <w:pPr>
        <w:jc w:val="center"/>
        <w:rPr>
          <w:i/>
          <w:lang w:eastAsia="en-US"/>
        </w:rPr>
      </w:pPr>
      <w:r>
        <w:rPr>
          <w:i/>
          <w:lang w:eastAsia="en-US"/>
        </w:rPr>
        <w:t xml:space="preserve">Варианты ответов </w:t>
      </w:r>
      <w:proofErr w:type="spellStart"/>
      <w:r>
        <w:rPr>
          <w:i/>
          <w:lang w:eastAsia="en-US"/>
        </w:rPr>
        <w:t>проранжированы</w:t>
      </w:r>
      <w:proofErr w:type="spellEnd"/>
      <w:r>
        <w:rPr>
          <w:i/>
          <w:lang w:eastAsia="en-US"/>
        </w:rPr>
        <w:t xml:space="preserve"> в порядке популярности.</w:t>
      </w:r>
      <w:r w:rsidRPr="006D249F">
        <w:rPr>
          <w:i/>
          <w:lang w:eastAsia="en-US"/>
        </w:rPr>
        <w:t>)</w:t>
      </w:r>
    </w:p>
    <w:p w:rsidR="005E5CE7" w:rsidRDefault="005E5CE7" w:rsidP="00784078">
      <w:pPr>
        <w:ind w:firstLine="567"/>
        <w:jc w:val="both"/>
        <w:rPr>
          <w:lang w:eastAsia="en-US"/>
        </w:rPr>
      </w:pPr>
    </w:p>
    <w:p w:rsidR="00810556" w:rsidRDefault="00810556" w:rsidP="00784078">
      <w:pPr>
        <w:ind w:firstLine="567"/>
        <w:jc w:val="both"/>
        <w:rPr>
          <w:lang w:eastAsia="en-US"/>
        </w:rPr>
      </w:pPr>
      <w:r>
        <w:rPr>
          <w:lang w:eastAsia="en-US"/>
        </w:rPr>
        <w:t>Когда чиновник покидает свой пост, его речи забываются, отступают на второй план. А на первый план выступают его дела, которые говорят за него. Какие дела бывшего мэра вызывают у горожан чувство благодарности?</w:t>
      </w:r>
    </w:p>
    <w:p w:rsidR="00810556" w:rsidRDefault="00810556" w:rsidP="00784078">
      <w:pPr>
        <w:ind w:firstLine="567"/>
        <w:jc w:val="both"/>
        <w:rPr>
          <w:lang w:eastAsia="en-US"/>
        </w:rPr>
      </w:pPr>
      <w:r>
        <w:rPr>
          <w:lang w:eastAsia="en-US"/>
        </w:rPr>
        <w:t xml:space="preserve">Выше всего воронежцы оценили труды по </w:t>
      </w:r>
      <w:r w:rsidRPr="00273F22">
        <w:rPr>
          <w:b/>
          <w:i/>
          <w:lang w:eastAsia="en-US"/>
        </w:rPr>
        <w:t>благоустройству центральных улиц</w:t>
      </w:r>
      <w:r>
        <w:rPr>
          <w:lang w:eastAsia="en-US"/>
        </w:rPr>
        <w:t xml:space="preserve"> (</w:t>
      </w:r>
      <w:r w:rsidRPr="00784078">
        <w:rPr>
          <w:b/>
          <w:lang w:eastAsia="en-US"/>
        </w:rPr>
        <w:t>22%</w:t>
      </w:r>
      <w:r>
        <w:rPr>
          <w:lang w:eastAsia="en-US"/>
        </w:rPr>
        <w:t xml:space="preserve">), а также </w:t>
      </w:r>
      <w:r w:rsidRPr="00273F22">
        <w:rPr>
          <w:b/>
          <w:i/>
          <w:lang w:eastAsia="en-US"/>
        </w:rPr>
        <w:t>парковых</w:t>
      </w:r>
      <w:r>
        <w:rPr>
          <w:lang w:eastAsia="en-US"/>
        </w:rPr>
        <w:t xml:space="preserve"> (</w:t>
      </w:r>
      <w:r w:rsidRPr="00784078">
        <w:rPr>
          <w:b/>
          <w:lang w:eastAsia="en-US"/>
        </w:rPr>
        <w:t>15%</w:t>
      </w:r>
      <w:r>
        <w:rPr>
          <w:lang w:eastAsia="en-US"/>
        </w:rPr>
        <w:t xml:space="preserve">) и </w:t>
      </w:r>
      <w:r w:rsidRPr="00273F22">
        <w:rPr>
          <w:b/>
          <w:i/>
          <w:lang w:eastAsia="en-US"/>
        </w:rPr>
        <w:t>дворовых</w:t>
      </w:r>
      <w:r>
        <w:rPr>
          <w:lang w:eastAsia="en-US"/>
        </w:rPr>
        <w:t xml:space="preserve"> (</w:t>
      </w:r>
      <w:r w:rsidRPr="00784078">
        <w:rPr>
          <w:b/>
          <w:lang w:eastAsia="en-US"/>
        </w:rPr>
        <w:t>15%</w:t>
      </w:r>
      <w:r>
        <w:rPr>
          <w:lang w:eastAsia="en-US"/>
        </w:rPr>
        <w:t xml:space="preserve">) </w:t>
      </w:r>
      <w:r w:rsidRPr="00273F22">
        <w:rPr>
          <w:b/>
          <w:i/>
          <w:lang w:eastAsia="en-US"/>
        </w:rPr>
        <w:t>территорий города Воронежа</w:t>
      </w:r>
      <w:r>
        <w:rPr>
          <w:lang w:eastAsia="en-US"/>
        </w:rPr>
        <w:t>.  Родители маленьких детей чаще других радовались, что в городе  появились зеленые зоны, где можно погулять с маленькими детьми. Удивительное дело, но по мере роста дохода растет и чувство благодарности респондентов. Очевидно, благоустроенными улицами и дворами в большей степени имеют возможность наслаждаться обеспеченные горожане. Например, владельцам автомобилей легче ездить по отремонтированным дорогам.</w:t>
      </w:r>
    </w:p>
    <w:p w:rsidR="00810556" w:rsidRDefault="00810556" w:rsidP="00784078">
      <w:pPr>
        <w:ind w:firstLine="567"/>
        <w:jc w:val="both"/>
        <w:rPr>
          <w:lang w:eastAsia="en-US"/>
        </w:rPr>
      </w:pPr>
      <w:r>
        <w:rPr>
          <w:lang w:eastAsia="en-US"/>
        </w:rPr>
        <w:t xml:space="preserve"> А вот самые бедные воронежцы чаще всего упоминают </w:t>
      </w:r>
      <w:r w:rsidRPr="00273F22">
        <w:rPr>
          <w:b/>
          <w:i/>
          <w:lang w:eastAsia="en-US"/>
        </w:rPr>
        <w:t>уборку территории города</w:t>
      </w:r>
      <w:r>
        <w:rPr>
          <w:lang w:eastAsia="en-US"/>
        </w:rPr>
        <w:t xml:space="preserve"> (</w:t>
      </w:r>
      <w:r w:rsidRPr="00784078">
        <w:rPr>
          <w:b/>
          <w:lang w:eastAsia="en-US"/>
        </w:rPr>
        <w:t>14%</w:t>
      </w:r>
      <w:r>
        <w:rPr>
          <w:lang w:eastAsia="en-US"/>
        </w:rPr>
        <w:t xml:space="preserve">) как  явную заслугу </w:t>
      </w:r>
      <w:proofErr w:type="spellStart"/>
      <w:r>
        <w:rPr>
          <w:lang w:eastAsia="en-US"/>
        </w:rPr>
        <w:t>С.Колиуха</w:t>
      </w:r>
      <w:proofErr w:type="spellEnd"/>
      <w:r>
        <w:rPr>
          <w:lang w:eastAsia="en-US"/>
        </w:rPr>
        <w:t>. И действительно, по мнению приезжих, Воронеж стал заметно чище. Чаще всего Сергея Михайловича благодарят за это жители Центрального (</w:t>
      </w:r>
      <w:r w:rsidRPr="00784078">
        <w:rPr>
          <w:b/>
          <w:lang w:eastAsia="en-US"/>
        </w:rPr>
        <w:t>16%</w:t>
      </w:r>
      <w:r>
        <w:rPr>
          <w:lang w:eastAsia="en-US"/>
        </w:rPr>
        <w:t>), Ленинского (</w:t>
      </w:r>
      <w:r w:rsidRPr="00784078">
        <w:rPr>
          <w:b/>
          <w:lang w:eastAsia="en-US"/>
        </w:rPr>
        <w:t>16%</w:t>
      </w:r>
      <w:r>
        <w:rPr>
          <w:lang w:eastAsia="en-US"/>
        </w:rPr>
        <w:t>) и Железнодорожного (</w:t>
      </w:r>
      <w:r w:rsidRPr="00784078">
        <w:rPr>
          <w:b/>
          <w:lang w:eastAsia="en-US"/>
        </w:rPr>
        <w:t>19%</w:t>
      </w:r>
      <w:r>
        <w:rPr>
          <w:lang w:eastAsia="en-US"/>
        </w:rPr>
        <w:t xml:space="preserve">) районов города.  </w:t>
      </w:r>
    </w:p>
    <w:p w:rsidR="00810556" w:rsidRDefault="00810556" w:rsidP="00784078">
      <w:pPr>
        <w:ind w:firstLine="567"/>
        <w:jc w:val="both"/>
        <w:rPr>
          <w:lang w:eastAsia="en-US"/>
        </w:rPr>
      </w:pPr>
      <w:r>
        <w:rPr>
          <w:lang w:eastAsia="en-US"/>
        </w:rPr>
        <w:t xml:space="preserve">Прочие заслуги бывшего мэра набирают на порядок меньше благодарностей, но о них тоже стоит упомянуть.  За </w:t>
      </w:r>
      <w:r w:rsidRPr="005B0433">
        <w:rPr>
          <w:b/>
          <w:i/>
          <w:lang w:eastAsia="en-US"/>
        </w:rPr>
        <w:t xml:space="preserve">строительство и реконструкцию спортивных и детских площадок на дворовых территориях </w:t>
      </w:r>
      <w:r>
        <w:rPr>
          <w:lang w:eastAsia="en-US"/>
        </w:rPr>
        <w:t xml:space="preserve">говорят </w:t>
      </w:r>
      <w:r w:rsidRPr="001B4AF7">
        <w:rPr>
          <w:lang w:eastAsia="en-US"/>
        </w:rPr>
        <w:t>«</w:t>
      </w:r>
      <w:r>
        <w:rPr>
          <w:lang w:eastAsia="en-US"/>
        </w:rPr>
        <w:t>спасибо</w:t>
      </w:r>
      <w:r w:rsidRPr="001B4AF7">
        <w:rPr>
          <w:lang w:eastAsia="en-US"/>
        </w:rPr>
        <w:t xml:space="preserve">» </w:t>
      </w:r>
      <w:proofErr w:type="spellStart"/>
      <w:r>
        <w:rPr>
          <w:lang w:eastAsia="en-US"/>
        </w:rPr>
        <w:t>С.Колиуху</w:t>
      </w:r>
      <w:proofErr w:type="spellEnd"/>
      <w:r>
        <w:rPr>
          <w:lang w:eastAsia="en-US"/>
        </w:rPr>
        <w:t xml:space="preserve"> </w:t>
      </w:r>
      <w:r w:rsidRPr="00784078">
        <w:rPr>
          <w:b/>
          <w:lang w:eastAsia="en-US"/>
        </w:rPr>
        <w:t>5%</w:t>
      </w:r>
      <w:r>
        <w:rPr>
          <w:lang w:eastAsia="en-US"/>
        </w:rPr>
        <w:t xml:space="preserve"> воронежцев.  Среди молодежи это число возрастает до </w:t>
      </w:r>
      <w:r w:rsidRPr="00784078">
        <w:rPr>
          <w:b/>
          <w:lang w:eastAsia="en-US"/>
        </w:rPr>
        <w:t>9%</w:t>
      </w:r>
      <w:r>
        <w:rPr>
          <w:lang w:eastAsia="en-US"/>
        </w:rPr>
        <w:t xml:space="preserve">. </w:t>
      </w:r>
    </w:p>
    <w:p w:rsidR="00810556" w:rsidRDefault="00810556" w:rsidP="00784078">
      <w:pPr>
        <w:ind w:firstLine="567"/>
        <w:jc w:val="both"/>
        <w:rPr>
          <w:i/>
          <w:lang w:eastAsia="en-US"/>
        </w:rPr>
      </w:pPr>
      <w:r>
        <w:rPr>
          <w:lang w:eastAsia="en-US"/>
        </w:rPr>
        <w:t xml:space="preserve">Заботу и поддержание в приличном состоянии </w:t>
      </w:r>
      <w:r w:rsidRPr="005B0433">
        <w:rPr>
          <w:b/>
          <w:i/>
          <w:lang w:eastAsia="en-US"/>
        </w:rPr>
        <w:t>исторических памятников и мемориальных комплексов</w:t>
      </w:r>
      <w:r>
        <w:rPr>
          <w:lang w:eastAsia="en-US"/>
        </w:rPr>
        <w:t xml:space="preserve"> отметили </w:t>
      </w:r>
      <w:r w:rsidRPr="00784078">
        <w:rPr>
          <w:b/>
          <w:lang w:eastAsia="en-US"/>
        </w:rPr>
        <w:t>3%</w:t>
      </w:r>
      <w:r>
        <w:rPr>
          <w:lang w:eastAsia="en-US"/>
        </w:rPr>
        <w:t xml:space="preserve"> горожан. Молодые люди в два раза чаще обращали на это внимание (</w:t>
      </w:r>
      <w:r w:rsidRPr="002D30DF">
        <w:rPr>
          <w:b/>
          <w:lang w:eastAsia="en-US"/>
        </w:rPr>
        <w:t>6%</w:t>
      </w:r>
      <w:r>
        <w:rPr>
          <w:lang w:eastAsia="en-US"/>
        </w:rPr>
        <w:t xml:space="preserve">). </w:t>
      </w:r>
      <w:r>
        <w:rPr>
          <w:i/>
          <w:lang w:eastAsia="en-US"/>
        </w:rPr>
        <w:br w:type="page"/>
      </w:r>
    </w:p>
    <w:p w:rsidR="00810556" w:rsidRPr="00D41526" w:rsidRDefault="00810556" w:rsidP="00784078">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784078">
      <w:pPr>
        <w:framePr w:hSpace="180" w:wrap="around" w:vAnchor="text" w:hAnchor="page" w:x="922" w:y="-250"/>
        <w:jc w:val="center"/>
      </w:pPr>
      <w:r>
        <w:rPr>
          <w:b/>
          <w:caps/>
          <w:noProof/>
          <w:sz w:val="28"/>
          <w:szCs w:val="28"/>
        </w:rPr>
        <w:drawing>
          <wp:inline distT="0" distB="0" distL="0" distR="0">
            <wp:extent cx="438150" cy="523875"/>
            <wp:effectExtent l="0" t="0" r="0" b="9525"/>
            <wp:docPr id="30" name="Рисунок 1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784078">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784078">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784078">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D41526" w:rsidRDefault="004A5FBA" w:rsidP="00784078">
      <w:pPr>
        <w:jc w:val="center"/>
      </w:pPr>
      <w:r>
        <w:rPr>
          <w:noProof/>
        </w:rPr>
        <mc:AlternateContent>
          <mc:Choice Requires="wps">
            <w:drawing>
              <wp:anchor distT="4294967293" distB="4294967293" distL="114300" distR="114300" simplePos="0" relativeHeight="251654144"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29"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7825C" id="Прямая соединительная линия 16" o:spid="_x0000_s1026" style="position:absolute;z-index:2516541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AEzqoP&#10;TAIAAFsEAAAOAAAAAAAAAAAAAAAAAC4CAABkcnMvZTJvRG9jLnhtbFBLAQItABQABgAIAAAAIQD9&#10;U5Gx2wAAAAkBAAAPAAAAAAAAAAAAAAAAAKYEAABkcnMvZG93bnJldi54bWxQSwUGAAAAAAQABADz&#10;AAAArgUAAAAA&#10;" strokeweight="2pt"/>
            </w:pict>
          </mc:Fallback>
        </mc:AlternateContent>
      </w:r>
    </w:p>
    <w:p w:rsidR="00810556" w:rsidRPr="00C710FB" w:rsidRDefault="00810556" w:rsidP="00784078">
      <w:pPr>
        <w:keepNext/>
        <w:ind w:left="142"/>
        <w:jc w:val="both"/>
        <w:outlineLvl w:val="2"/>
        <w:rPr>
          <w:rFonts w:cs="Arial"/>
          <w:b/>
          <w:bCs/>
          <w:caps/>
          <w:spacing w:val="-4"/>
        </w:rPr>
      </w:pPr>
      <w:r w:rsidRPr="00AF6D45">
        <w:rPr>
          <w:rFonts w:cs="Arial"/>
          <w:b/>
          <w:bCs/>
          <w:caps/>
          <w:spacing w:val="-4"/>
        </w:rPr>
        <w:t>Как Вы считаете, за что воронежцы должны сказать С.Колиуху спасибо</w:t>
      </w:r>
      <w:r w:rsidRPr="00707A61">
        <w:rPr>
          <w:rFonts w:cs="Arial"/>
          <w:b/>
          <w:bCs/>
          <w:caps/>
          <w:spacing w:val="-4"/>
        </w:rPr>
        <w:t>?</w:t>
      </w:r>
    </w:p>
    <w:p w:rsidR="00810556" w:rsidRPr="003331F6" w:rsidRDefault="00810556" w:rsidP="00784078">
      <w:pPr>
        <w:jc w:val="right"/>
        <w:rPr>
          <w:i/>
          <w:lang w:eastAsia="en-US"/>
        </w:rPr>
      </w:pPr>
      <w:r>
        <w:rPr>
          <w:i/>
          <w:lang w:eastAsia="en-US"/>
        </w:rPr>
        <w:t xml:space="preserve">Окончание Таблицы 10 </w:t>
      </w:r>
    </w:p>
    <w:p w:rsidR="00810556" w:rsidRDefault="005E5CE7" w:rsidP="00784078">
      <w:pPr>
        <w:jc w:val="center"/>
        <w:rPr>
          <w:i/>
          <w:lang w:eastAsia="en-US"/>
        </w:rPr>
      </w:pPr>
      <w:r w:rsidRPr="00D17F30">
        <w:rPr>
          <w:rFonts w:ascii="Arial" w:hAnsi="Arial" w:cs="Arial"/>
          <w:lang w:eastAsia="en-US"/>
        </w:rPr>
        <w:object w:dxaOrig="11390" w:dyaOrig="8323">
          <v:shape id="_x0000_i1041" type="#_x0000_t75" style="width:529.5pt;height:391.5pt" o:ole="" fillcolor="window">
            <v:imagedata r:id="rId37" o:title=""/>
          </v:shape>
          <o:OLEObject Type="Embed" ProgID="Excel.Sheet.12" ShapeID="_x0000_i1041" DrawAspect="Content" ObjectID="_1426497540" r:id="rId38"/>
        </w:object>
      </w:r>
    </w:p>
    <w:p w:rsidR="005E5CE7" w:rsidRDefault="005E5CE7" w:rsidP="00EE5072">
      <w:pPr>
        <w:ind w:firstLine="567"/>
        <w:rPr>
          <w:b/>
          <w:i/>
          <w:lang w:eastAsia="en-US"/>
        </w:rPr>
      </w:pPr>
    </w:p>
    <w:p w:rsidR="00810556" w:rsidRDefault="00810556" w:rsidP="00EE5072">
      <w:pPr>
        <w:ind w:firstLine="567"/>
        <w:rPr>
          <w:lang w:eastAsia="en-US"/>
        </w:rPr>
      </w:pPr>
      <w:r w:rsidRPr="005B0433">
        <w:rPr>
          <w:b/>
          <w:i/>
          <w:lang w:eastAsia="en-US"/>
        </w:rPr>
        <w:t>Организацию вывоза мусора и ликвидацию несанкционированных свалок</w:t>
      </w:r>
      <w:r>
        <w:rPr>
          <w:lang w:eastAsia="en-US"/>
        </w:rPr>
        <w:t xml:space="preserve"> мужчины оценили выше (</w:t>
      </w:r>
      <w:r w:rsidRPr="00EE5072">
        <w:rPr>
          <w:b/>
          <w:lang w:eastAsia="en-US"/>
        </w:rPr>
        <w:t>4%</w:t>
      </w:r>
      <w:r>
        <w:rPr>
          <w:lang w:eastAsia="en-US"/>
        </w:rPr>
        <w:t>), чем женщины (</w:t>
      </w:r>
      <w:r w:rsidRPr="00EE5072">
        <w:rPr>
          <w:b/>
          <w:lang w:eastAsia="en-US"/>
        </w:rPr>
        <w:t>1%</w:t>
      </w:r>
      <w:r>
        <w:rPr>
          <w:lang w:eastAsia="en-US"/>
        </w:rPr>
        <w:t xml:space="preserve">). Ведь чаще всего мусорное ведро женщина доверяет попечению мужчины, намекая, что это мужская обязанность. </w:t>
      </w:r>
    </w:p>
    <w:p w:rsidR="00810556" w:rsidRDefault="00810556" w:rsidP="00EE5072">
      <w:pPr>
        <w:ind w:firstLine="567"/>
        <w:rPr>
          <w:lang w:eastAsia="en-US"/>
        </w:rPr>
      </w:pPr>
      <w:r>
        <w:rPr>
          <w:lang w:eastAsia="en-US"/>
        </w:rPr>
        <w:t xml:space="preserve">А </w:t>
      </w:r>
      <w:r w:rsidRPr="005B0433">
        <w:rPr>
          <w:b/>
          <w:i/>
          <w:lang w:eastAsia="en-US"/>
        </w:rPr>
        <w:t>ремонт и реконструкция многоквартирного жилого фонда</w:t>
      </w:r>
      <w:r>
        <w:rPr>
          <w:lang w:eastAsia="en-US"/>
        </w:rPr>
        <w:t xml:space="preserve"> получили сравнительно скудный отклик (</w:t>
      </w:r>
      <w:r w:rsidRPr="00EE5072">
        <w:rPr>
          <w:b/>
          <w:lang w:eastAsia="en-US"/>
        </w:rPr>
        <w:t>2%</w:t>
      </w:r>
      <w:r>
        <w:rPr>
          <w:lang w:eastAsia="en-US"/>
        </w:rPr>
        <w:t>). Хотя средств на это было выделено немало. Чаще других отмечали это жители Ленинского (</w:t>
      </w:r>
      <w:r w:rsidRPr="00EE5072">
        <w:rPr>
          <w:b/>
          <w:lang w:eastAsia="en-US"/>
        </w:rPr>
        <w:t>5%</w:t>
      </w:r>
      <w:r>
        <w:rPr>
          <w:lang w:eastAsia="en-US"/>
        </w:rPr>
        <w:t>) и Железнодорожного (</w:t>
      </w:r>
      <w:r w:rsidRPr="00EE5072">
        <w:rPr>
          <w:b/>
          <w:lang w:eastAsia="en-US"/>
        </w:rPr>
        <w:t>5%</w:t>
      </w:r>
      <w:r>
        <w:rPr>
          <w:lang w:eastAsia="en-US"/>
        </w:rPr>
        <w:t xml:space="preserve">) районов. </w:t>
      </w:r>
    </w:p>
    <w:p w:rsidR="00810556" w:rsidRDefault="00810556" w:rsidP="00EE5072">
      <w:pPr>
        <w:ind w:firstLine="567"/>
        <w:rPr>
          <w:lang w:eastAsia="en-US"/>
        </w:rPr>
      </w:pPr>
      <w:r>
        <w:rPr>
          <w:lang w:eastAsia="en-US"/>
        </w:rPr>
        <w:t xml:space="preserve">За </w:t>
      </w:r>
      <w:r w:rsidRPr="005B0433">
        <w:rPr>
          <w:b/>
          <w:i/>
          <w:lang w:eastAsia="en-US"/>
        </w:rPr>
        <w:t xml:space="preserve">расширение сети детских садов </w:t>
      </w:r>
      <w:r>
        <w:rPr>
          <w:lang w:eastAsia="en-US"/>
        </w:rPr>
        <w:t xml:space="preserve">поблагодарили мэра лишь </w:t>
      </w:r>
      <w:r w:rsidRPr="00EE5072">
        <w:rPr>
          <w:b/>
          <w:lang w:eastAsia="en-US"/>
        </w:rPr>
        <w:t>1,5%</w:t>
      </w:r>
      <w:r>
        <w:rPr>
          <w:lang w:eastAsia="en-US"/>
        </w:rPr>
        <w:t xml:space="preserve"> горожан. Поскольку дошкольных детских учреждений сегодня остро не хватает, возможно, увеличение их числа прошло для горожан незамеченным.   </w:t>
      </w:r>
    </w:p>
    <w:p w:rsidR="00810556" w:rsidRDefault="00810556" w:rsidP="00EE5072">
      <w:pPr>
        <w:ind w:firstLine="567"/>
        <w:rPr>
          <w:lang w:eastAsia="en-US"/>
        </w:rPr>
      </w:pPr>
      <w:r>
        <w:rPr>
          <w:lang w:eastAsia="en-US"/>
        </w:rPr>
        <w:t xml:space="preserve">Поблагодарить за </w:t>
      </w:r>
      <w:r w:rsidRPr="005B0433">
        <w:rPr>
          <w:b/>
          <w:i/>
          <w:lang w:eastAsia="en-US"/>
        </w:rPr>
        <w:t>увеличение времени подачи воды в городские квартиры</w:t>
      </w:r>
      <w:r>
        <w:rPr>
          <w:lang w:eastAsia="en-US"/>
        </w:rPr>
        <w:t xml:space="preserve"> решились только </w:t>
      </w:r>
      <w:r w:rsidRPr="00943321">
        <w:rPr>
          <w:b/>
          <w:lang w:eastAsia="en-US"/>
        </w:rPr>
        <w:t>1,2%</w:t>
      </w:r>
      <w:r>
        <w:rPr>
          <w:lang w:eastAsia="en-US"/>
        </w:rPr>
        <w:t xml:space="preserve"> воронежцев. Жители других крупных городов вообще не поняли бы, о чем тут речь, так как привыкли, что вода в квартиры должна подаваться круглосуточно. </w:t>
      </w:r>
    </w:p>
    <w:p w:rsidR="00810556" w:rsidRDefault="00810556" w:rsidP="00EE5072">
      <w:pPr>
        <w:ind w:firstLine="567"/>
        <w:rPr>
          <w:lang w:eastAsia="en-US"/>
        </w:rPr>
      </w:pPr>
      <w:r>
        <w:rPr>
          <w:lang w:eastAsia="en-US"/>
        </w:rPr>
        <w:t xml:space="preserve">Не менее сомнительный пункт – это </w:t>
      </w:r>
      <w:r w:rsidRPr="005B0433">
        <w:rPr>
          <w:b/>
          <w:i/>
          <w:lang w:eastAsia="en-US"/>
        </w:rPr>
        <w:t>упорядочивание объектов уличной торговли</w:t>
      </w:r>
      <w:r>
        <w:rPr>
          <w:lang w:eastAsia="en-US"/>
        </w:rPr>
        <w:t xml:space="preserve"> (</w:t>
      </w:r>
      <w:r w:rsidRPr="00943321">
        <w:rPr>
          <w:b/>
          <w:lang w:eastAsia="en-US"/>
        </w:rPr>
        <w:t>1%</w:t>
      </w:r>
      <w:r>
        <w:rPr>
          <w:lang w:eastAsia="en-US"/>
        </w:rPr>
        <w:t xml:space="preserve">), здесь всегда находятся недовольные. Чаще всего ликвидация дешевых торговых точек бьёт по карману </w:t>
      </w:r>
      <w:r w:rsidRPr="00E813DA">
        <w:rPr>
          <w:lang w:eastAsia="en-US"/>
        </w:rPr>
        <w:t xml:space="preserve">бедного населения </w:t>
      </w:r>
      <w:r>
        <w:rPr>
          <w:lang w:eastAsia="en-US"/>
        </w:rPr>
        <w:t>– никто и</w:t>
      </w:r>
      <w:r w:rsidRPr="00E813DA">
        <w:rPr>
          <w:lang w:eastAsia="en-US"/>
        </w:rPr>
        <w:t xml:space="preserve">з  </w:t>
      </w:r>
      <w:r>
        <w:rPr>
          <w:lang w:eastAsia="en-US"/>
        </w:rPr>
        <w:t>горожан с плохим материальным положением</w:t>
      </w:r>
      <w:r>
        <w:rPr>
          <w:color w:val="FF0000"/>
          <w:lang w:eastAsia="en-US"/>
        </w:rPr>
        <w:t xml:space="preserve"> </w:t>
      </w:r>
      <w:r>
        <w:rPr>
          <w:lang w:eastAsia="en-US"/>
        </w:rPr>
        <w:t xml:space="preserve">не поблагодарил за это С. </w:t>
      </w:r>
      <w:proofErr w:type="spellStart"/>
      <w:r>
        <w:rPr>
          <w:lang w:eastAsia="en-US"/>
        </w:rPr>
        <w:t>Колиуха</w:t>
      </w:r>
      <w:proofErr w:type="spellEnd"/>
      <w:r>
        <w:rPr>
          <w:lang w:eastAsia="en-US"/>
        </w:rPr>
        <w:t xml:space="preserve">. </w:t>
      </w:r>
    </w:p>
    <w:p w:rsidR="00810556" w:rsidRDefault="00810556" w:rsidP="00EE5072">
      <w:pPr>
        <w:ind w:firstLine="567"/>
        <w:rPr>
          <w:lang w:eastAsia="en-US"/>
        </w:rPr>
      </w:pPr>
      <w:r w:rsidRPr="00E9573A">
        <w:rPr>
          <w:b/>
          <w:i/>
          <w:lang w:eastAsia="en-US"/>
        </w:rPr>
        <w:t>Восстановление троллейбусного движения</w:t>
      </w:r>
      <w:r>
        <w:rPr>
          <w:lang w:eastAsia="en-US"/>
        </w:rPr>
        <w:t xml:space="preserve"> нашло отклик в основном</w:t>
      </w:r>
      <w:r w:rsidRPr="00821F5A">
        <w:rPr>
          <w:color w:val="33CCCC"/>
          <w:lang w:eastAsia="en-US"/>
        </w:rPr>
        <w:t xml:space="preserve"> </w:t>
      </w:r>
      <w:r>
        <w:rPr>
          <w:lang w:eastAsia="en-US"/>
        </w:rPr>
        <w:t>в сердцах  пожилых людей старше 60 лет (</w:t>
      </w:r>
      <w:r w:rsidRPr="00943321">
        <w:rPr>
          <w:b/>
          <w:lang w:eastAsia="en-US"/>
        </w:rPr>
        <w:t>3%</w:t>
      </w:r>
      <w:r>
        <w:rPr>
          <w:lang w:eastAsia="en-US"/>
        </w:rPr>
        <w:t xml:space="preserve">). </w:t>
      </w:r>
    </w:p>
    <w:p w:rsidR="00810556" w:rsidRDefault="00810556" w:rsidP="00EE5072">
      <w:pPr>
        <w:ind w:firstLine="567"/>
        <w:rPr>
          <w:i/>
          <w:lang w:eastAsia="en-US"/>
        </w:rPr>
      </w:pPr>
      <w:r>
        <w:rPr>
          <w:lang w:eastAsia="en-US"/>
        </w:rPr>
        <w:t xml:space="preserve">Остальные заслуги – </w:t>
      </w:r>
      <w:r w:rsidRPr="00E9573A">
        <w:rPr>
          <w:b/>
          <w:i/>
          <w:lang w:eastAsia="en-US"/>
        </w:rPr>
        <w:t>уличное освещение, открытие школ и клубов, реконструкция рынков</w:t>
      </w:r>
      <w:r>
        <w:rPr>
          <w:lang w:eastAsia="en-US"/>
        </w:rPr>
        <w:t xml:space="preserve"> и т.п. – не набрали каждое в отдельности и одного процента благодарных людей. И никто не заметил </w:t>
      </w:r>
      <w:r w:rsidRPr="00E9573A">
        <w:rPr>
          <w:b/>
          <w:i/>
          <w:lang w:eastAsia="en-US"/>
        </w:rPr>
        <w:t>улучшения криминогенной обстановки</w:t>
      </w:r>
      <w:r>
        <w:rPr>
          <w:lang w:eastAsia="en-US"/>
        </w:rPr>
        <w:t xml:space="preserve"> на улицах города. </w:t>
      </w:r>
      <w:r>
        <w:rPr>
          <w:i/>
          <w:lang w:eastAsia="en-US"/>
        </w:rPr>
        <w:br w:type="page"/>
      </w:r>
    </w:p>
    <w:p w:rsidR="00810556" w:rsidRPr="00D41526" w:rsidRDefault="00810556" w:rsidP="00943321">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943321">
      <w:pPr>
        <w:framePr w:hSpace="180" w:wrap="around" w:vAnchor="text" w:hAnchor="page" w:x="922" w:y="-250"/>
        <w:jc w:val="center"/>
      </w:pPr>
      <w:r>
        <w:rPr>
          <w:b/>
          <w:caps/>
          <w:noProof/>
          <w:sz w:val="28"/>
          <w:szCs w:val="28"/>
        </w:rPr>
        <w:drawing>
          <wp:inline distT="0" distB="0" distL="0" distR="0">
            <wp:extent cx="438150" cy="523875"/>
            <wp:effectExtent l="0" t="0" r="0" b="9525"/>
            <wp:docPr id="32" name="Рисунок 1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943321">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943321">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943321">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D41526" w:rsidRDefault="004A5FBA" w:rsidP="00943321">
      <w:pPr>
        <w:jc w:val="center"/>
      </w:pPr>
      <w:r>
        <w:rPr>
          <w:noProof/>
        </w:rPr>
        <mc:AlternateContent>
          <mc:Choice Requires="wps">
            <w:drawing>
              <wp:anchor distT="4294967293" distB="4294967293" distL="114300" distR="114300" simplePos="0" relativeHeight="251655168"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27"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64461" id="Прямая соединительная линия 18" o:spid="_x0000_s1026" style="position:absolute;z-index:2516551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CdAQ/m&#10;TAIAAFsEAAAOAAAAAAAAAAAAAAAAAC4CAABkcnMvZTJvRG9jLnhtbFBLAQItABQABgAIAAAAIQD9&#10;U5Gx2wAAAAkBAAAPAAAAAAAAAAAAAAAAAKYEAABkcnMvZG93bnJldi54bWxQSwUGAAAAAAQABADz&#10;AAAArgUAAAAA&#10;" strokeweight="2pt"/>
            </w:pict>
          </mc:Fallback>
        </mc:AlternateContent>
      </w:r>
    </w:p>
    <w:p w:rsidR="00810556" w:rsidRPr="00C710FB" w:rsidRDefault="00810556" w:rsidP="00943321">
      <w:pPr>
        <w:keepNext/>
        <w:ind w:left="1418"/>
        <w:jc w:val="both"/>
        <w:outlineLvl w:val="2"/>
        <w:rPr>
          <w:rFonts w:cs="Arial"/>
          <w:b/>
          <w:bCs/>
          <w:caps/>
          <w:spacing w:val="-4"/>
        </w:rPr>
      </w:pPr>
      <w:r w:rsidRPr="00CA46FB">
        <w:rPr>
          <w:rFonts w:cs="Arial"/>
          <w:b/>
          <w:bCs/>
          <w:caps/>
          <w:spacing w:val="-4"/>
        </w:rPr>
        <w:t>Скажите, а какие городские проблемы С.Колиух мог бы решить, но так и не сумел это сделать</w:t>
      </w:r>
      <w:r w:rsidRPr="00707A61">
        <w:rPr>
          <w:rFonts w:cs="Arial"/>
          <w:b/>
          <w:bCs/>
          <w:caps/>
          <w:spacing w:val="-4"/>
        </w:rPr>
        <w:t>?</w:t>
      </w:r>
    </w:p>
    <w:p w:rsidR="00810556" w:rsidRPr="003331F6" w:rsidRDefault="00810556" w:rsidP="00943321">
      <w:pPr>
        <w:jc w:val="right"/>
        <w:rPr>
          <w:i/>
          <w:lang w:eastAsia="en-US"/>
        </w:rPr>
      </w:pPr>
      <w:r>
        <w:rPr>
          <w:i/>
          <w:lang w:eastAsia="en-US"/>
        </w:rPr>
        <w:t>Таблица 11 (окончание на следующей странице)</w:t>
      </w:r>
    </w:p>
    <w:p w:rsidR="00810556" w:rsidRDefault="005E5CE7" w:rsidP="00943321">
      <w:pPr>
        <w:jc w:val="center"/>
        <w:rPr>
          <w:i/>
          <w:lang w:eastAsia="en-US"/>
        </w:rPr>
      </w:pPr>
      <w:r w:rsidRPr="00D17F30">
        <w:rPr>
          <w:rFonts w:ascii="Arial" w:hAnsi="Arial" w:cs="Arial"/>
          <w:lang w:eastAsia="en-US"/>
        </w:rPr>
        <w:object w:dxaOrig="10110" w:dyaOrig="8323">
          <v:shape id="_x0000_i1042" type="#_x0000_t75" style="width:470.25pt;height:391.5pt" o:ole="" fillcolor="window">
            <v:imagedata r:id="rId39" o:title=""/>
          </v:shape>
          <o:OLEObject Type="Embed" ProgID="Excel.Sheet.12" ShapeID="_x0000_i1042" DrawAspect="Content" ObjectID="_1426497541" r:id="rId40"/>
        </w:object>
      </w:r>
    </w:p>
    <w:p w:rsidR="00810556" w:rsidRDefault="00810556" w:rsidP="00943321">
      <w:pPr>
        <w:jc w:val="center"/>
        <w:rPr>
          <w:i/>
          <w:lang w:eastAsia="en-US"/>
        </w:rPr>
      </w:pPr>
      <w:r w:rsidRPr="006D249F">
        <w:rPr>
          <w:i/>
          <w:lang w:eastAsia="en-US"/>
        </w:rPr>
        <w:t xml:space="preserve">(Примечание: </w:t>
      </w:r>
      <w:r>
        <w:rPr>
          <w:i/>
          <w:lang w:eastAsia="en-US"/>
        </w:rPr>
        <w:t>ввиду того</w:t>
      </w:r>
      <w:r w:rsidRPr="00821F5A">
        <w:rPr>
          <w:i/>
          <w:color w:val="33CCCC"/>
          <w:lang w:eastAsia="en-US"/>
        </w:rPr>
        <w:t xml:space="preserve"> </w:t>
      </w:r>
      <w:r>
        <w:rPr>
          <w:i/>
          <w:lang w:eastAsia="en-US"/>
        </w:rPr>
        <w:t xml:space="preserve">что на вопрос допускалось несколько вариантов ответов, </w:t>
      </w:r>
    </w:p>
    <w:p w:rsidR="00810556" w:rsidRDefault="00810556" w:rsidP="00943321">
      <w:pPr>
        <w:jc w:val="center"/>
        <w:rPr>
          <w:i/>
          <w:lang w:eastAsia="en-US"/>
        </w:rPr>
      </w:pP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100%</w:t>
      </w:r>
      <w:r>
        <w:rPr>
          <w:i/>
          <w:lang w:eastAsia="en-US"/>
        </w:rPr>
        <w:t xml:space="preserve">. </w:t>
      </w:r>
    </w:p>
    <w:p w:rsidR="00810556" w:rsidRDefault="00810556" w:rsidP="00943321">
      <w:pPr>
        <w:jc w:val="center"/>
        <w:rPr>
          <w:i/>
          <w:lang w:eastAsia="en-US"/>
        </w:rPr>
      </w:pPr>
      <w:r>
        <w:rPr>
          <w:i/>
          <w:lang w:eastAsia="en-US"/>
        </w:rPr>
        <w:t xml:space="preserve">Варианты ответов </w:t>
      </w:r>
      <w:proofErr w:type="spellStart"/>
      <w:r>
        <w:rPr>
          <w:i/>
          <w:lang w:eastAsia="en-US"/>
        </w:rPr>
        <w:t>проранжированы</w:t>
      </w:r>
      <w:proofErr w:type="spellEnd"/>
      <w:r>
        <w:rPr>
          <w:i/>
          <w:lang w:eastAsia="en-US"/>
        </w:rPr>
        <w:t xml:space="preserve"> в порядке популярности.</w:t>
      </w:r>
      <w:r w:rsidRPr="006D249F">
        <w:rPr>
          <w:i/>
          <w:lang w:eastAsia="en-US"/>
        </w:rPr>
        <w:t>)</w:t>
      </w:r>
    </w:p>
    <w:p w:rsidR="00810556" w:rsidRDefault="00810556" w:rsidP="00943321">
      <w:pPr>
        <w:ind w:firstLine="567"/>
        <w:jc w:val="both"/>
        <w:rPr>
          <w:lang w:eastAsia="en-US"/>
        </w:rPr>
      </w:pPr>
    </w:p>
    <w:p w:rsidR="00810556" w:rsidRDefault="00810556" w:rsidP="00943321">
      <w:pPr>
        <w:ind w:firstLine="567"/>
        <w:jc w:val="both"/>
        <w:rPr>
          <w:lang w:eastAsia="en-US"/>
        </w:rPr>
      </w:pPr>
      <w:r>
        <w:rPr>
          <w:lang w:eastAsia="en-US"/>
        </w:rPr>
        <w:t xml:space="preserve">Несмотря на нескончаемый </w:t>
      </w:r>
      <w:r w:rsidRPr="001B4C96">
        <w:rPr>
          <w:b/>
          <w:i/>
          <w:lang w:eastAsia="en-US"/>
        </w:rPr>
        <w:t>ремонт дорог</w:t>
      </w:r>
      <w:r>
        <w:rPr>
          <w:lang w:eastAsia="en-US"/>
        </w:rPr>
        <w:t xml:space="preserve">, который превратился почти в перманентное занятие городской администрации, </w:t>
      </w:r>
      <w:r w:rsidRPr="00197870">
        <w:rPr>
          <w:b/>
          <w:lang w:eastAsia="en-US"/>
        </w:rPr>
        <w:t>34%</w:t>
      </w:r>
      <w:r>
        <w:rPr>
          <w:lang w:eastAsia="en-US"/>
        </w:rPr>
        <w:t xml:space="preserve"> воронежцев считают, что Сергей </w:t>
      </w:r>
      <w:proofErr w:type="spellStart"/>
      <w:r>
        <w:rPr>
          <w:lang w:eastAsia="en-US"/>
        </w:rPr>
        <w:t>Колиух</w:t>
      </w:r>
      <w:proofErr w:type="spellEnd"/>
      <w:r>
        <w:rPr>
          <w:lang w:eastAsia="en-US"/>
        </w:rPr>
        <w:t xml:space="preserve"> так и не справился с этой проблемой. Особенно часто сетуют на это молодые люди (</w:t>
      </w:r>
      <w:r w:rsidRPr="00943321">
        <w:rPr>
          <w:b/>
          <w:lang w:eastAsia="en-US"/>
        </w:rPr>
        <w:t>47%</w:t>
      </w:r>
      <w:r>
        <w:rPr>
          <w:lang w:eastAsia="en-US"/>
        </w:rPr>
        <w:t xml:space="preserve">). </w:t>
      </w:r>
    </w:p>
    <w:p w:rsidR="00810556" w:rsidRDefault="00810556" w:rsidP="00943321">
      <w:pPr>
        <w:ind w:firstLine="567"/>
        <w:jc w:val="both"/>
        <w:rPr>
          <w:lang w:eastAsia="en-US"/>
        </w:rPr>
      </w:pPr>
      <w:r>
        <w:rPr>
          <w:lang w:eastAsia="en-US"/>
        </w:rPr>
        <w:t xml:space="preserve">Вторая наболевшая проблема – это </w:t>
      </w:r>
      <w:r w:rsidRPr="00B80A29">
        <w:rPr>
          <w:b/>
          <w:i/>
          <w:lang w:eastAsia="en-US"/>
        </w:rPr>
        <w:t>стоимость и качество услуг ЖКХ</w:t>
      </w:r>
      <w:r>
        <w:rPr>
          <w:lang w:eastAsia="en-US"/>
        </w:rPr>
        <w:t xml:space="preserve"> (</w:t>
      </w:r>
      <w:r w:rsidRPr="00943321">
        <w:rPr>
          <w:b/>
          <w:lang w:eastAsia="en-US"/>
        </w:rPr>
        <w:t>25%</w:t>
      </w:r>
      <w:r>
        <w:rPr>
          <w:lang w:eastAsia="en-US"/>
        </w:rPr>
        <w:t xml:space="preserve">). До её разрешения, по мнению воронежцев, ещё далеко. По мере увеличения возраста респондентов растет их озабоченность этой проблемой (до </w:t>
      </w:r>
      <w:r w:rsidRPr="00197870">
        <w:rPr>
          <w:b/>
          <w:lang w:eastAsia="en-US"/>
        </w:rPr>
        <w:t>34%</w:t>
      </w:r>
      <w:r>
        <w:rPr>
          <w:lang w:eastAsia="en-US"/>
        </w:rPr>
        <w:t xml:space="preserve">). </w:t>
      </w:r>
    </w:p>
    <w:p w:rsidR="00810556" w:rsidRDefault="00810556" w:rsidP="00943321">
      <w:pPr>
        <w:ind w:firstLine="567"/>
        <w:jc w:val="both"/>
        <w:rPr>
          <w:lang w:eastAsia="en-US"/>
        </w:rPr>
      </w:pPr>
      <w:r w:rsidRPr="00B80A29">
        <w:rPr>
          <w:b/>
          <w:i/>
          <w:lang w:eastAsia="en-US"/>
        </w:rPr>
        <w:t>Благоустройство городских улиц и дворов</w:t>
      </w:r>
      <w:r>
        <w:rPr>
          <w:lang w:eastAsia="en-US"/>
        </w:rPr>
        <w:t xml:space="preserve"> тоже, по мнению </w:t>
      </w:r>
      <w:r w:rsidRPr="00197870">
        <w:rPr>
          <w:b/>
          <w:lang w:eastAsia="en-US"/>
        </w:rPr>
        <w:t>18%</w:t>
      </w:r>
      <w:r>
        <w:rPr>
          <w:lang w:eastAsia="en-US"/>
        </w:rPr>
        <w:t xml:space="preserve"> опрошенных, далеко ещё не завершенный процесс. Женщины (</w:t>
      </w:r>
      <w:r w:rsidRPr="00197870">
        <w:rPr>
          <w:b/>
          <w:lang w:eastAsia="en-US"/>
        </w:rPr>
        <w:t>20%</w:t>
      </w:r>
      <w:r>
        <w:rPr>
          <w:lang w:eastAsia="en-US"/>
        </w:rPr>
        <w:t>) здесь усматривают больше проблем, чем мужчины (</w:t>
      </w:r>
      <w:r w:rsidRPr="00197870">
        <w:rPr>
          <w:b/>
          <w:lang w:eastAsia="en-US"/>
        </w:rPr>
        <w:t>15%</w:t>
      </w:r>
      <w:r>
        <w:rPr>
          <w:lang w:eastAsia="en-US"/>
        </w:rPr>
        <w:t xml:space="preserve">). </w:t>
      </w:r>
    </w:p>
    <w:p w:rsidR="00810556" w:rsidRDefault="00810556" w:rsidP="00943321">
      <w:pPr>
        <w:ind w:firstLine="567"/>
        <w:jc w:val="both"/>
        <w:rPr>
          <w:lang w:eastAsia="en-US"/>
        </w:rPr>
      </w:pPr>
      <w:r w:rsidRPr="00B80A29">
        <w:rPr>
          <w:b/>
          <w:i/>
          <w:lang w:eastAsia="en-US"/>
        </w:rPr>
        <w:t xml:space="preserve"> Борьба с «пробками» на дорогах и незаконными парковками</w:t>
      </w:r>
      <w:r>
        <w:rPr>
          <w:lang w:eastAsia="en-US"/>
        </w:rPr>
        <w:t xml:space="preserve">, по мнению </w:t>
      </w:r>
      <w:r w:rsidRPr="00197870">
        <w:rPr>
          <w:b/>
          <w:lang w:eastAsia="en-US"/>
        </w:rPr>
        <w:t>14%</w:t>
      </w:r>
      <w:r>
        <w:rPr>
          <w:lang w:eastAsia="en-US"/>
        </w:rPr>
        <w:t xml:space="preserve"> воронежцев, закончилась поражением городской администрации. «Пробки» победили.  Среди людей с высоким уровнем доходов (не исключено, что это автомобилисты) озабоченность этой проблемой возрастает до </w:t>
      </w:r>
      <w:r w:rsidRPr="00197870">
        <w:rPr>
          <w:b/>
          <w:lang w:eastAsia="en-US"/>
        </w:rPr>
        <w:t>24%</w:t>
      </w:r>
      <w:r>
        <w:rPr>
          <w:lang w:eastAsia="en-US"/>
        </w:rPr>
        <w:t xml:space="preserve">. </w:t>
      </w:r>
    </w:p>
    <w:p w:rsidR="00810556" w:rsidRDefault="00810556" w:rsidP="00943321">
      <w:pPr>
        <w:ind w:firstLine="567"/>
        <w:jc w:val="both"/>
        <w:rPr>
          <w:lang w:eastAsia="en-US"/>
        </w:rPr>
      </w:pPr>
      <w:r>
        <w:rPr>
          <w:lang w:eastAsia="en-US"/>
        </w:rPr>
        <w:t xml:space="preserve"> В целом на проблемы </w:t>
      </w:r>
      <w:r w:rsidRPr="00B80A29">
        <w:rPr>
          <w:b/>
          <w:i/>
          <w:lang w:eastAsia="en-US"/>
        </w:rPr>
        <w:t>развития городского общественного транспорта</w:t>
      </w:r>
      <w:r>
        <w:rPr>
          <w:lang w:eastAsia="en-US"/>
        </w:rPr>
        <w:t xml:space="preserve"> пожаловались </w:t>
      </w:r>
      <w:r w:rsidRPr="00197870">
        <w:rPr>
          <w:b/>
          <w:lang w:eastAsia="en-US"/>
        </w:rPr>
        <w:t>9%</w:t>
      </w:r>
      <w:r>
        <w:rPr>
          <w:lang w:eastAsia="en-US"/>
        </w:rPr>
        <w:t xml:space="preserve"> горожан. Чаще всего звучали жалобы со стороны жителей Центрального (</w:t>
      </w:r>
      <w:r w:rsidRPr="00197870">
        <w:rPr>
          <w:b/>
          <w:lang w:eastAsia="en-US"/>
        </w:rPr>
        <w:t>14%</w:t>
      </w:r>
      <w:r>
        <w:rPr>
          <w:lang w:eastAsia="en-US"/>
        </w:rPr>
        <w:t>) и Коминтерновского районов (</w:t>
      </w:r>
      <w:r w:rsidRPr="00197870">
        <w:rPr>
          <w:b/>
          <w:lang w:eastAsia="en-US"/>
        </w:rPr>
        <w:t>12%</w:t>
      </w:r>
      <w:r>
        <w:rPr>
          <w:lang w:eastAsia="en-US"/>
        </w:rPr>
        <w:t>) города.</w:t>
      </w:r>
    </w:p>
    <w:p w:rsidR="00810556" w:rsidRDefault="00810556" w:rsidP="00943321">
      <w:pPr>
        <w:ind w:firstLine="567"/>
        <w:jc w:val="both"/>
        <w:rPr>
          <w:lang w:eastAsia="en-US"/>
        </w:rPr>
      </w:pPr>
      <w:r>
        <w:rPr>
          <w:lang w:eastAsia="en-US"/>
        </w:rPr>
        <w:t xml:space="preserve">Остальные проблемы упоминались не так часто. </w:t>
      </w:r>
    </w:p>
    <w:p w:rsidR="00810556" w:rsidRDefault="00810556" w:rsidP="00943321">
      <w:pPr>
        <w:rPr>
          <w:i/>
          <w:lang w:eastAsia="en-US"/>
        </w:rPr>
      </w:pPr>
      <w:r>
        <w:rPr>
          <w:i/>
          <w:lang w:eastAsia="en-US"/>
        </w:rPr>
        <w:br w:type="page"/>
      </w:r>
    </w:p>
    <w:p w:rsidR="00810556" w:rsidRPr="00D41526" w:rsidRDefault="00810556" w:rsidP="00943321">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943321">
      <w:pPr>
        <w:framePr w:hSpace="180" w:wrap="around" w:vAnchor="text" w:hAnchor="page" w:x="922" w:y="-250"/>
        <w:jc w:val="center"/>
      </w:pPr>
      <w:r>
        <w:rPr>
          <w:b/>
          <w:caps/>
          <w:noProof/>
          <w:sz w:val="28"/>
          <w:szCs w:val="28"/>
        </w:rPr>
        <w:drawing>
          <wp:inline distT="0" distB="0" distL="0" distR="0">
            <wp:extent cx="438150" cy="523875"/>
            <wp:effectExtent l="0" t="0" r="0" b="9525"/>
            <wp:docPr id="34" name="Рисунок 2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943321">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943321">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943321">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D41526" w:rsidRDefault="004A5FBA" w:rsidP="00943321">
      <w:pPr>
        <w:jc w:val="center"/>
      </w:pPr>
      <w:r>
        <w:rPr>
          <w:noProof/>
        </w:rPr>
        <mc:AlternateContent>
          <mc:Choice Requires="wps">
            <w:drawing>
              <wp:anchor distT="4294967293" distB="4294967293" distL="114300" distR="114300" simplePos="0" relativeHeight="251656192"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21"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A96B5" id="Прямая соединительная линия 20" o:spid="_x0000_s1026" style="position:absolute;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" strokeweight="2pt"/>
            </w:pict>
          </mc:Fallback>
        </mc:AlternateContent>
      </w:r>
    </w:p>
    <w:p w:rsidR="00810556" w:rsidRPr="00C710FB" w:rsidRDefault="00810556" w:rsidP="00943321">
      <w:pPr>
        <w:keepNext/>
        <w:ind w:left="1418"/>
        <w:jc w:val="both"/>
        <w:outlineLvl w:val="2"/>
        <w:rPr>
          <w:rFonts w:cs="Arial"/>
          <w:b/>
          <w:bCs/>
          <w:caps/>
          <w:spacing w:val="-4"/>
        </w:rPr>
      </w:pPr>
      <w:r w:rsidRPr="00CA46FB">
        <w:rPr>
          <w:rFonts w:cs="Arial"/>
          <w:b/>
          <w:bCs/>
          <w:caps/>
          <w:spacing w:val="-4"/>
        </w:rPr>
        <w:t>Скажите, а какие городские проблемы С.Колиух мог бы решить, но так и не сумел это сделать</w:t>
      </w:r>
      <w:r w:rsidRPr="00707A61">
        <w:rPr>
          <w:rFonts w:cs="Arial"/>
          <w:b/>
          <w:bCs/>
          <w:caps/>
          <w:spacing w:val="-4"/>
        </w:rPr>
        <w:t>?</w:t>
      </w:r>
    </w:p>
    <w:p w:rsidR="00810556" w:rsidRPr="003331F6" w:rsidRDefault="00810556" w:rsidP="00943321">
      <w:pPr>
        <w:jc w:val="right"/>
        <w:rPr>
          <w:i/>
          <w:lang w:eastAsia="en-US"/>
        </w:rPr>
      </w:pPr>
      <w:r>
        <w:rPr>
          <w:i/>
          <w:lang w:eastAsia="en-US"/>
        </w:rPr>
        <w:t xml:space="preserve">Окончание Таблицы 11 </w:t>
      </w:r>
    </w:p>
    <w:p w:rsidR="00810556" w:rsidRDefault="005E5CE7" w:rsidP="00943321">
      <w:pPr>
        <w:jc w:val="center"/>
        <w:rPr>
          <w:i/>
          <w:lang w:eastAsia="en-US"/>
        </w:rPr>
      </w:pPr>
      <w:r w:rsidRPr="00D17F30">
        <w:rPr>
          <w:rFonts w:ascii="Arial" w:hAnsi="Arial" w:cs="Arial"/>
          <w:lang w:eastAsia="en-US"/>
        </w:rPr>
        <w:object w:dxaOrig="9603" w:dyaOrig="8323">
          <v:shape id="_x0000_i1043" type="#_x0000_t75" style="width:441.75pt;height:391.5pt" o:ole="" fillcolor="window">
            <v:imagedata r:id="rId41" o:title=""/>
          </v:shape>
          <o:OLEObject Type="Embed" ProgID="Excel.Sheet.12" ShapeID="_x0000_i1043" DrawAspect="Content" ObjectID="_1426497542" r:id="rId42"/>
        </w:object>
      </w:r>
    </w:p>
    <w:p w:rsidR="00810556" w:rsidRDefault="00810556" w:rsidP="0032283A">
      <w:pPr>
        <w:ind w:firstLine="567"/>
        <w:rPr>
          <w:b/>
          <w:i/>
          <w:lang w:eastAsia="en-US"/>
        </w:rPr>
      </w:pPr>
    </w:p>
    <w:p w:rsidR="00810556" w:rsidRDefault="00810556" w:rsidP="00252983">
      <w:pPr>
        <w:ind w:firstLine="567"/>
        <w:jc w:val="both"/>
        <w:rPr>
          <w:lang w:eastAsia="en-US"/>
        </w:rPr>
      </w:pPr>
      <w:r w:rsidRPr="00A4022A">
        <w:rPr>
          <w:b/>
          <w:i/>
          <w:lang w:eastAsia="en-US"/>
        </w:rPr>
        <w:t>Работа общеобразовательных школ и дошкольных учреждений</w:t>
      </w:r>
      <w:r>
        <w:rPr>
          <w:lang w:eastAsia="en-US"/>
        </w:rPr>
        <w:t xml:space="preserve"> вызвала нарекания у </w:t>
      </w:r>
      <w:r w:rsidRPr="0032283A">
        <w:rPr>
          <w:b/>
          <w:lang w:eastAsia="en-US"/>
        </w:rPr>
        <w:t>5%</w:t>
      </w:r>
      <w:r>
        <w:rPr>
          <w:lang w:eastAsia="en-US"/>
        </w:rPr>
        <w:t xml:space="preserve"> горожан. Чаще всего это молодые люди от 18 до 24 лет (</w:t>
      </w:r>
      <w:r w:rsidRPr="0032283A">
        <w:rPr>
          <w:b/>
          <w:lang w:eastAsia="en-US"/>
        </w:rPr>
        <w:t>8%</w:t>
      </w:r>
      <w:r>
        <w:rPr>
          <w:lang w:eastAsia="en-US"/>
        </w:rPr>
        <w:t xml:space="preserve">). </w:t>
      </w:r>
    </w:p>
    <w:p w:rsidR="00810556" w:rsidRDefault="00810556" w:rsidP="00252983">
      <w:pPr>
        <w:ind w:firstLine="567"/>
        <w:jc w:val="both"/>
        <w:rPr>
          <w:lang w:eastAsia="en-US"/>
        </w:rPr>
      </w:pPr>
      <w:r>
        <w:rPr>
          <w:b/>
          <w:i/>
          <w:lang w:eastAsia="en-US"/>
        </w:rPr>
        <w:t xml:space="preserve">Проблемы с качеством </w:t>
      </w:r>
      <w:r w:rsidRPr="00B44B86">
        <w:rPr>
          <w:b/>
          <w:i/>
          <w:lang w:eastAsia="en-US"/>
        </w:rPr>
        <w:t>медицинского обслуживания</w:t>
      </w:r>
      <w:r>
        <w:rPr>
          <w:lang w:eastAsia="en-US"/>
        </w:rPr>
        <w:t xml:space="preserve"> ставят в вину бывшему мэру </w:t>
      </w:r>
      <w:r w:rsidRPr="0032283A">
        <w:rPr>
          <w:b/>
          <w:lang w:eastAsia="en-US"/>
        </w:rPr>
        <w:t>5%</w:t>
      </w:r>
      <w:r>
        <w:rPr>
          <w:lang w:eastAsia="en-US"/>
        </w:rPr>
        <w:t xml:space="preserve"> горожан. Не то чтобы этих проблем было мало, но просто люди не уверены, что все проблемы можно адресовать одному мэру.</w:t>
      </w:r>
    </w:p>
    <w:p w:rsidR="00810556" w:rsidRDefault="00810556" w:rsidP="00252983">
      <w:pPr>
        <w:ind w:firstLine="567"/>
        <w:jc w:val="both"/>
        <w:rPr>
          <w:lang w:eastAsia="en-US"/>
        </w:rPr>
      </w:pPr>
      <w:r>
        <w:rPr>
          <w:lang w:eastAsia="en-US"/>
        </w:rPr>
        <w:t xml:space="preserve">Считают, что Сергей </w:t>
      </w:r>
      <w:proofErr w:type="spellStart"/>
      <w:r>
        <w:rPr>
          <w:lang w:eastAsia="en-US"/>
        </w:rPr>
        <w:t>Колиух</w:t>
      </w:r>
      <w:proofErr w:type="spellEnd"/>
      <w:r>
        <w:rPr>
          <w:lang w:eastAsia="en-US"/>
        </w:rPr>
        <w:t xml:space="preserve"> мог бы справиться с </w:t>
      </w:r>
      <w:r w:rsidRPr="000F3D1B">
        <w:rPr>
          <w:b/>
          <w:i/>
          <w:lang w:eastAsia="en-US"/>
        </w:rPr>
        <w:t>коррупцией в органах городской власти</w:t>
      </w:r>
      <w:r>
        <w:rPr>
          <w:lang w:eastAsia="en-US"/>
        </w:rPr>
        <w:t xml:space="preserve">, но не сделал это – </w:t>
      </w:r>
      <w:r w:rsidRPr="0032283A">
        <w:rPr>
          <w:b/>
          <w:lang w:eastAsia="en-US"/>
        </w:rPr>
        <w:t>2%</w:t>
      </w:r>
      <w:r>
        <w:rPr>
          <w:lang w:eastAsia="en-US"/>
        </w:rPr>
        <w:t xml:space="preserve"> горожан. </w:t>
      </w:r>
      <w:r w:rsidRPr="000F3D1B">
        <w:rPr>
          <w:b/>
          <w:i/>
          <w:lang w:eastAsia="en-US"/>
        </w:rPr>
        <w:t>Упреки в незаконном строительстве</w:t>
      </w:r>
      <w:r>
        <w:rPr>
          <w:lang w:eastAsia="en-US"/>
        </w:rPr>
        <w:t xml:space="preserve"> адресуют экс</w:t>
      </w:r>
      <w:r w:rsidRPr="00E813DA">
        <w:rPr>
          <w:lang w:eastAsia="en-US"/>
        </w:rPr>
        <w:t>-м</w:t>
      </w:r>
      <w:r>
        <w:rPr>
          <w:lang w:eastAsia="en-US"/>
        </w:rPr>
        <w:t xml:space="preserve">эру 1,5% опрошенных. </w:t>
      </w:r>
    </w:p>
    <w:p w:rsidR="00810556" w:rsidRDefault="00810556" w:rsidP="00252983">
      <w:pPr>
        <w:ind w:firstLine="567"/>
        <w:jc w:val="both"/>
        <w:rPr>
          <w:lang w:eastAsia="en-US"/>
        </w:rPr>
      </w:pPr>
      <w:r>
        <w:rPr>
          <w:lang w:eastAsia="en-US"/>
        </w:rPr>
        <w:t xml:space="preserve">Полагают, что бывший мэр мог бы больше внимания уделять </w:t>
      </w:r>
      <w:r w:rsidRPr="00411221">
        <w:rPr>
          <w:b/>
          <w:i/>
          <w:lang w:eastAsia="en-US"/>
        </w:rPr>
        <w:t>строительству спортивных сооружений</w:t>
      </w:r>
      <w:r>
        <w:rPr>
          <w:lang w:eastAsia="en-US"/>
        </w:rPr>
        <w:t xml:space="preserve">, </w:t>
      </w:r>
      <w:r w:rsidRPr="00411221">
        <w:rPr>
          <w:b/>
          <w:i/>
          <w:lang w:eastAsia="en-US"/>
        </w:rPr>
        <w:t>развитию физкультуры и спорта</w:t>
      </w:r>
      <w:r>
        <w:rPr>
          <w:lang w:eastAsia="en-US"/>
        </w:rPr>
        <w:t xml:space="preserve"> </w:t>
      </w:r>
      <w:r>
        <w:rPr>
          <w:b/>
          <w:lang w:eastAsia="en-US"/>
        </w:rPr>
        <w:t>1,</w:t>
      </w:r>
      <w:r w:rsidRPr="0032283A">
        <w:rPr>
          <w:b/>
          <w:lang w:eastAsia="en-US"/>
        </w:rPr>
        <w:t>4%</w:t>
      </w:r>
      <w:r>
        <w:rPr>
          <w:lang w:eastAsia="en-US"/>
        </w:rPr>
        <w:t xml:space="preserve"> опрошенных, </w:t>
      </w:r>
      <w:r w:rsidRPr="00411221">
        <w:rPr>
          <w:b/>
          <w:i/>
          <w:lang w:eastAsia="en-US"/>
        </w:rPr>
        <w:t>экологии</w:t>
      </w:r>
      <w:r>
        <w:rPr>
          <w:lang w:eastAsia="en-US"/>
        </w:rPr>
        <w:t xml:space="preserve"> – </w:t>
      </w:r>
      <w:r w:rsidRPr="0032283A">
        <w:rPr>
          <w:b/>
          <w:lang w:eastAsia="en-US"/>
        </w:rPr>
        <w:t>1,4%</w:t>
      </w:r>
      <w:r>
        <w:rPr>
          <w:lang w:eastAsia="en-US"/>
        </w:rPr>
        <w:t xml:space="preserve">, </w:t>
      </w:r>
      <w:r w:rsidRPr="00411221">
        <w:rPr>
          <w:b/>
          <w:i/>
          <w:lang w:eastAsia="en-US"/>
        </w:rPr>
        <w:t>организации работы с молодежью</w:t>
      </w:r>
      <w:r>
        <w:rPr>
          <w:lang w:eastAsia="en-US"/>
        </w:rPr>
        <w:t xml:space="preserve"> – </w:t>
      </w:r>
      <w:r w:rsidRPr="0032283A">
        <w:rPr>
          <w:b/>
          <w:lang w:eastAsia="en-US"/>
        </w:rPr>
        <w:t>1%</w:t>
      </w:r>
      <w:r>
        <w:rPr>
          <w:lang w:eastAsia="en-US"/>
        </w:rPr>
        <w:t xml:space="preserve"> горожан. </w:t>
      </w:r>
    </w:p>
    <w:p w:rsidR="00810556" w:rsidRDefault="00810556" w:rsidP="00252983">
      <w:pPr>
        <w:ind w:firstLine="567"/>
        <w:jc w:val="both"/>
        <w:rPr>
          <w:lang w:eastAsia="en-US"/>
        </w:rPr>
      </w:pPr>
      <w:r>
        <w:rPr>
          <w:lang w:eastAsia="en-US"/>
        </w:rPr>
        <w:t xml:space="preserve">Прочие нарекания не собрали и одного процента голосов. Реже всего Сергея </w:t>
      </w:r>
      <w:proofErr w:type="spellStart"/>
      <w:r>
        <w:rPr>
          <w:lang w:eastAsia="en-US"/>
        </w:rPr>
        <w:t>Колиуха</w:t>
      </w:r>
      <w:proofErr w:type="spellEnd"/>
      <w:r>
        <w:rPr>
          <w:lang w:eastAsia="en-US"/>
        </w:rPr>
        <w:t xml:space="preserve"> упрекают в том, что он не способствовал развитию малого и среднего бизнеса в Воронеже и игнорировал проблемы, связанные с уличной преступностью. </w:t>
      </w:r>
    </w:p>
    <w:p w:rsidR="00810556" w:rsidRDefault="00810556" w:rsidP="00252983">
      <w:pPr>
        <w:ind w:firstLine="567"/>
        <w:jc w:val="both"/>
        <w:rPr>
          <w:lang w:eastAsia="en-US"/>
        </w:rPr>
      </w:pPr>
      <w:r>
        <w:rPr>
          <w:lang w:eastAsia="en-US"/>
        </w:rPr>
        <w:t xml:space="preserve">Каждый четвертый опрошенный ни в чем не стал упрекать мэра, затруднившись ответить на поставленный вопрос. </w:t>
      </w:r>
    </w:p>
    <w:p w:rsidR="00810556" w:rsidRDefault="00810556" w:rsidP="00943321">
      <w:pPr>
        <w:rPr>
          <w:i/>
          <w:lang w:eastAsia="en-US"/>
        </w:rPr>
      </w:pPr>
      <w:r>
        <w:rPr>
          <w:i/>
          <w:lang w:eastAsia="en-US"/>
        </w:rPr>
        <w:br w:type="page"/>
      </w:r>
    </w:p>
    <w:p w:rsidR="00810556" w:rsidRPr="00D41526" w:rsidRDefault="00810556" w:rsidP="00FC6D80">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FC6D80">
      <w:pPr>
        <w:framePr w:hSpace="180" w:wrap="around" w:vAnchor="text" w:hAnchor="page" w:x="922" w:y="-250"/>
        <w:jc w:val="center"/>
      </w:pPr>
      <w:r>
        <w:rPr>
          <w:b/>
          <w:caps/>
          <w:noProof/>
          <w:sz w:val="28"/>
          <w:szCs w:val="28"/>
        </w:rPr>
        <w:drawing>
          <wp:inline distT="0" distB="0" distL="0" distR="0">
            <wp:extent cx="438150" cy="523875"/>
            <wp:effectExtent l="0" t="0" r="0" b="9525"/>
            <wp:docPr id="36" name="Рисунок 2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FC6D80">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FC6D80">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FC6D80">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D41526" w:rsidRDefault="004A5FBA" w:rsidP="00FC6D80">
      <w:pPr>
        <w:jc w:val="cente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8"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78485" id="Прямая соединительная линия 22"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Hsz6M9L&#10;AgAAWwQAAA4AAAAAAAAAAAAAAAAALgIAAGRycy9lMm9Eb2MueG1sUEsBAi0AFAAGAAgAAAAhAP1T&#10;kbHbAAAACQEAAA8AAAAAAAAAAAAAAAAApQQAAGRycy9kb3ducmV2LnhtbFBLBQYAAAAABAAEAPMA&#10;AACtBQAAAAA=&#10;" strokeweight="2pt"/>
            </w:pict>
          </mc:Fallback>
        </mc:AlternateContent>
      </w:r>
    </w:p>
    <w:p w:rsidR="00810556" w:rsidRPr="00C710FB" w:rsidRDefault="00810556" w:rsidP="00FC6D80">
      <w:pPr>
        <w:keepNext/>
        <w:ind w:left="1418"/>
        <w:jc w:val="both"/>
        <w:outlineLvl w:val="2"/>
        <w:rPr>
          <w:rFonts w:cs="Arial"/>
          <w:b/>
          <w:bCs/>
          <w:caps/>
          <w:spacing w:val="-4"/>
        </w:rPr>
      </w:pPr>
      <w:r w:rsidRPr="00780B5F">
        <w:rPr>
          <w:rFonts w:cs="Arial"/>
          <w:b/>
          <w:bCs/>
          <w:caps/>
          <w:spacing w:val="-4"/>
        </w:rPr>
        <w:t>Как вы считаете, что в наибольшей степени препятствовало мэру Воронежа конструктивно работать</w:t>
      </w:r>
      <w:r w:rsidRPr="00707A61">
        <w:rPr>
          <w:rFonts w:cs="Arial"/>
          <w:b/>
          <w:bCs/>
          <w:caps/>
          <w:spacing w:val="-4"/>
        </w:rPr>
        <w:t>?</w:t>
      </w:r>
    </w:p>
    <w:p w:rsidR="00810556" w:rsidRPr="003331F6" w:rsidRDefault="00810556" w:rsidP="00FC6D80">
      <w:pPr>
        <w:jc w:val="right"/>
        <w:rPr>
          <w:i/>
          <w:lang w:eastAsia="en-US"/>
        </w:rPr>
      </w:pPr>
      <w:r>
        <w:rPr>
          <w:i/>
          <w:lang w:eastAsia="en-US"/>
        </w:rPr>
        <w:t xml:space="preserve">Таблица 12 </w:t>
      </w:r>
    </w:p>
    <w:p w:rsidR="00810556" w:rsidRDefault="00810556" w:rsidP="00FC6D80">
      <w:pPr>
        <w:jc w:val="center"/>
        <w:rPr>
          <w:i/>
          <w:lang w:eastAsia="en-US"/>
        </w:rPr>
      </w:pPr>
      <w:r w:rsidRPr="00D17F30">
        <w:rPr>
          <w:rFonts w:ascii="Arial" w:hAnsi="Arial" w:cs="Arial"/>
          <w:lang w:eastAsia="en-US"/>
        </w:rPr>
        <w:object w:dxaOrig="11708" w:dyaOrig="3619">
          <v:shape id="_x0000_i1030" type="#_x0000_t75" style="width:544.5pt;height:170.25pt" o:ole="" fillcolor="window">
            <v:imagedata r:id="rId43" o:title=""/>
          </v:shape>
          <o:OLEObject Type="Embed" ProgID="Excel.Sheet.12" ShapeID="_x0000_i1030" DrawAspect="Content" ObjectID="_1426497543" r:id="rId44"/>
        </w:object>
      </w:r>
      <w:r w:rsidRPr="006D249F">
        <w:rPr>
          <w:i/>
          <w:lang w:eastAsia="en-US"/>
        </w:rPr>
        <w:t xml:space="preserve">(Примечание: </w:t>
      </w:r>
      <w:r>
        <w:rPr>
          <w:i/>
          <w:lang w:eastAsia="en-US"/>
        </w:rPr>
        <w:t xml:space="preserve">ввиду </w:t>
      </w:r>
      <w:r w:rsidRPr="00E813DA">
        <w:rPr>
          <w:i/>
          <w:lang w:eastAsia="en-US"/>
        </w:rPr>
        <w:t xml:space="preserve">того, что </w:t>
      </w:r>
      <w:r>
        <w:rPr>
          <w:i/>
          <w:lang w:eastAsia="en-US"/>
        </w:rPr>
        <w:t xml:space="preserve">на вопрос допускалось несколько вариантов ответов, </w:t>
      </w:r>
    </w:p>
    <w:p w:rsidR="00810556" w:rsidRDefault="00810556" w:rsidP="00FC6D80">
      <w:pPr>
        <w:jc w:val="center"/>
        <w:rPr>
          <w:i/>
          <w:lang w:eastAsia="en-US"/>
        </w:rPr>
      </w:pP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100%</w:t>
      </w:r>
      <w:r>
        <w:rPr>
          <w:i/>
          <w:lang w:eastAsia="en-US"/>
        </w:rPr>
        <w:t xml:space="preserve">. </w:t>
      </w:r>
    </w:p>
    <w:p w:rsidR="00810556" w:rsidRPr="00D17F30" w:rsidRDefault="00810556" w:rsidP="00FC6D80">
      <w:pPr>
        <w:jc w:val="center"/>
        <w:rPr>
          <w:i/>
          <w:lang w:eastAsia="en-US"/>
        </w:rPr>
      </w:pPr>
      <w:r>
        <w:rPr>
          <w:i/>
          <w:lang w:eastAsia="en-US"/>
        </w:rPr>
        <w:t xml:space="preserve">Варианты ответов </w:t>
      </w:r>
      <w:proofErr w:type="spellStart"/>
      <w:r>
        <w:rPr>
          <w:i/>
          <w:lang w:eastAsia="en-US"/>
        </w:rPr>
        <w:t>проранжированы</w:t>
      </w:r>
      <w:proofErr w:type="spellEnd"/>
      <w:r>
        <w:rPr>
          <w:i/>
          <w:lang w:eastAsia="en-US"/>
        </w:rPr>
        <w:t xml:space="preserve"> в порядке популярности.</w:t>
      </w:r>
      <w:r w:rsidRPr="006D249F">
        <w:rPr>
          <w:i/>
          <w:lang w:eastAsia="en-US"/>
        </w:rPr>
        <w:t>)</w:t>
      </w:r>
    </w:p>
    <w:p w:rsidR="00810556" w:rsidRPr="00433E9F" w:rsidRDefault="00810556" w:rsidP="00FC6D80">
      <w:pPr>
        <w:ind w:firstLine="567"/>
        <w:rPr>
          <w:lang w:eastAsia="en-US"/>
        </w:rPr>
      </w:pPr>
      <w:r>
        <w:rPr>
          <w:lang w:eastAsia="en-US"/>
        </w:rPr>
        <w:t>Главным препятствием в конструктивной работе бывшего мэра воронежцы считают его личные качества (</w:t>
      </w:r>
      <w:r w:rsidRPr="00B61DA3">
        <w:rPr>
          <w:b/>
          <w:lang w:eastAsia="en-US"/>
        </w:rPr>
        <w:t>20%</w:t>
      </w:r>
      <w:r>
        <w:rPr>
          <w:lang w:eastAsia="en-US"/>
        </w:rPr>
        <w:t>). На втором месте – сопротивление чиновников и бюрократического аппарата  (</w:t>
      </w:r>
      <w:r w:rsidRPr="00B61DA3">
        <w:rPr>
          <w:b/>
          <w:lang w:eastAsia="en-US"/>
        </w:rPr>
        <w:t>15%</w:t>
      </w:r>
      <w:r>
        <w:rPr>
          <w:lang w:eastAsia="en-US"/>
        </w:rPr>
        <w:t>) и отсутствие профессиональной команды (</w:t>
      </w:r>
      <w:r w:rsidRPr="00B61DA3">
        <w:rPr>
          <w:b/>
          <w:lang w:eastAsia="en-US"/>
        </w:rPr>
        <w:t>14%</w:t>
      </w:r>
      <w:r>
        <w:rPr>
          <w:lang w:eastAsia="en-US"/>
        </w:rPr>
        <w:t xml:space="preserve">). Пятый и последний раз мы задаем воронежцам этот вопрос. В итоге имеем мнение горожан за весь период работы мэра. </w:t>
      </w:r>
    </w:p>
    <w:p w:rsidR="00810556" w:rsidRDefault="00810556" w:rsidP="00FC6D80">
      <w:pPr>
        <w:tabs>
          <w:tab w:val="left" w:pos="420"/>
        </w:tabs>
        <w:jc w:val="center"/>
        <w:rPr>
          <w:b/>
          <w:i/>
        </w:rPr>
      </w:pPr>
      <w:r>
        <w:rPr>
          <w:b/>
          <w:i/>
        </w:rPr>
        <w:t xml:space="preserve">Как Вы считаете, что в наибольшей степени может препятствовать мэру Воронежа </w:t>
      </w:r>
    </w:p>
    <w:p w:rsidR="00810556" w:rsidRDefault="00810556" w:rsidP="00FC6D80">
      <w:pPr>
        <w:tabs>
          <w:tab w:val="left" w:pos="420"/>
        </w:tabs>
        <w:jc w:val="center"/>
        <w:rPr>
          <w:b/>
          <w:i/>
        </w:rPr>
      </w:pPr>
      <w:r>
        <w:rPr>
          <w:b/>
          <w:i/>
        </w:rPr>
        <w:t>конструктивно работать?</w:t>
      </w:r>
    </w:p>
    <w:p w:rsidR="00810556" w:rsidRDefault="004A5FBA" w:rsidP="003271E4">
      <w:pPr>
        <w:tabs>
          <w:tab w:val="left" w:pos="420"/>
        </w:tabs>
        <w:jc w:val="center"/>
        <w:rPr>
          <w:i/>
          <w:lang w:eastAsia="en-US"/>
        </w:rPr>
      </w:pPr>
      <w:r>
        <w:rPr>
          <w:b/>
          <w:i/>
          <w:noProof/>
        </w:rPr>
        <w:drawing>
          <wp:inline distT="0" distB="0" distL="0" distR="0">
            <wp:extent cx="6181725" cy="4876800"/>
            <wp:effectExtent l="0" t="0" r="0" b="0"/>
            <wp:docPr id="38"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00810556">
        <w:rPr>
          <w:i/>
          <w:lang w:eastAsia="en-US"/>
        </w:rPr>
        <w:br w:type="page"/>
      </w:r>
    </w:p>
    <w:p w:rsidR="00810556" w:rsidRPr="00D41526" w:rsidRDefault="00810556" w:rsidP="00670764">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670764">
      <w:pPr>
        <w:framePr w:hSpace="180" w:wrap="around" w:vAnchor="text" w:hAnchor="page" w:x="922" w:y="-250"/>
        <w:jc w:val="center"/>
      </w:pPr>
      <w:r>
        <w:rPr>
          <w:b/>
          <w:caps/>
          <w:noProof/>
          <w:sz w:val="28"/>
          <w:szCs w:val="28"/>
        </w:rPr>
        <w:drawing>
          <wp:inline distT="0" distB="0" distL="0" distR="0">
            <wp:extent cx="438150" cy="523875"/>
            <wp:effectExtent l="0" t="0" r="0" b="9525"/>
            <wp:docPr id="39" name="Рисунок 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670764">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670764">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670764">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D41526" w:rsidRDefault="004A5FBA" w:rsidP="00670764">
      <w:pPr>
        <w:jc w:val="center"/>
      </w:pPr>
      <w:r>
        <w:rPr>
          <w:noProof/>
        </w:rPr>
        <mc:AlternateContent>
          <mc:Choice Requires="wps">
            <w:drawing>
              <wp:anchor distT="4294967293" distB="4294967293" distL="114300" distR="114300" simplePos="0" relativeHeight="251659264"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97E19" id="Прямая соединительная линия 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AWL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CEIBYtL&#10;AgAAWgQAAA4AAAAAAAAAAAAAAAAALgIAAGRycy9lMm9Eb2MueG1sUEsBAi0AFAAGAAgAAAAhAP1T&#10;kbHbAAAACQEAAA8AAAAAAAAAAAAAAAAApQQAAGRycy9kb3ducmV2LnhtbFBLBQYAAAAABAAEAPMA&#10;AACtBQAAAAA=&#10;" strokeweight="2pt"/>
            </w:pict>
          </mc:Fallback>
        </mc:AlternateContent>
      </w:r>
    </w:p>
    <w:p w:rsidR="00810556" w:rsidRPr="0086510B" w:rsidRDefault="00810556" w:rsidP="00534599">
      <w:pPr>
        <w:pStyle w:val="1"/>
        <w:spacing w:before="0" w:after="0"/>
        <w:jc w:val="center"/>
        <w:rPr>
          <w:rFonts w:ascii="Times New Roman" w:hAnsi="Times New Roman"/>
          <w:bCs/>
          <w:i/>
          <w:spacing w:val="-4"/>
          <w:kern w:val="0"/>
          <w:sz w:val="24"/>
          <w:szCs w:val="24"/>
        </w:rPr>
      </w:pPr>
      <w:r>
        <w:rPr>
          <w:rFonts w:ascii="Times New Roman" w:hAnsi="Times New Roman"/>
          <w:i/>
          <w:spacing w:val="-4"/>
          <w:kern w:val="0"/>
          <w:sz w:val="24"/>
          <w:szCs w:val="24"/>
        </w:rPr>
        <w:t>4</w:t>
      </w:r>
      <w:r w:rsidRPr="0086510B">
        <w:rPr>
          <w:rFonts w:ascii="Times New Roman" w:hAnsi="Times New Roman"/>
          <w:i/>
          <w:spacing w:val="-4"/>
          <w:kern w:val="0"/>
          <w:sz w:val="24"/>
          <w:szCs w:val="24"/>
        </w:rPr>
        <w:t xml:space="preserve"> </w:t>
      </w:r>
      <w:r w:rsidRPr="00887DAB">
        <w:rPr>
          <w:rFonts w:ascii="Times New Roman" w:hAnsi="Times New Roman"/>
          <w:i/>
          <w:spacing w:val="-4"/>
          <w:kern w:val="0"/>
          <w:sz w:val="24"/>
          <w:szCs w:val="24"/>
        </w:rPr>
        <w:t>раздел</w:t>
      </w:r>
      <w:r w:rsidRPr="0086510B">
        <w:rPr>
          <w:rFonts w:ascii="Times New Roman" w:hAnsi="Times New Roman"/>
          <w:i/>
          <w:spacing w:val="-4"/>
          <w:kern w:val="0"/>
          <w:sz w:val="24"/>
          <w:szCs w:val="24"/>
        </w:rPr>
        <w:t>:</w:t>
      </w:r>
      <w:r w:rsidRPr="003B5674">
        <w:rPr>
          <w:rFonts w:ascii="Times New Roman" w:hAnsi="Times New Roman"/>
          <w:i/>
          <w:spacing w:val="-4"/>
          <w:kern w:val="0"/>
          <w:sz w:val="24"/>
          <w:szCs w:val="24"/>
        </w:rPr>
        <w:t xml:space="preserve"> КТО ТАКОЙ ГЕННАДИЙ ЧЕРНУШКИН?</w:t>
      </w:r>
    </w:p>
    <w:p w:rsidR="00810556" w:rsidRPr="00C710FB" w:rsidRDefault="00810556" w:rsidP="00670764">
      <w:pPr>
        <w:keepNext/>
        <w:ind w:left="1134"/>
        <w:jc w:val="both"/>
        <w:outlineLvl w:val="2"/>
        <w:rPr>
          <w:rFonts w:cs="Arial"/>
          <w:b/>
          <w:bCs/>
          <w:caps/>
          <w:spacing w:val="-4"/>
        </w:rPr>
      </w:pPr>
      <w:r w:rsidRPr="005241A5">
        <w:rPr>
          <w:rFonts w:cs="Arial"/>
          <w:b/>
          <w:bCs/>
          <w:caps/>
          <w:spacing w:val="-4"/>
        </w:rPr>
        <w:t>Скажите, Вы знаете, что-то слышали или никогда не слышали имя Геннадия Чернушкина</w:t>
      </w:r>
      <w:r w:rsidRPr="008A319E">
        <w:rPr>
          <w:rFonts w:cs="Arial"/>
          <w:b/>
          <w:bCs/>
          <w:caps/>
          <w:spacing w:val="-4"/>
        </w:rPr>
        <w:t>?</w:t>
      </w:r>
    </w:p>
    <w:p w:rsidR="00810556" w:rsidRPr="005241A5" w:rsidRDefault="00810556" w:rsidP="00670764">
      <w:pPr>
        <w:jc w:val="right"/>
        <w:rPr>
          <w:i/>
          <w:lang w:val="en-US" w:eastAsia="en-US"/>
        </w:rPr>
      </w:pPr>
      <w:r>
        <w:rPr>
          <w:i/>
          <w:lang w:eastAsia="en-US"/>
        </w:rPr>
        <w:t>Таблица 13</w:t>
      </w:r>
    </w:p>
    <w:p w:rsidR="00810556" w:rsidRDefault="00810556" w:rsidP="00670764">
      <w:pPr>
        <w:jc w:val="center"/>
        <w:rPr>
          <w:i/>
          <w:lang w:eastAsia="en-US"/>
        </w:rPr>
      </w:pPr>
      <w:r w:rsidRPr="00D17F30">
        <w:rPr>
          <w:rFonts w:ascii="Arial" w:hAnsi="Arial" w:cs="Arial"/>
          <w:lang w:eastAsia="en-US"/>
        </w:rPr>
        <w:object w:dxaOrig="9396" w:dyaOrig="8991">
          <v:shape id="_x0000_i1031" type="#_x0000_t75" style="width:437.25pt;height:417.75pt" o:ole="" fillcolor="window">
            <v:imagedata r:id="rId46" o:title=""/>
          </v:shape>
          <o:OLEObject Type="Embed" ProgID="Excel.Sheet.12" ShapeID="_x0000_i1031" DrawAspect="Content" ObjectID="_1426497544" r:id="rId47"/>
        </w:object>
      </w:r>
    </w:p>
    <w:p w:rsidR="00810556" w:rsidRPr="00D17F30" w:rsidRDefault="00810556" w:rsidP="00670764">
      <w:pPr>
        <w:jc w:val="center"/>
        <w:rPr>
          <w:i/>
          <w:lang w:eastAsia="en-US"/>
        </w:rPr>
      </w:pPr>
      <w:r w:rsidRPr="006D249F">
        <w:rPr>
          <w:i/>
          <w:lang w:eastAsia="en-US"/>
        </w:rPr>
        <w:t>(Примечание: распределение ответов респондентов по строке составляет 100%)</w:t>
      </w:r>
    </w:p>
    <w:p w:rsidR="00810556" w:rsidRDefault="00810556" w:rsidP="00670764">
      <w:pPr>
        <w:ind w:firstLine="567"/>
        <w:jc w:val="both"/>
        <w:rPr>
          <w:lang w:eastAsia="en-US"/>
        </w:rPr>
      </w:pPr>
    </w:p>
    <w:p w:rsidR="00810556" w:rsidRDefault="00810556" w:rsidP="00670764">
      <w:pPr>
        <w:ind w:firstLine="567"/>
        <w:jc w:val="both"/>
        <w:rPr>
          <w:lang w:eastAsia="en-US"/>
        </w:rPr>
      </w:pPr>
      <w:r>
        <w:rPr>
          <w:lang w:eastAsia="en-US"/>
        </w:rPr>
        <w:t xml:space="preserve">До недавнего времени имя воронежского предпринимателя Геннадия </w:t>
      </w:r>
      <w:proofErr w:type="spellStart"/>
      <w:r>
        <w:rPr>
          <w:lang w:eastAsia="en-US"/>
        </w:rPr>
        <w:t>Чернушкина</w:t>
      </w:r>
      <w:proofErr w:type="spellEnd"/>
      <w:r>
        <w:rPr>
          <w:lang w:eastAsia="en-US"/>
        </w:rPr>
        <w:t xml:space="preserve"> было не столь широко известно среди жителей областного центра. Являясь основателем и владельцем одной из крупнейших мебельных компаний России, сам господин </w:t>
      </w:r>
      <w:proofErr w:type="spellStart"/>
      <w:r>
        <w:rPr>
          <w:lang w:eastAsia="en-US"/>
        </w:rPr>
        <w:t>Чернушкин</w:t>
      </w:r>
      <w:proofErr w:type="spellEnd"/>
      <w:r>
        <w:rPr>
          <w:lang w:eastAsia="en-US"/>
        </w:rPr>
        <w:t xml:space="preserve"> слыл персоной непубличной и всячески избегал упоминания своего имени в СМИ.</w:t>
      </w:r>
    </w:p>
    <w:p w:rsidR="00810556" w:rsidRDefault="00810556" w:rsidP="00670764">
      <w:pPr>
        <w:ind w:firstLine="567"/>
        <w:jc w:val="both"/>
        <w:rPr>
          <w:lang w:eastAsia="en-US"/>
        </w:rPr>
      </w:pPr>
      <w:r>
        <w:rPr>
          <w:lang w:eastAsia="en-US"/>
        </w:rPr>
        <w:t xml:space="preserve">Ситуация начала меняться в конце 2012 года, когда имя основного владельца компании «Ангстрем» стало активно муссироваться в </w:t>
      </w:r>
      <w:proofErr w:type="spellStart"/>
      <w:r>
        <w:rPr>
          <w:lang w:eastAsia="en-US"/>
        </w:rPr>
        <w:t>медиапространстве</w:t>
      </w:r>
      <w:proofErr w:type="spellEnd"/>
      <w:r>
        <w:rPr>
          <w:lang w:eastAsia="en-US"/>
        </w:rPr>
        <w:t xml:space="preserve">. Новый виток узнаваемости приходится на март 2013 года, когда </w:t>
      </w:r>
      <w:proofErr w:type="spellStart"/>
      <w:r>
        <w:rPr>
          <w:lang w:eastAsia="en-US"/>
        </w:rPr>
        <w:t>Г.Чернушкин</w:t>
      </w:r>
      <w:proofErr w:type="spellEnd"/>
      <w:r>
        <w:rPr>
          <w:lang w:eastAsia="en-US"/>
        </w:rPr>
        <w:t xml:space="preserve"> был назначен сначала первым заместителем воронежского градоначальника, а затем и исполняющим обязанности воронежского мэра.</w:t>
      </w:r>
    </w:p>
    <w:p w:rsidR="00810556" w:rsidRDefault="00810556" w:rsidP="00670764">
      <w:pPr>
        <w:ind w:firstLine="567"/>
        <w:jc w:val="both"/>
        <w:rPr>
          <w:lang w:eastAsia="en-US"/>
        </w:rPr>
      </w:pPr>
      <w:r>
        <w:rPr>
          <w:lang w:eastAsia="en-US"/>
        </w:rPr>
        <w:t xml:space="preserve">Именно благодаря этим назначениям и повышенной </w:t>
      </w:r>
      <w:proofErr w:type="spellStart"/>
      <w:r>
        <w:rPr>
          <w:lang w:eastAsia="en-US"/>
        </w:rPr>
        <w:t>медиаактивности</w:t>
      </w:r>
      <w:proofErr w:type="spellEnd"/>
      <w:r>
        <w:rPr>
          <w:lang w:eastAsia="en-US"/>
        </w:rPr>
        <w:t xml:space="preserve">, мы можем отметить взрывной рост персональной узнаваемости </w:t>
      </w:r>
      <w:proofErr w:type="spellStart"/>
      <w:r>
        <w:rPr>
          <w:lang w:eastAsia="en-US"/>
        </w:rPr>
        <w:t>Г.Чернушкина</w:t>
      </w:r>
      <w:proofErr w:type="spellEnd"/>
      <w:r>
        <w:rPr>
          <w:lang w:eastAsia="en-US"/>
        </w:rPr>
        <w:t>. На сегодняшний день воронежцам в той или иной степени знакомо это имя, более половины из них знает или хотя бы что-то слышали о нем.</w:t>
      </w:r>
    </w:p>
    <w:p w:rsidR="00810556" w:rsidRDefault="00810556" w:rsidP="00670764">
      <w:pPr>
        <w:ind w:firstLine="567"/>
        <w:jc w:val="both"/>
        <w:rPr>
          <w:lang w:eastAsia="en-US"/>
        </w:rPr>
      </w:pPr>
      <w:r>
        <w:rPr>
          <w:lang w:eastAsia="en-US"/>
        </w:rPr>
        <w:t>Тем не менее</w:t>
      </w:r>
      <w:r w:rsidRPr="004A3A9D">
        <w:rPr>
          <w:lang w:eastAsia="en-US"/>
        </w:rPr>
        <w:t xml:space="preserve">, </w:t>
      </w:r>
      <w:r w:rsidRPr="00A54B35">
        <w:rPr>
          <w:b/>
          <w:lang w:eastAsia="en-US"/>
        </w:rPr>
        <w:t>45%</w:t>
      </w:r>
      <w:r>
        <w:rPr>
          <w:lang w:eastAsia="en-US"/>
        </w:rPr>
        <w:t xml:space="preserve"> наших сограждан до сих пор находятся в неведении </w:t>
      </w:r>
      <w:r>
        <w:rPr>
          <w:lang w:val="en-US" w:eastAsia="en-US"/>
        </w:rPr>
        <w:t>Who</w:t>
      </w:r>
      <w:r w:rsidRPr="00A54B35">
        <w:rPr>
          <w:lang w:eastAsia="en-US"/>
        </w:rPr>
        <w:t xml:space="preserve"> </w:t>
      </w:r>
      <w:r>
        <w:rPr>
          <w:lang w:val="en-US" w:eastAsia="en-US"/>
        </w:rPr>
        <w:t>is</w:t>
      </w:r>
      <w:r w:rsidRPr="00A54B35">
        <w:rPr>
          <w:lang w:eastAsia="en-US"/>
        </w:rPr>
        <w:t xml:space="preserve"> </w:t>
      </w:r>
      <w:r w:rsidRPr="004A3A9D">
        <w:rPr>
          <w:lang w:eastAsia="en-US"/>
        </w:rPr>
        <w:t>М</w:t>
      </w:r>
      <w:r w:rsidRPr="007371BE">
        <w:rPr>
          <w:lang w:val="en-US" w:eastAsia="en-US"/>
        </w:rPr>
        <w:t>r</w:t>
      </w:r>
      <w:r>
        <w:rPr>
          <w:lang w:eastAsia="en-US"/>
        </w:rPr>
        <w:t>.</w:t>
      </w:r>
      <w:r w:rsidRPr="00A54B35">
        <w:rPr>
          <w:lang w:eastAsia="en-US"/>
        </w:rPr>
        <w:t xml:space="preserve"> </w:t>
      </w:r>
      <w:proofErr w:type="spellStart"/>
      <w:r>
        <w:rPr>
          <w:lang w:val="en-US" w:eastAsia="en-US"/>
        </w:rPr>
        <w:t>Chernushkin</w:t>
      </w:r>
      <w:proofErr w:type="spellEnd"/>
      <w:r>
        <w:rPr>
          <w:lang w:eastAsia="en-US"/>
        </w:rPr>
        <w:t>?</w:t>
      </w:r>
    </w:p>
    <w:p w:rsidR="00810556" w:rsidRDefault="00810556" w:rsidP="00252983">
      <w:pPr>
        <w:ind w:firstLine="567"/>
        <w:jc w:val="both"/>
        <w:rPr>
          <w:i/>
          <w:lang w:eastAsia="en-US"/>
        </w:rPr>
      </w:pPr>
      <w:r>
        <w:rPr>
          <w:lang w:eastAsia="en-US"/>
        </w:rPr>
        <w:t xml:space="preserve">Как правило, это молодые люди, не особо обремененные высшим образованием и не отягощенные излишним материальным достатком. Думается, что и эта категория воронежцев очень скоро узнает, кто такой Геннадий </w:t>
      </w:r>
      <w:proofErr w:type="spellStart"/>
      <w:r>
        <w:rPr>
          <w:lang w:eastAsia="en-US"/>
        </w:rPr>
        <w:t>Чернушкин</w:t>
      </w:r>
      <w:proofErr w:type="spellEnd"/>
      <w:r>
        <w:rPr>
          <w:lang w:eastAsia="en-US"/>
        </w:rPr>
        <w:t>.</w:t>
      </w:r>
      <w:r>
        <w:rPr>
          <w:i/>
          <w:lang w:eastAsia="en-US"/>
        </w:rPr>
        <w:br w:type="page"/>
      </w:r>
    </w:p>
    <w:p w:rsidR="00810556" w:rsidRPr="00D41526" w:rsidRDefault="00810556" w:rsidP="00670764">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670764">
      <w:pPr>
        <w:framePr w:hSpace="180" w:wrap="around" w:vAnchor="text" w:hAnchor="page" w:x="922" w:y="-250"/>
        <w:jc w:val="center"/>
      </w:pPr>
      <w:r>
        <w:rPr>
          <w:b/>
          <w:caps/>
          <w:noProof/>
          <w:sz w:val="28"/>
          <w:szCs w:val="28"/>
        </w:rPr>
        <w:drawing>
          <wp:inline distT="0" distB="0" distL="0" distR="0">
            <wp:extent cx="438150" cy="523875"/>
            <wp:effectExtent l="0" t="0" r="0" b="9525"/>
            <wp:docPr id="41" name="Рисунок 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670764">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670764">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670764">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D41526" w:rsidRDefault="004A5FBA" w:rsidP="00670764">
      <w:pPr>
        <w:jc w:val="center"/>
      </w:pPr>
      <w:r>
        <w:rPr>
          <w:noProof/>
        </w:rPr>
        <mc:AlternateContent>
          <mc:Choice Requires="wps">
            <w:drawing>
              <wp:anchor distT="4294967293" distB="4294967293" distL="114300" distR="114300" simplePos="0" relativeHeight="251660288"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12"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E4D80" id="Прямая соединительная линия 6"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XG0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LPhcbRL&#10;AgAAWgQAAA4AAAAAAAAAAAAAAAAALgIAAGRycy9lMm9Eb2MueG1sUEsBAi0AFAAGAAgAAAAhAP1T&#10;kbHbAAAACQEAAA8AAAAAAAAAAAAAAAAApQQAAGRycy9kb3ducmV2LnhtbFBLBQYAAAAABAAEAPMA&#10;AACtBQAAAAA=&#10;" strokeweight="2pt"/>
            </w:pict>
          </mc:Fallback>
        </mc:AlternateContent>
      </w:r>
    </w:p>
    <w:p w:rsidR="00810556" w:rsidRPr="00C710FB" w:rsidRDefault="00810556" w:rsidP="00670764">
      <w:pPr>
        <w:keepNext/>
        <w:ind w:left="1134"/>
        <w:jc w:val="both"/>
        <w:outlineLvl w:val="2"/>
        <w:rPr>
          <w:rFonts w:cs="Arial"/>
          <w:b/>
          <w:bCs/>
          <w:caps/>
          <w:spacing w:val="-4"/>
        </w:rPr>
      </w:pPr>
      <w:r w:rsidRPr="00707A61">
        <w:rPr>
          <w:rFonts w:cs="Arial"/>
          <w:b/>
          <w:bCs/>
          <w:caps/>
          <w:spacing w:val="-4"/>
        </w:rPr>
        <w:t>Вы знаете, что-то слышали или слышите в первый раз о том, что Геннадий Чернушкин назначен исполняющим обязанности воронежского мэра?</w:t>
      </w:r>
    </w:p>
    <w:p w:rsidR="00810556" w:rsidRPr="003F631A" w:rsidRDefault="00810556" w:rsidP="00670764">
      <w:pPr>
        <w:jc w:val="right"/>
        <w:rPr>
          <w:i/>
          <w:lang w:eastAsia="en-US"/>
        </w:rPr>
      </w:pPr>
      <w:r>
        <w:rPr>
          <w:i/>
          <w:lang w:eastAsia="en-US"/>
        </w:rPr>
        <w:t>Таблица 14</w:t>
      </w:r>
    </w:p>
    <w:p w:rsidR="00810556" w:rsidRDefault="00810556" w:rsidP="00670764">
      <w:pPr>
        <w:jc w:val="center"/>
        <w:rPr>
          <w:i/>
          <w:lang w:eastAsia="en-US"/>
        </w:rPr>
      </w:pPr>
      <w:r w:rsidRPr="00D17F30">
        <w:rPr>
          <w:rFonts w:ascii="Arial" w:hAnsi="Arial" w:cs="Arial"/>
          <w:lang w:eastAsia="en-US"/>
        </w:rPr>
        <w:object w:dxaOrig="9396" w:dyaOrig="8991">
          <v:shape id="_x0000_i1032" type="#_x0000_t75" style="width:437.25pt;height:417.75pt" o:ole="" fillcolor="window">
            <v:imagedata r:id="rId48" o:title=""/>
          </v:shape>
          <o:OLEObject Type="Embed" ProgID="Excel.Sheet.12" ShapeID="_x0000_i1032" DrawAspect="Content" ObjectID="_1426497545" r:id="rId49"/>
        </w:object>
      </w:r>
    </w:p>
    <w:p w:rsidR="00810556" w:rsidRDefault="00810556" w:rsidP="00DC7C7D">
      <w:pPr>
        <w:jc w:val="center"/>
        <w:rPr>
          <w:i/>
          <w:lang w:eastAsia="en-US"/>
        </w:rPr>
      </w:pPr>
      <w:r w:rsidRPr="006D249F">
        <w:rPr>
          <w:i/>
          <w:lang w:eastAsia="en-US"/>
        </w:rPr>
        <w:t xml:space="preserve">(Примечание: </w:t>
      </w:r>
      <w:r>
        <w:rPr>
          <w:i/>
          <w:lang w:eastAsia="en-US"/>
        </w:rPr>
        <w:t xml:space="preserve">отвечали 442 респондента, которые знают или что-то слышали </w:t>
      </w:r>
    </w:p>
    <w:p w:rsidR="00810556" w:rsidRDefault="00810556" w:rsidP="00DC7C7D">
      <w:pPr>
        <w:jc w:val="center"/>
        <w:rPr>
          <w:i/>
          <w:lang w:eastAsia="en-US"/>
        </w:rPr>
      </w:pPr>
      <w:r>
        <w:rPr>
          <w:i/>
          <w:lang w:eastAsia="en-US"/>
        </w:rPr>
        <w:t xml:space="preserve">о  </w:t>
      </w:r>
      <w:proofErr w:type="spellStart"/>
      <w:r>
        <w:rPr>
          <w:i/>
          <w:lang w:eastAsia="en-US"/>
        </w:rPr>
        <w:t>Г.Чернушкине</w:t>
      </w:r>
      <w:proofErr w:type="spellEnd"/>
      <w:r>
        <w:rPr>
          <w:i/>
          <w:lang w:eastAsia="en-US"/>
        </w:rPr>
        <w:t>. Р</w:t>
      </w:r>
      <w:r w:rsidRPr="006D249F">
        <w:rPr>
          <w:i/>
          <w:lang w:eastAsia="en-US"/>
        </w:rPr>
        <w:t>аспределение ответов респондентов по строке составляет 100%</w:t>
      </w:r>
      <w:r>
        <w:rPr>
          <w:i/>
          <w:lang w:eastAsia="en-US"/>
        </w:rPr>
        <w:t>.</w:t>
      </w:r>
      <w:r w:rsidRPr="006D249F">
        <w:rPr>
          <w:i/>
          <w:lang w:eastAsia="en-US"/>
        </w:rPr>
        <w:t>)</w:t>
      </w:r>
    </w:p>
    <w:p w:rsidR="00810556" w:rsidRPr="00252983" w:rsidRDefault="00810556" w:rsidP="00DC7C7D">
      <w:pPr>
        <w:ind w:firstLine="567"/>
        <w:jc w:val="both"/>
        <w:rPr>
          <w:sz w:val="16"/>
          <w:szCs w:val="16"/>
          <w:lang w:eastAsia="en-US"/>
        </w:rPr>
      </w:pPr>
    </w:p>
    <w:p w:rsidR="00810556" w:rsidRDefault="00810556" w:rsidP="00DC7C7D">
      <w:pPr>
        <w:ind w:firstLine="567"/>
        <w:jc w:val="both"/>
        <w:rPr>
          <w:lang w:eastAsia="en-US"/>
        </w:rPr>
      </w:pPr>
      <w:r>
        <w:rPr>
          <w:lang w:eastAsia="en-US"/>
        </w:rPr>
        <w:t xml:space="preserve">На поставленный вопрос отвечали только те респонденты, которые в той или иной степени осведомлены о Геннадии </w:t>
      </w:r>
      <w:proofErr w:type="spellStart"/>
      <w:r>
        <w:rPr>
          <w:lang w:eastAsia="en-US"/>
        </w:rPr>
        <w:t>Чернушкине</w:t>
      </w:r>
      <w:proofErr w:type="spellEnd"/>
      <w:r>
        <w:rPr>
          <w:lang w:eastAsia="en-US"/>
        </w:rPr>
        <w:t xml:space="preserve">. </w:t>
      </w:r>
    </w:p>
    <w:p w:rsidR="00810556" w:rsidRDefault="00810556" w:rsidP="00DC7C7D">
      <w:pPr>
        <w:ind w:firstLine="567"/>
        <w:jc w:val="both"/>
        <w:rPr>
          <w:lang w:eastAsia="en-US"/>
        </w:rPr>
      </w:pPr>
      <w:r>
        <w:rPr>
          <w:lang w:eastAsia="en-US"/>
        </w:rPr>
        <w:t>Безусловно, у каждого опрошенного свои представления о том, кем является обсуждаемая персона. Для кого-то это, в первую очередь, руководитель производственной мебельной компании, для кого-то это меценат, известный своими социальными и просветительскими проектами. Ну, а для кого-то это, возможно, сосед по даче или лицо с обложки.</w:t>
      </w:r>
    </w:p>
    <w:p w:rsidR="00810556" w:rsidRDefault="004A3A9D" w:rsidP="00DC7C7D">
      <w:pPr>
        <w:ind w:firstLine="567"/>
        <w:jc w:val="both"/>
        <w:rPr>
          <w:lang w:eastAsia="en-US"/>
        </w:rPr>
      </w:pPr>
      <w:r>
        <w:rPr>
          <w:lang w:eastAsia="en-US"/>
        </w:rPr>
        <w:t>Н</w:t>
      </w:r>
      <w:r w:rsidR="00810556">
        <w:rPr>
          <w:lang w:eastAsia="en-US"/>
        </w:rPr>
        <w:t xml:space="preserve">а сегодняшний день нас больше интересует информированность населения о новой сфере деятельности </w:t>
      </w:r>
      <w:proofErr w:type="spellStart"/>
      <w:r w:rsidR="00810556">
        <w:rPr>
          <w:lang w:eastAsia="en-US"/>
        </w:rPr>
        <w:t>Г.Чернушкина</w:t>
      </w:r>
      <w:proofErr w:type="spellEnd"/>
      <w:r w:rsidR="00810556">
        <w:rPr>
          <w:lang w:eastAsia="en-US"/>
        </w:rPr>
        <w:t xml:space="preserve"> – руководстве огромным мегаполисом, каким сегодня является город Воронеж. Спустя неделю после его назначения исполняющим обязанности воронежского мэра</w:t>
      </w:r>
      <w:r w:rsidR="00810556" w:rsidRPr="004A3A9D">
        <w:rPr>
          <w:lang w:eastAsia="en-US"/>
        </w:rPr>
        <w:t xml:space="preserve">, </w:t>
      </w:r>
      <w:r w:rsidR="00810556">
        <w:rPr>
          <w:lang w:eastAsia="en-US"/>
        </w:rPr>
        <w:t>подавляющее большинство горожан (</w:t>
      </w:r>
      <w:r w:rsidR="00810556" w:rsidRPr="006A7FC5">
        <w:rPr>
          <w:b/>
          <w:lang w:eastAsia="en-US"/>
        </w:rPr>
        <w:t>90%</w:t>
      </w:r>
      <w:r w:rsidR="00810556">
        <w:rPr>
          <w:lang w:eastAsia="en-US"/>
        </w:rPr>
        <w:t xml:space="preserve">), знакомых с именем </w:t>
      </w:r>
      <w:proofErr w:type="spellStart"/>
      <w:r w:rsidR="00810556">
        <w:rPr>
          <w:lang w:eastAsia="en-US"/>
        </w:rPr>
        <w:t>Г.Чернушкина</w:t>
      </w:r>
      <w:proofErr w:type="spellEnd"/>
      <w:r w:rsidR="00810556">
        <w:rPr>
          <w:lang w:eastAsia="en-US"/>
        </w:rPr>
        <w:t>, были осведомлены о новом назначении. Информированность населения растет по мере увеличения возраста респондентов и повышения уровня образования.</w:t>
      </w:r>
    </w:p>
    <w:p w:rsidR="00810556" w:rsidRDefault="00810556" w:rsidP="006A7FC5">
      <w:pPr>
        <w:ind w:firstLine="567"/>
        <w:jc w:val="both"/>
        <w:rPr>
          <w:i/>
          <w:lang w:eastAsia="en-US"/>
        </w:rPr>
      </w:pPr>
      <w:r>
        <w:rPr>
          <w:lang w:eastAsia="en-US"/>
        </w:rPr>
        <w:t>Тем не менее</w:t>
      </w:r>
      <w:r w:rsidRPr="00B44A73">
        <w:rPr>
          <w:color w:val="33CCCC"/>
          <w:lang w:eastAsia="en-US"/>
        </w:rPr>
        <w:t xml:space="preserve"> </w:t>
      </w:r>
      <w:r w:rsidRPr="006A7FC5">
        <w:rPr>
          <w:b/>
          <w:lang w:eastAsia="en-US"/>
        </w:rPr>
        <w:t>10%</w:t>
      </w:r>
      <w:r>
        <w:rPr>
          <w:lang w:eastAsia="en-US"/>
        </w:rPr>
        <w:t xml:space="preserve"> наших сограждан, знакомых или, по крайней мере, </w:t>
      </w:r>
      <w:r w:rsidRPr="00005F74">
        <w:rPr>
          <w:lang w:eastAsia="en-US"/>
        </w:rPr>
        <w:t xml:space="preserve">что-то </w:t>
      </w:r>
      <w:r>
        <w:rPr>
          <w:lang w:eastAsia="en-US"/>
        </w:rPr>
        <w:t xml:space="preserve">слышавших о </w:t>
      </w:r>
      <w:proofErr w:type="spellStart"/>
      <w:r>
        <w:rPr>
          <w:lang w:eastAsia="en-US"/>
        </w:rPr>
        <w:t>Г.Чернушкине</w:t>
      </w:r>
      <w:proofErr w:type="spellEnd"/>
      <w:r>
        <w:rPr>
          <w:lang w:eastAsia="en-US"/>
        </w:rPr>
        <w:t>, не располагают информацией о новом этапе его карьеры и узнали о назначении только во время опроса.</w:t>
      </w:r>
      <w:r>
        <w:rPr>
          <w:i/>
          <w:lang w:eastAsia="en-US"/>
        </w:rPr>
        <w:br w:type="page"/>
      </w:r>
    </w:p>
    <w:p w:rsidR="00810556" w:rsidRPr="00D41526" w:rsidRDefault="00810556" w:rsidP="00670764">
      <w:pPr>
        <w:ind w:right="51"/>
        <w:jc w:val="both"/>
        <w:rPr>
          <w:rFonts w:ascii="Arial" w:hAnsi="Arial" w:cs="Arial"/>
          <w:b/>
          <w:sz w:val="22"/>
          <w:szCs w:val="22"/>
        </w:rPr>
      </w:pP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670764">
      <w:pPr>
        <w:framePr w:hSpace="180" w:wrap="around" w:vAnchor="text" w:hAnchor="page" w:x="922" w:y="-250"/>
        <w:jc w:val="center"/>
      </w:pPr>
      <w:r>
        <w:rPr>
          <w:b/>
          <w:caps/>
          <w:noProof/>
          <w:sz w:val="28"/>
          <w:szCs w:val="28"/>
        </w:rPr>
        <w:drawing>
          <wp:inline distT="0" distB="0" distL="0" distR="0">
            <wp:extent cx="438150" cy="523875"/>
            <wp:effectExtent l="0" t="0" r="0" b="9525"/>
            <wp:docPr id="43" name="Рисунок 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670764">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670764">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670764">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D41526" w:rsidRDefault="004A5FBA" w:rsidP="00670764">
      <w:pPr>
        <w:jc w:val="center"/>
      </w:pPr>
      <w:r>
        <w:rPr>
          <w:noProof/>
        </w:rPr>
        <mc:AlternateContent>
          <mc:Choice Requires="wps">
            <w:drawing>
              <wp:anchor distT="4294967293" distB="4294967293" distL="114300" distR="114300" simplePos="0" relativeHeight="251661312"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9"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7352E6" id="Прямая соединительная линия 8"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RQnSwIAAFk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Af1FCdL&#10;AgAAWQQAAA4AAAAAAAAAAAAAAAAALgIAAGRycy9lMm9Eb2MueG1sUEsBAi0AFAAGAAgAAAAhAP1T&#10;kbHbAAAACQEAAA8AAAAAAAAAAAAAAAAApQQAAGRycy9kb3ducmV2LnhtbFBLBQYAAAAABAAEAPMA&#10;AACtBQAAAAA=&#10;" strokeweight="2pt"/>
            </w:pict>
          </mc:Fallback>
        </mc:AlternateContent>
      </w:r>
    </w:p>
    <w:p w:rsidR="00810556" w:rsidRPr="00C710FB" w:rsidRDefault="00810556" w:rsidP="00670764">
      <w:pPr>
        <w:keepNext/>
        <w:ind w:left="1134"/>
        <w:jc w:val="both"/>
        <w:outlineLvl w:val="2"/>
        <w:rPr>
          <w:rFonts w:cs="Arial"/>
          <w:b/>
          <w:bCs/>
          <w:caps/>
          <w:spacing w:val="-4"/>
        </w:rPr>
      </w:pPr>
      <w:r w:rsidRPr="00DF73D1">
        <w:rPr>
          <w:rFonts w:cs="Arial"/>
          <w:b/>
          <w:bCs/>
          <w:caps/>
          <w:spacing w:val="-4"/>
        </w:rPr>
        <w:t>Скажите, Вы лично одобряете или не одобряете назначение Геннадия Чернушкина исполняющим обязанности воронежского мэра или Вам это безразлично</w:t>
      </w:r>
      <w:r w:rsidRPr="008A319E">
        <w:rPr>
          <w:rFonts w:cs="Arial"/>
          <w:b/>
          <w:bCs/>
          <w:caps/>
          <w:spacing w:val="-4"/>
        </w:rPr>
        <w:t>?</w:t>
      </w:r>
    </w:p>
    <w:p w:rsidR="00810556" w:rsidRPr="003F631A" w:rsidRDefault="00810556" w:rsidP="00670764">
      <w:pPr>
        <w:jc w:val="right"/>
        <w:rPr>
          <w:i/>
          <w:lang w:eastAsia="en-US"/>
        </w:rPr>
      </w:pPr>
      <w:r>
        <w:rPr>
          <w:i/>
          <w:lang w:eastAsia="en-US"/>
        </w:rPr>
        <w:t>Таблица 15</w:t>
      </w:r>
    </w:p>
    <w:p w:rsidR="00810556" w:rsidRDefault="00810556" w:rsidP="00670764">
      <w:pPr>
        <w:jc w:val="center"/>
        <w:rPr>
          <w:i/>
          <w:lang w:eastAsia="en-US"/>
        </w:rPr>
      </w:pPr>
      <w:r w:rsidRPr="00D17F30">
        <w:rPr>
          <w:rFonts w:ascii="Arial" w:hAnsi="Arial" w:cs="Arial"/>
          <w:lang w:eastAsia="en-US"/>
        </w:rPr>
        <w:object w:dxaOrig="11099" w:dyaOrig="10211">
          <v:shape id="_x0000_i1033" type="#_x0000_t75" style="width:516pt;height:480pt" o:ole="" fillcolor="window">
            <v:imagedata r:id="rId50" o:title=""/>
          </v:shape>
          <o:OLEObject Type="Embed" ProgID="Excel.Sheet.12" ShapeID="_x0000_i1033" DrawAspect="Content" ObjectID="_1426497546" r:id="rId51"/>
        </w:object>
      </w:r>
    </w:p>
    <w:p w:rsidR="00810556" w:rsidRDefault="00810556" w:rsidP="00670764">
      <w:pPr>
        <w:jc w:val="center"/>
        <w:rPr>
          <w:i/>
          <w:lang w:eastAsia="en-US"/>
        </w:rPr>
      </w:pPr>
      <w:r w:rsidRPr="006D249F">
        <w:rPr>
          <w:i/>
          <w:lang w:eastAsia="en-US"/>
        </w:rPr>
        <w:t xml:space="preserve">(Примечание: </w:t>
      </w:r>
      <w:r>
        <w:rPr>
          <w:i/>
          <w:lang w:eastAsia="en-US"/>
        </w:rPr>
        <w:t xml:space="preserve">отвечали 442 респондента, которые знают или что-то слышали </w:t>
      </w:r>
    </w:p>
    <w:p w:rsidR="00810556" w:rsidRPr="00D17F30" w:rsidRDefault="00810556" w:rsidP="00670764">
      <w:pPr>
        <w:jc w:val="center"/>
        <w:rPr>
          <w:i/>
          <w:lang w:eastAsia="en-US"/>
        </w:rPr>
      </w:pPr>
      <w:r>
        <w:rPr>
          <w:i/>
          <w:lang w:eastAsia="en-US"/>
        </w:rPr>
        <w:t xml:space="preserve">о  </w:t>
      </w:r>
      <w:proofErr w:type="spellStart"/>
      <w:r>
        <w:rPr>
          <w:i/>
          <w:lang w:eastAsia="en-US"/>
        </w:rPr>
        <w:t>Г.Чернушкине</w:t>
      </w:r>
      <w:proofErr w:type="spellEnd"/>
      <w:r>
        <w:rPr>
          <w:i/>
          <w:lang w:eastAsia="en-US"/>
        </w:rPr>
        <w:t>. Р</w:t>
      </w:r>
      <w:r w:rsidRPr="006D249F">
        <w:rPr>
          <w:i/>
          <w:lang w:eastAsia="en-US"/>
        </w:rPr>
        <w:t>аспределение ответов респондентов по строке составляет 100%</w:t>
      </w:r>
      <w:r>
        <w:rPr>
          <w:i/>
          <w:lang w:eastAsia="en-US"/>
        </w:rPr>
        <w:t>.</w:t>
      </w:r>
      <w:r w:rsidRPr="006D249F">
        <w:rPr>
          <w:i/>
          <w:lang w:eastAsia="en-US"/>
        </w:rPr>
        <w:t>)</w:t>
      </w:r>
    </w:p>
    <w:p w:rsidR="00810556" w:rsidRDefault="00810556" w:rsidP="003142FA">
      <w:pPr>
        <w:ind w:firstLine="567"/>
        <w:jc w:val="both"/>
        <w:rPr>
          <w:lang w:eastAsia="en-US"/>
        </w:rPr>
      </w:pPr>
    </w:p>
    <w:p w:rsidR="00810556" w:rsidRDefault="00810556" w:rsidP="003142FA">
      <w:pPr>
        <w:ind w:firstLine="567"/>
        <w:jc w:val="both"/>
        <w:rPr>
          <w:lang w:eastAsia="en-US"/>
        </w:rPr>
      </w:pPr>
      <w:r>
        <w:rPr>
          <w:lang w:eastAsia="en-US"/>
        </w:rPr>
        <w:t xml:space="preserve">Те воронежцы, которые не в первый раз слышали имя </w:t>
      </w:r>
      <w:proofErr w:type="spellStart"/>
      <w:r>
        <w:rPr>
          <w:lang w:eastAsia="en-US"/>
        </w:rPr>
        <w:t>Г.Чернушкина</w:t>
      </w:r>
      <w:proofErr w:type="spellEnd"/>
      <w:r>
        <w:rPr>
          <w:lang w:eastAsia="en-US"/>
        </w:rPr>
        <w:t>, весьма одобрительно отнеслись к назначению его исполняющим обязанности воронежского мэра. Соотношение сторонников и противников этого назначения 50/11, что само по себе не может не обнадёживать. Кредит доверия – это одно из основных и необходимых условий функционирования власти. Особенно это важно на начальном этапе, пока конкретные дела того или иного руководителя не дадут представления о реальной ценности «властной персоналии» для населения.</w:t>
      </w:r>
    </w:p>
    <w:p w:rsidR="00810556" w:rsidRDefault="00810556" w:rsidP="0063362C">
      <w:pPr>
        <w:ind w:firstLine="567"/>
        <w:jc w:val="both"/>
        <w:rPr>
          <w:i/>
          <w:lang w:eastAsia="en-US"/>
        </w:rPr>
      </w:pPr>
      <w:r>
        <w:rPr>
          <w:lang w:eastAsia="en-US"/>
        </w:rPr>
        <w:t xml:space="preserve">Безусловно, солидный запас доверия может позволить </w:t>
      </w:r>
      <w:proofErr w:type="spellStart"/>
      <w:r>
        <w:rPr>
          <w:lang w:eastAsia="en-US"/>
        </w:rPr>
        <w:t>Г.Чернушкину</w:t>
      </w:r>
      <w:proofErr w:type="spellEnd"/>
      <w:r>
        <w:rPr>
          <w:lang w:eastAsia="en-US"/>
        </w:rPr>
        <w:t xml:space="preserve"> не только относительно безболезненно легитимизовать в глазах населения свое нахождение в мэрском кресле, но и начать реорганизацию существующего положения вещей как в городском хозяйстве, так и в самой городской администрации.</w:t>
      </w:r>
      <w:r>
        <w:rPr>
          <w:i/>
          <w:lang w:eastAsia="en-US"/>
        </w:rPr>
        <w:br w:type="page"/>
      </w:r>
    </w:p>
    <w:p w:rsidR="00810556" w:rsidRPr="00E15671" w:rsidRDefault="00810556" w:rsidP="004114C6">
      <w:pPr>
        <w:ind w:right="51"/>
        <w:jc w:val="both"/>
        <w:rPr>
          <w:rFonts w:ascii="Arial" w:hAnsi="Arial" w:cs="Arial"/>
          <w:b/>
          <w:sz w:val="22"/>
          <w:szCs w:val="22"/>
        </w:rPr>
      </w:pPr>
      <w:r w:rsidRPr="00E15671">
        <w:rPr>
          <w:rFonts w:ascii="Arial" w:hAnsi="Arial" w:cs="Arial"/>
          <w:b/>
          <w:sz w:val="22"/>
          <w:szCs w:val="22"/>
        </w:rPr>
        <w:lastRenderedPageBreak/>
        <w:t>ИНСТИТУТ ОБЩЕСТВЕННОГО МНЕНИЯ «</w:t>
      </w:r>
      <w:r w:rsidRPr="00E15671">
        <w:rPr>
          <w:rFonts w:ascii="Arial" w:hAnsi="Arial" w:cs="Arial"/>
          <w:b/>
          <w:caps/>
          <w:sz w:val="22"/>
          <w:szCs w:val="22"/>
        </w:rPr>
        <w:t>квалитас</w:t>
      </w:r>
      <w:r w:rsidRPr="00E15671">
        <w:rPr>
          <w:rFonts w:ascii="Arial" w:hAnsi="Arial" w:cs="Arial"/>
          <w:b/>
          <w:sz w:val="22"/>
          <w:szCs w:val="22"/>
        </w:rPr>
        <w:t>». Тел.: (473) 251-90-75, 251-20-75</w:t>
      </w:r>
    </w:p>
    <w:p w:rsidR="00810556" w:rsidRPr="00E15671" w:rsidRDefault="004A5FBA" w:rsidP="004114C6">
      <w:pPr>
        <w:framePr w:hSpace="180" w:wrap="around" w:vAnchor="text" w:hAnchor="page" w:x="922" w:y="-250"/>
        <w:jc w:val="center"/>
      </w:pPr>
      <w:r>
        <w:rPr>
          <w:b/>
          <w:caps/>
          <w:noProof/>
          <w:sz w:val="28"/>
          <w:szCs w:val="28"/>
        </w:rPr>
        <w:drawing>
          <wp:inline distT="0" distB="0" distL="0" distR="0">
            <wp:extent cx="438150" cy="523875"/>
            <wp:effectExtent l="0" t="0" r="0" b="9525"/>
            <wp:docPr id="45" name="Рисунок 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F66A5A">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17-21</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F66A5A">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F66A5A">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658</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810556" w:rsidRPr="00E15671" w:rsidRDefault="004A5FBA" w:rsidP="004114C6">
      <w:pPr>
        <w:jc w:val="center"/>
      </w:pP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2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0EC6D" id="Прямая соединительная линия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2OSSwIAAFo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AnnY5JL&#10;AgAAWgQAAA4AAAAAAAAAAAAAAAAALgIAAGRycy9lMm9Eb2MueG1sUEsBAi0AFAAGAAgAAAAhAP1T&#10;kbHbAAAACQEAAA8AAAAAAAAAAAAAAAAApQQAAGRycy9kb3ducmV2LnhtbFBLBQYAAAAABAAEAPMA&#10;AACtBQAAAAA=&#10;" strokeweight="2pt"/>
            </w:pict>
          </mc:Fallback>
        </mc:AlternateContent>
      </w:r>
    </w:p>
    <w:p w:rsidR="00810556" w:rsidRPr="0086510B" w:rsidRDefault="00810556" w:rsidP="00534599">
      <w:pPr>
        <w:pStyle w:val="1"/>
        <w:spacing w:before="0" w:after="0"/>
        <w:jc w:val="center"/>
        <w:rPr>
          <w:rFonts w:ascii="Times New Roman" w:hAnsi="Times New Roman"/>
          <w:bCs/>
          <w:i/>
          <w:spacing w:val="-4"/>
          <w:kern w:val="0"/>
          <w:sz w:val="24"/>
          <w:szCs w:val="24"/>
        </w:rPr>
      </w:pPr>
      <w:r>
        <w:rPr>
          <w:rFonts w:ascii="Times New Roman" w:hAnsi="Times New Roman"/>
          <w:i/>
          <w:spacing w:val="-4"/>
          <w:kern w:val="0"/>
          <w:sz w:val="24"/>
          <w:szCs w:val="24"/>
        </w:rPr>
        <w:t>5</w:t>
      </w:r>
      <w:r w:rsidRPr="0086510B">
        <w:rPr>
          <w:rFonts w:ascii="Times New Roman" w:hAnsi="Times New Roman"/>
          <w:i/>
          <w:spacing w:val="-4"/>
          <w:kern w:val="0"/>
          <w:sz w:val="24"/>
          <w:szCs w:val="24"/>
        </w:rPr>
        <w:t xml:space="preserve"> </w:t>
      </w:r>
      <w:r w:rsidRPr="00887DAB">
        <w:rPr>
          <w:rFonts w:ascii="Times New Roman" w:hAnsi="Times New Roman"/>
          <w:i/>
          <w:spacing w:val="-4"/>
          <w:kern w:val="0"/>
          <w:sz w:val="24"/>
          <w:szCs w:val="24"/>
        </w:rPr>
        <w:t>раздел</w:t>
      </w:r>
      <w:r w:rsidRPr="0086510B">
        <w:rPr>
          <w:rFonts w:ascii="Times New Roman" w:hAnsi="Times New Roman"/>
          <w:i/>
          <w:spacing w:val="-4"/>
          <w:kern w:val="0"/>
          <w:sz w:val="24"/>
          <w:szCs w:val="24"/>
        </w:rPr>
        <w:t>:</w:t>
      </w:r>
      <w:r w:rsidRPr="003B5674">
        <w:rPr>
          <w:rFonts w:ascii="Times New Roman" w:hAnsi="Times New Roman"/>
          <w:i/>
          <w:spacing w:val="-4"/>
          <w:kern w:val="0"/>
          <w:sz w:val="24"/>
          <w:szCs w:val="24"/>
        </w:rPr>
        <w:t xml:space="preserve"> О ЧИСТОТЕ РУССКОГО ЯЗЫКА</w:t>
      </w:r>
    </w:p>
    <w:p w:rsidR="00810556" w:rsidRPr="00C710FB" w:rsidRDefault="00810556" w:rsidP="00534599">
      <w:pPr>
        <w:keepNext/>
        <w:ind w:left="1418"/>
        <w:jc w:val="both"/>
        <w:outlineLvl w:val="2"/>
        <w:rPr>
          <w:rFonts w:cs="Arial"/>
          <w:b/>
          <w:bCs/>
          <w:caps/>
          <w:spacing w:val="-4"/>
        </w:rPr>
      </w:pPr>
      <w:r w:rsidRPr="004B0004">
        <w:rPr>
          <w:rFonts w:cs="Arial"/>
          <w:b/>
          <w:bCs/>
          <w:caps/>
          <w:spacing w:val="-4"/>
        </w:rPr>
        <w:t>ОДНИ ГОВОРЯТ, ЧТО НЕНОРМАТИВНАЯ ЛЕКСИКА ЯВЛЯЕТСЯ ИСТОРИЧЕСКИ НЕОТЪЕМЛЕМОЙ ЧАСТЬЮ РУССКОГО ЯЗЫКА, ДРУГИЕ УТВЕРЖДАЮТ, ЧТО НЕНОРМАТИВНЫЕ ВЫРАЖЕНИЯ ТОЛЬКО ЗАМУСОРИВАЮТ ЯЗЫК. К КАКОМУ МНЕНИЮ, ПЕРВОМУ ИЛИ ВТОРОМУ, ВЫ БОЛЬШЕ СКЛОНЯЕТЕСЬ</w:t>
      </w:r>
      <w:r w:rsidRPr="008A319E">
        <w:rPr>
          <w:rFonts w:cs="Arial"/>
          <w:b/>
          <w:bCs/>
          <w:caps/>
          <w:spacing w:val="-4"/>
        </w:rPr>
        <w:t>?</w:t>
      </w:r>
    </w:p>
    <w:p w:rsidR="00810556" w:rsidRPr="00A46029" w:rsidRDefault="00810556" w:rsidP="00534599">
      <w:pPr>
        <w:jc w:val="right"/>
        <w:rPr>
          <w:i/>
          <w:lang w:eastAsia="en-US"/>
        </w:rPr>
      </w:pPr>
      <w:r>
        <w:rPr>
          <w:i/>
          <w:lang w:eastAsia="en-US"/>
        </w:rPr>
        <w:t>Таблица 16</w:t>
      </w:r>
    </w:p>
    <w:p w:rsidR="00810556" w:rsidRDefault="00810556" w:rsidP="00534599">
      <w:pPr>
        <w:jc w:val="center"/>
        <w:rPr>
          <w:i/>
          <w:lang w:eastAsia="en-US"/>
        </w:rPr>
      </w:pPr>
      <w:r w:rsidRPr="00D17F30">
        <w:rPr>
          <w:rFonts w:ascii="Arial" w:hAnsi="Arial" w:cs="Arial"/>
          <w:lang w:eastAsia="en-US"/>
        </w:rPr>
        <w:object w:dxaOrig="10110" w:dyaOrig="4316">
          <v:shape id="_x0000_i1034" type="#_x0000_t75" style="width:470.25pt;height:201pt" o:ole="" fillcolor="window">
            <v:imagedata r:id="rId52" o:title=""/>
          </v:shape>
          <o:OLEObject Type="Embed" ProgID="Excel.Sheet.12" ShapeID="_x0000_i1034" DrawAspect="Content" ObjectID="_1426497547" r:id="rId53"/>
        </w:object>
      </w:r>
    </w:p>
    <w:p w:rsidR="00810556" w:rsidRDefault="00810556" w:rsidP="00534599">
      <w:pPr>
        <w:jc w:val="center"/>
        <w:rPr>
          <w:i/>
          <w:lang w:eastAsia="en-US"/>
        </w:rPr>
      </w:pPr>
      <w:r w:rsidRPr="006D249F">
        <w:rPr>
          <w:i/>
          <w:lang w:eastAsia="en-US"/>
        </w:rPr>
        <w:t>(Примечание: распределение ответов респондентов по строке составляет 100%)</w:t>
      </w:r>
    </w:p>
    <w:p w:rsidR="00810556" w:rsidRPr="00231010" w:rsidRDefault="00810556" w:rsidP="00534599">
      <w:pPr>
        <w:ind w:firstLine="567"/>
        <w:jc w:val="both"/>
        <w:rPr>
          <w:rFonts w:ascii="Tahoma" w:hAnsi="Tahoma" w:cs="Tahoma"/>
          <w:color w:val="000000"/>
        </w:rPr>
      </w:pPr>
      <w:r>
        <w:t>Ненормативная лексика, а иначе говоря, русский мат, имеет, по мнению ученых-исследователей, древне-языческие корни. В частности, Б.А Успенский указывает на связь матерщины с некоторыми культовыми обрядами язычества, подчеркивает её ритуальный характер. Жрецы считали такие слова привнесенными свыше</w:t>
      </w:r>
      <w:r w:rsidR="00005F74">
        <w:t>,</w:t>
      </w:r>
      <w:r>
        <w:t xml:space="preserve"> от могущественных духов, ублажить которых язычники старались в своих ритуалах. Недаром Православная Церковь всегда выступала за жесткий запрет </w:t>
      </w:r>
      <w:proofErr w:type="spellStart"/>
      <w:r>
        <w:t>обсценной</w:t>
      </w:r>
      <w:proofErr w:type="spellEnd"/>
      <w:r>
        <w:t xml:space="preserve"> лексики.  Впрочем, в постперестроечной России запреты стали «не модны», и в результате руководитель ЛДПР </w:t>
      </w:r>
      <w:proofErr w:type="spellStart"/>
      <w:r>
        <w:t>В.В.Жириновский</w:t>
      </w:r>
      <w:proofErr w:type="spellEnd"/>
      <w:r>
        <w:t xml:space="preserve"> недавно пожаловался: «</w:t>
      </w:r>
      <w:r w:rsidRPr="00990CBB">
        <w:t>Уши вянут, когда слушаешь некоторые радиопередачи. Такие слова, которые даже мы, уличная шпана, даже на улице никогда не произносили. Это надо прекратить. Беречь богатство русского языка</w:t>
      </w:r>
      <w:r>
        <w:t>». А как относятся к ненормативной лексике воронежцы?</w:t>
      </w:r>
    </w:p>
    <w:p w:rsidR="00810556" w:rsidRPr="00FB54E7" w:rsidRDefault="00810556" w:rsidP="00534599">
      <w:pPr>
        <w:rPr>
          <w:sz w:val="16"/>
          <w:szCs w:val="16"/>
        </w:rPr>
      </w:pPr>
    </w:p>
    <w:p w:rsidR="00810556" w:rsidRDefault="00810556" w:rsidP="00534599">
      <w:pPr>
        <w:jc w:val="center"/>
        <w:rPr>
          <w:b/>
          <w:i/>
        </w:rPr>
      </w:pPr>
      <w:r w:rsidRPr="001031F0">
        <w:rPr>
          <w:b/>
          <w:i/>
        </w:rPr>
        <w:t xml:space="preserve">Одни говорят, что ненормативная лексика является исторически неотъемлемой частью </w:t>
      </w:r>
    </w:p>
    <w:p w:rsidR="00810556" w:rsidRDefault="00810556" w:rsidP="00534599">
      <w:pPr>
        <w:jc w:val="center"/>
        <w:rPr>
          <w:b/>
          <w:i/>
        </w:rPr>
      </w:pPr>
      <w:r w:rsidRPr="001031F0">
        <w:rPr>
          <w:b/>
          <w:i/>
        </w:rPr>
        <w:t xml:space="preserve">русского языка, другие утверждают, что ненормативные выражения только замусоривают язык. </w:t>
      </w:r>
    </w:p>
    <w:p w:rsidR="00810556" w:rsidRDefault="00810556" w:rsidP="00534599">
      <w:pPr>
        <w:jc w:val="center"/>
        <w:rPr>
          <w:b/>
          <w:i/>
        </w:rPr>
      </w:pPr>
      <w:r w:rsidRPr="001031F0">
        <w:rPr>
          <w:b/>
          <w:i/>
        </w:rPr>
        <w:t>К какому мнению, первому или второму, Вы больше склоняетесь?</w:t>
      </w:r>
    </w:p>
    <w:p w:rsidR="00810556" w:rsidRPr="00FB54E7" w:rsidRDefault="00810556" w:rsidP="00534599">
      <w:pPr>
        <w:jc w:val="center"/>
        <w:rPr>
          <w:b/>
          <w:i/>
          <w:sz w:val="12"/>
          <w:szCs w:val="12"/>
        </w:rPr>
      </w:pPr>
    </w:p>
    <w:p w:rsidR="00810556" w:rsidRPr="001031F0" w:rsidRDefault="004A5FBA" w:rsidP="00534599">
      <w:pPr>
        <w:jc w:val="center"/>
      </w:pPr>
      <w:r>
        <w:rPr>
          <w:noProof/>
        </w:rPr>
        <w:drawing>
          <wp:inline distT="0" distB="0" distL="0" distR="0">
            <wp:extent cx="6610350" cy="1924050"/>
            <wp:effectExtent l="0" t="0" r="0" b="0"/>
            <wp:docPr id="47"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810556" w:rsidRPr="00CB29D8" w:rsidRDefault="00810556" w:rsidP="00534599">
      <w:pPr>
        <w:ind w:right="51"/>
        <w:jc w:val="both"/>
        <w:rPr>
          <w:sz w:val="12"/>
          <w:szCs w:val="12"/>
          <w:lang w:eastAsia="en-US"/>
        </w:rPr>
      </w:pPr>
    </w:p>
    <w:p w:rsidR="00810556" w:rsidRDefault="00810556" w:rsidP="00534599">
      <w:pPr>
        <w:ind w:firstLine="567"/>
        <w:jc w:val="both"/>
        <w:rPr>
          <w:sz w:val="12"/>
          <w:szCs w:val="12"/>
          <w:lang w:eastAsia="en-US"/>
        </w:rPr>
      </w:pPr>
      <w:r w:rsidRPr="003612CA">
        <w:t>Этот вопрос мы за</w:t>
      </w:r>
      <w:r>
        <w:t>д</w:t>
      </w:r>
      <w:r w:rsidRPr="003612CA">
        <w:t>а</w:t>
      </w:r>
      <w:r>
        <w:t>ем воронежцам уже второй раз. За прошедшие десять лет мнение горожан не изменилось – большинство из них (</w:t>
      </w:r>
      <w:r w:rsidRPr="00FB54E7">
        <w:rPr>
          <w:b/>
        </w:rPr>
        <w:t>76-77%</w:t>
      </w:r>
      <w:r>
        <w:t xml:space="preserve">) относятся к ненормативным выражениям как к мусору в русском языке. Среди пожилых людей этот показатель достигает </w:t>
      </w:r>
      <w:r w:rsidRPr="00FB54E7">
        <w:rPr>
          <w:b/>
        </w:rPr>
        <w:t>83%</w:t>
      </w:r>
      <w:r>
        <w:t>. А вот каждый третий опрошенный молодой человек (18-24 года) склоняется к тому, что мат – это просто часть языка, на нем «разговаривают».  Среди мужчин такое мнение встречается в два раза чаще (</w:t>
      </w:r>
      <w:r w:rsidRPr="00FB54E7">
        <w:rPr>
          <w:b/>
        </w:rPr>
        <w:t>29%</w:t>
      </w:r>
      <w:r>
        <w:t>), чем среди женщин (</w:t>
      </w:r>
      <w:r w:rsidRPr="00FB54E7">
        <w:rPr>
          <w:b/>
        </w:rPr>
        <w:t>13%</w:t>
      </w:r>
      <w:r>
        <w:t>).</w:t>
      </w:r>
    </w:p>
    <w:p w:rsidR="00810556" w:rsidRPr="00D41526" w:rsidRDefault="00810556" w:rsidP="00534599">
      <w:pPr>
        <w:ind w:right="51"/>
        <w:jc w:val="both"/>
        <w:rPr>
          <w:rFonts w:ascii="Arial" w:hAnsi="Arial" w:cs="Arial"/>
          <w:b/>
          <w:sz w:val="22"/>
          <w:szCs w:val="22"/>
        </w:rPr>
      </w:pPr>
      <w:r>
        <w:rPr>
          <w:sz w:val="12"/>
          <w:szCs w:val="12"/>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534599">
      <w:pPr>
        <w:framePr w:hSpace="180" w:wrap="around" w:vAnchor="text" w:hAnchor="page" w:x="922" w:y="-250"/>
        <w:jc w:val="center"/>
      </w:pPr>
      <w:r>
        <w:rPr>
          <w:b/>
          <w:caps/>
          <w:noProof/>
          <w:sz w:val="28"/>
          <w:szCs w:val="28"/>
        </w:rPr>
        <w:drawing>
          <wp:inline distT="0" distB="0" distL="0" distR="0">
            <wp:extent cx="438150" cy="523875"/>
            <wp:effectExtent l="0" t="0" r="0" b="9525"/>
            <wp:docPr id="48" name="Рисунок 5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534599">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17-21</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534599">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534599">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658</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810556" w:rsidRPr="00D41526" w:rsidRDefault="004A5FBA" w:rsidP="00534599">
      <w:pPr>
        <w:jc w:val="center"/>
      </w:pPr>
      <w:r>
        <w:rPr>
          <w:noProof/>
        </w:rPr>
        <mc:AlternateContent>
          <mc:Choice Requires="wps">
            <w:drawing>
              <wp:anchor distT="4294967293" distB="4294967293" distL="114300" distR="114300" simplePos="0" relativeHeight="251662336"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B7B94" id="Прямая соединительная линия 4"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" strokeweight="2pt"/>
            </w:pict>
          </mc:Fallback>
        </mc:AlternateContent>
      </w:r>
    </w:p>
    <w:p w:rsidR="00810556" w:rsidRPr="00C710FB" w:rsidRDefault="00810556" w:rsidP="00534599">
      <w:pPr>
        <w:keepNext/>
        <w:ind w:left="567"/>
        <w:jc w:val="both"/>
        <w:outlineLvl w:val="2"/>
        <w:rPr>
          <w:rFonts w:cs="Arial"/>
          <w:b/>
          <w:bCs/>
          <w:caps/>
          <w:spacing w:val="-4"/>
        </w:rPr>
      </w:pPr>
      <w:r w:rsidRPr="004B0004">
        <w:rPr>
          <w:rFonts w:cs="Arial"/>
          <w:b/>
          <w:bCs/>
          <w:caps/>
          <w:spacing w:val="-4"/>
        </w:rPr>
        <w:t>УПОТРЕБЛЯЕТЕ ЛИ ВЫ НЕНОРМАТИВНУЮ ЛЕКСИКУ, И ЕСЛИ ДА, ТО КАК ЧАСТО</w:t>
      </w:r>
      <w:r w:rsidRPr="008A319E">
        <w:rPr>
          <w:rFonts w:cs="Arial"/>
          <w:b/>
          <w:bCs/>
          <w:caps/>
          <w:spacing w:val="-4"/>
        </w:rPr>
        <w:t>?</w:t>
      </w:r>
    </w:p>
    <w:p w:rsidR="00810556" w:rsidRPr="00A46029" w:rsidRDefault="00810556" w:rsidP="00534599">
      <w:pPr>
        <w:jc w:val="right"/>
        <w:rPr>
          <w:i/>
          <w:lang w:eastAsia="en-US"/>
        </w:rPr>
      </w:pPr>
      <w:r>
        <w:rPr>
          <w:i/>
          <w:lang w:eastAsia="en-US"/>
        </w:rPr>
        <w:t>Таблица 17</w:t>
      </w:r>
    </w:p>
    <w:p w:rsidR="00810556" w:rsidRDefault="00810556" w:rsidP="00534599">
      <w:pPr>
        <w:jc w:val="center"/>
        <w:rPr>
          <w:i/>
          <w:lang w:eastAsia="en-US"/>
        </w:rPr>
      </w:pPr>
      <w:r w:rsidRPr="00D17F30">
        <w:rPr>
          <w:rFonts w:ascii="Arial" w:hAnsi="Arial" w:cs="Arial"/>
          <w:lang w:eastAsia="en-US"/>
        </w:rPr>
        <w:object w:dxaOrig="9949" w:dyaOrig="5260">
          <v:shape id="_x0000_i1035" type="#_x0000_t75" style="width:462.75pt;height:247.5pt" o:ole="" fillcolor="window">
            <v:imagedata r:id="rId55" o:title=""/>
          </v:shape>
          <o:OLEObject Type="Embed" ProgID="Excel.Sheet.12" ShapeID="_x0000_i1035" DrawAspect="Content" ObjectID="_1426497548" r:id="rId56"/>
        </w:object>
      </w:r>
    </w:p>
    <w:p w:rsidR="00810556" w:rsidRDefault="00810556" w:rsidP="00534599">
      <w:pPr>
        <w:jc w:val="center"/>
        <w:rPr>
          <w:i/>
          <w:lang w:eastAsia="en-US"/>
        </w:rPr>
      </w:pPr>
      <w:r w:rsidRPr="006D249F">
        <w:rPr>
          <w:i/>
          <w:lang w:eastAsia="en-US"/>
        </w:rPr>
        <w:t>(Примечание: распределение ответов респондентов по строке составляет 100%)</w:t>
      </w:r>
    </w:p>
    <w:p w:rsidR="00810556" w:rsidRDefault="00810556" w:rsidP="00534599">
      <w:pPr>
        <w:ind w:firstLine="567"/>
        <w:jc w:val="both"/>
      </w:pPr>
      <w:r w:rsidRPr="00464904">
        <w:t xml:space="preserve">Хотя </w:t>
      </w:r>
      <w:r>
        <w:t xml:space="preserve">нецензурные выражения во все времена и во всех слоях русского общества были достаточно распространены, в России строго традиционно соблюдалось табу на </w:t>
      </w:r>
      <w:r w:rsidRPr="00656D22">
        <w:t xml:space="preserve">использование </w:t>
      </w:r>
      <w:proofErr w:type="spellStart"/>
      <w:r w:rsidRPr="00656D22">
        <w:t>обсценной</w:t>
      </w:r>
      <w:proofErr w:type="spellEnd"/>
      <w:r w:rsidRPr="00656D22">
        <w:t xml:space="preserve"> лексики в печатном виде (отсюда</w:t>
      </w:r>
      <w:r>
        <w:t xml:space="preserve"> и пошло</w:t>
      </w:r>
      <w:r w:rsidRPr="00656D22">
        <w:t xml:space="preserve"> название «нецензурная брань»).</w:t>
      </w:r>
      <w:r>
        <w:t xml:space="preserve"> С ослаблением государственного контроля за печатной сферой (отменой цензуры) после распада СССР ненормативная лексика, став одним из средств пиара, выплеснулась в СМИ. Но за последнее десятилетие мода на неё стала ослабевать. Как отразилось это в общественном мнении? </w:t>
      </w:r>
    </w:p>
    <w:p w:rsidR="00810556" w:rsidRPr="003D3D99" w:rsidRDefault="00810556" w:rsidP="00534599">
      <w:pPr>
        <w:ind w:firstLine="567"/>
        <w:jc w:val="both"/>
      </w:pPr>
      <w:r>
        <w:t xml:space="preserve">Сегодня среди женщин не употребляют ненормативную лексику </w:t>
      </w:r>
      <w:r w:rsidRPr="008762F8">
        <w:rPr>
          <w:b/>
        </w:rPr>
        <w:t>40%</w:t>
      </w:r>
      <w:r w:rsidRPr="007A10C1">
        <w:rPr>
          <w:color w:val="33CCCC"/>
        </w:rPr>
        <w:t xml:space="preserve"> </w:t>
      </w:r>
      <w:r>
        <w:t xml:space="preserve">опрошенных, тогда как среди мужчин – только </w:t>
      </w:r>
      <w:r w:rsidRPr="008762F8">
        <w:rPr>
          <w:b/>
        </w:rPr>
        <w:t>10%</w:t>
      </w:r>
      <w:r>
        <w:t>. Почти половина пожилых людей (старше 60 лет) никогда не используют нецензурные выражения (</w:t>
      </w:r>
      <w:r w:rsidRPr="008762F8">
        <w:rPr>
          <w:b/>
        </w:rPr>
        <w:t>45%</w:t>
      </w:r>
      <w:r>
        <w:t xml:space="preserve">).  Но в возрасте от 30 до 50 лет это число становится меньше </w:t>
      </w:r>
      <w:r w:rsidRPr="008762F8">
        <w:rPr>
          <w:b/>
        </w:rPr>
        <w:t>20%</w:t>
      </w:r>
      <w:r>
        <w:t xml:space="preserve"> - этап социализации этих респондентов пришелся как раз на сумбурные «ненормативные» 90-е годы.  А среди современной молодежи показатель вырастает до </w:t>
      </w:r>
      <w:r w:rsidRPr="008762F8">
        <w:rPr>
          <w:b/>
        </w:rPr>
        <w:t>25%</w:t>
      </w:r>
      <w:r>
        <w:t xml:space="preserve"> - знак того, что «матерщина» выходит из моды. </w:t>
      </w:r>
    </w:p>
    <w:p w:rsidR="00810556" w:rsidRPr="008762F8" w:rsidRDefault="00810556" w:rsidP="00534599">
      <w:pPr>
        <w:jc w:val="center"/>
        <w:rPr>
          <w:b/>
          <w:i/>
          <w:sz w:val="12"/>
          <w:szCs w:val="12"/>
        </w:rPr>
      </w:pPr>
    </w:p>
    <w:p w:rsidR="00810556" w:rsidRDefault="00810556" w:rsidP="00534599">
      <w:pPr>
        <w:jc w:val="center"/>
        <w:rPr>
          <w:b/>
          <w:i/>
        </w:rPr>
      </w:pPr>
      <w:r w:rsidRPr="00F07AE6">
        <w:rPr>
          <w:b/>
          <w:i/>
        </w:rPr>
        <w:t xml:space="preserve">Употребляете ли </w:t>
      </w:r>
      <w:r>
        <w:rPr>
          <w:b/>
          <w:i/>
        </w:rPr>
        <w:t>В</w:t>
      </w:r>
      <w:r w:rsidRPr="00F07AE6">
        <w:rPr>
          <w:b/>
          <w:i/>
        </w:rPr>
        <w:t>ы ненормативную лексику, и если да, то как часто?</w:t>
      </w:r>
    </w:p>
    <w:p w:rsidR="00810556" w:rsidRPr="00964D0A" w:rsidRDefault="00810556" w:rsidP="00534599">
      <w:pPr>
        <w:jc w:val="center"/>
        <w:rPr>
          <w:b/>
          <w:i/>
          <w:sz w:val="12"/>
          <w:szCs w:val="12"/>
        </w:rPr>
      </w:pPr>
    </w:p>
    <w:p w:rsidR="00810556" w:rsidRPr="00F07AE6" w:rsidRDefault="004A5FBA" w:rsidP="00534599">
      <w:r>
        <w:rPr>
          <w:noProof/>
        </w:rPr>
        <w:drawing>
          <wp:inline distT="0" distB="0" distL="0" distR="0">
            <wp:extent cx="6610350" cy="1924050"/>
            <wp:effectExtent l="0" t="0" r="0" b="0"/>
            <wp:docPr id="50" name="Диаграмма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810556" w:rsidRPr="008762F8" w:rsidRDefault="00810556" w:rsidP="00534599">
      <w:pPr>
        <w:rPr>
          <w:sz w:val="12"/>
          <w:szCs w:val="12"/>
        </w:rPr>
      </w:pPr>
    </w:p>
    <w:p w:rsidR="00810556" w:rsidRPr="008762F8" w:rsidRDefault="00810556" w:rsidP="00534599">
      <w:pPr>
        <w:ind w:right="51" w:firstLine="567"/>
        <w:jc w:val="both"/>
        <w:rPr>
          <w:spacing w:val="-2"/>
        </w:rPr>
      </w:pPr>
      <w:r w:rsidRPr="008762F8">
        <w:rPr>
          <w:spacing w:val="-2"/>
        </w:rPr>
        <w:t xml:space="preserve">Количество воронежцев, которые никогда не употребляют </w:t>
      </w:r>
      <w:r w:rsidRPr="00005F74">
        <w:rPr>
          <w:spacing w:val="-2"/>
        </w:rPr>
        <w:t xml:space="preserve">нецензурные слова, с </w:t>
      </w:r>
      <w:r w:rsidRPr="008762F8">
        <w:rPr>
          <w:spacing w:val="-2"/>
        </w:rPr>
        <w:t>200</w:t>
      </w:r>
      <w:r>
        <w:rPr>
          <w:spacing w:val="-2"/>
        </w:rPr>
        <w:t>3</w:t>
      </w:r>
      <w:r w:rsidRPr="008762F8">
        <w:rPr>
          <w:spacing w:val="-2"/>
        </w:rPr>
        <w:t xml:space="preserve"> года по 2013 год практически не изменилось (</w:t>
      </w:r>
      <w:r w:rsidRPr="008762F8">
        <w:rPr>
          <w:b/>
          <w:spacing w:val="-2"/>
        </w:rPr>
        <w:t>27-28%</w:t>
      </w:r>
      <w:r w:rsidRPr="008762F8">
        <w:rPr>
          <w:spacing w:val="-2"/>
        </w:rPr>
        <w:t>). Не изменилось также число тех, кто постоянно «матерится» (</w:t>
      </w:r>
      <w:r w:rsidRPr="008762F8">
        <w:rPr>
          <w:b/>
          <w:spacing w:val="-2"/>
        </w:rPr>
        <w:t>6-7%</w:t>
      </w:r>
      <w:r w:rsidRPr="008762F8">
        <w:rPr>
          <w:spacing w:val="-2"/>
        </w:rPr>
        <w:t>). А вот в промежутке между этими двумя «полюсами» произошли изменения. Те, кто иногда употреблял нецензурную брань, стали браниться реже. Или по крайней мере</w:t>
      </w:r>
      <w:r w:rsidRPr="001F1F88">
        <w:rPr>
          <w:color w:val="33CCCC"/>
          <w:spacing w:val="-2"/>
        </w:rPr>
        <w:t xml:space="preserve"> </w:t>
      </w:r>
      <w:r w:rsidRPr="008762F8">
        <w:rPr>
          <w:spacing w:val="-2"/>
        </w:rPr>
        <w:t xml:space="preserve">хотят уверить в этом окружающих. Значит, общественное мнение уже начинает переводить мат из статуса «бравады» в статус «отстоя». За изменениями в неформальных нормах следует ждать изменений в формальных законах.  </w:t>
      </w:r>
    </w:p>
    <w:p w:rsidR="00810556" w:rsidRDefault="00810556" w:rsidP="00534599">
      <w:pPr>
        <w:rPr>
          <w:sz w:val="12"/>
          <w:szCs w:val="12"/>
          <w:lang w:eastAsia="en-US"/>
        </w:rPr>
      </w:pPr>
    </w:p>
    <w:p w:rsidR="00810556" w:rsidRPr="00D41526" w:rsidRDefault="00810556" w:rsidP="00534599">
      <w:pPr>
        <w:ind w:right="51"/>
        <w:jc w:val="both"/>
        <w:rPr>
          <w:rFonts w:ascii="Arial" w:hAnsi="Arial" w:cs="Arial"/>
          <w:b/>
          <w:sz w:val="22"/>
          <w:szCs w:val="22"/>
        </w:rPr>
      </w:pPr>
      <w:r>
        <w:rPr>
          <w:sz w:val="12"/>
          <w:szCs w:val="12"/>
          <w:lang w:eastAsia="en-US"/>
        </w:rPr>
        <w:br w:type="page"/>
      </w:r>
      <w:r w:rsidRPr="00D41526">
        <w:rPr>
          <w:rFonts w:ascii="Arial" w:hAnsi="Arial" w:cs="Arial"/>
          <w:b/>
          <w:sz w:val="22"/>
          <w:szCs w:val="22"/>
        </w:rPr>
        <w:lastRenderedPageBreak/>
        <w:t>ИНСТИТУТ ОБЩЕСТВЕННОГО МНЕНИЯ «</w:t>
      </w:r>
      <w:r w:rsidRPr="00D41526">
        <w:rPr>
          <w:rFonts w:ascii="Arial" w:hAnsi="Arial" w:cs="Arial"/>
          <w:b/>
          <w:caps/>
          <w:sz w:val="22"/>
          <w:szCs w:val="22"/>
        </w:rPr>
        <w:t>квалитас</w:t>
      </w:r>
      <w:r w:rsidRPr="00D41526">
        <w:rPr>
          <w:rFonts w:ascii="Arial" w:hAnsi="Arial" w:cs="Arial"/>
          <w:b/>
          <w:sz w:val="22"/>
          <w:szCs w:val="22"/>
        </w:rPr>
        <w:t>». Тел.: (473) 251-90-75, 251-20-75</w:t>
      </w:r>
    </w:p>
    <w:p w:rsidR="00810556" w:rsidRPr="00D41526" w:rsidRDefault="004A5FBA" w:rsidP="00534599">
      <w:pPr>
        <w:framePr w:hSpace="180" w:wrap="around" w:vAnchor="text" w:hAnchor="page" w:x="922" w:y="-250"/>
        <w:jc w:val="center"/>
      </w:pPr>
      <w:r>
        <w:rPr>
          <w:b/>
          <w:caps/>
          <w:noProof/>
          <w:sz w:val="28"/>
          <w:szCs w:val="28"/>
        </w:rPr>
        <w:drawing>
          <wp:inline distT="0" distB="0" distL="0" distR="0">
            <wp:extent cx="438150" cy="523875"/>
            <wp:effectExtent l="0" t="0" r="0" b="9525"/>
            <wp:docPr id="51" name="Рисунок 5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534599">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17-21</w:t>
      </w:r>
      <w:r w:rsidRPr="000455A4">
        <w:rPr>
          <w:rFonts w:ascii="Arial" w:hAnsi="Arial" w:cs="Arial"/>
          <w:sz w:val="20"/>
          <w:szCs w:val="20"/>
        </w:rPr>
        <w:t xml:space="preserve"> </w:t>
      </w:r>
      <w:r>
        <w:rPr>
          <w:rFonts w:ascii="Arial" w:hAnsi="Arial" w:cs="Arial"/>
          <w:sz w:val="20"/>
          <w:szCs w:val="20"/>
        </w:rPr>
        <w:t>янва</w:t>
      </w:r>
      <w:r w:rsidRPr="000455A4">
        <w:rPr>
          <w:rFonts w:ascii="Arial" w:hAnsi="Arial" w:cs="Arial"/>
          <w:sz w:val="20"/>
          <w:szCs w:val="20"/>
        </w:rPr>
        <w:t>ря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534599">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534599">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658</w:t>
      </w:r>
      <w:r w:rsidRPr="000455A4">
        <w:rPr>
          <w:rFonts w:ascii="Arial" w:hAnsi="Arial" w:cs="Arial"/>
          <w:sz w:val="20"/>
          <w:szCs w:val="20"/>
        </w:rPr>
        <w:t xml:space="preserve"> человек</w:t>
      </w:r>
      <w:r>
        <w:rPr>
          <w:rFonts w:ascii="Arial" w:hAnsi="Arial" w:cs="Arial"/>
          <w:sz w:val="20"/>
          <w:szCs w:val="20"/>
        </w:rPr>
        <w:t>а</w:t>
      </w:r>
      <w:r w:rsidRPr="000455A4">
        <w:rPr>
          <w:rFonts w:ascii="Arial" w:hAnsi="Arial" w:cs="Arial"/>
          <w:sz w:val="20"/>
          <w:szCs w:val="20"/>
        </w:rPr>
        <w:t>.</w:t>
      </w:r>
    </w:p>
    <w:p w:rsidR="00810556" w:rsidRPr="00D41526" w:rsidRDefault="004A5FBA" w:rsidP="00534599">
      <w:pPr>
        <w:jc w:val="center"/>
      </w:pPr>
      <w:r>
        <w:rPr>
          <w:noProof/>
        </w:rPr>
        <mc:AlternateContent>
          <mc:Choice Requires="wps">
            <w:drawing>
              <wp:anchor distT="4294967293" distB="4294967293" distL="114300" distR="114300" simplePos="0" relativeHeight="25166336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55"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D243E" id="Прямая соединительная линия 4"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Io9hJ5L&#10;AgAAWgQAAA4AAAAAAAAAAAAAAAAALgIAAGRycy9lMm9Eb2MueG1sUEsBAi0AFAAGAAgAAAAhAP1T&#10;kbHbAAAACQEAAA8AAAAAAAAAAAAAAAAApQQAAGRycy9kb3ducmV2LnhtbFBLBQYAAAAABAAEAPMA&#10;AACtBQAAAAA=&#10;" strokeweight="2pt"/>
            </w:pict>
          </mc:Fallback>
        </mc:AlternateContent>
      </w:r>
    </w:p>
    <w:p w:rsidR="00810556" w:rsidRPr="00C710FB" w:rsidRDefault="00810556" w:rsidP="00534599">
      <w:pPr>
        <w:keepNext/>
        <w:ind w:left="1701"/>
        <w:jc w:val="both"/>
        <w:outlineLvl w:val="2"/>
        <w:rPr>
          <w:rFonts w:cs="Arial"/>
          <w:b/>
          <w:bCs/>
          <w:caps/>
          <w:spacing w:val="-4"/>
        </w:rPr>
      </w:pPr>
      <w:r w:rsidRPr="0092008A">
        <w:rPr>
          <w:rFonts w:cs="Arial"/>
          <w:b/>
          <w:bCs/>
          <w:caps/>
          <w:spacing w:val="-4"/>
        </w:rPr>
        <w:t>КАК ВЫ СЧИТАЕТЕ, НАДО ИЛИ НЕ НАДО ВВОДИТЬ ЗАПРЕТ НА ПУБЛИЧНОЕ УПОТРЕБЛЕНИЕ НЕНОРМАТИВНОЙ ЛЕКСИКИ</w:t>
      </w:r>
      <w:r w:rsidRPr="008A319E">
        <w:rPr>
          <w:rFonts w:cs="Arial"/>
          <w:b/>
          <w:bCs/>
          <w:caps/>
          <w:spacing w:val="-4"/>
        </w:rPr>
        <w:t>?</w:t>
      </w:r>
    </w:p>
    <w:p w:rsidR="00810556" w:rsidRPr="00A46029" w:rsidRDefault="00810556" w:rsidP="00534599">
      <w:pPr>
        <w:jc w:val="right"/>
        <w:rPr>
          <w:i/>
          <w:lang w:eastAsia="en-US"/>
        </w:rPr>
      </w:pPr>
      <w:r>
        <w:rPr>
          <w:i/>
          <w:lang w:eastAsia="en-US"/>
        </w:rPr>
        <w:t>Таблица 18</w:t>
      </w:r>
    </w:p>
    <w:p w:rsidR="00810556" w:rsidRDefault="00591461" w:rsidP="00534599">
      <w:pPr>
        <w:jc w:val="center"/>
        <w:rPr>
          <w:i/>
          <w:lang w:eastAsia="en-US"/>
        </w:rPr>
      </w:pPr>
      <w:r w:rsidRPr="00D17F30">
        <w:rPr>
          <w:rFonts w:ascii="Arial" w:hAnsi="Arial" w:cs="Arial"/>
          <w:lang w:eastAsia="en-US"/>
        </w:rPr>
        <w:object w:dxaOrig="10680" w:dyaOrig="5665">
          <v:shape id="_x0000_i1044" type="#_x0000_t75" style="width:496.5pt;height:264pt" o:ole="" fillcolor="window">
            <v:imagedata r:id="rId58" o:title=""/>
          </v:shape>
          <o:OLEObject Type="Embed" ProgID="Excel.Sheet.12" ShapeID="_x0000_i1044" DrawAspect="Content" ObjectID="_1426497549" r:id="rId59"/>
        </w:object>
      </w:r>
    </w:p>
    <w:p w:rsidR="00810556" w:rsidRDefault="00810556" w:rsidP="00534599">
      <w:pPr>
        <w:jc w:val="center"/>
        <w:rPr>
          <w:i/>
          <w:lang w:eastAsia="en-US"/>
        </w:rPr>
      </w:pPr>
      <w:r w:rsidRPr="006D249F">
        <w:rPr>
          <w:i/>
          <w:lang w:eastAsia="en-US"/>
        </w:rPr>
        <w:t>(Примечание: распределение ответов респондентов по строке составляет 100%)</w:t>
      </w:r>
    </w:p>
    <w:p w:rsidR="00810556" w:rsidRDefault="00810556" w:rsidP="00534599">
      <w:pPr>
        <w:ind w:firstLine="567"/>
        <w:rPr>
          <w:rFonts w:cs="Arial"/>
          <w:bCs/>
          <w:spacing w:val="-4"/>
        </w:rPr>
      </w:pPr>
      <w:r w:rsidRPr="00C26102">
        <w:rPr>
          <w:rFonts w:cs="Arial"/>
          <w:bCs/>
          <w:spacing w:val="-4"/>
        </w:rPr>
        <w:t xml:space="preserve">Заместитель председателя Госдумы РФ Сергей Железняк </w:t>
      </w:r>
      <w:r>
        <w:rPr>
          <w:rFonts w:cs="Arial"/>
          <w:bCs/>
          <w:spacing w:val="-4"/>
        </w:rPr>
        <w:t>обратил внимание на парадокс: «…</w:t>
      </w:r>
      <w:r w:rsidRPr="00B1289D">
        <w:rPr>
          <w:rFonts w:cs="Arial"/>
          <w:bCs/>
          <w:spacing w:val="-4"/>
        </w:rPr>
        <w:t xml:space="preserve">когда за нецензурную брань в общественных местах штраф есть, а за эту же нецензурную брань, сказанную в средствах массовой </w:t>
      </w:r>
      <w:r w:rsidRPr="004F3C38">
        <w:rPr>
          <w:rFonts w:cs="Arial"/>
          <w:bCs/>
          <w:spacing w:val="-4"/>
        </w:rPr>
        <w:t xml:space="preserve">информации, наказание </w:t>
      </w:r>
      <w:r>
        <w:rPr>
          <w:rFonts w:cs="Arial"/>
          <w:bCs/>
          <w:spacing w:val="-4"/>
        </w:rPr>
        <w:t xml:space="preserve">не предусмотрено». Этот пробел депутаты решили исправить и в дальнейшем наказывать штрафами за нецензурную </w:t>
      </w:r>
      <w:bookmarkStart w:id="0" w:name="_GoBack"/>
      <w:bookmarkEnd w:id="0"/>
      <w:r>
        <w:rPr>
          <w:rFonts w:cs="Arial"/>
          <w:bCs/>
          <w:spacing w:val="-4"/>
        </w:rPr>
        <w:t xml:space="preserve">брань в СМИ. К рядовым гражданам, позволившим себе ненормативные выражения в эфире, будут применяться штраф размером от двух до трех тысяч рублей, к должностным лицам – от пяти до двадцати, ну а если будет призвано к ответственности юридическое лицо, то размеры штрафа возрастут от 20 до 200 тысяч рублей. </w:t>
      </w:r>
    </w:p>
    <w:p w:rsidR="00810556" w:rsidRPr="00F502E0" w:rsidRDefault="00810556" w:rsidP="00534599">
      <w:pPr>
        <w:ind w:firstLine="567"/>
        <w:rPr>
          <w:rFonts w:cs="Arial"/>
          <w:bCs/>
          <w:spacing w:val="-4"/>
        </w:rPr>
      </w:pPr>
      <w:r>
        <w:rPr>
          <w:rFonts w:cs="Arial"/>
          <w:bCs/>
          <w:spacing w:val="-4"/>
        </w:rPr>
        <w:t>Большинство воронежцев поддерживают введение запрета на публичное употребление ненормативной лексики вообще (</w:t>
      </w:r>
      <w:r w:rsidRPr="005742A9">
        <w:rPr>
          <w:rFonts w:cs="Arial"/>
          <w:b/>
          <w:bCs/>
          <w:spacing w:val="-4"/>
        </w:rPr>
        <w:t>74%</w:t>
      </w:r>
      <w:r>
        <w:rPr>
          <w:rFonts w:cs="Arial"/>
          <w:bCs/>
          <w:spacing w:val="-4"/>
        </w:rPr>
        <w:t xml:space="preserve">), а не только в СМИ. Каждый десятый запретил бы нецензурно браниться только на площадках средств массовой информации. А </w:t>
      </w:r>
      <w:r w:rsidRPr="00964D0A">
        <w:rPr>
          <w:rFonts w:cs="Arial"/>
          <w:b/>
          <w:bCs/>
          <w:spacing w:val="-4"/>
        </w:rPr>
        <w:t>14%</w:t>
      </w:r>
      <w:r>
        <w:rPr>
          <w:rFonts w:cs="Arial"/>
          <w:bCs/>
          <w:spacing w:val="-4"/>
        </w:rPr>
        <w:t xml:space="preserve"> опрошенных возражают против запретов. Свободолюбивая молодежь возражает чаще</w:t>
      </w:r>
      <w:r w:rsidRPr="00F502E0">
        <w:rPr>
          <w:rFonts w:cs="Arial"/>
          <w:bCs/>
          <w:spacing w:val="-4"/>
        </w:rPr>
        <w:t xml:space="preserve"> </w:t>
      </w:r>
      <w:r>
        <w:rPr>
          <w:rFonts w:cs="Arial"/>
          <w:bCs/>
          <w:spacing w:val="-4"/>
        </w:rPr>
        <w:t>других (</w:t>
      </w:r>
      <w:r w:rsidRPr="00964D0A">
        <w:rPr>
          <w:rFonts w:cs="Arial"/>
          <w:b/>
          <w:bCs/>
          <w:spacing w:val="-4"/>
        </w:rPr>
        <w:t>21%</w:t>
      </w:r>
      <w:r>
        <w:rPr>
          <w:rFonts w:cs="Arial"/>
          <w:bCs/>
          <w:spacing w:val="-4"/>
        </w:rPr>
        <w:t xml:space="preserve">). </w:t>
      </w:r>
    </w:p>
    <w:p w:rsidR="00810556" w:rsidRPr="00AB0B63" w:rsidRDefault="00810556" w:rsidP="00534599">
      <w:pPr>
        <w:jc w:val="center"/>
        <w:rPr>
          <w:b/>
          <w:i/>
          <w:sz w:val="12"/>
          <w:szCs w:val="12"/>
        </w:rPr>
      </w:pPr>
    </w:p>
    <w:p w:rsidR="00810556" w:rsidRDefault="00810556" w:rsidP="00534599">
      <w:pPr>
        <w:jc w:val="center"/>
        <w:rPr>
          <w:b/>
          <w:i/>
        </w:rPr>
      </w:pPr>
      <w:r w:rsidRPr="00964D0A">
        <w:rPr>
          <w:b/>
          <w:i/>
        </w:rPr>
        <w:t>Как Вы считаете, надо или не надо вводить запрет на публичное употребление ненормативной лексики?</w:t>
      </w:r>
    </w:p>
    <w:p w:rsidR="00810556" w:rsidRPr="00AB0B63" w:rsidRDefault="00810556" w:rsidP="00534599">
      <w:pPr>
        <w:jc w:val="center"/>
        <w:rPr>
          <w:b/>
          <w:i/>
          <w:sz w:val="12"/>
          <w:szCs w:val="12"/>
        </w:rPr>
      </w:pPr>
    </w:p>
    <w:p w:rsidR="00810556" w:rsidRDefault="004A5FBA" w:rsidP="00534599">
      <w:r>
        <w:rPr>
          <w:noProof/>
        </w:rPr>
        <w:drawing>
          <wp:inline distT="0" distB="0" distL="0" distR="0">
            <wp:extent cx="6610350" cy="1924050"/>
            <wp:effectExtent l="0" t="0" r="0" b="0"/>
            <wp:docPr id="53" name="Диаграмма 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810556" w:rsidRDefault="00810556" w:rsidP="00534599">
      <w:pPr>
        <w:ind w:firstLine="567"/>
        <w:jc w:val="both"/>
        <w:rPr>
          <w:sz w:val="12"/>
          <w:szCs w:val="12"/>
          <w:lang w:eastAsia="en-US"/>
        </w:rPr>
      </w:pPr>
      <w:r>
        <w:rPr>
          <w:rFonts w:cs="Arial"/>
          <w:bCs/>
          <w:spacing w:val="-4"/>
        </w:rPr>
        <w:t>Вв</w:t>
      </w:r>
      <w:r w:rsidRPr="00703B70">
        <w:rPr>
          <w:rFonts w:cs="Arial"/>
          <w:bCs/>
          <w:spacing w:val="-4"/>
        </w:rPr>
        <w:t xml:space="preserve">едение </w:t>
      </w:r>
      <w:r>
        <w:rPr>
          <w:rFonts w:cs="Arial"/>
          <w:bCs/>
          <w:spacing w:val="-4"/>
        </w:rPr>
        <w:t xml:space="preserve">запретов всегда провоцировало рост сопротивления населения. Число противников запретов на публичное употребление нецензурных выражений выросло с 2003 года с </w:t>
      </w:r>
      <w:r w:rsidRPr="00964D0A">
        <w:rPr>
          <w:rFonts w:cs="Arial"/>
          <w:b/>
          <w:bCs/>
          <w:spacing w:val="-4"/>
        </w:rPr>
        <w:t>7%</w:t>
      </w:r>
      <w:r>
        <w:rPr>
          <w:rFonts w:cs="Arial"/>
          <w:bCs/>
          <w:spacing w:val="-4"/>
        </w:rPr>
        <w:t xml:space="preserve"> до </w:t>
      </w:r>
      <w:r w:rsidRPr="00964D0A">
        <w:rPr>
          <w:rFonts w:cs="Arial"/>
          <w:b/>
          <w:bCs/>
          <w:spacing w:val="-4"/>
        </w:rPr>
        <w:t>14%</w:t>
      </w:r>
      <w:r>
        <w:rPr>
          <w:rFonts w:cs="Arial"/>
          <w:bCs/>
          <w:spacing w:val="-4"/>
        </w:rPr>
        <w:t xml:space="preserve">. Напомним, что сегодня </w:t>
      </w:r>
      <w:r w:rsidRPr="00964D0A">
        <w:rPr>
          <w:rFonts w:cs="Arial"/>
          <w:b/>
          <w:bCs/>
          <w:spacing w:val="-4"/>
        </w:rPr>
        <w:t>20%</w:t>
      </w:r>
      <w:r>
        <w:rPr>
          <w:rFonts w:cs="Arial"/>
          <w:bCs/>
          <w:spacing w:val="-4"/>
        </w:rPr>
        <w:t xml:space="preserve"> опрошенных считают ненормативную лексику не</w:t>
      </w:r>
      <w:r w:rsidRPr="004F3C38">
        <w:rPr>
          <w:rFonts w:cs="Arial"/>
          <w:bCs/>
          <w:spacing w:val="-4"/>
        </w:rPr>
        <w:t>отъ</w:t>
      </w:r>
      <w:r>
        <w:rPr>
          <w:rFonts w:cs="Arial"/>
          <w:bCs/>
          <w:spacing w:val="-4"/>
        </w:rPr>
        <w:t>емлемой частью русского языка.</w:t>
      </w:r>
    </w:p>
    <w:p w:rsidR="00810556" w:rsidRPr="00E15671" w:rsidRDefault="00810556" w:rsidP="00445A08">
      <w:pPr>
        <w:ind w:right="51"/>
        <w:jc w:val="both"/>
        <w:rPr>
          <w:rFonts w:ascii="Arial" w:hAnsi="Arial" w:cs="Arial"/>
          <w:b/>
          <w:sz w:val="22"/>
          <w:szCs w:val="22"/>
        </w:rPr>
      </w:pPr>
      <w:r>
        <w:rPr>
          <w:sz w:val="12"/>
          <w:szCs w:val="12"/>
          <w:lang w:eastAsia="en-US"/>
        </w:rPr>
        <w:br w:type="page"/>
      </w:r>
      <w:r w:rsidRPr="00E15671">
        <w:rPr>
          <w:rFonts w:ascii="Arial" w:hAnsi="Arial" w:cs="Arial"/>
          <w:b/>
          <w:sz w:val="22"/>
          <w:szCs w:val="22"/>
        </w:rPr>
        <w:lastRenderedPageBreak/>
        <w:t>ИНСТИТУТ ОБЩЕСТВЕННОГО МНЕНИЯ «</w:t>
      </w:r>
      <w:r w:rsidRPr="00E15671">
        <w:rPr>
          <w:rFonts w:ascii="Arial" w:hAnsi="Arial" w:cs="Arial"/>
          <w:b/>
          <w:caps/>
          <w:sz w:val="22"/>
          <w:szCs w:val="22"/>
        </w:rPr>
        <w:t>квалитас</w:t>
      </w:r>
      <w:r w:rsidRPr="00E15671">
        <w:rPr>
          <w:rFonts w:ascii="Arial" w:hAnsi="Arial" w:cs="Arial"/>
          <w:b/>
          <w:sz w:val="22"/>
          <w:szCs w:val="22"/>
        </w:rPr>
        <w:t>». Тел.: (473) 251-90-75, 251-20-75</w:t>
      </w:r>
    </w:p>
    <w:p w:rsidR="00810556" w:rsidRPr="00E15671" w:rsidRDefault="004A5FBA" w:rsidP="00445A08">
      <w:pPr>
        <w:framePr w:hSpace="180" w:wrap="around" w:vAnchor="text" w:hAnchor="page" w:x="922" w:y="-250"/>
        <w:jc w:val="center"/>
      </w:pPr>
      <w:r>
        <w:rPr>
          <w:b/>
          <w:caps/>
          <w:noProof/>
          <w:sz w:val="28"/>
          <w:szCs w:val="28"/>
        </w:rPr>
        <w:drawing>
          <wp:inline distT="0" distB="0" distL="0" distR="0">
            <wp:extent cx="438150" cy="523875"/>
            <wp:effectExtent l="0" t="0" r="0" b="9525"/>
            <wp:docPr id="54" name="Рисунок 2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Описание: Logo_bu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noFill/>
                    <a:ln>
                      <a:noFill/>
                    </a:ln>
                  </pic:spPr>
                </pic:pic>
              </a:graphicData>
            </a:graphic>
          </wp:inline>
        </w:drawing>
      </w:r>
    </w:p>
    <w:p w:rsidR="00810556" w:rsidRPr="000455A4" w:rsidRDefault="00810556" w:rsidP="00445A08">
      <w:pPr>
        <w:jc w:val="center"/>
        <w:rPr>
          <w:rFonts w:ascii="Arial" w:hAnsi="Arial" w:cs="Arial"/>
          <w:sz w:val="20"/>
          <w:szCs w:val="20"/>
        </w:rPr>
      </w:pPr>
      <w:r w:rsidRPr="000455A4">
        <w:rPr>
          <w:rFonts w:ascii="Arial" w:hAnsi="Arial" w:cs="Arial"/>
          <w:sz w:val="20"/>
          <w:szCs w:val="20"/>
        </w:rPr>
        <w:t xml:space="preserve">Опрос проведён ИОМ "Квалитас" </w:t>
      </w:r>
      <w:r>
        <w:rPr>
          <w:rFonts w:ascii="Arial" w:hAnsi="Arial" w:cs="Arial"/>
          <w:sz w:val="20"/>
          <w:szCs w:val="20"/>
        </w:rPr>
        <w:t>21 – 23</w:t>
      </w:r>
      <w:r w:rsidRPr="000455A4">
        <w:rPr>
          <w:rFonts w:ascii="Arial" w:hAnsi="Arial" w:cs="Arial"/>
          <w:sz w:val="20"/>
          <w:szCs w:val="20"/>
        </w:rPr>
        <w:t xml:space="preserve"> </w:t>
      </w:r>
      <w:r>
        <w:rPr>
          <w:rFonts w:ascii="Arial" w:hAnsi="Arial" w:cs="Arial"/>
          <w:sz w:val="20"/>
          <w:szCs w:val="20"/>
        </w:rPr>
        <w:t>марта</w:t>
      </w:r>
      <w:r w:rsidRPr="000455A4">
        <w:rPr>
          <w:rFonts w:ascii="Arial" w:hAnsi="Arial" w:cs="Arial"/>
          <w:sz w:val="20"/>
          <w:szCs w:val="20"/>
        </w:rPr>
        <w:t xml:space="preserve"> 201</w:t>
      </w:r>
      <w:r>
        <w:rPr>
          <w:rFonts w:ascii="Arial" w:hAnsi="Arial" w:cs="Arial"/>
          <w:sz w:val="20"/>
          <w:szCs w:val="20"/>
        </w:rPr>
        <w:t>3</w:t>
      </w:r>
      <w:r w:rsidRPr="000455A4">
        <w:rPr>
          <w:rFonts w:ascii="Arial" w:hAnsi="Arial" w:cs="Arial"/>
          <w:sz w:val="20"/>
          <w:szCs w:val="20"/>
        </w:rPr>
        <w:t xml:space="preserve"> года методом телефонного интервью.</w:t>
      </w:r>
    </w:p>
    <w:p w:rsidR="00810556" w:rsidRPr="000455A4" w:rsidRDefault="00810556" w:rsidP="00445A08">
      <w:pPr>
        <w:jc w:val="center"/>
        <w:rPr>
          <w:rFonts w:ascii="Arial" w:hAnsi="Arial" w:cs="Arial"/>
          <w:sz w:val="20"/>
          <w:szCs w:val="20"/>
        </w:rPr>
      </w:pPr>
      <w:r w:rsidRPr="000455A4">
        <w:rPr>
          <w:rFonts w:ascii="Arial" w:hAnsi="Arial" w:cs="Arial"/>
          <w:sz w:val="20"/>
          <w:szCs w:val="20"/>
        </w:rPr>
        <w:t>Выборка репрезентативна для населения г. Воронежа старше 18 лет по полу и возрасту.</w:t>
      </w:r>
      <w:r w:rsidRPr="000455A4">
        <w:rPr>
          <w:rFonts w:ascii="Arial" w:hAnsi="Arial" w:cs="Arial"/>
          <w:sz w:val="20"/>
          <w:szCs w:val="20"/>
          <w:highlight w:val="red"/>
        </w:rPr>
        <w:t xml:space="preserve"> </w:t>
      </w:r>
    </w:p>
    <w:p w:rsidR="00810556" w:rsidRPr="000455A4" w:rsidRDefault="00810556" w:rsidP="00445A08">
      <w:pPr>
        <w:jc w:val="center"/>
        <w:rPr>
          <w:rFonts w:ascii="Arial" w:hAnsi="Arial" w:cs="Arial"/>
          <w:sz w:val="20"/>
          <w:szCs w:val="20"/>
        </w:rPr>
      </w:pPr>
      <w:r w:rsidRPr="000455A4">
        <w:rPr>
          <w:rFonts w:ascii="Arial" w:hAnsi="Arial" w:cs="Arial"/>
          <w:sz w:val="20"/>
          <w:szCs w:val="20"/>
        </w:rPr>
        <w:t xml:space="preserve">Опрошено </w:t>
      </w:r>
      <w:r>
        <w:rPr>
          <w:rFonts w:ascii="Arial" w:hAnsi="Arial" w:cs="Arial"/>
          <w:sz w:val="20"/>
          <w:szCs w:val="20"/>
        </w:rPr>
        <w:t>805</w:t>
      </w:r>
      <w:r w:rsidRPr="000455A4">
        <w:rPr>
          <w:rFonts w:ascii="Arial" w:hAnsi="Arial" w:cs="Arial"/>
          <w:sz w:val="20"/>
          <w:szCs w:val="20"/>
        </w:rPr>
        <w:t xml:space="preserve"> человек.</w:t>
      </w:r>
    </w:p>
    <w:p w:rsidR="00810556" w:rsidRPr="00E15671" w:rsidRDefault="004A5FBA" w:rsidP="00445A08">
      <w:pPr>
        <w:jc w:val="center"/>
      </w:pPr>
      <w:r>
        <w:rPr>
          <w:noProof/>
        </w:rPr>
        <mc:AlternateContent>
          <mc:Choice Requires="wps">
            <w:drawing>
              <wp:anchor distT="4294967293" distB="4294967293" distL="114300" distR="114300" simplePos="0" relativeHeight="251668480" behindDoc="0" locked="0" layoutInCell="1" allowOverlap="1">
                <wp:simplePos x="0" y="0"/>
                <wp:positionH relativeFrom="column">
                  <wp:posOffset>120015</wp:posOffset>
                </wp:positionH>
                <wp:positionV relativeFrom="paragraph">
                  <wp:posOffset>86994</wp:posOffset>
                </wp:positionV>
                <wp:extent cx="6629400" cy="0"/>
                <wp:effectExtent l="0" t="0" r="19050" b="19050"/>
                <wp:wrapNone/>
                <wp:docPr id="3"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20AC1" id="Прямая соединительная линия 4" o:spid="_x0000_s1026" style="position:absolute;z-index:2516684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45pt,6.85pt" to="531.4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" strokeweight="2pt"/>
            </w:pict>
          </mc:Fallback>
        </mc:AlternateContent>
      </w:r>
    </w:p>
    <w:p w:rsidR="00810556" w:rsidRDefault="00810556" w:rsidP="00445A08">
      <w:pPr>
        <w:keepNext/>
        <w:jc w:val="center"/>
        <w:outlineLvl w:val="0"/>
        <w:rPr>
          <w:b/>
          <w:bCs/>
          <w:i/>
          <w:iCs/>
          <w:spacing w:val="5"/>
          <w:kern w:val="32"/>
        </w:rPr>
      </w:pPr>
    </w:p>
    <w:p w:rsidR="00810556" w:rsidRPr="003D5038" w:rsidRDefault="00810556" w:rsidP="00445A08">
      <w:pPr>
        <w:keepNext/>
        <w:jc w:val="center"/>
        <w:outlineLvl w:val="0"/>
        <w:rPr>
          <w:b/>
          <w:bCs/>
          <w:i/>
          <w:iCs/>
          <w:spacing w:val="5"/>
          <w:kern w:val="32"/>
        </w:rPr>
      </w:pPr>
      <w:r w:rsidRPr="003D5038">
        <w:rPr>
          <w:b/>
          <w:bCs/>
          <w:i/>
          <w:iCs/>
          <w:spacing w:val="5"/>
          <w:kern w:val="32"/>
        </w:rPr>
        <w:t>СОЦИАЛЬНО-ДЕМОГРАФИЧЕСКИЕ ХАРАКТЕРИСТИКИ РЕСПОНДЕНТОВ</w:t>
      </w:r>
    </w:p>
    <w:p w:rsidR="00810556" w:rsidRPr="000455A4" w:rsidRDefault="00810556" w:rsidP="00445A08"/>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810556" w:rsidRPr="000455A4" w:rsidTr="001B1FA9">
        <w:trPr>
          <w:jc w:val="center"/>
        </w:trPr>
        <w:tc>
          <w:tcPr>
            <w:tcW w:w="5337"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Пол</w:t>
            </w:r>
          </w:p>
        </w:tc>
        <w:tc>
          <w:tcPr>
            <w:tcW w:w="1800"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w:t>
            </w:r>
          </w:p>
        </w:tc>
      </w:tr>
      <w:tr w:rsidR="00810556" w:rsidRPr="000455A4" w:rsidTr="001B1FA9">
        <w:trPr>
          <w:trHeight w:val="157"/>
          <w:jc w:val="center"/>
        </w:trPr>
        <w:tc>
          <w:tcPr>
            <w:tcW w:w="5337" w:type="dxa"/>
            <w:tcBorders>
              <w:top w:val="nil"/>
            </w:tcBorders>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мужской</w:t>
            </w:r>
          </w:p>
        </w:tc>
        <w:tc>
          <w:tcPr>
            <w:tcW w:w="1800" w:type="dxa"/>
            <w:tcBorders>
              <w:top w:val="nil"/>
            </w:tcBorders>
          </w:tcPr>
          <w:p w:rsidR="00810556" w:rsidRPr="00E21498" w:rsidRDefault="00810556" w:rsidP="001B1FA9">
            <w:pPr>
              <w:jc w:val="center"/>
            </w:pPr>
            <w:r w:rsidRPr="00E21498">
              <w:t>43,9</w:t>
            </w:r>
          </w:p>
        </w:tc>
      </w:tr>
      <w:tr w:rsidR="00810556" w:rsidRPr="000455A4" w:rsidTr="001B1FA9">
        <w:trPr>
          <w:trHeight w:val="236"/>
          <w:jc w:val="center"/>
        </w:trPr>
        <w:tc>
          <w:tcPr>
            <w:tcW w:w="5337" w:type="dxa"/>
            <w:tcBorders>
              <w:bottom w:val="single" w:sz="12" w:space="0" w:color="000000"/>
            </w:tcBorders>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женский</w:t>
            </w:r>
          </w:p>
        </w:tc>
        <w:tc>
          <w:tcPr>
            <w:tcW w:w="1800" w:type="dxa"/>
            <w:tcBorders>
              <w:bottom w:val="single" w:sz="12" w:space="0" w:color="000000"/>
            </w:tcBorders>
          </w:tcPr>
          <w:p w:rsidR="00810556" w:rsidRDefault="00810556" w:rsidP="001B1FA9">
            <w:pPr>
              <w:jc w:val="center"/>
            </w:pPr>
            <w:r w:rsidRPr="00E21498">
              <w:t>56,1</w:t>
            </w:r>
          </w:p>
        </w:tc>
      </w:tr>
    </w:tbl>
    <w:p w:rsidR="00810556" w:rsidRPr="000455A4" w:rsidRDefault="00810556" w:rsidP="00445A08">
      <w:pPr>
        <w:rPr>
          <w:rFonts w:ascii="Arial" w:hAnsi="Arial" w:cs="Arial"/>
          <w:sz w:val="20"/>
          <w:szCs w:val="20"/>
        </w:rPr>
      </w:pPr>
    </w:p>
    <w:p w:rsidR="00810556" w:rsidRPr="000455A4" w:rsidRDefault="00810556" w:rsidP="00445A08">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810556" w:rsidRPr="000455A4" w:rsidTr="001B1FA9">
        <w:trPr>
          <w:jc w:val="center"/>
        </w:trPr>
        <w:tc>
          <w:tcPr>
            <w:tcW w:w="5355"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Возраст</w:t>
            </w:r>
          </w:p>
        </w:tc>
        <w:tc>
          <w:tcPr>
            <w:tcW w:w="1800"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w:t>
            </w:r>
          </w:p>
        </w:tc>
      </w:tr>
      <w:tr w:rsidR="00810556" w:rsidRPr="000455A4" w:rsidTr="001B1FA9">
        <w:trPr>
          <w:trHeight w:val="284"/>
          <w:jc w:val="center"/>
        </w:trPr>
        <w:tc>
          <w:tcPr>
            <w:tcW w:w="5355"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18 – 24 года</w:t>
            </w:r>
          </w:p>
        </w:tc>
        <w:tc>
          <w:tcPr>
            <w:tcW w:w="1800" w:type="dxa"/>
          </w:tcPr>
          <w:p w:rsidR="00810556" w:rsidRPr="00183E01" w:rsidRDefault="00810556" w:rsidP="001B1FA9">
            <w:pPr>
              <w:jc w:val="center"/>
            </w:pPr>
            <w:r w:rsidRPr="00183E01">
              <w:t>10,8</w:t>
            </w:r>
          </w:p>
        </w:tc>
      </w:tr>
      <w:tr w:rsidR="00810556" w:rsidRPr="000455A4" w:rsidTr="001B1FA9">
        <w:trPr>
          <w:trHeight w:val="350"/>
          <w:jc w:val="center"/>
        </w:trPr>
        <w:tc>
          <w:tcPr>
            <w:tcW w:w="5355"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25 – 29 лет</w:t>
            </w:r>
          </w:p>
        </w:tc>
        <w:tc>
          <w:tcPr>
            <w:tcW w:w="1800" w:type="dxa"/>
          </w:tcPr>
          <w:p w:rsidR="00810556" w:rsidRPr="00183E01" w:rsidRDefault="00810556" w:rsidP="001B1FA9">
            <w:pPr>
              <w:jc w:val="center"/>
            </w:pPr>
            <w:r w:rsidRPr="00183E01">
              <w:t>8,4</w:t>
            </w:r>
          </w:p>
        </w:tc>
      </w:tr>
      <w:tr w:rsidR="00810556" w:rsidRPr="000455A4" w:rsidTr="001B1FA9">
        <w:trPr>
          <w:trHeight w:val="346"/>
          <w:jc w:val="center"/>
        </w:trPr>
        <w:tc>
          <w:tcPr>
            <w:tcW w:w="5355"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30 – 39 лет</w:t>
            </w:r>
          </w:p>
        </w:tc>
        <w:tc>
          <w:tcPr>
            <w:tcW w:w="1800" w:type="dxa"/>
          </w:tcPr>
          <w:p w:rsidR="00810556" w:rsidRPr="00183E01" w:rsidRDefault="00810556" w:rsidP="001B1FA9">
            <w:pPr>
              <w:jc w:val="center"/>
            </w:pPr>
            <w:r w:rsidRPr="00183E01">
              <w:t>20,4</w:t>
            </w:r>
          </w:p>
        </w:tc>
      </w:tr>
      <w:tr w:rsidR="00810556" w:rsidRPr="000455A4" w:rsidTr="001B1FA9">
        <w:trPr>
          <w:trHeight w:val="341"/>
          <w:jc w:val="center"/>
        </w:trPr>
        <w:tc>
          <w:tcPr>
            <w:tcW w:w="5355"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40 – 49 лет</w:t>
            </w:r>
          </w:p>
        </w:tc>
        <w:tc>
          <w:tcPr>
            <w:tcW w:w="1800" w:type="dxa"/>
          </w:tcPr>
          <w:p w:rsidR="00810556" w:rsidRPr="00183E01" w:rsidRDefault="00810556" w:rsidP="001B1FA9">
            <w:pPr>
              <w:jc w:val="center"/>
            </w:pPr>
            <w:r w:rsidRPr="00183E01">
              <w:t>21,7</w:t>
            </w:r>
          </w:p>
        </w:tc>
      </w:tr>
      <w:tr w:rsidR="00810556" w:rsidRPr="000455A4" w:rsidTr="001B1FA9">
        <w:trPr>
          <w:trHeight w:val="338"/>
          <w:jc w:val="center"/>
        </w:trPr>
        <w:tc>
          <w:tcPr>
            <w:tcW w:w="5355"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50 – 59 лет</w:t>
            </w:r>
          </w:p>
        </w:tc>
        <w:tc>
          <w:tcPr>
            <w:tcW w:w="1800" w:type="dxa"/>
          </w:tcPr>
          <w:p w:rsidR="00810556" w:rsidRPr="00183E01" w:rsidRDefault="00810556" w:rsidP="001B1FA9">
            <w:pPr>
              <w:jc w:val="center"/>
            </w:pPr>
            <w:r w:rsidRPr="00183E01">
              <w:t>14,</w:t>
            </w:r>
            <w:r>
              <w:t>5</w:t>
            </w:r>
          </w:p>
        </w:tc>
      </w:tr>
      <w:tr w:rsidR="00810556" w:rsidRPr="000455A4" w:rsidTr="001B1FA9">
        <w:trPr>
          <w:trHeight w:val="348"/>
          <w:jc w:val="center"/>
        </w:trPr>
        <w:tc>
          <w:tcPr>
            <w:tcW w:w="5355" w:type="dxa"/>
            <w:tcBorders>
              <w:bottom w:val="single" w:sz="12" w:space="0" w:color="000000"/>
            </w:tcBorders>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60 лет и старше</w:t>
            </w:r>
          </w:p>
        </w:tc>
        <w:tc>
          <w:tcPr>
            <w:tcW w:w="1800" w:type="dxa"/>
            <w:tcBorders>
              <w:bottom w:val="single" w:sz="12" w:space="0" w:color="000000"/>
            </w:tcBorders>
          </w:tcPr>
          <w:p w:rsidR="00810556" w:rsidRDefault="00810556" w:rsidP="001B1FA9">
            <w:pPr>
              <w:jc w:val="center"/>
            </w:pPr>
            <w:r w:rsidRPr="00183E01">
              <w:t>24,2</w:t>
            </w:r>
          </w:p>
        </w:tc>
      </w:tr>
    </w:tbl>
    <w:p w:rsidR="00810556" w:rsidRPr="000455A4" w:rsidRDefault="00810556" w:rsidP="00445A08">
      <w:pPr>
        <w:rPr>
          <w:rFonts w:ascii="Arial" w:hAnsi="Arial" w:cs="Arial"/>
          <w:sz w:val="20"/>
          <w:szCs w:val="20"/>
        </w:rPr>
      </w:pPr>
    </w:p>
    <w:p w:rsidR="00810556" w:rsidRPr="000455A4" w:rsidRDefault="00810556" w:rsidP="00445A08">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810556" w:rsidRPr="000455A4" w:rsidTr="001B1FA9">
        <w:trPr>
          <w:jc w:val="center"/>
        </w:trPr>
        <w:tc>
          <w:tcPr>
            <w:tcW w:w="5490"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Образование</w:t>
            </w:r>
          </w:p>
        </w:tc>
        <w:tc>
          <w:tcPr>
            <w:tcW w:w="1800"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w:t>
            </w:r>
          </w:p>
        </w:tc>
      </w:tr>
      <w:tr w:rsidR="00810556" w:rsidRPr="000455A4" w:rsidTr="001B1FA9">
        <w:trPr>
          <w:trHeight w:val="280"/>
          <w:jc w:val="center"/>
        </w:trPr>
        <w:tc>
          <w:tcPr>
            <w:tcW w:w="5490"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Неполное среднее</w:t>
            </w:r>
          </w:p>
        </w:tc>
        <w:tc>
          <w:tcPr>
            <w:tcW w:w="1800" w:type="dxa"/>
          </w:tcPr>
          <w:p w:rsidR="00810556" w:rsidRPr="00D60F07" w:rsidRDefault="00810556" w:rsidP="001B1FA9">
            <w:pPr>
              <w:jc w:val="center"/>
            </w:pPr>
            <w:r w:rsidRPr="00D60F07">
              <w:t>1,7</w:t>
            </w:r>
          </w:p>
        </w:tc>
      </w:tr>
      <w:tr w:rsidR="00810556" w:rsidRPr="000455A4" w:rsidTr="001B1FA9">
        <w:trPr>
          <w:trHeight w:val="280"/>
          <w:jc w:val="center"/>
        </w:trPr>
        <w:tc>
          <w:tcPr>
            <w:tcW w:w="5490"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Среднее</w:t>
            </w:r>
          </w:p>
        </w:tc>
        <w:tc>
          <w:tcPr>
            <w:tcW w:w="1800" w:type="dxa"/>
          </w:tcPr>
          <w:p w:rsidR="00810556" w:rsidRPr="00D60F07" w:rsidRDefault="00810556" w:rsidP="001B1FA9">
            <w:pPr>
              <w:jc w:val="center"/>
            </w:pPr>
            <w:r w:rsidRPr="00D60F07">
              <w:t>13,9</w:t>
            </w:r>
          </w:p>
        </w:tc>
      </w:tr>
      <w:tr w:rsidR="00810556" w:rsidRPr="000455A4" w:rsidTr="001B1FA9">
        <w:trPr>
          <w:trHeight w:val="345"/>
          <w:jc w:val="center"/>
        </w:trPr>
        <w:tc>
          <w:tcPr>
            <w:tcW w:w="5490"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Средне-специальное и незаконченное высшее</w:t>
            </w:r>
          </w:p>
        </w:tc>
        <w:tc>
          <w:tcPr>
            <w:tcW w:w="1800" w:type="dxa"/>
          </w:tcPr>
          <w:p w:rsidR="00810556" w:rsidRPr="00D60F07" w:rsidRDefault="00810556" w:rsidP="001B1FA9">
            <w:pPr>
              <w:jc w:val="center"/>
            </w:pPr>
            <w:r w:rsidRPr="00D60F07">
              <w:t>29,</w:t>
            </w:r>
            <w:r>
              <w:t>9</w:t>
            </w:r>
          </w:p>
        </w:tc>
      </w:tr>
      <w:tr w:rsidR="00810556" w:rsidRPr="000455A4" w:rsidTr="001B1FA9">
        <w:trPr>
          <w:trHeight w:val="336"/>
          <w:jc w:val="center"/>
        </w:trPr>
        <w:tc>
          <w:tcPr>
            <w:tcW w:w="5490" w:type="dxa"/>
            <w:tcBorders>
              <w:bottom w:val="single" w:sz="12" w:space="0" w:color="000000"/>
            </w:tcBorders>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Высшее</w:t>
            </w:r>
          </w:p>
        </w:tc>
        <w:tc>
          <w:tcPr>
            <w:tcW w:w="1800" w:type="dxa"/>
            <w:tcBorders>
              <w:bottom w:val="single" w:sz="12" w:space="0" w:color="000000"/>
            </w:tcBorders>
          </w:tcPr>
          <w:p w:rsidR="00810556" w:rsidRDefault="00810556" w:rsidP="001B1FA9">
            <w:pPr>
              <w:jc w:val="center"/>
            </w:pPr>
            <w:r w:rsidRPr="00D60F07">
              <w:t>54,5</w:t>
            </w:r>
          </w:p>
        </w:tc>
      </w:tr>
    </w:tbl>
    <w:p w:rsidR="00810556" w:rsidRPr="000455A4" w:rsidRDefault="00810556" w:rsidP="00445A08">
      <w:pPr>
        <w:rPr>
          <w:rFonts w:ascii="Arial" w:hAnsi="Arial" w:cs="Arial"/>
          <w:sz w:val="20"/>
          <w:szCs w:val="20"/>
        </w:rPr>
      </w:pPr>
    </w:p>
    <w:p w:rsidR="00810556" w:rsidRPr="000455A4" w:rsidRDefault="00810556" w:rsidP="00445A08">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810556" w:rsidRPr="000455A4" w:rsidTr="001B1FA9">
        <w:trPr>
          <w:jc w:val="center"/>
        </w:trPr>
        <w:tc>
          <w:tcPr>
            <w:tcW w:w="5485"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Материальное положение</w:t>
            </w:r>
          </w:p>
        </w:tc>
        <w:tc>
          <w:tcPr>
            <w:tcW w:w="1800"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w:t>
            </w:r>
          </w:p>
        </w:tc>
      </w:tr>
      <w:tr w:rsidR="00810556" w:rsidRPr="000455A4" w:rsidTr="001B1FA9">
        <w:trPr>
          <w:trHeight w:val="495"/>
          <w:jc w:val="center"/>
        </w:trPr>
        <w:tc>
          <w:tcPr>
            <w:tcW w:w="5485"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Бедственное / Денег не хватает даже на питание и квартплату/</w:t>
            </w:r>
          </w:p>
        </w:tc>
        <w:tc>
          <w:tcPr>
            <w:tcW w:w="1800" w:type="dxa"/>
            <w:vAlign w:val="center"/>
          </w:tcPr>
          <w:p w:rsidR="00810556" w:rsidRPr="00827F86" w:rsidRDefault="00810556" w:rsidP="001B1FA9">
            <w:pPr>
              <w:jc w:val="center"/>
            </w:pPr>
            <w:r w:rsidRPr="00827F86">
              <w:t>5,3</w:t>
            </w:r>
          </w:p>
        </w:tc>
      </w:tr>
      <w:tr w:rsidR="00810556" w:rsidRPr="000455A4" w:rsidTr="001B1FA9">
        <w:trPr>
          <w:trHeight w:val="495"/>
          <w:jc w:val="center"/>
        </w:trPr>
        <w:tc>
          <w:tcPr>
            <w:tcW w:w="5485"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Плохое /Денег хватает только на питание и квартплату/</w:t>
            </w:r>
          </w:p>
        </w:tc>
        <w:tc>
          <w:tcPr>
            <w:tcW w:w="1800" w:type="dxa"/>
            <w:vAlign w:val="center"/>
          </w:tcPr>
          <w:p w:rsidR="00810556" w:rsidRPr="00827F86" w:rsidRDefault="00810556" w:rsidP="001B1FA9">
            <w:pPr>
              <w:jc w:val="center"/>
            </w:pPr>
            <w:r w:rsidRPr="00827F86">
              <w:t>12,8</w:t>
            </w:r>
          </w:p>
        </w:tc>
      </w:tr>
      <w:tr w:rsidR="00810556" w:rsidRPr="000455A4" w:rsidTr="001B1FA9">
        <w:trPr>
          <w:trHeight w:val="495"/>
          <w:jc w:val="center"/>
        </w:trPr>
        <w:tc>
          <w:tcPr>
            <w:tcW w:w="5485"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 xml:space="preserve">Удовлетворительное /Кроме питания и квартплаты </w:t>
            </w:r>
          </w:p>
          <w:p w:rsidR="00810556" w:rsidRPr="000455A4" w:rsidRDefault="00810556" w:rsidP="001B1FA9">
            <w:pPr>
              <w:jc w:val="center"/>
              <w:rPr>
                <w:rFonts w:ascii="Arial" w:hAnsi="Arial" w:cs="Arial"/>
                <w:sz w:val="20"/>
                <w:szCs w:val="20"/>
              </w:rPr>
            </w:pPr>
            <w:r w:rsidRPr="000455A4">
              <w:rPr>
                <w:rFonts w:ascii="Arial" w:hAnsi="Arial" w:cs="Arial"/>
                <w:sz w:val="20"/>
                <w:szCs w:val="20"/>
              </w:rPr>
              <w:t>денег хватает на покупку недорогих вещей/</w:t>
            </w:r>
          </w:p>
        </w:tc>
        <w:tc>
          <w:tcPr>
            <w:tcW w:w="1800" w:type="dxa"/>
            <w:vAlign w:val="center"/>
          </w:tcPr>
          <w:p w:rsidR="00810556" w:rsidRPr="00827F86" w:rsidRDefault="00810556" w:rsidP="001B1FA9">
            <w:pPr>
              <w:jc w:val="center"/>
            </w:pPr>
            <w:r w:rsidRPr="00827F86">
              <w:t>47,7</w:t>
            </w:r>
          </w:p>
        </w:tc>
      </w:tr>
      <w:tr w:rsidR="00810556" w:rsidRPr="000455A4" w:rsidTr="001B1FA9">
        <w:trPr>
          <w:trHeight w:val="495"/>
          <w:jc w:val="center"/>
        </w:trPr>
        <w:tc>
          <w:tcPr>
            <w:tcW w:w="5485"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Хорошее /Могу покупать дорогие вещи, но далеко не всё по карману/</w:t>
            </w:r>
          </w:p>
        </w:tc>
        <w:tc>
          <w:tcPr>
            <w:tcW w:w="1800" w:type="dxa"/>
            <w:vAlign w:val="center"/>
          </w:tcPr>
          <w:p w:rsidR="00810556" w:rsidRPr="00827F86" w:rsidRDefault="00810556" w:rsidP="001B1FA9">
            <w:pPr>
              <w:jc w:val="center"/>
            </w:pPr>
            <w:r w:rsidRPr="00827F86">
              <w:t>31,1</w:t>
            </w:r>
          </w:p>
        </w:tc>
      </w:tr>
      <w:tr w:rsidR="00810556" w:rsidRPr="000455A4" w:rsidTr="001B1FA9">
        <w:trPr>
          <w:trHeight w:val="495"/>
          <w:jc w:val="center"/>
        </w:trPr>
        <w:tc>
          <w:tcPr>
            <w:tcW w:w="5485" w:type="dxa"/>
            <w:tcBorders>
              <w:bottom w:val="single" w:sz="12" w:space="0" w:color="000000"/>
            </w:tcBorders>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Отличное / Мы можем позволить себе достаточно дорогостоящие вещи – квартиру, дачу и др. /</w:t>
            </w:r>
          </w:p>
        </w:tc>
        <w:tc>
          <w:tcPr>
            <w:tcW w:w="1800" w:type="dxa"/>
            <w:tcBorders>
              <w:bottom w:val="single" w:sz="12" w:space="0" w:color="000000"/>
            </w:tcBorders>
            <w:vAlign w:val="center"/>
          </w:tcPr>
          <w:p w:rsidR="00810556" w:rsidRDefault="00810556" w:rsidP="001B1FA9">
            <w:pPr>
              <w:jc w:val="center"/>
            </w:pPr>
            <w:r w:rsidRPr="00827F86">
              <w:t>3,1</w:t>
            </w:r>
          </w:p>
        </w:tc>
      </w:tr>
    </w:tbl>
    <w:p w:rsidR="00810556" w:rsidRPr="000455A4" w:rsidRDefault="00810556" w:rsidP="00445A08">
      <w:pPr>
        <w:rPr>
          <w:i/>
        </w:rPr>
      </w:pPr>
    </w:p>
    <w:p w:rsidR="00810556" w:rsidRPr="000455A4" w:rsidRDefault="00810556" w:rsidP="00445A08">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810556" w:rsidRPr="000455A4" w:rsidTr="001B1FA9">
        <w:trPr>
          <w:jc w:val="center"/>
        </w:trPr>
        <w:tc>
          <w:tcPr>
            <w:tcW w:w="5562"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Семейное положение</w:t>
            </w:r>
          </w:p>
        </w:tc>
        <w:tc>
          <w:tcPr>
            <w:tcW w:w="1800"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w:t>
            </w:r>
          </w:p>
        </w:tc>
      </w:tr>
      <w:tr w:rsidR="00810556" w:rsidRPr="000455A4" w:rsidTr="001B1FA9">
        <w:trPr>
          <w:trHeight w:val="280"/>
          <w:jc w:val="center"/>
        </w:trPr>
        <w:tc>
          <w:tcPr>
            <w:tcW w:w="5562"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Женат /замужем/</w:t>
            </w:r>
          </w:p>
        </w:tc>
        <w:tc>
          <w:tcPr>
            <w:tcW w:w="1800" w:type="dxa"/>
          </w:tcPr>
          <w:p w:rsidR="00810556" w:rsidRPr="002138F7" w:rsidRDefault="00810556" w:rsidP="001B1FA9">
            <w:pPr>
              <w:jc w:val="center"/>
            </w:pPr>
            <w:r w:rsidRPr="002138F7">
              <w:t>60,4</w:t>
            </w:r>
          </w:p>
        </w:tc>
      </w:tr>
      <w:tr w:rsidR="00810556" w:rsidRPr="000455A4" w:rsidTr="001B1FA9">
        <w:trPr>
          <w:trHeight w:val="280"/>
          <w:jc w:val="center"/>
        </w:trPr>
        <w:tc>
          <w:tcPr>
            <w:tcW w:w="5562"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Не женаты, но живем вместе</w:t>
            </w:r>
          </w:p>
        </w:tc>
        <w:tc>
          <w:tcPr>
            <w:tcW w:w="1800" w:type="dxa"/>
          </w:tcPr>
          <w:p w:rsidR="00810556" w:rsidRPr="002138F7" w:rsidRDefault="00810556" w:rsidP="001B1FA9">
            <w:pPr>
              <w:jc w:val="center"/>
            </w:pPr>
            <w:r w:rsidRPr="002138F7">
              <w:t>3,6</w:t>
            </w:r>
          </w:p>
        </w:tc>
      </w:tr>
      <w:tr w:rsidR="00810556" w:rsidRPr="000455A4" w:rsidTr="001B1FA9">
        <w:trPr>
          <w:trHeight w:val="345"/>
          <w:jc w:val="center"/>
        </w:trPr>
        <w:tc>
          <w:tcPr>
            <w:tcW w:w="5562"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Холост /не замужем/</w:t>
            </w:r>
          </w:p>
        </w:tc>
        <w:tc>
          <w:tcPr>
            <w:tcW w:w="1800" w:type="dxa"/>
          </w:tcPr>
          <w:p w:rsidR="00810556" w:rsidRPr="002138F7" w:rsidRDefault="00810556" w:rsidP="001B1FA9">
            <w:pPr>
              <w:jc w:val="center"/>
            </w:pPr>
            <w:r w:rsidRPr="002138F7">
              <w:t>16,8</w:t>
            </w:r>
          </w:p>
        </w:tc>
      </w:tr>
      <w:tr w:rsidR="00810556" w:rsidRPr="000455A4" w:rsidTr="001B1FA9">
        <w:trPr>
          <w:trHeight w:val="345"/>
          <w:jc w:val="center"/>
        </w:trPr>
        <w:tc>
          <w:tcPr>
            <w:tcW w:w="5562" w:type="dxa"/>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Разведен /разведена/</w:t>
            </w:r>
          </w:p>
        </w:tc>
        <w:tc>
          <w:tcPr>
            <w:tcW w:w="1800" w:type="dxa"/>
          </w:tcPr>
          <w:p w:rsidR="00810556" w:rsidRPr="002138F7" w:rsidRDefault="00810556" w:rsidP="001B1FA9">
            <w:pPr>
              <w:jc w:val="center"/>
            </w:pPr>
            <w:r w:rsidRPr="002138F7">
              <w:t>7,8</w:t>
            </w:r>
          </w:p>
        </w:tc>
      </w:tr>
      <w:tr w:rsidR="00810556" w:rsidRPr="000455A4" w:rsidTr="001B1FA9">
        <w:trPr>
          <w:trHeight w:val="336"/>
          <w:jc w:val="center"/>
        </w:trPr>
        <w:tc>
          <w:tcPr>
            <w:tcW w:w="5562" w:type="dxa"/>
            <w:tcBorders>
              <w:bottom w:val="single" w:sz="12" w:space="0" w:color="000000"/>
            </w:tcBorders>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Вдовец /вдова/</w:t>
            </w:r>
          </w:p>
        </w:tc>
        <w:tc>
          <w:tcPr>
            <w:tcW w:w="1800" w:type="dxa"/>
            <w:tcBorders>
              <w:bottom w:val="single" w:sz="12" w:space="0" w:color="000000"/>
            </w:tcBorders>
          </w:tcPr>
          <w:p w:rsidR="00810556" w:rsidRDefault="00810556" w:rsidP="001B1FA9">
            <w:pPr>
              <w:jc w:val="center"/>
            </w:pPr>
            <w:r w:rsidRPr="002138F7">
              <w:t>11,4</w:t>
            </w:r>
          </w:p>
        </w:tc>
      </w:tr>
    </w:tbl>
    <w:p w:rsidR="00810556" w:rsidRPr="000455A4" w:rsidRDefault="00810556" w:rsidP="00445A08"/>
    <w:p w:rsidR="00810556" w:rsidRPr="000455A4" w:rsidRDefault="00810556" w:rsidP="00445A08">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810556" w:rsidRPr="000455A4" w:rsidTr="001B1FA9">
        <w:trPr>
          <w:jc w:val="center"/>
        </w:trPr>
        <w:tc>
          <w:tcPr>
            <w:tcW w:w="5553"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Есть ли у Вас дети до 18 лет?</w:t>
            </w:r>
          </w:p>
        </w:tc>
        <w:tc>
          <w:tcPr>
            <w:tcW w:w="1800" w:type="dxa"/>
            <w:tcBorders>
              <w:top w:val="single" w:sz="12" w:space="0" w:color="000000"/>
              <w:bottom w:val="single" w:sz="12" w:space="0" w:color="000000"/>
            </w:tcBorders>
            <w:vAlign w:val="center"/>
          </w:tcPr>
          <w:p w:rsidR="00810556" w:rsidRPr="000455A4" w:rsidRDefault="00810556" w:rsidP="001B1FA9">
            <w:pPr>
              <w:jc w:val="center"/>
              <w:rPr>
                <w:rFonts w:ascii="Arial" w:hAnsi="Arial" w:cs="Arial"/>
                <w:b/>
                <w:sz w:val="20"/>
                <w:szCs w:val="20"/>
              </w:rPr>
            </w:pPr>
            <w:r w:rsidRPr="000455A4">
              <w:rPr>
                <w:rFonts w:ascii="Arial" w:hAnsi="Arial" w:cs="Arial"/>
                <w:b/>
                <w:sz w:val="20"/>
                <w:szCs w:val="20"/>
              </w:rPr>
              <w:t>%</w:t>
            </w:r>
          </w:p>
        </w:tc>
      </w:tr>
      <w:tr w:rsidR="00810556" w:rsidRPr="000455A4" w:rsidTr="001B1FA9">
        <w:trPr>
          <w:trHeight w:val="157"/>
          <w:jc w:val="center"/>
        </w:trPr>
        <w:tc>
          <w:tcPr>
            <w:tcW w:w="5553" w:type="dxa"/>
            <w:tcBorders>
              <w:top w:val="nil"/>
            </w:tcBorders>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Да</w:t>
            </w:r>
          </w:p>
        </w:tc>
        <w:tc>
          <w:tcPr>
            <w:tcW w:w="1800" w:type="dxa"/>
            <w:tcBorders>
              <w:top w:val="nil"/>
            </w:tcBorders>
          </w:tcPr>
          <w:p w:rsidR="00810556" w:rsidRPr="003A3BF4" w:rsidRDefault="00810556" w:rsidP="001B1FA9">
            <w:pPr>
              <w:jc w:val="center"/>
            </w:pPr>
            <w:r w:rsidRPr="003A3BF4">
              <w:t>31,8</w:t>
            </w:r>
          </w:p>
        </w:tc>
      </w:tr>
      <w:tr w:rsidR="00810556" w:rsidRPr="000455A4" w:rsidTr="001B1FA9">
        <w:trPr>
          <w:trHeight w:val="236"/>
          <w:jc w:val="center"/>
        </w:trPr>
        <w:tc>
          <w:tcPr>
            <w:tcW w:w="5553" w:type="dxa"/>
            <w:tcBorders>
              <w:bottom w:val="single" w:sz="12" w:space="0" w:color="000000"/>
            </w:tcBorders>
            <w:vAlign w:val="center"/>
          </w:tcPr>
          <w:p w:rsidR="00810556" w:rsidRPr="000455A4" w:rsidRDefault="00810556" w:rsidP="001B1FA9">
            <w:pPr>
              <w:jc w:val="center"/>
              <w:rPr>
                <w:rFonts w:ascii="Arial" w:hAnsi="Arial" w:cs="Arial"/>
                <w:sz w:val="20"/>
                <w:szCs w:val="20"/>
              </w:rPr>
            </w:pPr>
            <w:r w:rsidRPr="000455A4">
              <w:rPr>
                <w:rFonts w:ascii="Arial" w:hAnsi="Arial" w:cs="Arial"/>
                <w:sz w:val="20"/>
                <w:szCs w:val="20"/>
              </w:rPr>
              <w:t>Нет</w:t>
            </w:r>
          </w:p>
        </w:tc>
        <w:tc>
          <w:tcPr>
            <w:tcW w:w="1800" w:type="dxa"/>
            <w:tcBorders>
              <w:bottom w:val="single" w:sz="12" w:space="0" w:color="000000"/>
            </w:tcBorders>
          </w:tcPr>
          <w:p w:rsidR="00810556" w:rsidRDefault="00810556" w:rsidP="001B1FA9">
            <w:pPr>
              <w:jc w:val="center"/>
            </w:pPr>
            <w:r w:rsidRPr="003A3BF4">
              <w:t>68,2</w:t>
            </w:r>
          </w:p>
        </w:tc>
      </w:tr>
    </w:tbl>
    <w:p w:rsidR="00810556" w:rsidRPr="000455A4" w:rsidRDefault="00810556" w:rsidP="00445A08">
      <w:pPr>
        <w:ind w:firstLine="567"/>
        <w:rPr>
          <w:lang w:val="en-US" w:eastAsia="en-US"/>
        </w:rPr>
      </w:pPr>
    </w:p>
    <w:p w:rsidR="00810556" w:rsidRPr="00D17F30" w:rsidRDefault="00810556" w:rsidP="00445A08">
      <w:pPr>
        <w:ind w:right="51"/>
        <w:jc w:val="both"/>
        <w:rPr>
          <w:i/>
          <w:lang w:eastAsia="en-US"/>
        </w:rPr>
      </w:pPr>
    </w:p>
    <w:sectPr w:rsidR="00810556" w:rsidRPr="00D17F30" w:rsidSect="00C862F8">
      <w:footerReference w:type="even" r:id="rId61"/>
      <w:footerReference w:type="default" r:id="rId62"/>
      <w:pgSz w:w="11906" w:h="16838"/>
      <w:pgMar w:top="539" w:right="567" w:bottom="539" w:left="720" w:header="709" w:footer="2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970" w:rsidRDefault="00482970">
      <w:r>
        <w:separator/>
      </w:r>
    </w:p>
  </w:endnote>
  <w:endnote w:type="continuationSeparator" w:id="0">
    <w:p w:rsidR="00482970" w:rsidRDefault="0048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CE7" w:rsidRDefault="005E5CE7"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5E5CE7" w:rsidRDefault="005E5CE7">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CE7" w:rsidRDefault="005E5CE7" w:rsidP="00CB75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591461">
      <w:rPr>
        <w:rStyle w:val="ad"/>
        <w:noProof/>
      </w:rPr>
      <w:t>23</w:t>
    </w:r>
    <w:r>
      <w:rPr>
        <w:rStyle w:val="ad"/>
      </w:rPr>
      <w:fldChar w:fldCharType="end"/>
    </w:r>
  </w:p>
  <w:p w:rsidR="005E5CE7" w:rsidRDefault="005E5CE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970" w:rsidRDefault="00482970">
      <w:r>
        <w:separator/>
      </w:r>
    </w:p>
  </w:footnote>
  <w:footnote w:type="continuationSeparator" w:id="0">
    <w:p w:rsidR="00482970" w:rsidRDefault="004829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D762D"/>
    <w:multiLevelType w:val="hybridMultilevel"/>
    <w:tmpl w:val="F8489AA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47045FC"/>
    <w:multiLevelType w:val="hybridMultilevel"/>
    <w:tmpl w:val="22C42FCC"/>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ind w:left="1797" w:hanging="360"/>
      </w:pPr>
      <w:rPr>
        <w:rFonts w:ascii="Courier New" w:hAnsi="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
    <w:nsid w:val="18505996"/>
    <w:multiLevelType w:val="hybridMultilevel"/>
    <w:tmpl w:val="0ECAD69C"/>
    <w:lvl w:ilvl="0" w:tplc="C2747F32">
      <w:start w:val="4"/>
      <w:numFmt w:val="decimal"/>
      <w:lvlText w:val="%1)"/>
      <w:lvlJc w:val="left"/>
      <w:pPr>
        <w:ind w:left="720" w:hanging="360"/>
      </w:pPr>
      <w:rPr>
        <w:rFonts w:cs="Times New Roman" w:hint="default"/>
        <w:b/>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B0D7EB5"/>
    <w:multiLevelType w:val="hybridMultilevel"/>
    <w:tmpl w:val="55E4A17A"/>
    <w:lvl w:ilvl="0" w:tplc="C10C952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F4D1766"/>
    <w:multiLevelType w:val="hybridMultilevel"/>
    <w:tmpl w:val="8B1E7ED0"/>
    <w:lvl w:ilvl="0" w:tplc="7988BD9A">
      <w:start w:val="1"/>
      <w:numFmt w:val="decimal"/>
      <w:lvlText w:val="%1)"/>
      <w:lvlJc w:val="left"/>
      <w:pPr>
        <w:ind w:left="720" w:hanging="360"/>
      </w:pPr>
      <w:rPr>
        <w:rFonts w:cs="Times New Roman" w:hint="default"/>
        <w:b/>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9B537F8"/>
    <w:multiLevelType w:val="hybridMultilevel"/>
    <w:tmpl w:val="D736ADCA"/>
    <w:lvl w:ilvl="0" w:tplc="FF4EEEAA">
      <w:start w:val="1"/>
      <w:numFmt w:val="bullet"/>
      <w:lvlText w:val=""/>
      <w:lvlJc w:val="left"/>
      <w:pPr>
        <w:ind w:left="720" w:hanging="360"/>
      </w:pPr>
      <w:rPr>
        <w:rFonts w:ascii="Symbol" w:hAnsi="Symbol"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DC93DE5"/>
    <w:multiLevelType w:val="hybridMultilevel"/>
    <w:tmpl w:val="7674A1C0"/>
    <w:lvl w:ilvl="0" w:tplc="03B8E4BA">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33F40E9"/>
    <w:multiLevelType w:val="hybridMultilevel"/>
    <w:tmpl w:val="BFDE6246"/>
    <w:lvl w:ilvl="0" w:tplc="E3420756">
      <w:start w:val="1"/>
      <w:numFmt w:val="decimal"/>
      <w:lvlText w:val="%1."/>
      <w:lvlJc w:val="left"/>
      <w:pPr>
        <w:ind w:left="2061" w:hanging="360"/>
      </w:pPr>
      <w:rPr>
        <w:rFonts w:cs="Times New Roman" w:hint="default"/>
      </w:rPr>
    </w:lvl>
    <w:lvl w:ilvl="1" w:tplc="04190019" w:tentative="1">
      <w:start w:val="1"/>
      <w:numFmt w:val="lowerLetter"/>
      <w:lvlText w:val="%2."/>
      <w:lvlJc w:val="left"/>
      <w:pPr>
        <w:ind w:left="2781" w:hanging="360"/>
      </w:pPr>
      <w:rPr>
        <w:rFonts w:cs="Times New Roman"/>
      </w:rPr>
    </w:lvl>
    <w:lvl w:ilvl="2" w:tplc="0419001B" w:tentative="1">
      <w:start w:val="1"/>
      <w:numFmt w:val="lowerRoman"/>
      <w:lvlText w:val="%3."/>
      <w:lvlJc w:val="right"/>
      <w:pPr>
        <w:ind w:left="3501" w:hanging="180"/>
      </w:pPr>
      <w:rPr>
        <w:rFonts w:cs="Times New Roman"/>
      </w:rPr>
    </w:lvl>
    <w:lvl w:ilvl="3" w:tplc="0419000F" w:tentative="1">
      <w:start w:val="1"/>
      <w:numFmt w:val="decimal"/>
      <w:lvlText w:val="%4."/>
      <w:lvlJc w:val="left"/>
      <w:pPr>
        <w:ind w:left="4221" w:hanging="360"/>
      </w:pPr>
      <w:rPr>
        <w:rFonts w:cs="Times New Roman"/>
      </w:rPr>
    </w:lvl>
    <w:lvl w:ilvl="4" w:tplc="04190019" w:tentative="1">
      <w:start w:val="1"/>
      <w:numFmt w:val="lowerLetter"/>
      <w:lvlText w:val="%5."/>
      <w:lvlJc w:val="left"/>
      <w:pPr>
        <w:ind w:left="4941" w:hanging="360"/>
      </w:pPr>
      <w:rPr>
        <w:rFonts w:cs="Times New Roman"/>
      </w:rPr>
    </w:lvl>
    <w:lvl w:ilvl="5" w:tplc="0419001B" w:tentative="1">
      <w:start w:val="1"/>
      <w:numFmt w:val="lowerRoman"/>
      <w:lvlText w:val="%6."/>
      <w:lvlJc w:val="right"/>
      <w:pPr>
        <w:ind w:left="5661" w:hanging="180"/>
      </w:pPr>
      <w:rPr>
        <w:rFonts w:cs="Times New Roman"/>
      </w:rPr>
    </w:lvl>
    <w:lvl w:ilvl="6" w:tplc="0419000F" w:tentative="1">
      <w:start w:val="1"/>
      <w:numFmt w:val="decimal"/>
      <w:lvlText w:val="%7."/>
      <w:lvlJc w:val="left"/>
      <w:pPr>
        <w:ind w:left="6381" w:hanging="360"/>
      </w:pPr>
      <w:rPr>
        <w:rFonts w:cs="Times New Roman"/>
      </w:rPr>
    </w:lvl>
    <w:lvl w:ilvl="7" w:tplc="04190019" w:tentative="1">
      <w:start w:val="1"/>
      <w:numFmt w:val="lowerLetter"/>
      <w:lvlText w:val="%8."/>
      <w:lvlJc w:val="left"/>
      <w:pPr>
        <w:ind w:left="7101" w:hanging="360"/>
      </w:pPr>
      <w:rPr>
        <w:rFonts w:cs="Times New Roman"/>
      </w:rPr>
    </w:lvl>
    <w:lvl w:ilvl="8" w:tplc="0419001B" w:tentative="1">
      <w:start w:val="1"/>
      <w:numFmt w:val="lowerRoman"/>
      <w:lvlText w:val="%9."/>
      <w:lvlJc w:val="right"/>
      <w:pPr>
        <w:ind w:left="7821" w:hanging="180"/>
      </w:pPr>
      <w:rPr>
        <w:rFonts w:cs="Times New Roman"/>
      </w:rPr>
    </w:lvl>
  </w:abstractNum>
  <w:abstractNum w:abstractNumId="8">
    <w:nsid w:val="373C3DE9"/>
    <w:multiLevelType w:val="hybridMultilevel"/>
    <w:tmpl w:val="969A3F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9">
    <w:nsid w:val="37EE5D2C"/>
    <w:multiLevelType w:val="hybridMultilevel"/>
    <w:tmpl w:val="39528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332B8D"/>
    <w:multiLevelType w:val="hybridMultilevel"/>
    <w:tmpl w:val="E8943B10"/>
    <w:lvl w:ilvl="0" w:tplc="3A16E366">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4D7C564C"/>
    <w:multiLevelType w:val="hybridMultilevel"/>
    <w:tmpl w:val="19787A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A1809C2"/>
    <w:multiLevelType w:val="hybridMultilevel"/>
    <w:tmpl w:val="0E24CB8C"/>
    <w:lvl w:ilvl="0" w:tplc="33E08FC0">
      <w:start w:val="1"/>
      <w:numFmt w:val="bullet"/>
      <w:lvlText w:val="•"/>
      <w:lvlJc w:val="left"/>
      <w:pPr>
        <w:tabs>
          <w:tab w:val="num" w:pos="720"/>
        </w:tabs>
        <w:ind w:left="720" w:hanging="360"/>
      </w:pPr>
      <w:rPr>
        <w:rFonts w:ascii="Times New Roman" w:hAnsi="Times New Roman" w:hint="default"/>
      </w:rPr>
    </w:lvl>
    <w:lvl w:ilvl="1" w:tplc="23F4A25C" w:tentative="1">
      <w:start w:val="1"/>
      <w:numFmt w:val="bullet"/>
      <w:lvlText w:val="•"/>
      <w:lvlJc w:val="left"/>
      <w:pPr>
        <w:tabs>
          <w:tab w:val="num" w:pos="1440"/>
        </w:tabs>
        <w:ind w:left="1440" w:hanging="360"/>
      </w:pPr>
      <w:rPr>
        <w:rFonts w:ascii="Times New Roman" w:hAnsi="Times New Roman" w:hint="default"/>
      </w:rPr>
    </w:lvl>
    <w:lvl w:ilvl="2" w:tplc="5244632C" w:tentative="1">
      <w:start w:val="1"/>
      <w:numFmt w:val="bullet"/>
      <w:lvlText w:val="•"/>
      <w:lvlJc w:val="left"/>
      <w:pPr>
        <w:tabs>
          <w:tab w:val="num" w:pos="2160"/>
        </w:tabs>
        <w:ind w:left="2160" w:hanging="360"/>
      </w:pPr>
      <w:rPr>
        <w:rFonts w:ascii="Times New Roman" w:hAnsi="Times New Roman" w:hint="default"/>
      </w:rPr>
    </w:lvl>
    <w:lvl w:ilvl="3" w:tplc="2C6EFE52" w:tentative="1">
      <w:start w:val="1"/>
      <w:numFmt w:val="bullet"/>
      <w:lvlText w:val="•"/>
      <w:lvlJc w:val="left"/>
      <w:pPr>
        <w:tabs>
          <w:tab w:val="num" w:pos="2880"/>
        </w:tabs>
        <w:ind w:left="2880" w:hanging="360"/>
      </w:pPr>
      <w:rPr>
        <w:rFonts w:ascii="Times New Roman" w:hAnsi="Times New Roman" w:hint="default"/>
      </w:rPr>
    </w:lvl>
    <w:lvl w:ilvl="4" w:tplc="2334D3E6" w:tentative="1">
      <w:start w:val="1"/>
      <w:numFmt w:val="bullet"/>
      <w:lvlText w:val="•"/>
      <w:lvlJc w:val="left"/>
      <w:pPr>
        <w:tabs>
          <w:tab w:val="num" w:pos="3600"/>
        </w:tabs>
        <w:ind w:left="3600" w:hanging="360"/>
      </w:pPr>
      <w:rPr>
        <w:rFonts w:ascii="Times New Roman" w:hAnsi="Times New Roman" w:hint="default"/>
      </w:rPr>
    </w:lvl>
    <w:lvl w:ilvl="5" w:tplc="BA12BA04" w:tentative="1">
      <w:start w:val="1"/>
      <w:numFmt w:val="bullet"/>
      <w:lvlText w:val="•"/>
      <w:lvlJc w:val="left"/>
      <w:pPr>
        <w:tabs>
          <w:tab w:val="num" w:pos="4320"/>
        </w:tabs>
        <w:ind w:left="4320" w:hanging="360"/>
      </w:pPr>
      <w:rPr>
        <w:rFonts w:ascii="Times New Roman" w:hAnsi="Times New Roman" w:hint="default"/>
      </w:rPr>
    </w:lvl>
    <w:lvl w:ilvl="6" w:tplc="CE400E44" w:tentative="1">
      <w:start w:val="1"/>
      <w:numFmt w:val="bullet"/>
      <w:lvlText w:val="•"/>
      <w:lvlJc w:val="left"/>
      <w:pPr>
        <w:tabs>
          <w:tab w:val="num" w:pos="5040"/>
        </w:tabs>
        <w:ind w:left="5040" w:hanging="360"/>
      </w:pPr>
      <w:rPr>
        <w:rFonts w:ascii="Times New Roman" w:hAnsi="Times New Roman" w:hint="default"/>
      </w:rPr>
    </w:lvl>
    <w:lvl w:ilvl="7" w:tplc="A7C0257E" w:tentative="1">
      <w:start w:val="1"/>
      <w:numFmt w:val="bullet"/>
      <w:lvlText w:val="•"/>
      <w:lvlJc w:val="left"/>
      <w:pPr>
        <w:tabs>
          <w:tab w:val="num" w:pos="5760"/>
        </w:tabs>
        <w:ind w:left="5760" w:hanging="360"/>
      </w:pPr>
      <w:rPr>
        <w:rFonts w:ascii="Times New Roman" w:hAnsi="Times New Roman" w:hint="default"/>
      </w:rPr>
    </w:lvl>
    <w:lvl w:ilvl="8" w:tplc="C9848B30" w:tentative="1">
      <w:start w:val="1"/>
      <w:numFmt w:val="bullet"/>
      <w:lvlText w:val="•"/>
      <w:lvlJc w:val="left"/>
      <w:pPr>
        <w:tabs>
          <w:tab w:val="num" w:pos="6480"/>
        </w:tabs>
        <w:ind w:left="6480" w:hanging="360"/>
      </w:pPr>
      <w:rPr>
        <w:rFonts w:ascii="Times New Roman" w:hAnsi="Times New Roman" w:hint="default"/>
      </w:rPr>
    </w:lvl>
  </w:abstractNum>
  <w:abstractNum w:abstractNumId="13">
    <w:nsid w:val="5BE10C0B"/>
    <w:multiLevelType w:val="hybridMultilevel"/>
    <w:tmpl w:val="586C916E"/>
    <w:lvl w:ilvl="0" w:tplc="B58673CE">
      <w:start w:val="1"/>
      <w:numFmt w:val="bullet"/>
      <w:lvlText w:val="•"/>
      <w:lvlJc w:val="left"/>
      <w:pPr>
        <w:tabs>
          <w:tab w:val="num" w:pos="720"/>
        </w:tabs>
        <w:ind w:left="720" w:hanging="360"/>
      </w:pPr>
      <w:rPr>
        <w:rFonts w:ascii="Times New Roman" w:hAnsi="Times New Roman" w:hint="default"/>
      </w:rPr>
    </w:lvl>
    <w:lvl w:ilvl="1" w:tplc="49D610F6" w:tentative="1">
      <w:start w:val="1"/>
      <w:numFmt w:val="bullet"/>
      <w:lvlText w:val="•"/>
      <w:lvlJc w:val="left"/>
      <w:pPr>
        <w:tabs>
          <w:tab w:val="num" w:pos="1440"/>
        </w:tabs>
        <w:ind w:left="1440" w:hanging="360"/>
      </w:pPr>
      <w:rPr>
        <w:rFonts w:ascii="Times New Roman" w:hAnsi="Times New Roman" w:hint="default"/>
      </w:rPr>
    </w:lvl>
    <w:lvl w:ilvl="2" w:tplc="3084BEB6" w:tentative="1">
      <w:start w:val="1"/>
      <w:numFmt w:val="bullet"/>
      <w:lvlText w:val="•"/>
      <w:lvlJc w:val="left"/>
      <w:pPr>
        <w:tabs>
          <w:tab w:val="num" w:pos="2160"/>
        </w:tabs>
        <w:ind w:left="2160" w:hanging="360"/>
      </w:pPr>
      <w:rPr>
        <w:rFonts w:ascii="Times New Roman" w:hAnsi="Times New Roman" w:hint="default"/>
      </w:rPr>
    </w:lvl>
    <w:lvl w:ilvl="3" w:tplc="E49CBF10" w:tentative="1">
      <w:start w:val="1"/>
      <w:numFmt w:val="bullet"/>
      <w:lvlText w:val="•"/>
      <w:lvlJc w:val="left"/>
      <w:pPr>
        <w:tabs>
          <w:tab w:val="num" w:pos="2880"/>
        </w:tabs>
        <w:ind w:left="2880" w:hanging="360"/>
      </w:pPr>
      <w:rPr>
        <w:rFonts w:ascii="Times New Roman" w:hAnsi="Times New Roman" w:hint="default"/>
      </w:rPr>
    </w:lvl>
    <w:lvl w:ilvl="4" w:tplc="746A7C5E" w:tentative="1">
      <w:start w:val="1"/>
      <w:numFmt w:val="bullet"/>
      <w:lvlText w:val="•"/>
      <w:lvlJc w:val="left"/>
      <w:pPr>
        <w:tabs>
          <w:tab w:val="num" w:pos="3600"/>
        </w:tabs>
        <w:ind w:left="3600" w:hanging="360"/>
      </w:pPr>
      <w:rPr>
        <w:rFonts w:ascii="Times New Roman" w:hAnsi="Times New Roman" w:hint="default"/>
      </w:rPr>
    </w:lvl>
    <w:lvl w:ilvl="5" w:tplc="A1D0509A" w:tentative="1">
      <w:start w:val="1"/>
      <w:numFmt w:val="bullet"/>
      <w:lvlText w:val="•"/>
      <w:lvlJc w:val="left"/>
      <w:pPr>
        <w:tabs>
          <w:tab w:val="num" w:pos="4320"/>
        </w:tabs>
        <w:ind w:left="4320" w:hanging="360"/>
      </w:pPr>
      <w:rPr>
        <w:rFonts w:ascii="Times New Roman" w:hAnsi="Times New Roman" w:hint="default"/>
      </w:rPr>
    </w:lvl>
    <w:lvl w:ilvl="6" w:tplc="86608642" w:tentative="1">
      <w:start w:val="1"/>
      <w:numFmt w:val="bullet"/>
      <w:lvlText w:val="•"/>
      <w:lvlJc w:val="left"/>
      <w:pPr>
        <w:tabs>
          <w:tab w:val="num" w:pos="5040"/>
        </w:tabs>
        <w:ind w:left="5040" w:hanging="360"/>
      </w:pPr>
      <w:rPr>
        <w:rFonts w:ascii="Times New Roman" w:hAnsi="Times New Roman" w:hint="default"/>
      </w:rPr>
    </w:lvl>
    <w:lvl w:ilvl="7" w:tplc="1FAC88DE" w:tentative="1">
      <w:start w:val="1"/>
      <w:numFmt w:val="bullet"/>
      <w:lvlText w:val="•"/>
      <w:lvlJc w:val="left"/>
      <w:pPr>
        <w:tabs>
          <w:tab w:val="num" w:pos="5760"/>
        </w:tabs>
        <w:ind w:left="5760" w:hanging="360"/>
      </w:pPr>
      <w:rPr>
        <w:rFonts w:ascii="Times New Roman" w:hAnsi="Times New Roman" w:hint="default"/>
      </w:rPr>
    </w:lvl>
    <w:lvl w:ilvl="8" w:tplc="3782D24E" w:tentative="1">
      <w:start w:val="1"/>
      <w:numFmt w:val="bullet"/>
      <w:lvlText w:val="•"/>
      <w:lvlJc w:val="left"/>
      <w:pPr>
        <w:tabs>
          <w:tab w:val="num" w:pos="6480"/>
        </w:tabs>
        <w:ind w:left="6480" w:hanging="360"/>
      </w:pPr>
      <w:rPr>
        <w:rFonts w:ascii="Times New Roman" w:hAnsi="Times New Roman" w:hint="default"/>
      </w:rPr>
    </w:lvl>
  </w:abstractNum>
  <w:abstractNum w:abstractNumId="14">
    <w:nsid w:val="6919437B"/>
    <w:multiLevelType w:val="hybridMultilevel"/>
    <w:tmpl w:val="F4224E8A"/>
    <w:lvl w:ilvl="0" w:tplc="7988BD9A">
      <w:start w:val="1"/>
      <w:numFmt w:val="decimal"/>
      <w:lvlText w:val="%1)"/>
      <w:lvlJc w:val="left"/>
      <w:pPr>
        <w:ind w:left="720" w:hanging="360"/>
      </w:pPr>
      <w:rPr>
        <w:rFonts w:cs="Times New Roman" w:hint="default"/>
        <w:b/>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8"/>
  </w:num>
  <w:num w:numId="3">
    <w:abstractNumId w:val="11"/>
  </w:num>
  <w:num w:numId="4">
    <w:abstractNumId w:val="0"/>
  </w:num>
  <w:num w:numId="5">
    <w:abstractNumId w:val="6"/>
  </w:num>
  <w:num w:numId="6">
    <w:abstractNumId w:val="12"/>
  </w:num>
  <w:num w:numId="7">
    <w:abstractNumId w:val="13"/>
  </w:num>
  <w:num w:numId="8">
    <w:abstractNumId w:val="3"/>
  </w:num>
  <w:num w:numId="9">
    <w:abstractNumId w:val="5"/>
  </w:num>
  <w:num w:numId="10">
    <w:abstractNumId w:val="9"/>
  </w:num>
  <w:num w:numId="11">
    <w:abstractNumId w:val="10"/>
  </w:num>
  <w:num w:numId="12">
    <w:abstractNumId w:val="14"/>
  </w:num>
  <w:num w:numId="13">
    <w:abstractNumId w:val="4"/>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2C4"/>
    <w:rsid w:val="00000292"/>
    <w:rsid w:val="000012E4"/>
    <w:rsid w:val="0000357F"/>
    <w:rsid w:val="00004781"/>
    <w:rsid w:val="0000565D"/>
    <w:rsid w:val="00005713"/>
    <w:rsid w:val="0000591F"/>
    <w:rsid w:val="00005A1A"/>
    <w:rsid w:val="00005F74"/>
    <w:rsid w:val="000067AC"/>
    <w:rsid w:val="00007B81"/>
    <w:rsid w:val="000115BB"/>
    <w:rsid w:val="00012E86"/>
    <w:rsid w:val="0001343E"/>
    <w:rsid w:val="000139D0"/>
    <w:rsid w:val="0001587C"/>
    <w:rsid w:val="00015C0E"/>
    <w:rsid w:val="00016990"/>
    <w:rsid w:val="00016AC7"/>
    <w:rsid w:val="0001750F"/>
    <w:rsid w:val="00017D29"/>
    <w:rsid w:val="00021FB7"/>
    <w:rsid w:val="0002324A"/>
    <w:rsid w:val="00023344"/>
    <w:rsid w:val="00023623"/>
    <w:rsid w:val="00024656"/>
    <w:rsid w:val="00024D5C"/>
    <w:rsid w:val="00024D61"/>
    <w:rsid w:val="00024E20"/>
    <w:rsid w:val="00024FFA"/>
    <w:rsid w:val="00025801"/>
    <w:rsid w:val="0002608F"/>
    <w:rsid w:val="00026B67"/>
    <w:rsid w:val="0002789A"/>
    <w:rsid w:val="00027951"/>
    <w:rsid w:val="00030C40"/>
    <w:rsid w:val="00031773"/>
    <w:rsid w:val="00032E5E"/>
    <w:rsid w:val="00033931"/>
    <w:rsid w:val="00033D99"/>
    <w:rsid w:val="00033E49"/>
    <w:rsid w:val="00034DD1"/>
    <w:rsid w:val="00034F38"/>
    <w:rsid w:val="00035810"/>
    <w:rsid w:val="00035BB2"/>
    <w:rsid w:val="00035D51"/>
    <w:rsid w:val="000362FD"/>
    <w:rsid w:val="000370B3"/>
    <w:rsid w:val="00037C73"/>
    <w:rsid w:val="0004084B"/>
    <w:rsid w:val="00040C82"/>
    <w:rsid w:val="00041BAF"/>
    <w:rsid w:val="00041E28"/>
    <w:rsid w:val="0004247B"/>
    <w:rsid w:val="00042512"/>
    <w:rsid w:val="00042B4B"/>
    <w:rsid w:val="00042E02"/>
    <w:rsid w:val="0004467B"/>
    <w:rsid w:val="00045050"/>
    <w:rsid w:val="0004507D"/>
    <w:rsid w:val="000452E0"/>
    <w:rsid w:val="000455A4"/>
    <w:rsid w:val="00047D90"/>
    <w:rsid w:val="000503A4"/>
    <w:rsid w:val="00050688"/>
    <w:rsid w:val="000506A3"/>
    <w:rsid w:val="000519C4"/>
    <w:rsid w:val="0005293C"/>
    <w:rsid w:val="00052A4D"/>
    <w:rsid w:val="00053F35"/>
    <w:rsid w:val="00055BD3"/>
    <w:rsid w:val="000561D1"/>
    <w:rsid w:val="0005703E"/>
    <w:rsid w:val="0005798C"/>
    <w:rsid w:val="00057C78"/>
    <w:rsid w:val="00061266"/>
    <w:rsid w:val="00061677"/>
    <w:rsid w:val="00061AC0"/>
    <w:rsid w:val="00061B49"/>
    <w:rsid w:val="0006202B"/>
    <w:rsid w:val="000628C7"/>
    <w:rsid w:val="0006312F"/>
    <w:rsid w:val="00064467"/>
    <w:rsid w:val="000650F3"/>
    <w:rsid w:val="00065B60"/>
    <w:rsid w:val="0006684C"/>
    <w:rsid w:val="00067587"/>
    <w:rsid w:val="0007009E"/>
    <w:rsid w:val="000707FF"/>
    <w:rsid w:val="00070B5B"/>
    <w:rsid w:val="00071B98"/>
    <w:rsid w:val="00071F13"/>
    <w:rsid w:val="000725D9"/>
    <w:rsid w:val="000733B5"/>
    <w:rsid w:val="00073EB8"/>
    <w:rsid w:val="000740D0"/>
    <w:rsid w:val="0007443A"/>
    <w:rsid w:val="00075D89"/>
    <w:rsid w:val="00076451"/>
    <w:rsid w:val="000800F4"/>
    <w:rsid w:val="00081D0E"/>
    <w:rsid w:val="0008204A"/>
    <w:rsid w:val="00082300"/>
    <w:rsid w:val="0008329D"/>
    <w:rsid w:val="0008390E"/>
    <w:rsid w:val="000843AD"/>
    <w:rsid w:val="000843CB"/>
    <w:rsid w:val="000849C4"/>
    <w:rsid w:val="00084DB6"/>
    <w:rsid w:val="00086E8A"/>
    <w:rsid w:val="000871C4"/>
    <w:rsid w:val="000900E1"/>
    <w:rsid w:val="00090EA8"/>
    <w:rsid w:val="00092B5D"/>
    <w:rsid w:val="00093B5D"/>
    <w:rsid w:val="00093CE5"/>
    <w:rsid w:val="000948D2"/>
    <w:rsid w:val="00095343"/>
    <w:rsid w:val="00096560"/>
    <w:rsid w:val="000966C2"/>
    <w:rsid w:val="0009692A"/>
    <w:rsid w:val="000A00BD"/>
    <w:rsid w:val="000A022B"/>
    <w:rsid w:val="000A0449"/>
    <w:rsid w:val="000A08BF"/>
    <w:rsid w:val="000A0E9D"/>
    <w:rsid w:val="000A109A"/>
    <w:rsid w:val="000A1E24"/>
    <w:rsid w:val="000A2035"/>
    <w:rsid w:val="000A2B9E"/>
    <w:rsid w:val="000A2CA8"/>
    <w:rsid w:val="000A31D6"/>
    <w:rsid w:val="000A3DAF"/>
    <w:rsid w:val="000A42F2"/>
    <w:rsid w:val="000A4C52"/>
    <w:rsid w:val="000A4E6A"/>
    <w:rsid w:val="000A5B17"/>
    <w:rsid w:val="000A625D"/>
    <w:rsid w:val="000A646B"/>
    <w:rsid w:val="000A6D64"/>
    <w:rsid w:val="000A74CA"/>
    <w:rsid w:val="000A7BDD"/>
    <w:rsid w:val="000A7D69"/>
    <w:rsid w:val="000A7E57"/>
    <w:rsid w:val="000B08EA"/>
    <w:rsid w:val="000B10E4"/>
    <w:rsid w:val="000B1863"/>
    <w:rsid w:val="000B2869"/>
    <w:rsid w:val="000B2A9A"/>
    <w:rsid w:val="000B33F9"/>
    <w:rsid w:val="000B3AC2"/>
    <w:rsid w:val="000B443D"/>
    <w:rsid w:val="000B4BE8"/>
    <w:rsid w:val="000B53FE"/>
    <w:rsid w:val="000B5946"/>
    <w:rsid w:val="000B5A42"/>
    <w:rsid w:val="000B5B52"/>
    <w:rsid w:val="000B74B7"/>
    <w:rsid w:val="000B79F2"/>
    <w:rsid w:val="000C1F08"/>
    <w:rsid w:val="000C43B0"/>
    <w:rsid w:val="000C5336"/>
    <w:rsid w:val="000C5A20"/>
    <w:rsid w:val="000C600D"/>
    <w:rsid w:val="000C64EC"/>
    <w:rsid w:val="000C6C87"/>
    <w:rsid w:val="000C76AA"/>
    <w:rsid w:val="000D054D"/>
    <w:rsid w:val="000D061A"/>
    <w:rsid w:val="000D28D1"/>
    <w:rsid w:val="000D2D62"/>
    <w:rsid w:val="000D4D52"/>
    <w:rsid w:val="000D5244"/>
    <w:rsid w:val="000D5C26"/>
    <w:rsid w:val="000D5F6F"/>
    <w:rsid w:val="000D670A"/>
    <w:rsid w:val="000D692F"/>
    <w:rsid w:val="000D6DAE"/>
    <w:rsid w:val="000D713D"/>
    <w:rsid w:val="000D72B9"/>
    <w:rsid w:val="000D7753"/>
    <w:rsid w:val="000D7CA6"/>
    <w:rsid w:val="000D7E43"/>
    <w:rsid w:val="000E0DAB"/>
    <w:rsid w:val="000E1598"/>
    <w:rsid w:val="000E2133"/>
    <w:rsid w:val="000E2A79"/>
    <w:rsid w:val="000E6CD1"/>
    <w:rsid w:val="000E6CDA"/>
    <w:rsid w:val="000E7308"/>
    <w:rsid w:val="000F09EF"/>
    <w:rsid w:val="000F11ED"/>
    <w:rsid w:val="000F1201"/>
    <w:rsid w:val="000F20DC"/>
    <w:rsid w:val="000F3B44"/>
    <w:rsid w:val="000F3D1B"/>
    <w:rsid w:val="000F5E1D"/>
    <w:rsid w:val="000F61EE"/>
    <w:rsid w:val="000F654B"/>
    <w:rsid w:val="000F658D"/>
    <w:rsid w:val="000F74CA"/>
    <w:rsid w:val="000F783B"/>
    <w:rsid w:val="000F7AFD"/>
    <w:rsid w:val="000F7CA8"/>
    <w:rsid w:val="0010220F"/>
    <w:rsid w:val="00102445"/>
    <w:rsid w:val="001025A7"/>
    <w:rsid w:val="00102A67"/>
    <w:rsid w:val="001031F0"/>
    <w:rsid w:val="001031F6"/>
    <w:rsid w:val="001037B7"/>
    <w:rsid w:val="00103969"/>
    <w:rsid w:val="001039EA"/>
    <w:rsid w:val="00103D52"/>
    <w:rsid w:val="00103EEC"/>
    <w:rsid w:val="001041DA"/>
    <w:rsid w:val="0010438F"/>
    <w:rsid w:val="0010778B"/>
    <w:rsid w:val="00107AF5"/>
    <w:rsid w:val="0011033C"/>
    <w:rsid w:val="00110BBD"/>
    <w:rsid w:val="001119C9"/>
    <w:rsid w:val="0011274A"/>
    <w:rsid w:val="001136FC"/>
    <w:rsid w:val="00113B5B"/>
    <w:rsid w:val="00115020"/>
    <w:rsid w:val="00116162"/>
    <w:rsid w:val="00116257"/>
    <w:rsid w:val="00116663"/>
    <w:rsid w:val="00116A10"/>
    <w:rsid w:val="00117105"/>
    <w:rsid w:val="00117253"/>
    <w:rsid w:val="0011741A"/>
    <w:rsid w:val="00117498"/>
    <w:rsid w:val="00117560"/>
    <w:rsid w:val="0012072A"/>
    <w:rsid w:val="00121308"/>
    <w:rsid w:val="00121A11"/>
    <w:rsid w:val="00123157"/>
    <w:rsid w:val="001234C2"/>
    <w:rsid w:val="001235A1"/>
    <w:rsid w:val="001247BE"/>
    <w:rsid w:val="00125D95"/>
    <w:rsid w:val="00126047"/>
    <w:rsid w:val="00126339"/>
    <w:rsid w:val="00126B1B"/>
    <w:rsid w:val="001270A6"/>
    <w:rsid w:val="00127524"/>
    <w:rsid w:val="00127D5D"/>
    <w:rsid w:val="00132B04"/>
    <w:rsid w:val="00132FA5"/>
    <w:rsid w:val="00133AD3"/>
    <w:rsid w:val="00133CBF"/>
    <w:rsid w:val="001341DC"/>
    <w:rsid w:val="00134669"/>
    <w:rsid w:val="00134C63"/>
    <w:rsid w:val="0013500D"/>
    <w:rsid w:val="00135DD4"/>
    <w:rsid w:val="00136404"/>
    <w:rsid w:val="0013671F"/>
    <w:rsid w:val="0013781D"/>
    <w:rsid w:val="00137A41"/>
    <w:rsid w:val="0014038A"/>
    <w:rsid w:val="00140B66"/>
    <w:rsid w:val="00140B6A"/>
    <w:rsid w:val="00140B8F"/>
    <w:rsid w:val="001411B5"/>
    <w:rsid w:val="00141EF8"/>
    <w:rsid w:val="001433A2"/>
    <w:rsid w:val="001436E1"/>
    <w:rsid w:val="00143B2F"/>
    <w:rsid w:val="00143D86"/>
    <w:rsid w:val="00143E75"/>
    <w:rsid w:val="00144D6B"/>
    <w:rsid w:val="00144E45"/>
    <w:rsid w:val="001454B7"/>
    <w:rsid w:val="001464EB"/>
    <w:rsid w:val="00146538"/>
    <w:rsid w:val="00147DC6"/>
    <w:rsid w:val="0015037D"/>
    <w:rsid w:val="00150600"/>
    <w:rsid w:val="00151CBE"/>
    <w:rsid w:val="001524BA"/>
    <w:rsid w:val="00153416"/>
    <w:rsid w:val="00153446"/>
    <w:rsid w:val="00154C01"/>
    <w:rsid w:val="00154E2C"/>
    <w:rsid w:val="001559A1"/>
    <w:rsid w:val="00155E6F"/>
    <w:rsid w:val="0015688A"/>
    <w:rsid w:val="00157983"/>
    <w:rsid w:val="001602FE"/>
    <w:rsid w:val="001606C8"/>
    <w:rsid w:val="0016089F"/>
    <w:rsid w:val="00161186"/>
    <w:rsid w:val="001624E1"/>
    <w:rsid w:val="00165C2E"/>
    <w:rsid w:val="00165DD8"/>
    <w:rsid w:val="00165EFB"/>
    <w:rsid w:val="00166741"/>
    <w:rsid w:val="0017101B"/>
    <w:rsid w:val="00171314"/>
    <w:rsid w:val="00172597"/>
    <w:rsid w:val="0017306D"/>
    <w:rsid w:val="0017315F"/>
    <w:rsid w:val="00175CB7"/>
    <w:rsid w:val="0017652A"/>
    <w:rsid w:val="001779F2"/>
    <w:rsid w:val="00177F6B"/>
    <w:rsid w:val="00180D37"/>
    <w:rsid w:val="00181991"/>
    <w:rsid w:val="00181AD9"/>
    <w:rsid w:val="00182A8B"/>
    <w:rsid w:val="00182BE8"/>
    <w:rsid w:val="00182D41"/>
    <w:rsid w:val="00183B8A"/>
    <w:rsid w:val="00183CD6"/>
    <w:rsid w:val="00183E01"/>
    <w:rsid w:val="00184892"/>
    <w:rsid w:val="0018552C"/>
    <w:rsid w:val="00185C48"/>
    <w:rsid w:val="00185DBA"/>
    <w:rsid w:val="0018648F"/>
    <w:rsid w:val="00190BC0"/>
    <w:rsid w:val="001910D7"/>
    <w:rsid w:val="00191253"/>
    <w:rsid w:val="00191B74"/>
    <w:rsid w:val="00191DBD"/>
    <w:rsid w:val="00193226"/>
    <w:rsid w:val="00193A0F"/>
    <w:rsid w:val="00193A3A"/>
    <w:rsid w:val="0019538D"/>
    <w:rsid w:val="0019541D"/>
    <w:rsid w:val="001954B0"/>
    <w:rsid w:val="00195D2C"/>
    <w:rsid w:val="00196BCE"/>
    <w:rsid w:val="0019727D"/>
    <w:rsid w:val="00197870"/>
    <w:rsid w:val="001978B6"/>
    <w:rsid w:val="001A00DE"/>
    <w:rsid w:val="001A0E53"/>
    <w:rsid w:val="001A1038"/>
    <w:rsid w:val="001A166A"/>
    <w:rsid w:val="001A3DEB"/>
    <w:rsid w:val="001A491D"/>
    <w:rsid w:val="001A4C32"/>
    <w:rsid w:val="001A4F8D"/>
    <w:rsid w:val="001A55DD"/>
    <w:rsid w:val="001A7B65"/>
    <w:rsid w:val="001B07DB"/>
    <w:rsid w:val="001B0998"/>
    <w:rsid w:val="001B0C75"/>
    <w:rsid w:val="001B1122"/>
    <w:rsid w:val="001B131A"/>
    <w:rsid w:val="001B1FA9"/>
    <w:rsid w:val="001B2352"/>
    <w:rsid w:val="001B384A"/>
    <w:rsid w:val="001B3A45"/>
    <w:rsid w:val="001B470B"/>
    <w:rsid w:val="001B4AF7"/>
    <w:rsid w:val="001B4C96"/>
    <w:rsid w:val="001B506B"/>
    <w:rsid w:val="001B55F9"/>
    <w:rsid w:val="001B5C56"/>
    <w:rsid w:val="001B6585"/>
    <w:rsid w:val="001B67CA"/>
    <w:rsid w:val="001B774C"/>
    <w:rsid w:val="001C04B2"/>
    <w:rsid w:val="001C1982"/>
    <w:rsid w:val="001C234B"/>
    <w:rsid w:val="001C2A20"/>
    <w:rsid w:val="001C3145"/>
    <w:rsid w:val="001C3475"/>
    <w:rsid w:val="001C3A72"/>
    <w:rsid w:val="001C47C7"/>
    <w:rsid w:val="001C486B"/>
    <w:rsid w:val="001C51EC"/>
    <w:rsid w:val="001C567D"/>
    <w:rsid w:val="001C5E18"/>
    <w:rsid w:val="001C6750"/>
    <w:rsid w:val="001C7843"/>
    <w:rsid w:val="001D03F5"/>
    <w:rsid w:val="001D0826"/>
    <w:rsid w:val="001D0955"/>
    <w:rsid w:val="001D12AC"/>
    <w:rsid w:val="001D26E6"/>
    <w:rsid w:val="001D29ED"/>
    <w:rsid w:val="001D29EF"/>
    <w:rsid w:val="001D2E99"/>
    <w:rsid w:val="001D33B1"/>
    <w:rsid w:val="001D419B"/>
    <w:rsid w:val="001D4279"/>
    <w:rsid w:val="001D45F0"/>
    <w:rsid w:val="001D4713"/>
    <w:rsid w:val="001D564F"/>
    <w:rsid w:val="001D5A12"/>
    <w:rsid w:val="001D5BA7"/>
    <w:rsid w:val="001D5CD4"/>
    <w:rsid w:val="001D6812"/>
    <w:rsid w:val="001D68B0"/>
    <w:rsid w:val="001D68F0"/>
    <w:rsid w:val="001D6AAA"/>
    <w:rsid w:val="001D73FE"/>
    <w:rsid w:val="001D744E"/>
    <w:rsid w:val="001D7778"/>
    <w:rsid w:val="001D78F7"/>
    <w:rsid w:val="001E0130"/>
    <w:rsid w:val="001E0131"/>
    <w:rsid w:val="001E0173"/>
    <w:rsid w:val="001E0383"/>
    <w:rsid w:val="001E0445"/>
    <w:rsid w:val="001E0545"/>
    <w:rsid w:val="001E08E3"/>
    <w:rsid w:val="001E0B9F"/>
    <w:rsid w:val="001E0C9B"/>
    <w:rsid w:val="001E13ED"/>
    <w:rsid w:val="001E1CCE"/>
    <w:rsid w:val="001E26D5"/>
    <w:rsid w:val="001E31B8"/>
    <w:rsid w:val="001E36C4"/>
    <w:rsid w:val="001E36E4"/>
    <w:rsid w:val="001E3A41"/>
    <w:rsid w:val="001E51F1"/>
    <w:rsid w:val="001E5673"/>
    <w:rsid w:val="001E56E8"/>
    <w:rsid w:val="001E64C2"/>
    <w:rsid w:val="001E6ADE"/>
    <w:rsid w:val="001E6B59"/>
    <w:rsid w:val="001E6DE0"/>
    <w:rsid w:val="001E7ECE"/>
    <w:rsid w:val="001F06A0"/>
    <w:rsid w:val="001F1626"/>
    <w:rsid w:val="001F1D4B"/>
    <w:rsid w:val="001F1F88"/>
    <w:rsid w:val="001F22A8"/>
    <w:rsid w:val="001F2886"/>
    <w:rsid w:val="001F493E"/>
    <w:rsid w:val="001F523D"/>
    <w:rsid w:val="001F5257"/>
    <w:rsid w:val="001F600E"/>
    <w:rsid w:val="001F6037"/>
    <w:rsid w:val="001F60E8"/>
    <w:rsid w:val="001F6CDB"/>
    <w:rsid w:val="001F7025"/>
    <w:rsid w:val="002007F1"/>
    <w:rsid w:val="00202746"/>
    <w:rsid w:val="00203C02"/>
    <w:rsid w:val="00203C77"/>
    <w:rsid w:val="00204F20"/>
    <w:rsid w:val="00205273"/>
    <w:rsid w:val="00205B8F"/>
    <w:rsid w:val="00205F40"/>
    <w:rsid w:val="00206926"/>
    <w:rsid w:val="00206954"/>
    <w:rsid w:val="0020780D"/>
    <w:rsid w:val="00210B9C"/>
    <w:rsid w:val="0021186B"/>
    <w:rsid w:val="00211E9A"/>
    <w:rsid w:val="0021291E"/>
    <w:rsid w:val="0021333A"/>
    <w:rsid w:val="002138F7"/>
    <w:rsid w:val="0021392C"/>
    <w:rsid w:val="00213A66"/>
    <w:rsid w:val="00216690"/>
    <w:rsid w:val="002173C1"/>
    <w:rsid w:val="002178B1"/>
    <w:rsid w:val="0021793B"/>
    <w:rsid w:val="002210B6"/>
    <w:rsid w:val="0022129E"/>
    <w:rsid w:val="0022138E"/>
    <w:rsid w:val="00221415"/>
    <w:rsid w:val="00221692"/>
    <w:rsid w:val="0022213B"/>
    <w:rsid w:val="00222575"/>
    <w:rsid w:val="002226AB"/>
    <w:rsid w:val="002232A8"/>
    <w:rsid w:val="00224138"/>
    <w:rsid w:val="002249D9"/>
    <w:rsid w:val="00225070"/>
    <w:rsid w:val="00225199"/>
    <w:rsid w:val="002255EB"/>
    <w:rsid w:val="00225609"/>
    <w:rsid w:val="00225D17"/>
    <w:rsid w:val="00225E2D"/>
    <w:rsid w:val="00226315"/>
    <w:rsid w:val="002304B5"/>
    <w:rsid w:val="002308BD"/>
    <w:rsid w:val="00230D81"/>
    <w:rsid w:val="00230F6B"/>
    <w:rsid w:val="00231010"/>
    <w:rsid w:val="00231511"/>
    <w:rsid w:val="00231991"/>
    <w:rsid w:val="00231BE6"/>
    <w:rsid w:val="00231EC8"/>
    <w:rsid w:val="0023209B"/>
    <w:rsid w:val="00232282"/>
    <w:rsid w:val="00232B74"/>
    <w:rsid w:val="0023348B"/>
    <w:rsid w:val="00233933"/>
    <w:rsid w:val="002339FE"/>
    <w:rsid w:val="00233C8F"/>
    <w:rsid w:val="00233FC5"/>
    <w:rsid w:val="00234D37"/>
    <w:rsid w:val="00235355"/>
    <w:rsid w:val="00235AA3"/>
    <w:rsid w:val="00236013"/>
    <w:rsid w:val="002363E9"/>
    <w:rsid w:val="00236BD7"/>
    <w:rsid w:val="00240D1F"/>
    <w:rsid w:val="00241001"/>
    <w:rsid w:val="002434D4"/>
    <w:rsid w:val="00243F6F"/>
    <w:rsid w:val="00245845"/>
    <w:rsid w:val="00246B9F"/>
    <w:rsid w:val="00247D92"/>
    <w:rsid w:val="002504A7"/>
    <w:rsid w:val="00251079"/>
    <w:rsid w:val="002515BE"/>
    <w:rsid w:val="00252983"/>
    <w:rsid w:val="00252A75"/>
    <w:rsid w:val="00253754"/>
    <w:rsid w:val="00254EC2"/>
    <w:rsid w:val="00255269"/>
    <w:rsid w:val="00255CD4"/>
    <w:rsid w:val="00256FA5"/>
    <w:rsid w:val="00257480"/>
    <w:rsid w:val="00262A58"/>
    <w:rsid w:val="00262F72"/>
    <w:rsid w:val="00264C56"/>
    <w:rsid w:val="00265ABC"/>
    <w:rsid w:val="0026633E"/>
    <w:rsid w:val="00266AA7"/>
    <w:rsid w:val="00266C36"/>
    <w:rsid w:val="00267865"/>
    <w:rsid w:val="00267EC4"/>
    <w:rsid w:val="002711E2"/>
    <w:rsid w:val="002736E4"/>
    <w:rsid w:val="00273A09"/>
    <w:rsid w:val="00273F22"/>
    <w:rsid w:val="0027552A"/>
    <w:rsid w:val="00275C68"/>
    <w:rsid w:val="002769DC"/>
    <w:rsid w:val="00276E20"/>
    <w:rsid w:val="0027745A"/>
    <w:rsid w:val="00277576"/>
    <w:rsid w:val="00277795"/>
    <w:rsid w:val="00280168"/>
    <w:rsid w:val="00280455"/>
    <w:rsid w:val="00280831"/>
    <w:rsid w:val="002809F6"/>
    <w:rsid w:val="0028171E"/>
    <w:rsid w:val="002824E6"/>
    <w:rsid w:val="00282991"/>
    <w:rsid w:val="00282E13"/>
    <w:rsid w:val="0028350F"/>
    <w:rsid w:val="00285583"/>
    <w:rsid w:val="00286D64"/>
    <w:rsid w:val="00287921"/>
    <w:rsid w:val="00290974"/>
    <w:rsid w:val="002909D8"/>
    <w:rsid w:val="00290A4E"/>
    <w:rsid w:val="00291376"/>
    <w:rsid w:val="00291EE2"/>
    <w:rsid w:val="00292584"/>
    <w:rsid w:val="00292652"/>
    <w:rsid w:val="002928A1"/>
    <w:rsid w:val="00293682"/>
    <w:rsid w:val="00293CF4"/>
    <w:rsid w:val="00293D81"/>
    <w:rsid w:val="002946B4"/>
    <w:rsid w:val="002958CD"/>
    <w:rsid w:val="00295D32"/>
    <w:rsid w:val="00297F3D"/>
    <w:rsid w:val="002A0549"/>
    <w:rsid w:val="002A0A2E"/>
    <w:rsid w:val="002A1C10"/>
    <w:rsid w:val="002A35F5"/>
    <w:rsid w:val="002A3889"/>
    <w:rsid w:val="002A4263"/>
    <w:rsid w:val="002A4A40"/>
    <w:rsid w:val="002A5304"/>
    <w:rsid w:val="002A5C58"/>
    <w:rsid w:val="002A5CB0"/>
    <w:rsid w:val="002A5CD5"/>
    <w:rsid w:val="002A648C"/>
    <w:rsid w:val="002A64E3"/>
    <w:rsid w:val="002A6735"/>
    <w:rsid w:val="002A7C6B"/>
    <w:rsid w:val="002A7D4A"/>
    <w:rsid w:val="002B0408"/>
    <w:rsid w:val="002B0697"/>
    <w:rsid w:val="002B1187"/>
    <w:rsid w:val="002B1DD3"/>
    <w:rsid w:val="002B20A1"/>
    <w:rsid w:val="002B2F66"/>
    <w:rsid w:val="002B33FD"/>
    <w:rsid w:val="002B3B88"/>
    <w:rsid w:val="002B4576"/>
    <w:rsid w:val="002B491F"/>
    <w:rsid w:val="002B4D13"/>
    <w:rsid w:val="002B52DC"/>
    <w:rsid w:val="002B5F4D"/>
    <w:rsid w:val="002B6D6B"/>
    <w:rsid w:val="002B6DFD"/>
    <w:rsid w:val="002B72E2"/>
    <w:rsid w:val="002B75E1"/>
    <w:rsid w:val="002B7AF0"/>
    <w:rsid w:val="002C03E7"/>
    <w:rsid w:val="002C0BE1"/>
    <w:rsid w:val="002C0C08"/>
    <w:rsid w:val="002C0DAE"/>
    <w:rsid w:val="002C18D1"/>
    <w:rsid w:val="002C2A30"/>
    <w:rsid w:val="002C31D6"/>
    <w:rsid w:val="002C3950"/>
    <w:rsid w:val="002C4208"/>
    <w:rsid w:val="002C4A6F"/>
    <w:rsid w:val="002C54A7"/>
    <w:rsid w:val="002C567E"/>
    <w:rsid w:val="002C5E6D"/>
    <w:rsid w:val="002C6792"/>
    <w:rsid w:val="002D00EF"/>
    <w:rsid w:val="002D1D11"/>
    <w:rsid w:val="002D2690"/>
    <w:rsid w:val="002D30DF"/>
    <w:rsid w:val="002D352B"/>
    <w:rsid w:val="002D3EC7"/>
    <w:rsid w:val="002D4AC7"/>
    <w:rsid w:val="002D52B3"/>
    <w:rsid w:val="002D5C5D"/>
    <w:rsid w:val="002D6624"/>
    <w:rsid w:val="002D679F"/>
    <w:rsid w:val="002D69F0"/>
    <w:rsid w:val="002E0910"/>
    <w:rsid w:val="002E175D"/>
    <w:rsid w:val="002E19BF"/>
    <w:rsid w:val="002E22B9"/>
    <w:rsid w:val="002E2AE7"/>
    <w:rsid w:val="002E390C"/>
    <w:rsid w:val="002E5133"/>
    <w:rsid w:val="002E567A"/>
    <w:rsid w:val="002E5B5F"/>
    <w:rsid w:val="002F0F28"/>
    <w:rsid w:val="002F1B75"/>
    <w:rsid w:val="002F3432"/>
    <w:rsid w:val="002F3793"/>
    <w:rsid w:val="002F38B9"/>
    <w:rsid w:val="002F4EF4"/>
    <w:rsid w:val="002F67DA"/>
    <w:rsid w:val="002F6A8F"/>
    <w:rsid w:val="00300526"/>
    <w:rsid w:val="00300DE6"/>
    <w:rsid w:val="0030222D"/>
    <w:rsid w:val="0030237B"/>
    <w:rsid w:val="00303EE4"/>
    <w:rsid w:val="00304AB2"/>
    <w:rsid w:val="00304B21"/>
    <w:rsid w:val="00304D17"/>
    <w:rsid w:val="0030540C"/>
    <w:rsid w:val="00305578"/>
    <w:rsid w:val="003059AA"/>
    <w:rsid w:val="00305D76"/>
    <w:rsid w:val="00305D78"/>
    <w:rsid w:val="00306F7B"/>
    <w:rsid w:val="003076B1"/>
    <w:rsid w:val="00307F51"/>
    <w:rsid w:val="00307F93"/>
    <w:rsid w:val="00310020"/>
    <w:rsid w:val="003106BE"/>
    <w:rsid w:val="0031153D"/>
    <w:rsid w:val="00311ED2"/>
    <w:rsid w:val="00313156"/>
    <w:rsid w:val="00313B7F"/>
    <w:rsid w:val="00313FB5"/>
    <w:rsid w:val="003142A4"/>
    <w:rsid w:val="003142FA"/>
    <w:rsid w:val="0031506A"/>
    <w:rsid w:val="00315671"/>
    <w:rsid w:val="00315F73"/>
    <w:rsid w:val="00316474"/>
    <w:rsid w:val="00316A32"/>
    <w:rsid w:val="0032014E"/>
    <w:rsid w:val="00320AD4"/>
    <w:rsid w:val="00321EF9"/>
    <w:rsid w:val="0032283A"/>
    <w:rsid w:val="00324853"/>
    <w:rsid w:val="00324BCC"/>
    <w:rsid w:val="00324E65"/>
    <w:rsid w:val="00325C55"/>
    <w:rsid w:val="0032609A"/>
    <w:rsid w:val="003263DB"/>
    <w:rsid w:val="003271E4"/>
    <w:rsid w:val="003272AB"/>
    <w:rsid w:val="0032783E"/>
    <w:rsid w:val="00327D92"/>
    <w:rsid w:val="00330071"/>
    <w:rsid w:val="003300E3"/>
    <w:rsid w:val="00330468"/>
    <w:rsid w:val="00330DD1"/>
    <w:rsid w:val="00331D72"/>
    <w:rsid w:val="00332C8C"/>
    <w:rsid w:val="003331F6"/>
    <w:rsid w:val="00333270"/>
    <w:rsid w:val="00334294"/>
    <w:rsid w:val="00335506"/>
    <w:rsid w:val="003371AB"/>
    <w:rsid w:val="00337D0E"/>
    <w:rsid w:val="00340B82"/>
    <w:rsid w:val="00341E8D"/>
    <w:rsid w:val="003425E8"/>
    <w:rsid w:val="0034418F"/>
    <w:rsid w:val="003448CD"/>
    <w:rsid w:val="00344EA9"/>
    <w:rsid w:val="00345FA8"/>
    <w:rsid w:val="00346381"/>
    <w:rsid w:val="00346ADB"/>
    <w:rsid w:val="00346F0A"/>
    <w:rsid w:val="00347AEF"/>
    <w:rsid w:val="00350021"/>
    <w:rsid w:val="0035092D"/>
    <w:rsid w:val="00350A2C"/>
    <w:rsid w:val="00350F33"/>
    <w:rsid w:val="003521A0"/>
    <w:rsid w:val="00353769"/>
    <w:rsid w:val="00353957"/>
    <w:rsid w:val="00353E69"/>
    <w:rsid w:val="00354317"/>
    <w:rsid w:val="00354927"/>
    <w:rsid w:val="00354EFF"/>
    <w:rsid w:val="00354F17"/>
    <w:rsid w:val="00355C0B"/>
    <w:rsid w:val="00356441"/>
    <w:rsid w:val="003567EA"/>
    <w:rsid w:val="003569F7"/>
    <w:rsid w:val="0036016A"/>
    <w:rsid w:val="00360559"/>
    <w:rsid w:val="00360A1A"/>
    <w:rsid w:val="003612CA"/>
    <w:rsid w:val="0036170F"/>
    <w:rsid w:val="003619E0"/>
    <w:rsid w:val="00361B5C"/>
    <w:rsid w:val="003625AA"/>
    <w:rsid w:val="00362E91"/>
    <w:rsid w:val="00362EB2"/>
    <w:rsid w:val="00363016"/>
    <w:rsid w:val="003647A0"/>
    <w:rsid w:val="00364D45"/>
    <w:rsid w:val="00365000"/>
    <w:rsid w:val="003651C0"/>
    <w:rsid w:val="003664B7"/>
    <w:rsid w:val="00366B25"/>
    <w:rsid w:val="00366B94"/>
    <w:rsid w:val="00367702"/>
    <w:rsid w:val="00367DFA"/>
    <w:rsid w:val="0037066D"/>
    <w:rsid w:val="00370933"/>
    <w:rsid w:val="00371210"/>
    <w:rsid w:val="00371543"/>
    <w:rsid w:val="0037284E"/>
    <w:rsid w:val="00372BB3"/>
    <w:rsid w:val="00372D20"/>
    <w:rsid w:val="00373586"/>
    <w:rsid w:val="0037389D"/>
    <w:rsid w:val="0037418D"/>
    <w:rsid w:val="00374618"/>
    <w:rsid w:val="00374AF5"/>
    <w:rsid w:val="00374CE2"/>
    <w:rsid w:val="00375099"/>
    <w:rsid w:val="00375333"/>
    <w:rsid w:val="003761C4"/>
    <w:rsid w:val="00376BC0"/>
    <w:rsid w:val="00377B5C"/>
    <w:rsid w:val="00380A26"/>
    <w:rsid w:val="00380C24"/>
    <w:rsid w:val="003818D0"/>
    <w:rsid w:val="00382AAF"/>
    <w:rsid w:val="0038338A"/>
    <w:rsid w:val="003835C7"/>
    <w:rsid w:val="00384217"/>
    <w:rsid w:val="00384580"/>
    <w:rsid w:val="00384688"/>
    <w:rsid w:val="00384F6E"/>
    <w:rsid w:val="0038514D"/>
    <w:rsid w:val="00385FDC"/>
    <w:rsid w:val="0038710D"/>
    <w:rsid w:val="00387258"/>
    <w:rsid w:val="00387668"/>
    <w:rsid w:val="00390340"/>
    <w:rsid w:val="003907BF"/>
    <w:rsid w:val="00391A67"/>
    <w:rsid w:val="00391BC2"/>
    <w:rsid w:val="00392182"/>
    <w:rsid w:val="00392355"/>
    <w:rsid w:val="00392B3E"/>
    <w:rsid w:val="0039418C"/>
    <w:rsid w:val="00394939"/>
    <w:rsid w:val="00394A1C"/>
    <w:rsid w:val="00394CF4"/>
    <w:rsid w:val="003952E8"/>
    <w:rsid w:val="0039556B"/>
    <w:rsid w:val="0039593A"/>
    <w:rsid w:val="00395EC1"/>
    <w:rsid w:val="0039607C"/>
    <w:rsid w:val="00396C99"/>
    <w:rsid w:val="00396E28"/>
    <w:rsid w:val="00397250"/>
    <w:rsid w:val="00397335"/>
    <w:rsid w:val="003A034E"/>
    <w:rsid w:val="003A0565"/>
    <w:rsid w:val="003A112B"/>
    <w:rsid w:val="003A1EB5"/>
    <w:rsid w:val="003A1F09"/>
    <w:rsid w:val="003A216A"/>
    <w:rsid w:val="003A2583"/>
    <w:rsid w:val="003A3204"/>
    <w:rsid w:val="003A32DE"/>
    <w:rsid w:val="003A3BF4"/>
    <w:rsid w:val="003A5309"/>
    <w:rsid w:val="003A5591"/>
    <w:rsid w:val="003A5648"/>
    <w:rsid w:val="003A5BCF"/>
    <w:rsid w:val="003A70F5"/>
    <w:rsid w:val="003A72A9"/>
    <w:rsid w:val="003A7910"/>
    <w:rsid w:val="003A7D02"/>
    <w:rsid w:val="003B1147"/>
    <w:rsid w:val="003B1EB9"/>
    <w:rsid w:val="003B2486"/>
    <w:rsid w:val="003B2D4B"/>
    <w:rsid w:val="003B2DED"/>
    <w:rsid w:val="003B3777"/>
    <w:rsid w:val="003B3CD1"/>
    <w:rsid w:val="003B4FD8"/>
    <w:rsid w:val="003B5674"/>
    <w:rsid w:val="003B5F56"/>
    <w:rsid w:val="003B6662"/>
    <w:rsid w:val="003C24A5"/>
    <w:rsid w:val="003C34FF"/>
    <w:rsid w:val="003C3918"/>
    <w:rsid w:val="003C3982"/>
    <w:rsid w:val="003C42E9"/>
    <w:rsid w:val="003C46AE"/>
    <w:rsid w:val="003C7401"/>
    <w:rsid w:val="003D0A97"/>
    <w:rsid w:val="003D0C5A"/>
    <w:rsid w:val="003D0DA4"/>
    <w:rsid w:val="003D1BF7"/>
    <w:rsid w:val="003D2136"/>
    <w:rsid w:val="003D2287"/>
    <w:rsid w:val="003D27D6"/>
    <w:rsid w:val="003D2B40"/>
    <w:rsid w:val="003D3008"/>
    <w:rsid w:val="003D3A28"/>
    <w:rsid w:val="003D3D99"/>
    <w:rsid w:val="003D3FD0"/>
    <w:rsid w:val="003D4155"/>
    <w:rsid w:val="003D4489"/>
    <w:rsid w:val="003D5038"/>
    <w:rsid w:val="003D5907"/>
    <w:rsid w:val="003D5E03"/>
    <w:rsid w:val="003D5EF4"/>
    <w:rsid w:val="003D639C"/>
    <w:rsid w:val="003D6790"/>
    <w:rsid w:val="003D7700"/>
    <w:rsid w:val="003D77ED"/>
    <w:rsid w:val="003D7B73"/>
    <w:rsid w:val="003D7B84"/>
    <w:rsid w:val="003E09FB"/>
    <w:rsid w:val="003E0D55"/>
    <w:rsid w:val="003E232B"/>
    <w:rsid w:val="003E2421"/>
    <w:rsid w:val="003E24F3"/>
    <w:rsid w:val="003E290D"/>
    <w:rsid w:val="003E2F07"/>
    <w:rsid w:val="003E3B59"/>
    <w:rsid w:val="003E3DBE"/>
    <w:rsid w:val="003E3FC0"/>
    <w:rsid w:val="003E3FE7"/>
    <w:rsid w:val="003E597B"/>
    <w:rsid w:val="003E5DD5"/>
    <w:rsid w:val="003E661D"/>
    <w:rsid w:val="003F051D"/>
    <w:rsid w:val="003F20A6"/>
    <w:rsid w:val="003F2A7C"/>
    <w:rsid w:val="003F3B9D"/>
    <w:rsid w:val="003F4178"/>
    <w:rsid w:val="003F434D"/>
    <w:rsid w:val="003F5631"/>
    <w:rsid w:val="003F631A"/>
    <w:rsid w:val="003F72FF"/>
    <w:rsid w:val="00401333"/>
    <w:rsid w:val="00402202"/>
    <w:rsid w:val="00403831"/>
    <w:rsid w:val="004044D1"/>
    <w:rsid w:val="00404D41"/>
    <w:rsid w:val="0040520D"/>
    <w:rsid w:val="004058A0"/>
    <w:rsid w:val="00405992"/>
    <w:rsid w:val="00406C58"/>
    <w:rsid w:val="0040721A"/>
    <w:rsid w:val="00407C89"/>
    <w:rsid w:val="0041054F"/>
    <w:rsid w:val="00411221"/>
    <w:rsid w:val="004114C6"/>
    <w:rsid w:val="004133BD"/>
    <w:rsid w:val="00413E20"/>
    <w:rsid w:val="004156BC"/>
    <w:rsid w:val="004163F1"/>
    <w:rsid w:val="004169E1"/>
    <w:rsid w:val="0041778A"/>
    <w:rsid w:val="0042033C"/>
    <w:rsid w:val="00420D16"/>
    <w:rsid w:val="00424B7C"/>
    <w:rsid w:val="00424D59"/>
    <w:rsid w:val="00425271"/>
    <w:rsid w:val="00425C7D"/>
    <w:rsid w:val="0042616E"/>
    <w:rsid w:val="00426A97"/>
    <w:rsid w:val="00427907"/>
    <w:rsid w:val="00431420"/>
    <w:rsid w:val="00431506"/>
    <w:rsid w:val="004325AE"/>
    <w:rsid w:val="00432B1C"/>
    <w:rsid w:val="00432F80"/>
    <w:rsid w:val="00433E9F"/>
    <w:rsid w:val="00435753"/>
    <w:rsid w:val="004357C9"/>
    <w:rsid w:val="00435C44"/>
    <w:rsid w:val="00435F14"/>
    <w:rsid w:val="00436533"/>
    <w:rsid w:val="004370B4"/>
    <w:rsid w:val="00437FBF"/>
    <w:rsid w:val="004411AA"/>
    <w:rsid w:val="00441561"/>
    <w:rsid w:val="0044173E"/>
    <w:rsid w:val="0044198B"/>
    <w:rsid w:val="00443094"/>
    <w:rsid w:val="0044373A"/>
    <w:rsid w:val="00445A08"/>
    <w:rsid w:val="00445D6B"/>
    <w:rsid w:val="004460F9"/>
    <w:rsid w:val="00446A2D"/>
    <w:rsid w:val="00446DAF"/>
    <w:rsid w:val="00446F7C"/>
    <w:rsid w:val="00450425"/>
    <w:rsid w:val="004506C7"/>
    <w:rsid w:val="004516EA"/>
    <w:rsid w:val="00452E44"/>
    <w:rsid w:val="004552BE"/>
    <w:rsid w:val="00456706"/>
    <w:rsid w:val="00456E99"/>
    <w:rsid w:val="00457DC2"/>
    <w:rsid w:val="00460761"/>
    <w:rsid w:val="00460C08"/>
    <w:rsid w:val="004623FE"/>
    <w:rsid w:val="004634DC"/>
    <w:rsid w:val="004639C7"/>
    <w:rsid w:val="00463B02"/>
    <w:rsid w:val="00463F3A"/>
    <w:rsid w:val="00464904"/>
    <w:rsid w:val="004660A7"/>
    <w:rsid w:val="0046636C"/>
    <w:rsid w:val="00466427"/>
    <w:rsid w:val="00466735"/>
    <w:rsid w:val="004668D9"/>
    <w:rsid w:val="00466CB2"/>
    <w:rsid w:val="0046722C"/>
    <w:rsid w:val="0046782C"/>
    <w:rsid w:val="00470B5A"/>
    <w:rsid w:val="00471146"/>
    <w:rsid w:val="00471201"/>
    <w:rsid w:val="004719AF"/>
    <w:rsid w:val="00471F8E"/>
    <w:rsid w:val="004722C0"/>
    <w:rsid w:val="00472937"/>
    <w:rsid w:val="0047378C"/>
    <w:rsid w:val="004738BE"/>
    <w:rsid w:val="00473F6E"/>
    <w:rsid w:val="004741F6"/>
    <w:rsid w:val="00474D24"/>
    <w:rsid w:val="00475088"/>
    <w:rsid w:val="00475161"/>
    <w:rsid w:val="00476951"/>
    <w:rsid w:val="00476BE8"/>
    <w:rsid w:val="00476CE7"/>
    <w:rsid w:val="00477268"/>
    <w:rsid w:val="004775DB"/>
    <w:rsid w:val="00480049"/>
    <w:rsid w:val="00480251"/>
    <w:rsid w:val="00480E6D"/>
    <w:rsid w:val="004818D8"/>
    <w:rsid w:val="00482970"/>
    <w:rsid w:val="0048339E"/>
    <w:rsid w:val="00483A48"/>
    <w:rsid w:val="00483BAB"/>
    <w:rsid w:val="00484656"/>
    <w:rsid w:val="00484EC7"/>
    <w:rsid w:val="00485046"/>
    <w:rsid w:val="00485131"/>
    <w:rsid w:val="00485B5B"/>
    <w:rsid w:val="00486625"/>
    <w:rsid w:val="00487497"/>
    <w:rsid w:val="004904C4"/>
    <w:rsid w:val="00490571"/>
    <w:rsid w:val="00490748"/>
    <w:rsid w:val="004908FF"/>
    <w:rsid w:val="004925D8"/>
    <w:rsid w:val="00493414"/>
    <w:rsid w:val="00493DC1"/>
    <w:rsid w:val="00493E17"/>
    <w:rsid w:val="0049473F"/>
    <w:rsid w:val="0049483A"/>
    <w:rsid w:val="00494FAE"/>
    <w:rsid w:val="00495255"/>
    <w:rsid w:val="00495672"/>
    <w:rsid w:val="00495A26"/>
    <w:rsid w:val="00495DCC"/>
    <w:rsid w:val="00496FC7"/>
    <w:rsid w:val="004A0E1F"/>
    <w:rsid w:val="004A1BDC"/>
    <w:rsid w:val="004A289D"/>
    <w:rsid w:val="004A3549"/>
    <w:rsid w:val="004A354F"/>
    <w:rsid w:val="004A3555"/>
    <w:rsid w:val="004A3A9D"/>
    <w:rsid w:val="004A450C"/>
    <w:rsid w:val="004A4BC4"/>
    <w:rsid w:val="004A5FBA"/>
    <w:rsid w:val="004A661A"/>
    <w:rsid w:val="004A6A5E"/>
    <w:rsid w:val="004A6D31"/>
    <w:rsid w:val="004B0004"/>
    <w:rsid w:val="004B10E4"/>
    <w:rsid w:val="004B1EE5"/>
    <w:rsid w:val="004B20D9"/>
    <w:rsid w:val="004B210C"/>
    <w:rsid w:val="004B4659"/>
    <w:rsid w:val="004B4C7C"/>
    <w:rsid w:val="004B519A"/>
    <w:rsid w:val="004B598A"/>
    <w:rsid w:val="004B6178"/>
    <w:rsid w:val="004B64DA"/>
    <w:rsid w:val="004B6A26"/>
    <w:rsid w:val="004B6A36"/>
    <w:rsid w:val="004B6FB9"/>
    <w:rsid w:val="004B7948"/>
    <w:rsid w:val="004C0270"/>
    <w:rsid w:val="004C0C64"/>
    <w:rsid w:val="004C0DC3"/>
    <w:rsid w:val="004C109D"/>
    <w:rsid w:val="004C2027"/>
    <w:rsid w:val="004C254B"/>
    <w:rsid w:val="004C27C1"/>
    <w:rsid w:val="004C2AEB"/>
    <w:rsid w:val="004C3679"/>
    <w:rsid w:val="004C50C8"/>
    <w:rsid w:val="004C62B2"/>
    <w:rsid w:val="004C64CB"/>
    <w:rsid w:val="004C64E9"/>
    <w:rsid w:val="004C72D2"/>
    <w:rsid w:val="004C76D2"/>
    <w:rsid w:val="004C7788"/>
    <w:rsid w:val="004C791F"/>
    <w:rsid w:val="004C7F4B"/>
    <w:rsid w:val="004D0059"/>
    <w:rsid w:val="004D22B6"/>
    <w:rsid w:val="004D26D7"/>
    <w:rsid w:val="004D2971"/>
    <w:rsid w:val="004D40BE"/>
    <w:rsid w:val="004D459A"/>
    <w:rsid w:val="004D5323"/>
    <w:rsid w:val="004D5A2A"/>
    <w:rsid w:val="004D5BB0"/>
    <w:rsid w:val="004D5CF2"/>
    <w:rsid w:val="004D5EA2"/>
    <w:rsid w:val="004D63E9"/>
    <w:rsid w:val="004D661A"/>
    <w:rsid w:val="004D6684"/>
    <w:rsid w:val="004D67CA"/>
    <w:rsid w:val="004D6D2D"/>
    <w:rsid w:val="004D7921"/>
    <w:rsid w:val="004D7982"/>
    <w:rsid w:val="004D7A75"/>
    <w:rsid w:val="004E0177"/>
    <w:rsid w:val="004E0FFD"/>
    <w:rsid w:val="004E15E2"/>
    <w:rsid w:val="004E24A4"/>
    <w:rsid w:val="004E27A2"/>
    <w:rsid w:val="004E2D57"/>
    <w:rsid w:val="004E31B1"/>
    <w:rsid w:val="004E322F"/>
    <w:rsid w:val="004E3663"/>
    <w:rsid w:val="004E3DA1"/>
    <w:rsid w:val="004E45C4"/>
    <w:rsid w:val="004E4618"/>
    <w:rsid w:val="004E4729"/>
    <w:rsid w:val="004E47B6"/>
    <w:rsid w:val="004E651A"/>
    <w:rsid w:val="004E6BCB"/>
    <w:rsid w:val="004E72A5"/>
    <w:rsid w:val="004E755C"/>
    <w:rsid w:val="004E7ED1"/>
    <w:rsid w:val="004F05B9"/>
    <w:rsid w:val="004F0905"/>
    <w:rsid w:val="004F0B60"/>
    <w:rsid w:val="004F0FAC"/>
    <w:rsid w:val="004F1096"/>
    <w:rsid w:val="004F1AA2"/>
    <w:rsid w:val="004F1B17"/>
    <w:rsid w:val="004F3472"/>
    <w:rsid w:val="004F39FC"/>
    <w:rsid w:val="004F3C38"/>
    <w:rsid w:val="004F4744"/>
    <w:rsid w:val="004F5238"/>
    <w:rsid w:val="004F59E0"/>
    <w:rsid w:val="004F684E"/>
    <w:rsid w:val="004F6C3A"/>
    <w:rsid w:val="004F6CC6"/>
    <w:rsid w:val="004F71D9"/>
    <w:rsid w:val="004F7A0A"/>
    <w:rsid w:val="004F7F4B"/>
    <w:rsid w:val="0050076F"/>
    <w:rsid w:val="00500822"/>
    <w:rsid w:val="00500C5A"/>
    <w:rsid w:val="00501085"/>
    <w:rsid w:val="0050176F"/>
    <w:rsid w:val="00501B28"/>
    <w:rsid w:val="00502BA2"/>
    <w:rsid w:val="00503007"/>
    <w:rsid w:val="00503050"/>
    <w:rsid w:val="00503876"/>
    <w:rsid w:val="00503883"/>
    <w:rsid w:val="00505734"/>
    <w:rsid w:val="00506C1D"/>
    <w:rsid w:val="0051060A"/>
    <w:rsid w:val="00510972"/>
    <w:rsid w:val="005113B9"/>
    <w:rsid w:val="00512003"/>
    <w:rsid w:val="005126F4"/>
    <w:rsid w:val="00512C94"/>
    <w:rsid w:val="00512FED"/>
    <w:rsid w:val="0051372D"/>
    <w:rsid w:val="00513861"/>
    <w:rsid w:val="0051406D"/>
    <w:rsid w:val="005147D6"/>
    <w:rsid w:val="00515B04"/>
    <w:rsid w:val="00516580"/>
    <w:rsid w:val="00520512"/>
    <w:rsid w:val="00520C4A"/>
    <w:rsid w:val="00521D97"/>
    <w:rsid w:val="00521DE4"/>
    <w:rsid w:val="00522AFA"/>
    <w:rsid w:val="005236EE"/>
    <w:rsid w:val="00523CAE"/>
    <w:rsid w:val="005241A5"/>
    <w:rsid w:val="0052435A"/>
    <w:rsid w:val="00524D9C"/>
    <w:rsid w:val="00525351"/>
    <w:rsid w:val="0052576C"/>
    <w:rsid w:val="00525A30"/>
    <w:rsid w:val="00525F4A"/>
    <w:rsid w:val="00525FF4"/>
    <w:rsid w:val="00526303"/>
    <w:rsid w:val="00527B62"/>
    <w:rsid w:val="00527FF0"/>
    <w:rsid w:val="005308F2"/>
    <w:rsid w:val="00530BDC"/>
    <w:rsid w:val="00530F8F"/>
    <w:rsid w:val="00531529"/>
    <w:rsid w:val="00531A5A"/>
    <w:rsid w:val="005323F5"/>
    <w:rsid w:val="005332B0"/>
    <w:rsid w:val="005332EB"/>
    <w:rsid w:val="00533597"/>
    <w:rsid w:val="00533B72"/>
    <w:rsid w:val="00533F90"/>
    <w:rsid w:val="00534599"/>
    <w:rsid w:val="00534DED"/>
    <w:rsid w:val="005362D9"/>
    <w:rsid w:val="00536B06"/>
    <w:rsid w:val="005400BF"/>
    <w:rsid w:val="00540D8B"/>
    <w:rsid w:val="00541457"/>
    <w:rsid w:val="00541E57"/>
    <w:rsid w:val="00542AFE"/>
    <w:rsid w:val="00542CC6"/>
    <w:rsid w:val="005431B7"/>
    <w:rsid w:val="00543542"/>
    <w:rsid w:val="00544438"/>
    <w:rsid w:val="00546884"/>
    <w:rsid w:val="00546B56"/>
    <w:rsid w:val="00546DDC"/>
    <w:rsid w:val="005472DA"/>
    <w:rsid w:val="0055027E"/>
    <w:rsid w:val="005502BC"/>
    <w:rsid w:val="00550756"/>
    <w:rsid w:val="005511B0"/>
    <w:rsid w:val="00552144"/>
    <w:rsid w:val="00552905"/>
    <w:rsid w:val="00552F7D"/>
    <w:rsid w:val="005533CB"/>
    <w:rsid w:val="00553D7E"/>
    <w:rsid w:val="00554B60"/>
    <w:rsid w:val="00555DF5"/>
    <w:rsid w:val="005571A4"/>
    <w:rsid w:val="00557555"/>
    <w:rsid w:val="00560496"/>
    <w:rsid w:val="0056152F"/>
    <w:rsid w:val="005618BF"/>
    <w:rsid w:val="0056244F"/>
    <w:rsid w:val="00562F39"/>
    <w:rsid w:val="005639AF"/>
    <w:rsid w:val="00564B23"/>
    <w:rsid w:val="0056722A"/>
    <w:rsid w:val="005672DC"/>
    <w:rsid w:val="00567494"/>
    <w:rsid w:val="00567C34"/>
    <w:rsid w:val="00571B83"/>
    <w:rsid w:val="00571D69"/>
    <w:rsid w:val="005722DF"/>
    <w:rsid w:val="00572ECC"/>
    <w:rsid w:val="005741E4"/>
    <w:rsid w:val="005742A9"/>
    <w:rsid w:val="0057499A"/>
    <w:rsid w:val="005751F5"/>
    <w:rsid w:val="005758CF"/>
    <w:rsid w:val="00576582"/>
    <w:rsid w:val="00576B83"/>
    <w:rsid w:val="00577282"/>
    <w:rsid w:val="00577A51"/>
    <w:rsid w:val="005815CA"/>
    <w:rsid w:val="00581BAC"/>
    <w:rsid w:val="00583A1C"/>
    <w:rsid w:val="0058443A"/>
    <w:rsid w:val="00584D69"/>
    <w:rsid w:val="00585F1F"/>
    <w:rsid w:val="005863F8"/>
    <w:rsid w:val="00586F95"/>
    <w:rsid w:val="00586FE5"/>
    <w:rsid w:val="00587FA3"/>
    <w:rsid w:val="00590B73"/>
    <w:rsid w:val="00591461"/>
    <w:rsid w:val="0059180F"/>
    <w:rsid w:val="00591A56"/>
    <w:rsid w:val="00591FE0"/>
    <w:rsid w:val="00594175"/>
    <w:rsid w:val="00594CCF"/>
    <w:rsid w:val="005956A2"/>
    <w:rsid w:val="00595E11"/>
    <w:rsid w:val="005960C4"/>
    <w:rsid w:val="00597255"/>
    <w:rsid w:val="00597E8E"/>
    <w:rsid w:val="00597F2C"/>
    <w:rsid w:val="005A0407"/>
    <w:rsid w:val="005A0906"/>
    <w:rsid w:val="005A1D45"/>
    <w:rsid w:val="005A30FC"/>
    <w:rsid w:val="005A34A1"/>
    <w:rsid w:val="005A51D1"/>
    <w:rsid w:val="005A560A"/>
    <w:rsid w:val="005A6A5A"/>
    <w:rsid w:val="005A6BED"/>
    <w:rsid w:val="005A7C0A"/>
    <w:rsid w:val="005B008F"/>
    <w:rsid w:val="005B0433"/>
    <w:rsid w:val="005B12BC"/>
    <w:rsid w:val="005B29D9"/>
    <w:rsid w:val="005B2D9E"/>
    <w:rsid w:val="005B2E75"/>
    <w:rsid w:val="005B3403"/>
    <w:rsid w:val="005B36DE"/>
    <w:rsid w:val="005B3EB0"/>
    <w:rsid w:val="005B4A6F"/>
    <w:rsid w:val="005B4AD6"/>
    <w:rsid w:val="005B4C44"/>
    <w:rsid w:val="005B52F0"/>
    <w:rsid w:val="005B570B"/>
    <w:rsid w:val="005B6C28"/>
    <w:rsid w:val="005B6D30"/>
    <w:rsid w:val="005C14B7"/>
    <w:rsid w:val="005C14EF"/>
    <w:rsid w:val="005C19C5"/>
    <w:rsid w:val="005C3541"/>
    <w:rsid w:val="005C46E7"/>
    <w:rsid w:val="005C495F"/>
    <w:rsid w:val="005C5A5D"/>
    <w:rsid w:val="005C631C"/>
    <w:rsid w:val="005C6B30"/>
    <w:rsid w:val="005C747C"/>
    <w:rsid w:val="005C7831"/>
    <w:rsid w:val="005D065C"/>
    <w:rsid w:val="005D06E8"/>
    <w:rsid w:val="005D12D2"/>
    <w:rsid w:val="005D1FDE"/>
    <w:rsid w:val="005D20BB"/>
    <w:rsid w:val="005D310D"/>
    <w:rsid w:val="005D4529"/>
    <w:rsid w:val="005D5F3B"/>
    <w:rsid w:val="005D7319"/>
    <w:rsid w:val="005D7411"/>
    <w:rsid w:val="005D7DFD"/>
    <w:rsid w:val="005D7F84"/>
    <w:rsid w:val="005E0EBE"/>
    <w:rsid w:val="005E1CFC"/>
    <w:rsid w:val="005E25E9"/>
    <w:rsid w:val="005E349F"/>
    <w:rsid w:val="005E397F"/>
    <w:rsid w:val="005E3F27"/>
    <w:rsid w:val="005E46E4"/>
    <w:rsid w:val="005E53AD"/>
    <w:rsid w:val="005E5CE7"/>
    <w:rsid w:val="005E5D10"/>
    <w:rsid w:val="005E5E70"/>
    <w:rsid w:val="005E7ACF"/>
    <w:rsid w:val="005F1116"/>
    <w:rsid w:val="005F14CD"/>
    <w:rsid w:val="005F1FD1"/>
    <w:rsid w:val="005F2764"/>
    <w:rsid w:val="005F3614"/>
    <w:rsid w:val="005F3698"/>
    <w:rsid w:val="005F4D59"/>
    <w:rsid w:val="005F5291"/>
    <w:rsid w:val="005F5313"/>
    <w:rsid w:val="005F5AA1"/>
    <w:rsid w:val="005F6843"/>
    <w:rsid w:val="005F6CB2"/>
    <w:rsid w:val="006001E6"/>
    <w:rsid w:val="006006D8"/>
    <w:rsid w:val="00600920"/>
    <w:rsid w:val="00601060"/>
    <w:rsid w:val="0060339A"/>
    <w:rsid w:val="00604165"/>
    <w:rsid w:val="0060461F"/>
    <w:rsid w:val="00605A28"/>
    <w:rsid w:val="006062BF"/>
    <w:rsid w:val="00607BA2"/>
    <w:rsid w:val="006104FB"/>
    <w:rsid w:val="00610966"/>
    <w:rsid w:val="00610CC8"/>
    <w:rsid w:val="00610EAE"/>
    <w:rsid w:val="0061212D"/>
    <w:rsid w:val="0061393F"/>
    <w:rsid w:val="0061454D"/>
    <w:rsid w:val="0061569E"/>
    <w:rsid w:val="006158CA"/>
    <w:rsid w:val="00616424"/>
    <w:rsid w:val="006169EA"/>
    <w:rsid w:val="00616A52"/>
    <w:rsid w:val="00616B58"/>
    <w:rsid w:val="00617944"/>
    <w:rsid w:val="0062134A"/>
    <w:rsid w:val="006217FD"/>
    <w:rsid w:val="006218AA"/>
    <w:rsid w:val="00622245"/>
    <w:rsid w:val="006227C0"/>
    <w:rsid w:val="006233C0"/>
    <w:rsid w:val="00623DFC"/>
    <w:rsid w:val="00624179"/>
    <w:rsid w:val="00624B27"/>
    <w:rsid w:val="00624E97"/>
    <w:rsid w:val="006254F5"/>
    <w:rsid w:val="0062568D"/>
    <w:rsid w:val="00625ABB"/>
    <w:rsid w:val="00625FA8"/>
    <w:rsid w:val="0062629A"/>
    <w:rsid w:val="006264AA"/>
    <w:rsid w:val="00626581"/>
    <w:rsid w:val="00626816"/>
    <w:rsid w:val="00626962"/>
    <w:rsid w:val="0062700B"/>
    <w:rsid w:val="00627345"/>
    <w:rsid w:val="006274FA"/>
    <w:rsid w:val="00627983"/>
    <w:rsid w:val="0063076D"/>
    <w:rsid w:val="006313FC"/>
    <w:rsid w:val="00632142"/>
    <w:rsid w:val="00632DC7"/>
    <w:rsid w:val="00632F5F"/>
    <w:rsid w:val="006332E7"/>
    <w:rsid w:val="006333D3"/>
    <w:rsid w:val="00633507"/>
    <w:rsid w:val="00633602"/>
    <w:rsid w:val="0063362C"/>
    <w:rsid w:val="00634519"/>
    <w:rsid w:val="00634772"/>
    <w:rsid w:val="006349DA"/>
    <w:rsid w:val="00634AAE"/>
    <w:rsid w:val="00636DD8"/>
    <w:rsid w:val="00637E83"/>
    <w:rsid w:val="00640634"/>
    <w:rsid w:val="00640775"/>
    <w:rsid w:val="00642749"/>
    <w:rsid w:val="00642C58"/>
    <w:rsid w:val="00644998"/>
    <w:rsid w:val="006460DD"/>
    <w:rsid w:val="00646B52"/>
    <w:rsid w:val="00646B67"/>
    <w:rsid w:val="0064717A"/>
    <w:rsid w:val="00647519"/>
    <w:rsid w:val="006477B1"/>
    <w:rsid w:val="006501E0"/>
    <w:rsid w:val="006502AF"/>
    <w:rsid w:val="00651174"/>
    <w:rsid w:val="006511C5"/>
    <w:rsid w:val="00651317"/>
    <w:rsid w:val="00651ACF"/>
    <w:rsid w:val="00651E62"/>
    <w:rsid w:val="00652745"/>
    <w:rsid w:val="00652AF3"/>
    <w:rsid w:val="00653903"/>
    <w:rsid w:val="00653EE1"/>
    <w:rsid w:val="0065458C"/>
    <w:rsid w:val="006563D9"/>
    <w:rsid w:val="00656D22"/>
    <w:rsid w:val="0066002E"/>
    <w:rsid w:val="00660182"/>
    <w:rsid w:val="0066064E"/>
    <w:rsid w:val="00660DBE"/>
    <w:rsid w:val="00660DE5"/>
    <w:rsid w:val="0066174A"/>
    <w:rsid w:val="006620E8"/>
    <w:rsid w:val="006624C8"/>
    <w:rsid w:val="006645A2"/>
    <w:rsid w:val="00665350"/>
    <w:rsid w:val="0066586F"/>
    <w:rsid w:val="0066718B"/>
    <w:rsid w:val="00670764"/>
    <w:rsid w:val="00670BBC"/>
    <w:rsid w:val="0067188B"/>
    <w:rsid w:val="00672644"/>
    <w:rsid w:val="0067298A"/>
    <w:rsid w:val="006749C8"/>
    <w:rsid w:val="0067680C"/>
    <w:rsid w:val="00677494"/>
    <w:rsid w:val="00677831"/>
    <w:rsid w:val="00677909"/>
    <w:rsid w:val="00677D0C"/>
    <w:rsid w:val="00677E27"/>
    <w:rsid w:val="006809D6"/>
    <w:rsid w:val="0068172F"/>
    <w:rsid w:val="00681DAF"/>
    <w:rsid w:val="006827B4"/>
    <w:rsid w:val="0068300F"/>
    <w:rsid w:val="00683259"/>
    <w:rsid w:val="00684BB2"/>
    <w:rsid w:val="00684CA6"/>
    <w:rsid w:val="0068541C"/>
    <w:rsid w:val="00685E0E"/>
    <w:rsid w:val="00686941"/>
    <w:rsid w:val="00686C95"/>
    <w:rsid w:val="00686D49"/>
    <w:rsid w:val="00687983"/>
    <w:rsid w:val="0069049D"/>
    <w:rsid w:val="00691916"/>
    <w:rsid w:val="00692C94"/>
    <w:rsid w:val="006930BC"/>
    <w:rsid w:val="00693141"/>
    <w:rsid w:val="00694177"/>
    <w:rsid w:val="00694392"/>
    <w:rsid w:val="006946E8"/>
    <w:rsid w:val="00694FAE"/>
    <w:rsid w:val="00696447"/>
    <w:rsid w:val="00696C31"/>
    <w:rsid w:val="00696E1A"/>
    <w:rsid w:val="00697244"/>
    <w:rsid w:val="006979D4"/>
    <w:rsid w:val="006A01EC"/>
    <w:rsid w:val="006A062A"/>
    <w:rsid w:val="006A25EB"/>
    <w:rsid w:val="006A2795"/>
    <w:rsid w:val="006A3603"/>
    <w:rsid w:val="006A362E"/>
    <w:rsid w:val="006A3F22"/>
    <w:rsid w:val="006A42CB"/>
    <w:rsid w:val="006A50A4"/>
    <w:rsid w:val="006A5140"/>
    <w:rsid w:val="006A53ED"/>
    <w:rsid w:val="006A5405"/>
    <w:rsid w:val="006A54AF"/>
    <w:rsid w:val="006A6BF9"/>
    <w:rsid w:val="006A72BF"/>
    <w:rsid w:val="006A732A"/>
    <w:rsid w:val="006A7FC5"/>
    <w:rsid w:val="006B1562"/>
    <w:rsid w:val="006B15DB"/>
    <w:rsid w:val="006B1775"/>
    <w:rsid w:val="006B1E15"/>
    <w:rsid w:val="006B2170"/>
    <w:rsid w:val="006B31F8"/>
    <w:rsid w:val="006B3569"/>
    <w:rsid w:val="006B3DC9"/>
    <w:rsid w:val="006B3EDB"/>
    <w:rsid w:val="006B3FDA"/>
    <w:rsid w:val="006B41EA"/>
    <w:rsid w:val="006B44F2"/>
    <w:rsid w:val="006B4F9A"/>
    <w:rsid w:val="006B54BB"/>
    <w:rsid w:val="006B5C93"/>
    <w:rsid w:val="006B7458"/>
    <w:rsid w:val="006B7A81"/>
    <w:rsid w:val="006B7B78"/>
    <w:rsid w:val="006C01EE"/>
    <w:rsid w:val="006C0B83"/>
    <w:rsid w:val="006C0D4E"/>
    <w:rsid w:val="006C0ED8"/>
    <w:rsid w:val="006C11D9"/>
    <w:rsid w:val="006C4FB9"/>
    <w:rsid w:val="006C5360"/>
    <w:rsid w:val="006C552D"/>
    <w:rsid w:val="006C5872"/>
    <w:rsid w:val="006C5F2C"/>
    <w:rsid w:val="006C63CF"/>
    <w:rsid w:val="006C6520"/>
    <w:rsid w:val="006D05E2"/>
    <w:rsid w:val="006D17E0"/>
    <w:rsid w:val="006D18B3"/>
    <w:rsid w:val="006D18E2"/>
    <w:rsid w:val="006D1E2C"/>
    <w:rsid w:val="006D249F"/>
    <w:rsid w:val="006D28F9"/>
    <w:rsid w:val="006D2F7D"/>
    <w:rsid w:val="006D381F"/>
    <w:rsid w:val="006D3A20"/>
    <w:rsid w:val="006D3C4B"/>
    <w:rsid w:val="006D3DBE"/>
    <w:rsid w:val="006D459D"/>
    <w:rsid w:val="006D4D2F"/>
    <w:rsid w:val="006D4E07"/>
    <w:rsid w:val="006D6701"/>
    <w:rsid w:val="006D6FA6"/>
    <w:rsid w:val="006D7477"/>
    <w:rsid w:val="006E1148"/>
    <w:rsid w:val="006E13A6"/>
    <w:rsid w:val="006E15CA"/>
    <w:rsid w:val="006E1A0E"/>
    <w:rsid w:val="006E1A5B"/>
    <w:rsid w:val="006E265B"/>
    <w:rsid w:val="006E288E"/>
    <w:rsid w:val="006E2B64"/>
    <w:rsid w:val="006E2EA8"/>
    <w:rsid w:val="006E4A47"/>
    <w:rsid w:val="006E4DC6"/>
    <w:rsid w:val="006E56BE"/>
    <w:rsid w:val="006E677E"/>
    <w:rsid w:val="006E74DC"/>
    <w:rsid w:val="006E7FFA"/>
    <w:rsid w:val="006F0852"/>
    <w:rsid w:val="006F10D8"/>
    <w:rsid w:val="006F12B1"/>
    <w:rsid w:val="006F1F50"/>
    <w:rsid w:val="006F2237"/>
    <w:rsid w:val="006F26A6"/>
    <w:rsid w:val="006F446F"/>
    <w:rsid w:val="006F4975"/>
    <w:rsid w:val="006F56C8"/>
    <w:rsid w:val="006F7227"/>
    <w:rsid w:val="007006AD"/>
    <w:rsid w:val="007015F1"/>
    <w:rsid w:val="0070249D"/>
    <w:rsid w:val="0070396E"/>
    <w:rsid w:val="00703B70"/>
    <w:rsid w:val="00703EDC"/>
    <w:rsid w:val="00703F18"/>
    <w:rsid w:val="00705312"/>
    <w:rsid w:val="00705531"/>
    <w:rsid w:val="00705B81"/>
    <w:rsid w:val="00706DDE"/>
    <w:rsid w:val="00707A61"/>
    <w:rsid w:val="00710458"/>
    <w:rsid w:val="0071071A"/>
    <w:rsid w:val="007114D2"/>
    <w:rsid w:val="00711576"/>
    <w:rsid w:val="00711C2B"/>
    <w:rsid w:val="00711D28"/>
    <w:rsid w:val="007123CA"/>
    <w:rsid w:val="00712665"/>
    <w:rsid w:val="00714574"/>
    <w:rsid w:val="00714585"/>
    <w:rsid w:val="00714DA7"/>
    <w:rsid w:val="007162C5"/>
    <w:rsid w:val="007167F7"/>
    <w:rsid w:val="00717189"/>
    <w:rsid w:val="0072027E"/>
    <w:rsid w:val="00720A5C"/>
    <w:rsid w:val="007218A6"/>
    <w:rsid w:val="007219EF"/>
    <w:rsid w:val="007220F6"/>
    <w:rsid w:val="007222F5"/>
    <w:rsid w:val="00722396"/>
    <w:rsid w:val="00722665"/>
    <w:rsid w:val="007231C9"/>
    <w:rsid w:val="007238C0"/>
    <w:rsid w:val="007251F6"/>
    <w:rsid w:val="00725B69"/>
    <w:rsid w:val="00725D73"/>
    <w:rsid w:val="00726FA0"/>
    <w:rsid w:val="0072795C"/>
    <w:rsid w:val="00731583"/>
    <w:rsid w:val="007315DD"/>
    <w:rsid w:val="0073190E"/>
    <w:rsid w:val="00732239"/>
    <w:rsid w:val="00732393"/>
    <w:rsid w:val="00733506"/>
    <w:rsid w:val="00733989"/>
    <w:rsid w:val="0073428F"/>
    <w:rsid w:val="007344CD"/>
    <w:rsid w:val="007348CF"/>
    <w:rsid w:val="00734B94"/>
    <w:rsid w:val="00736071"/>
    <w:rsid w:val="007368CF"/>
    <w:rsid w:val="00736900"/>
    <w:rsid w:val="007371BE"/>
    <w:rsid w:val="00737475"/>
    <w:rsid w:val="0074079C"/>
    <w:rsid w:val="00740B7D"/>
    <w:rsid w:val="00740EF7"/>
    <w:rsid w:val="007413F9"/>
    <w:rsid w:val="00741D14"/>
    <w:rsid w:val="00741D99"/>
    <w:rsid w:val="00741E2F"/>
    <w:rsid w:val="0074347E"/>
    <w:rsid w:val="007444A9"/>
    <w:rsid w:val="00745274"/>
    <w:rsid w:val="00745F3B"/>
    <w:rsid w:val="00745FF4"/>
    <w:rsid w:val="007462CE"/>
    <w:rsid w:val="00746644"/>
    <w:rsid w:val="00746FF5"/>
    <w:rsid w:val="00747054"/>
    <w:rsid w:val="0075165D"/>
    <w:rsid w:val="00751D55"/>
    <w:rsid w:val="0075362F"/>
    <w:rsid w:val="00756A56"/>
    <w:rsid w:val="00756BC2"/>
    <w:rsid w:val="00757881"/>
    <w:rsid w:val="00757DDC"/>
    <w:rsid w:val="0076026F"/>
    <w:rsid w:val="00760B3E"/>
    <w:rsid w:val="0076102C"/>
    <w:rsid w:val="0076155C"/>
    <w:rsid w:val="007630C8"/>
    <w:rsid w:val="00763161"/>
    <w:rsid w:val="0076396D"/>
    <w:rsid w:val="00763EB6"/>
    <w:rsid w:val="00764A2A"/>
    <w:rsid w:val="00764E70"/>
    <w:rsid w:val="0076508E"/>
    <w:rsid w:val="00765338"/>
    <w:rsid w:val="007655D3"/>
    <w:rsid w:val="0076593B"/>
    <w:rsid w:val="007659D9"/>
    <w:rsid w:val="00766509"/>
    <w:rsid w:val="00766BC0"/>
    <w:rsid w:val="0076705F"/>
    <w:rsid w:val="007671F4"/>
    <w:rsid w:val="0076755F"/>
    <w:rsid w:val="00767EF5"/>
    <w:rsid w:val="00770C04"/>
    <w:rsid w:val="00770C81"/>
    <w:rsid w:val="0077175F"/>
    <w:rsid w:val="0077183A"/>
    <w:rsid w:val="007719FA"/>
    <w:rsid w:val="00771B6B"/>
    <w:rsid w:val="0077287C"/>
    <w:rsid w:val="00772AF4"/>
    <w:rsid w:val="00773179"/>
    <w:rsid w:val="007735D3"/>
    <w:rsid w:val="00773BF6"/>
    <w:rsid w:val="00774425"/>
    <w:rsid w:val="00776292"/>
    <w:rsid w:val="0077726D"/>
    <w:rsid w:val="00780B5F"/>
    <w:rsid w:val="00780B65"/>
    <w:rsid w:val="00781625"/>
    <w:rsid w:val="007818CC"/>
    <w:rsid w:val="00781E49"/>
    <w:rsid w:val="007821D9"/>
    <w:rsid w:val="0078395A"/>
    <w:rsid w:val="00783E98"/>
    <w:rsid w:val="00784078"/>
    <w:rsid w:val="007847E5"/>
    <w:rsid w:val="00785281"/>
    <w:rsid w:val="00785774"/>
    <w:rsid w:val="00787072"/>
    <w:rsid w:val="0078730E"/>
    <w:rsid w:val="007873D3"/>
    <w:rsid w:val="007875DD"/>
    <w:rsid w:val="00790450"/>
    <w:rsid w:val="00790EBF"/>
    <w:rsid w:val="00792959"/>
    <w:rsid w:val="007934AC"/>
    <w:rsid w:val="007934DE"/>
    <w:rsid w:val="0079357F"/>
    <w:rsid w:val="007947B7"/>
    <w:rsid w:val="0079494C"/>
    <w:rsid w:val="00795157"/>
    <w:rsid w:val="007956AC"/>
    <w:rsid w:val="0079726D"/>
    <w:rsid w:val="0079735E"/>
    <w:rsid w:val="00797410"/>
    <w:rsid w:val="0079771F"/>
    <w:rsid w:val="007A0950"/>
    <w:rsid w:val="007A0BCE"/>
    <w:rsid w:val="007A10C1"/>
    <w:rsid w:val="007A1259"/>
    <w:rsid w:val="007A1B95"/>
    <w:rsid w:val="007A2C80"/>
    <w:rsid w:val="007A498D"/>
    <w:rsid w:val="007A5324"/>
    <w:rsid w:val="007A54BF"/>
    <w:rsid w:val="007A5757"/>
    <w:rsid w:val="007A578C"/>
    <w:rsid w:val="007A744B"/>
    <w:rsid w:val="007A7BDB"/>
    <w:rsid w:val="007B1825"/>
    <w:rsid w:val="007B1FD7"/>
    <w:rsid w:val="007B1FDD"/>
    <w:rsid w:val="007B211E"/>
    <w:rsid w:val="007B239D"/>
    <w:rsid w:val="007B2743"/>
    <w:rsid w:val="007B369A"/>
    <w:rsid w:val="007B3A66"/>
    <w:rsid w:val="007B3AD8"/>
    <w:rsid w:val="007B3E71"/>
    <w:rsid w:val="007B3F59"/>
    <w:rsid w:val="007B478C"/>
    <w:rsid w:val="007B596A"/>
    <w:rsid w:val="007B6462"/>
    <w:rsid w:val="007B652C"/>
    <w:rsid w:val="007B7050"/>
    <w:rsid w:val="007C001A"/>
    <w:rsid w:val="007C0B89"/>
    <w:rsid w:val="007C1A1E"/>
    <w:rsid w:val="007C2ABD"/>
    <w:rsid w:val="007C2BFE"/>
    <w:rsid w:val="007C4384"/>
    <w:rsid w:val="007C4B17"/>
    <w:rsid w:val="007C6308"/>
    <w:rsid w:val="007C6EB2"/>
    <w:rsid w:val="007C715C"/>
    <w:rsid w:val="007C7341"/>
    <w:rsid w:val="007C78D8"/>
    <w:rsid w:val="007C7A38"/>
    <w:rsid w:val="007D1018"/>
    <w:rsid w:val="007D1F41"/>
    <w:rsid w:val="007D367B"/>
    <w:rsid w:val="007D39FD"/>
    <w:rsid w:val="007D4037"/>
    <w:rsid w:val="007D5029"/>
    <w:rsid w:val="007D5DE3"/>
    <w:rsid w:val="007D7695"/>
    <w:rsid w:val="007E049D"/>
    <w:rsid w:val="007E0B72"/>
    <w:rsid w:val="007E1225"/>
    <w:rsid w:val="007E172C"/>
    <w:rsid w:val="007E195C"/>
    <w:rsid w:val="007E2C50"/>
    <w:rsid w:val="007E4F22"/>
    <w:rsid w:val="007E54F2"/>
    <w:rsid w:val="007E5602"/>
    <w:rsid w:val="007E5945"/>
    <w:rsid w:val="007E61B3"/>
    <w:rsid w:val="007E658D"/>
    <w:rsid w:val="007E6CE2"/>
    <w:rsid w:val="007E6F89"/>
    <w:rsid w:val="007E7FAB"/>
    <w:rsid w:val="007F07FD"/>
    <w:rsid w:val="007F0A56"/>
    <w:rsid w:val="007F1408"/>
    <w:rsid w:val="007F2DFB"/>
    <w:rsid w:val="007F3F10"/>
    <w:rsid w:val="007F4270"/>
    <w:rsid w:val="007F4866"/>
    <w:rsid w:val="007F4911"/>
    <w:rsid w:val="007F5B54"/>
    <w:rsid w:val="007F6069"/>
    <w:rsid w:val="007F6543"/>
    <w:rsid w:val="007F6F01"/>
    <w:rsid w:val="007F7700"/>
    <w:rsid w:val="007F7809"/>
    <w:rsid w:val="007F7E92"/>
    <w:rsid w:val="008007B7"/>
    <w:rsid w:val="00800989"/>
    <w:rsid w:val="0080101F"/>
    <w:rsid w:val="00801FED"/>
    <w:rsid w:val="00802142"/>
    <w:rsid w:val="00802F0A"/>
    <w:rsid w:val="00803685"/>
    <w:rsid w:val="0080553A"/>
    <w:rsid w:val="00806185"/>
    <w:rsid w:val="00806A94"/>
    <w:rsid w:val="00806B57"/>
    <w:rsid w:val="00806CEC"/>
    <w:rsid w:val="00806CF1"/>
    <w:rsid w:val="00810556"/>
    <w:rsid w:val="00810A16"/>
    <w:rsid w:val="00810A5F"/>
    <w:rsid w:val="00811825"/>
    <w:rsid w:val="00811879"/>
    <w:rsid w:val="00811886"/>
    <w:rsid w:val="00812355"/>
    <w:rsid w:val="008126B8"/>
    <w:rsid w:val="00812C52"/>
    <w:rsid w:val="00813D91"/>
    <w:rsid w:val="00814522"/>
    <w:rsid w:val="008145D9"/>
    <w:rsid w:val="00814AD4"/>
    <w:rsid w:val="00814F24"/>
    <w:rsid w:val="0081505B"/>
    <w:rsid w:val="0081523D"/>
    <w:rsid w:val="00815C97"/>
    <w:rsid w:val="00815D08"/>
    <w:rsid w:val="00815D82"/>
    <w:rsid w:val="00815E87"/>
    <w:rsid w:val="00816292"/>
    <w:rsid w:val="0081656C"/>
    <w:rsid w:val="00817962"/>
    <w:rsid w:val="00820C87"/>
    <w:rsid w:val="00821F5A"/>
    <w:rsid w:val="00821F7C"/>
    <w:rsid w:val="00822528"/>
    <w:rsid w:val="00822A5A"/>
    <w:rsid w:val="00822CE6"/>
    <w:rsid w:val="00823133"/>
    <w:rsid w:val="008232C1"/>
    <w:rsid w:val="0082374F"/>
    <w:rsid w:val="008238D6"/>
    <w:rsid w:val="00823B55"/>
    <w:rsid w:val="00824871"/>
    <w:rsid w:val="008248D4"/>
    <w:rsid w:val="0082528A"/>
    <w:rsid w:val="00825F32"/>
    <w:rsid w:val="008261EC"/>
    <w:rsid w:val="00826620"/>
    <w:rsid w:val="00827A7B"/>
    <w:rsid w:val="00827BF9"/>
    <w:rsid w:val="00827F86"/>
    <w:rsid w:val="00830822"/>
    <w:rsid w:val="0083085D"/>
    <w:rsid w:val="00831DE9"/>
    <w:rsid w:val="0083206D"/>
    <w:rsid w:val="0083230E"/>
    <w:rsid w:val="00834101"/>
    <w:rsid w:val="00834D50"/>
    <w:rsid w:val="00835274"/>
    <w:rsid w:val="00835B7D"/>
    <w:rsid w:val="00836405"/>
    <w:rsid w:val="008366A8"/>
    <w:rsid w:val="00837710"/>
    <w:rsid w:val="0084208B"/>
    <w:rsid w:val="00842CA8"/>
    <w:rsid w:val="00843110"/>
    <w:rsid w:val="00843453"/>
    <w:rsid w:val="0084437E"/>
    <w:rsid w:val="00844A2B"/>
    <w:rsid w:val="00844A6D"/>
    <w:rsid w:val="0084590B"/>
    <w:rsid w:val="00845CF3"/>
    <w:rsid w:val="00846014"/>
    <w:rsid w:val="00847093"/>
    <w:rsid w:val="00847608"/>
    <w:rsid w:val="00847C84"/>
    <w:rsid w:val="008511C0"/>
    <w:rsid w:val="008516FA"/>
    <w:rsid w:val="00851911"/>
    <w:rsid w:val="008525BA"/>
    <w:rsid w:val="00852ADF"/>
    <w:rsid w:val="00852B55"/>
    <w:rsid w:val="00853D48"/>
    <w:rsid w:val="008541EF"/>
    <w:rsid w:val="00854BCD"/>
    <w:rsid w:val="00854C83"/>
    <w:rsid w:val="00855E46"/>
    <w:rsid w:val="008569A6"/>
    <w:rsid w:val="00856EC8"/>
    <w:rsid w:val="00857F96"/>
    <w:rsid w:val="00861610"/>
    <w:rsid w:val="00861780"/>
    <w:rsid w:val="008626C0"/>
    <w:rsid w:val="00863AFF"/>
    <w:rsid w:val="0086466B"/>
    <w:rsid w:val="0086510B"/>
    <w:rsid w:val="00865D81"/>
    <w:rsid w:val="008664AA"/>
    <w:rsid w:val="008676F3"/>
    <w:rsid w:val="00870627"/>
    <w:rsid w:val="00871038"/>
    <w:rsid w:val="0087118E"/>
    <w:rsid w:val="0087214B"/>
    <w:rsid w:val="00873486"/>
    <w:rsid w:val="00873ADA"/>
    <w:rsid w:val="00873BD8"/>
    <w:rsid w:val="00874AC1"/>
    <w:rsid w:val="008762F8"/>
    <w:rsid w:val="0088077F"/>
    <w:rsid w:val="008809FA"/>
    <w:rsid w:val="008812F1"/>
    <w:rsid w:val="00881B45"/>
    <w:rsid w:val="008835E5"/>
    <w:rsid w:val="0088544E"/>
    <w:rsid w:val="008858A8"/>
    <w:rsid w:val="00886301"/>
    <w:rsid w:val="00886313"/>
    <w:rsid w:val="00886828"/>
    <w:rsid w:val="00887DAB"/>
    <w:rsid w:val="008902BA"/>
    <w:rsid w:val="0089192B"/>
    <w:rsid w:val="008919AC"/>
    <w:rsid w:val="0089287E"/>
    <w:rsid w:val="008929EE"/>
    <w:rsid w:val="008941CD"/>
    <w:rsid w:val="008954EA"/>
    <w:rsid w:val="00895A00"/>
    <w:rsid w:val="00895BB5"/>
    <w:rsid w:val="008961E9"/>
    <w:rsid w:val="00897A6E"/>
    <w:rsid w:val="008A0110"/>
    <w:rsid w:val="008A0CF3"/>
    <w:rsid w:val="008A1371"/>
    <w:rsid w:val="008A2CFE"/>
    <w:rsid w:val="008A319E"/>
    <w:rsid w:val="008A36B9"/>
    <w:rsid w:val="008A38C6"/>
    <w:rsid w:val="008A4B5D"/>
    <w:rsid w:val="008A565D"/>
    <w:rsid w:val="008A5E38"/>
    <w:rsid w:val="008A60FD"/>
    <w:rsid w:val="008A79A0"/>
    <w:rsid w:val="008B089E"/>
    <w:rsid w:val="008B346A"/>
    <w:rsid w:val="008B3874"/>
    <w:rsid w:val="008B40F1"/>
    <w:rsid w:val="008B4774"/>
    <w:rsid w:val="008B4E54"/>
    <w:rsid w:val="008B5056"/>
    <w:rsid w:val="008B5E30"/>
    <w:rsid w:val="008B6115"/>
    <w:rsid w:val="008B6DDE"/>
    <w:rsid w:val="008B7729"/>
    <w:rsid w:val="008C0365"/>
    <w:rsid w:val="008C2C30"/>
    <w:rsid w:val="008C32E6"/>
    <w:rsid w:val="008C44F5"/>
    <w:rsid w:val="008C485C"/>
    <w:rsid w:val="008C53F5"/>
    <w:rsid w:val="008C5610"/>
    <w:rsid w:val="008C5811"/>
    <w:rsid w:val="008C5B38"/>
    <w:rsid w:val="008C5BA6"/>
    <w:rsid w:val="008C664E"/>
    <w:rsid w:val="008C7C11"/>
    <w:rsid w:val="008D016F"/>
    <w:rsid w:val="008D0820"/>
    <w:rsid w:val="008D1619"/>
    <w:rsid w:val="008D17CD"/>
    <w:rsid w:val="008D274B"/>
    <w:rsid w:val="008D313F"/>
    <w:rsid w:val="008D3366"/>
    <w:rsid w:val="008D3C4F"/>
    <w:rsid w:val="008D4BE4"/>
    <w:rsid w:val="008D4F48"/>
    <w:rsid w:val="008D5096"/>
    <w:rsid w:val="008D70D6"/>
    <w:rsid w:val="008D7146"/>
    <w:rsid w:val="008D76F0"/>
    <w:rsid w:val="008D79FD"/>
    <w:rsid w:val="008E066B"/>
    <w:rsid w:val="008E093C"/>
    <w:rsid w:val="008E0EF9"/>
    <w:rsid w:val="008E1ABC"/>
    <w:rsid w:val="008E30C7"/>
    <w:rsid w:val="008E31F7"/>
    <w:rsid w:val="008E36E3"/>
    <w:rsid w:val="008E4106"/>
    <w:rsid w:val="008E58A8"/>
    <w:rsid w:val="008E6498"/>
    <w:rsid w:val="008E6D08"/>
    <w:rsid w:val="008E72FC"/>
    <w:rsid w:val="008E7F58"/>
    <w:rsid w:val="008F0986"/>
    <w:rsid w:val="008F09BF"/>
    <w:rsid w:val="008F1B26"/>
    <w:rsid w:val="008F1E65"/>
    <w:rsid w:val="008F2770"/>
    <w:rsid w:val="008F2BAF"/>
    <w:rsid w:val="008F49FA"/>
    <w:rsid w:val="008F5294"/>
    <w:rsid w:val="008F55FF"/>
    <w:rsid w:val="008F568E"/>
    <w:rsid w:val="008F62D0"/>
    <w:rsid w:val="008F7962"/>
    <w:rsid w:val="00900A38"/>
    <w:rsid w:val="009014DE"/>
    <w:rsid w:val="00901877"/>
    <w:rsid w:val="009019EA"/>
    <w:rsid w:val="00901EED"/>
    <w:rsid w:val="00901FA3"/>
    <w:rsid w:val="00902697"/>
    <w:rsid w:val="00902853"/>
    <w:rsid w:val="0090297D"/>
    <w:rsid w:val="00903C12"/>
    <w:rsid w:val="00903E62"/>
    <w:rsid w:val="0090411F"/>
    <w:rsid w:val="00905758"/>
    <w:rsid w:val="0090787A"/>
    <w:rsid w:val="00910A53"/>
    <w:rsid w:val="00910B27"/>
    <w:rsid w:val="00911302"/>
    <w:rsid w:val="00911CDA"/>
    <w:rsid w:val="00912085"/>
    <w:rsid w:val="00912CEC"/>
    <w:rsid w:val="00912F1E"/>
    <w:rsid w:val="00913169"/>
    <w:rsid w:val="009134AB"/>
    <w:rsid w:val="0091371C"/>
    <w:rsid w:val="00914F9F"/>
    <w:rsid w:val="00916C65"/>
    <w:rsid w:val="00916ED6"/>
    <w:rsid w:val="00917EA6"/>
    <w:rsid w:val="0092008A"/>
    <w:rsid w:val="009207C5"/>
    <w:rsid w:val="00920B09"/>
    <w:rsid w:val="009210CD"/>
    <w:rsid w:val="0092310C"/>
    <w:rsid w:val="00923DA4"/>
    <w:rsid w:val="0092479F"/>
    <w:rsid w:val="00925242"/>
    <w:rsid w:val="00925357"/>
    <w:rsid w:val="00925E45"/>
    <w:rsid w:val="00926D04"/>
    <w:rsid w:val="00926EED"/>
    <w:rsid w:val="00927C8F"/>
    <w:rsid w:val="00930431"/>
    <w:rsid w:val="00930554"/>
    <w:rsid w:val="009306C1"/>
    <w:rsid w:val="00930AE6"/>
    <w:rsid w:val="009315FA"/>
    <w:rsid w:val="00931AA0"/>
    <w:rsid w:val="00933381"/>
    <w:rsid w:val="0093409E"/>
    <w:rsid w:val="00934748"/>
    <w:rsid w:val="009348C7"/>
    <w:rsid w:val="00942C65"/>
    <w:rsid w:val="00943321"/>
    <w:rsid w:val="00943469"/>
    <w:rsid w:val="009448E2"/>
    <w:rsid w:val="009451D9"/>
    <w:rsid w:val="00946CB2"/>
    <w:rsid w:val="00946EA4"/>
    <w:rsid w:val="00947566"/>
    <w:rsid w:val="00947ECA"/>
    <w:rsid w:val="00951201"/>
    <w:rsid w:val="00951306"/>
    <w:rsid w:val="00951F48"/>
    <w:rsid w:val="00952BA7"/>
    <w:rsid w:val="009536A6"/>
    <w:rsid w:val="009545DC"/>
    <w:rsid w:val="009610DB"/>
    <w:rsid w:val="00961C36"/>
    <w:rsid w:val="00961E68"/>
    <w:rsid w:val="00962653"/>
    <w:rsid w:val="00963EB8"/>
    <w:rsid w:val="00964050"/>
    <w:rsid w:val="00964D0A"/>
    <w:rsid w:val="00965026"/>
    <w:rsid w:val="009654B8"/>
    <w:rsid w:val="00965D5D"/>
    <w:rsid w:val="00966793"/>
    <w:rsid w:val="00967B5A"/>
    <w:rsid w:val="0097013A"/>
    <w:rsid w:val="0097019C"/>
    <w:rsid w:val="009704B0"/>
    <w:rsid w:val="00970807"/>
    <w:rsid w:val="00970A43"/>
    <w:rsid w:val="00970CB4"/>
    <w:rsid w:val="00971677"/>
    <w:rsid w:val="00971B43"/>
    <w:rsid w:val="0097318D"/>
    <w:rsid w:val="00974AC3"/>
    <w:rsid w:val="00974D80"/>
    <w:rsid w:val="00976B56"/>
    <w:rsid w:val="00976FC8"/>
    <w:rsid w:val="00977791"/>
    <w:rsid w:val="009804E2"/>
    <w:rsid w:val="00980F70"/>
    <w:rsid w:val="0098166E"/>
    <w:rsid w:val="00982085"/>
    <w:rsid w:val="0098391E"/>
    <w:rsid w:val="00983D21"/>
    <w:rsid w:val="00984FCD"/>
    <w:rsid w:val="0098657C"/>
    <w:rsid w:val="00990B70"/>
    <w:rsid w:val="00990CBB"/>
    <w:rsid w:val="00991452"/>
    <w:rsid w:val="00991D08"/>
    <w:rsid w:val="009920A1"/>
    <w:rsid w:val="0099261D"/>
    <w:rsid w:val="00992B1E"/>
    <w:rsid w:val="00992BF9"/>
    <w:rsid w:val="0099392E"/>
    <w:rsid w:val="00994EF1"/>
    <w:rsid w:val="00995CD2"/>
    <w:rsid w:val="00996577"/>
    <w:rsid w:val="00996F19"/>
    <w:rsid w:val="009976FF"/>
    <w:rsid w:val="009A05D2"/>
    <w:rsid w:val="009A0CEF"/>
    <w:rsid w:val="009A1D26"/>
    <w:rsid w:val="009A205D"/>
    <w:rsid w:val="009A2323"/>
    <w:rsid w:val="009A3D86"/>
    <w:rsid w:val="009A4E22"/>
    <w:rsid w:val="009A5385"/>
    <w:rsid w:val="009A5510"/>
    <w:rsid w:val="009A68C4"/>
    <w:rsid w:val="009A733B"/>
    <w:rsid w:val="009A73EE"/>
    <w:rsid w:val="009A7762"/>
    <w:rsid w:val="009A7946"/>
    <w:rsid w:val="009B0287"/>
    <w:rsid w:val="009B02FA"/>
    <w:rsid w:val="009B18D5"/>
    <w:rsid w:val="009B236B"/>
    <w:rsid w:val="009B26FD"/>
    <w:rsid w:val="009B2E34"/>
    <w:rsid w:val="009B3050"/>
    <w:rsid w:val="009B398D"/>
    <w:rsid w:val="009B4C10"/>
    <w:rsid w:val="009B5622"/>
    <w:rsid w:val="009B67A2"/>
    <w:rsid w:val="009B6C01"/>
    <w:rsid w:val="009B7732"/>
    <w:rsid w:val="009B7E23"/>
    <w:rsid w:val="009C08D0"/>
    <w:rsid w:val="009C269A"/>
    <w:rsid w:val="009C28F6"/>
    <w:rsid w:val="009C2C0F"/>
    <w:rsid w:val="009C309F"/>
    <w:rsid w:val="009C3A41"/>
    <w:rsid w:val="009C40DC"/>
    <w:rsid w:val="009C41B2"/>
    <w:rsid w:val="009C4F70"/>
    <w:rsid w:val="009C5B8D"/>
    <w:rsid w:val="009C5ED0"/>
    <w:rsid w:val="009C6702"/>
    <w:rsid w:val="009C6741"/>
    <w:rsid w:val="009C6860"/>
    <w:rsid w:val="009C6D3E"/>
    <w:rsid w:val="009C73B7"/>
    <w:rsid w:val="009D00F2"/>
    <w:rsid w:val="009D102F"/>
    <w:rsid w:val="009D1465"/>
    <w:rsid w:val="009D177E"/>
    <w:rsid w:val="009D196C"/>
    <w:rsid w:val="009D1ED3"/>
    <w:rsid w:val="009D32F2"/>
    <w:rsid w:val="009D332E"/>
    <w:rsid w:val="009D3331"/>
    <w:rsid w:val="009D3417"/>
    <w:rsid w:val="009D45BC"/>
    <w:rsid w:val="009D46B8"/>
    <w:rsid w:val="009D51A8"/>
    <w:rsid w:val="009D59F7"/>
    <w:rsid w:val="009D5D50"/>
    <w:rsid w:val="009D5E9A"/>
    <w:rsid w:val="009D64E7"/>
    <w:rsid w:val="009D6965"/>
    <w:rsid w:val="009D7A62"/>
    <w:rsid w:val="009E069F"/>
    <w:rsid w:val="009E1AB2"/>
    <w:rsid w:val="009E2097"/>
    <w:rsid w:val="009E21EF"/>
    <w:rsid w:val="009E2AEC"/>
    <w:rsid w:val="009E34E3"/>
    <w:rsid w:val="009E4891"/>
    <w:rsid w:val="009E4BCE"/>
    <w:rsid w:val="009E5326"/>
    <w:rsid w:val="009E5355"/>
    <w:rsid w:val="009E55A8"/>
    <w:rsid w:val="009E55FA"/>
    <w:rsid w:val="009E56FF"/>
    <w:rsid w:val="009E5DF2"/>
    <w:rsid w:val="009E5F43"/>
    <w:rsid w:val="009E5FEF"/>
    <w:rsid w:val="009F00E8"/>
    <w:rsid w:val="009F0477"/>
    <w:rsid w:val="009F0893"/>
    <w:rsid w:val="009F0B69"/>
    <w:rsid w:val="009F193E"/>
    <w:rsid w:val="009F1CA5"/>
    <w:rsid w:val="009F202A"/>
    <w:rsid w:val="009F31A1"/>
    <w:rsid w:val="009F35B9"/>
    <w:rsid w:val="009F36E3"/>
    <w:rsid w:val="009F3F19"/>
    <w:rsid w:val="009F4156"/>
    <w:rsid w:val="009F5835"/>
    <w:rsid w:val="009F7577"/>
    <w:rsid w:val="00A00C8C"/>
    <w:rsid w:val="00A00F36"/>
    <w:rsid w:val="00A01895"/>
    <w:rsid w:val="00A01FC9"/>
    <w:rsid w:val="00A02370"/>
    <w:rsid w:val="00A030A3"/>
    <w:rsid w:val="00A041AC"/>
    <w:rsid w:val="00A05363"/>
    <w:rsid w:val="00A0559C"/>
    <w:rsid w:val="00A05AFE"/>
    <w:rsid w:val="00A06923"/>
    <w:rsid w:val="00A06A56"/>
    <w:rsid w:val="00A06A62"/>
    <w:rsid w:val="00A07B7E"/>
    <w:rsid w:val="00A112F0"/>
    <w:rsid w:val="00A11FFF"/>
    <w:rsid w:val="00A12D43"/>
    <w:rsid w:val="00A135DF"/>
    <w:rsid w:val="00A13F67"/>
    <w:rsid w:val="00A143EC"/>
    <w:rsid w:val="00A147E9"/>
    <w:rsid w:val="00A14FF4"/>
    <w:rsid w:val="00A15E72"/>
    <w:rsid w:val="00A15EA4"/>
    <w:rsid w:val="00A1626D"/>
    <w:rsid w:val="00A16B0D"/>
    <w:rsid w:val="00A16C15"/>
    <w:rsid w:val="00A16FB7"/>
    <w:rsid w:val="00A17E5B"/>
    <w:rsid w:val="00A20636"/>
    <w:rsid w:val="00A230CC"/>
    <w:rsid w:val="00A23CDB"/>
    <w:rsid w:val="00A23D2A"/>
    <w:rsid w:val="00A24572"/>
    <w:rsid w:val="00A2510A"/>
    <w:rsid w:val="00A25BE1"/>
    <w:rsid w:val="00A306E3"/>
    <w:rsid w:val="00A3091E"/>
    <w:rsid w:val="00A30D76"/>
    <w:rsid w:val="00A30E34"/>
    <w:rsid w:val="00A3162E"/>
    <w:rsid w:val="00A31F0E"/>
    <w:rsid w:val="00A31F95"/>
    <w:rsid w:val="00A32D09"/>
    <w:rsid w:val="00A341FE"/>
    <w:rsid w:val="00A34819"/>
    <w:rsid w:val="00A34C6C"/>
    <w:rsid w:val="00A34DC2"/>
    <w:rsid w:val="00A35E50"/>
    <w:rsid w:val="00A35FA1"/>
    <w:rsid w:val="00A360D8"/>
    <w:rsid w:val="00A36949"/>
    <w:rsid w:val="00A37B28"/>
    <w:rsid w:val="00A4022A"/>
    <w:rsid w:val="00A406CD"/>
    <w:rsid w:val="00A4134B"/>
    <w:rsid w:val="00A41A14"/>
    <w:rsid w:val="00A42BCD"/>
    <w:rsid w:val="00A4494D"/>
    <w:rsid w:val="00A4533F"/>
    <w:rsid w:val="00A45476"/>
    <w:rsid w:val="00A45AD8"/>
    <w:rsid w:val="00A46029"/>
    <w:rsid w:val="00A4625B"/>
    <w:rsid w:val="00A50773"/>
    <w:rsid w:val="00A51B37"/>
    <w:rsid w:val="00A53023"/>
    <w:rsid w:val="00A5370A"/>
    <w:rsid w:val="00A537A2"/>
    <w:rsid w:val="00A53F92"/>
    <w:rsid w:val="00A54B35"/>
    <w:rsid w:val="00A55CA2"/>
    <w:rsid w:val="00A57441"/>
    <w:rsid w:val="00A57DF7"/>
    <w:rsid w:val="00A57E06"/>
    <w:rsid w:val="00A602DB"/>
    <w:rsid w:val="00A615E5"/>
    <w:rsid w:val="00A6374E"/>
    <w:rsid w:val="00A6405E"/>
    <w:rsid w:val="00A642C1"/>
    <w:rsid w:val="00A644FB"/>
    <w:rsid w:val="00A651D0"/>
    <w:rsid w:val="00A6567A"/>
    <w:rsid w:val="00A65912"/>
    <w:rsid w:val="00A6618B"/>
    <w:rsid w:val="00A6633D"/>
    <w:rsid w:val="00A669A6"/>
    <w:rsid w:val="00A6780C"/>
    <w:rsid w:val="00A67822"/>
    <w:rsid w:val="00A67B3A"/>
    <w:rsid w:val="00A701C0"/>
    <w:rsid w:val="00A70338"/>
    <w:rsid w:val="00A720A9"/>
    <w:rsid w:val="00A74259"/>
    <w:rsid w:val="00A7456D"/>
    <w:rsid w:val="00A74735"/>
    <w:rsid w:val="00A7497D"/>
    <w:rsid w:val="00A74D61"/>
    <w:rsid w:val="00A75A4E"/>
    <w:rsid w:val="00A7696E"/>
    <w:rsid w:val="00A76A02"/>
    <w:rsid w:val="00A76E12"/>
    <w:rsid w:val="00A77037"/>
    <w:rsid w:val="00A806CE"/>
    <w:rsid w:val="00A81476"/>
    <w:rsid w:val="00A814A8"/>
    <w:rsid w:val="00A82F1A"/>
    <w:rsid w:val="00A83566"/>
    <w:rsid w:val="00A83AB4"/>
    <w:rsid w:val="00A844AF"/>
    <w:rsid w:val="00A848DE"/>
    <w:rsid w:val="00A84F41"/>
    <w:rsid w:val="00A85B0B"/>
    <w:rsid w:val="00A86311"/>
    <w:rsid w:val="00A86BB7"/>
    <w:rsid w:val="00A87D59"/>
    <w:rsid w:val="00A9058A"/>
    <w:rsid w:val="00A90AF7"/>
    <w:rsid w:val="00A90C27"/>
    <w:rsid w:val="00A91BF4"/>
    <w:rsid w:val="00A92241"/>
    <w:rsid w:val="00A930B9"/>
    <w:rsid w:val="00A9314D"/>
    <w:rsid w:val="00A93CEC"/>
    <w:rsid w:val="00A93E18"/>
    <w:rsid w:val="00A9507E"/>
    <w:rsid w:val="00A950D8"/>
    <w:rsid w:val="00A95418"/>
    <w:rsid w:val="00A957E9"/>
    <w:rsid w:val="00A96A7E"/>
    <w:rsid w:val="00A96BCB"/>
    <w:rsid w:val="00A974C6"/>
    <w:rsid w:val="00A9758B"/>
    <w:rsid w:val="00A97BEE"/>
    <w:rsid w:val="00AA2141"/>
    <w:rsid w:val="00AA29F5"/>
    <w:rsid w:val="00AA2E36"/>
    <w:rsid w:val="00AA395C"/>
    <w:rsid w:val="00AA4061"/>
    <w:rsid w:val="00AA41F7"/>
    <w:rsid w:val="00AA48B4"/>
    <w:rsid w:val="00AA4D2E"/>
    <w:rsid w:val="00AA4F58"/>
    <w:rsid w:val="00AA5DC5"/>
    <w:rsid w:val="00AA686B"/>
    <w:rsid w:val="00AA6E9B"/>
    <w:rsid w:val="00AA74D3"/>
    <w:rsid w:val="00AA7AA5"/>
    <w:rsid w:val="00AA7BC1"/>
    <w:rsid w:val="00AB0972"/>
    <w:rsid w:val="00AB0B63"/>
    <w:rsid w:val="00AB0EC7"/>
    <w:rsid w:val="00AB10B6"/>
    <w:rsid w:val="00AB1145"/>
    <w:rsid w:val="00AB1CC1"/>
    <w:rsid w:val="00AB1FC0"/>
    <w:rsid w:val="00AB2036"/>
    <w:rsid w:val="00AB244A"/>
    <w:rsid w:val="00AB2705"/>
    <w:rsid w:val="00AB3125"/>
    <w:rsid w:val="00AB36F0"/>
    <w:rsid w:val="00AB3DE3"/>
    <w:rsid w:val="00AB587D"/>
    <w:rsid w:val="00AB6B04"/>
    <w:rsid w:val="00AB6B78"/>
    <w:rsid w:val="00AB6D34"/>
    <w:rsid w:val="00AC014E"/>
    <w:rsid w:val="00AC0C90"/>
    <w:rsid w:val="00AC14D7"/>
    <w:rsid w:val="00AC14DF"/>
    <w:rsid w:val="00AC175B"/>
    <w:rsid w:val="00AC2DBD"/>
    <w:rsid w:val="00AC2E47"/>
    <w:rsid w:val="00AC517C"/>
    <w:rsid w:val="00AC56BD"/>
    <w:rsid w:val="00AC5ED2"/>
    <w:rsid w:val="00AC6D1E"/>
    <w:rsid w:val="00AD0181"/>
    <w:rsid w:val="00AD10A2"/>
    <w:rsid w:val="00AD18CA"/>
    <w:rsid w:val="00AD3D7B"/>
    <w:rsid w:val="00AD54FC"/>
    <w:rsid w:val="00AD583F"/>
    <w:rsid w:val="00AD5AD1"/>
    <w:rsid w:val="00AD5C38"/>
    <w:rsid w:val="00AD65EA"/>
    <w:rsid w:val="00AD6CD7"/>
    <w:rsid w:val="00AD6CF5"/>
    <w:rsid w:val="00AD7C01"/>
    <w:rsid w:val="00AE02CF"/>
    <w:rsid w:val="00AE15A5"/>
    <w:rsid w:val="00AE2C1B"/>
    <w:rsid w:val="00AE5B74"/>
    <w:rsid w:val="00AE600C"/>
    <w:rsid w:val="00AE7E9C"/>
    <w:rsid w:val="00AF0516"/>
    <w:rsid w:val="00AF0746"/>
    <w:rsid w:val="00AF0887"/>
    <w:rsid w:val="00AF0AE6"/>
    <w:rsid w:val="00AF0E48"/>
    <w:rsid w:val="00AF0E76"/>
    <w:rsid w:val="00AF0FED"/>
    <w:rsid w:val="00AF1783"/>
    <w:rsid w:val="00AF3F5A"/>
    <w:rsid w:val="00AF4B03"/>
    <w:rsid w:val="00AF4CC4"/>
    <w:rsid w:val="00AF6D45"/>
    <w:rsid w:val="00AF6F8F"/>
    <w:rsid w:val="00AF6FDB"/>
    <w:rsid w:val="00AF7806"/>
    <w:rsid w:val="00AF7A49"/>
    <w:rsid w:val="00B009C1"/>
    <w:rsid w:val="00B00F1F"/>
    <w:rsid w:val="00B0126B"/>
    <w:rsid w:val="00B01E20"/>
    <w:rsid w:val="00B02355"/>
    <w:rsid w:val="00B02795"/>
    <w:rsid w:val="00B03C2C"/>
    <w:rsid w:val="00B0521C"/>
    <w:rsid w:val="00B05259"/>
    <w:rsid w:val="00B05A98"/>
    <w:rsid w:val="00B06268"/>
    <w:rsid w:val="00B062E4"/>
    <w:rsid w:val="00B06306"/>
    <w:rsid w:val="00B06BD5"/>
    <w:rsid w:val="00B074D3"/>
    <w:rsid w:val="00B1020B"/>
    <w:rsid w:val="00B10C72"/>
    <w:rsid w:val="00B12109"/>
    <w:rsid w:val="00B124A9"/>
    <w:rsid w:val="00B1289D"/>
    <w:rsid w:val="00B152C0"/>
    <w:rsid w:val="00B15E6C"/>
    <w:rsid w:val="00B161E5"/>
    <w:rsid w:val="00B167D0"/>
    <w:rsid w:val="00B1765A"/>
    <w:rsid w:val="00B17F4E"/>
    <w:rsid w:val="00B17FBB"/>
    <w:rsid w:val="00B214DB"/>
    <w:rsid w:val="00B21D91"/>
    <w:rsid w:val="00B21DD1"/>
    <w:rsid w:val="00B23223"/>
    <w:rsid w:val="00B234B7"/>
    <w:rsid w:val="00B23951"/>
    <w:rsid w:val="00B239A1"/>
    <w:rsid w:val="00B268F6"/>
    <w:rsid w:val="00B26CB9"/>
    <w:rsid w:val="00B26CBF"/>
    <w:rsid w:val="00B27ED7"/>
    <w:rsid w:val="00B27F9B"/>
    <w:rsid w:val="00B300BA"/>
    <w:rsid w:val="00B31013"/>
    <w:rsid w:val="00B31199"/>
    <w:rsid w:val="00B312CE"/>
    <w:rsid w:val="00B31391"/>
    <w:rsid w:val="00B31D16"/>
    <w:rsid w:val="00B32135"/>
    <w:rsid w:val="00B328B0"/>
    <w:rsid w:val="00B3313B"/>
    <w:rsid w:val="00B341CE"/>
    <w:rsid w:val="00B34276"/>
    <w:rsid w:val="00B3448B"/>
    <w:rsid w:val="00B34C9D"/>
    <w:rsid w:val="00B34F45"/>
    <w:rsid w:val="00B35154"/>
    <w:rsid w:val="00B3520F"/>
    <w:rsid w:val="00B3535C"/>
    <w:rsid w:val="00B35567"/>
    <w:rsid w:val="00B36489"/>
    <w:rsid w:val="00B365A6"/>
    <w:rsid w:val="00B366D7"/>
    <w:rsid w:val="00B36B0A"/>
    <w:rsid w:val="00B40206"/>
    <w:rsid w:val="00B40209"/>
    <w:rsid w:val="00B4124E"/>
    <w:rsid w:val="00B41E6A"/>
    <w:rsid w:val="00B41E71"/>
    <w:rsid w:val="00B440CC"/>
    <w:rsid w:val="00B44127"/>
    <w:rsid w:val="00B443F3"/>
    <w:rsid w:val="00B44652"/>
    <w:rsid w:val="00B449F2"/>
    <w:rsid w:val="00B44A73"/>
    <w:rsid w:val="00B44B86"/>
    <w:rsid w:val="00B450F0"/>
    <w:rsid w:val="00B45988"/>
    <w:rsid w:val="00B4646C"/>
    <w:rsid w:val="00B47335"/>
    <w:rsid w:val="00B507E6"/>
    <w:rsid w:val="00B5112B"/>
    <w:rsid w:val="00B512AF"/>
    <w:rsid w:val="00B52495"/>
    <w:rsid w:val="00B5347D"/>
    <w:rsid w:val="00B55409"/>
    <w:rsid w:val="00B56739"/>
    <w:rsid w:val="00B56B5D"/>
    <w:rsid w:val="00B56C18"/>
    <w:rsid w:val="00B6086E"/>
    <w:rsid w:val="00B60B7C"/>
    <w:rsid w:val="00B61720"/>
    <w:rsid w:val="00B61AC7"/>
    <w:rsid w:val="00B61DA3"/>
    <w:rsid w:val="00B61F59"/>
    <w:rsid w:val="00B6306F"/>
    <w:rsid w:val="00B63C51"/>
    <w:rsid w:val="00B63E90"/>
    <w:rsid w:val="00B642F3"/>
    <w:rsid w:val="00B64387"/>
    <w:rsid w:val="00B666EF"/>
    <w:rsid w:val="00B66DC2"/>
    <w:rsid w:val="00B66FD0"/>
    <w:rsid w:val="00B67A10"/>
    <w:rsid w:val="00B70D65"/>
    <w:rsid w:val="00B7205C"/>
    <w:rsid w:val="00B72114"/>
    <w:rsid w:val="00B726EF"/>
    <w:rsid w:val="00B728D1"/>
    <w:rsid w:val="00B72D94"/>
    <w:rsid w:val="00B73E23"/>
    <w:rsid w:val="00B7414E"/>
    <w:rsid w:val="00B7448E"/>
    <w:rsid w:val="00B75DE3"/>
    <w:rsid w:val="00B76A54"/>
    <w:rsid w:val="00B775CA"/>
    <w:rsid w:val="00B77E39"/>
    <w:rsid w:val="00B806CC"/>
    <w:rsid w:val="00B80A29"/>
    <w:rsid w:val="00B80E5D"/>
    <w:rsid w:val="00B81411"/>
    <w:rsid w:val="00B81B71"/>
    <w:rsid w:val="00B821EE"/>
    <w:rsid w:val="00B82B21"/>
    <w:rsid w:val="00B82DCF"/>
    <w:rsid w:val="00B831B6"/>
    <w:rsid w:val="00B834EA"/>
    <w:rsid w:val="00B8484C"/>
    <w:rsid w:val="00B8538E"/>
    <w:rsid w:val="00B857EB"/>
    <w:rsid w:val="00B86667"/>
    <w:rsid w:val="00B868EE"/>
    <w:rsid w:val="00B87D32"/>
    <w:rsid w:val="00B908CC"/>
    <w:rsid w:val="00B90FAF"/>
    <w:rsid w:val="00B9190E"/>
    <w:rsid w:val="00B92EFD"/>
    <w:rsid w:val="00B93638"/>
    <w:rsid w:val="00B947C6"/>
    <w:rsid w:val="00B94AA4"/>
    <w:rsid w:val="00B970F0"/>
    <w:rsid w:val="00B97359"/>
    <w:rsid w:val="00B97E25"/>
    <w:rsid w:val="00BA12EB"/>
    <w:rsid w:val="00BA1FDA"/>
    <w:rsid w:val="00BA2F01"/>
    <w:rsid w:val="00BA423E"/>
    <w:rsid w:val="00BA51AE"/>
    <w:rsid w:val="00BA5682"/>
    <w:rsid w:val="00BA6180"/>
    <w:rsid w:val="00BA6789"/>
    <w:rsid w:val="00BA6961"/>
    <w:rsid w:val="00BA6FA1"/>
    <w:rsid w:val="00BA75B8"/>
    <w:rsid w:val="00BB0A89"/>
    <w:rsid w:val="00BB2504"/>
    <w:rsid w:val="00BB2792"/>
    <w:rsid w:val="00BB31F5"/>
    <w:rsid w:val="00BB32C4"/>
    <w:rsid w:val="00BB38A7"/>
    <w:rsid w:val="00BB3ED0"/>
    <w:rsid w:val="00BB427C"/>
    <w:rsid w:val="00BB50B1"/>
    <w:rsid w:val="00BB551B"/>
    <w:rsid w:val="00BB627F"/>
    <w:rsid w:val="00BC0804"/>
    <w:rsid w:val="00BC0D07"/>
    <w:rsid w:val="00BC12DA"/>
    <w:rsid w:val="00BC15ED"/>
    <w:rsid w:val="00BC1ADD"/>
    <w:rsid w:val="00BC1D62"/>
    <w:rsid w:val="00BC2CD0"/>
    <w:rsid w:val="00BC3A28"/>
    <w:rsid w:val="00BC3E23"/>
    <w:rsid w:val="00BC4396"/>
    <w:rsid w:val="00BC494F"/>
    <w:rsid w:val="00BC562C"/>
    <w:rsid w:val="00BC5829"/>
    <w:rsid w:val="00BC695E"/>
    <w:rsid w:val="00BC716D"/>
    <w:rsid w:val="00BC75C1"/>
    <w:rsid w:val="00BC77EA"/>
    <w:rsid w:val="00BD05BD"/>
    <w:rsid w:val="00BD127A"/>
    <w:rsid w:val="00BD1E24"/>
    <w:rsid w:val="00BD2B12"/>
    <w:rsid w:val="00BD3ABE"/>
    <w:rsid w:val="00BD40DB"/>
    <w:rsid w:val="00BD41A6"/>
    <w:rsid w:val="00BD5118"/>
    <w:rsid w:val="00BD60D7"/>
    <w:rsid w:val="00BD69C3"/>
    <w:rsid w:val="00BD763F"/>
    <w:rsid w:val="00BD7715"/>
    <w:rsid w:val="00BE3603"/>
    <w:rsid w:val="00BE739F"/>
    <w:rsid w:val="00BE75B0"/>
    <w:rsid w:val="00BE7983"/>
    <w:rsid w:val="00BE7DE9"/>
    <w:rsid w:val="00BF009A"/>
    <w:rsid w:val="00BF07F2"/>
    <w:rsid w:val="00BF09EA"/>
    <w:rsid w:val="00BF3E8C"/>
    <w:rsid w:val="00BF49CC"/>
    <w:rsid w:val="00BF5B23"/>
    <w:rsid w:val="00BF60D0"/>
    <w:rsid w:val="00BF6910"/>
    <w:rsid w:val="00BF6F07"/>
    <w:rsid w:val="00C00309"/>
    <w:rsid w:val="00C003CB"/>
    <w:rsid w:val="00C0075C"/>
    <w:rsid w:val="00C02B1A"/>
    <w:rsid w:val="00C035E2"/>
    <w:rsid w:val="00C03D2E"/>
    <w:rsid w:val="00C03E16"/>
    <w:rsid w:val="00C03FFC"/>
    <w:rsid w:val="00C05635"/>
    <w:rsid w:val="00C05BE0"/>
    <w:rsid w:val="00C0679B"/>
    <w:rsid w:val="00C068D4"/>
    <w:rsid w:val="00C069F7"/>
    <w:rsid w:val="00C07B11"/>
    <w:rsid w:val="00C1068F"/>
    <w:rsid w:val="00C119CC"/>
    <w:rsid w:val="00C12086"/>
    <w:rsid w:val="00C128C3"/>
    <w:rsid w:val="00C12A9D"/>
    <w:rsid w:val="00C12BA2"/>
    <w:rsid w:val="00C13A21"/>
    <w:rsid w:val="00C13D93"/>
    <w:rsid w:val="00C1414C"/>
    <w:rsid w:val="00C151C2"/>
    <w:rsid w:val="00C156C5"/>
    <w:rsid w:val="00C15852"/>
    <w:rsid w:val="00C15911"/>
    <w:rsid w:val="00C1626C"/>
    <w:rsid w:val="00C17FA7"/>
    <w:rsid w:val="00C21210"/>
    <w:rsid w:val="00C22A24"/>
    <w:rsid w:val="00C23A86"/>
    <w:rsid w:val="00C24E28"/>
    <w:rsid w:val="00C250B6"/>
    <w:rsid w:val="00C2538C"/>
    <w:rsid w:val="00C25426"/>
    <w:rsid w:val="00C25546"/>
    <w:rsid w:val="00C26102"/>
    <w:rsid w:val="00C26EFF"/>
    <w:rsid w:val="00C277FC"/>
    <w:rsid w:val="00C27DB0"/>
    <w:rsid w:val="00C30856"/>
    <w:rsid w:val="00C308AE"/>
    <w:rsid w:val="00C309DD"/>
    <w:rsid w:val="00C30A77"/>
    <w:rsid w:val="00C32773"/>
    <w:rsid w:val="00C33A7F"/>
    <w:rsid w:val="00C343E7"/>
    <w:rsid w:val="00C35A5A"/>
    <w:rsid w:val="00C365F4"/>
    <w:rsid w:val="00C36803"/>
    <w:rsid w:val="00C36DFA"/>
    <w:rsid w:val="00C40422"/>
    <w:rsid w:val="00C407F1"/>
    <w:rsid w:val="00C40D90"/>
    <w:rsid w:val="00C40FFB"/>
    <w:rsid w:val="00C428AB"/>
    <w:rsid w:val="00C42C27"/>
    <w:rsid w:val="00C431B1"/>
    <w:rsid w:val="00C446C4"/>
    <w:rsid w:val="00C46341"/>
    <w:rsid w:val="00C46641"/>
    <w:rsid w:val="00C46B20"/>
    <w:rsid w:val="00C46CA3"/>
    <w:rsid w:val="00C46EC5"/>
    <w:rsid w:val="00C477BA"/>
    <w:rsid w:val="00C5007F"/>
    <w:rsid w:val="00C50538"/>
    <w:rsid w:val="00C50973"/>
    <w:rsid w:val="00C510E0"/>
    <w:rsid w:val="00C51622"/>
    <w:rsid w:val="00C5353B"/>
    <w:rsid w:val="00C53821"/>
    <w:rsid w:val="00C54300"/>
    <w:rsid w:val="00C5441D"/>
    <w:rsid w:val="00C54FD6"/>
    <w:rsid w:val="00C553DA"/>
    <w:rsid w:val="00C55ADA"/>
    <w:rsid w:val="00C5697A"/>
    <w:rsid w:val="00C5726D"/>
    <w:rsid w:val="00C57BDA"/>
    <w:rsid w:val="00C60597"/>
    <w:rsid w:val="00C6378E"/>
    <w:rsid w:val="00C6449D"/>
    <w:rsid w:val="00C64CB3"/>
    <w:rsid w:val="00C65696"/>
    <w:rsid w:val="00C661E0"/>
    <w:rsid w:val="00C667C2"/>
    <w:rsid w:val="00C67154"/>
    <w:rsid w:val="00C676E7"/>
    <w:rsid w:val="00C67944"/>
    <w:rsid w:val="00C706E3"/>
    <w:rsid w:val="00C710FB"/>
    <w:rsid w:val="00C7262F"/>
    <w:rsid w:val="00C72F6E"/>
    <w:rsid w:val="00C73774"/>
    <w:rsid w:val="00C73A53"/>
    <w:rsid w:val="00C742F5"/>
    <w:rsid w:val="00C7497E"/>
    <w:rsid w:val="00C75376"/>
    <w:rsid w:val="00C758A8"/>
    <w:rsid w:val="00C75B97"/>
    <w:rsid w:val="00C760E5"/>
    <w:rsid w:val="00C767D9"/>
    <w:rsid w:val="00C7695C"/>
    <w:rsid w:val="00C8238E"/>
    <w:rsid w:val="00C83294"/>
    <w:rsid w:val="00C84024"/>
    <w:rsid w:val="00C845BA"/>
    <w:rsid w:val="00C84659"/>
    <w:rsid w:val="00C8573D"/>
    <w:rsid w:val="00C85C6A"/>
    <w:rsid w:val="00C862F8"/>
    <w:rsid w:val="00C875B7"/>
    <w:rsid w:val="00C901BE"/>
    <w:rsid w:val="00C908EF"/>
    <w:rsid w:val="00C90FC9"/>
    <w:rsid w:val="00C914F2"/>
    <w:rsid w:val="00C92735"/>
    <w:rsid w:val="00C94D01"/>
    <w:rsid w:val="00C953E2"/>
    <w:rsid w:val="00C9625A"/>
    <w:rsid w:val="00C962B9"/>
    <w:rsid w:val="00C97056"/>
    <w:rsid w:val="00C97ACA"/>
    <w:rsid w:val="00CA0E94"/>
    <w:rsid w:val="00CA21FA"/>
    <w:rsid w:val="00CA2D00"/>
    <w:rsid w:val="00CA3605"/>
    <w:rsid w:val="00CA46FB"/>
    <w:rsid w:val="00CA5729"/>
    <w:rsid w:val="00CA5CD1"/>
    <w:rsid w:val="00CA5FBD"/>
    <w:rsid w:val="00CA6397"/>
    <w:rsid w:val="00CA6A67"/>
    <w:rsid w:val="00CA6DC9"/>
    <w:rsid w:val="00CA729B"/>
    <w:rsid w:val="00CA73AC"/>
    <w:rsid w:val="00CB05BB"/>
    <w:rsid w:val="00CB13A0"/>
    <w:rsid w:val="00CB29D8"/>
    <w:rsid w:val="00CB378A"/>
    <w:rsid w:val="00CB4440"/>
    <w:rsid w:val="00CB453A"/>
    <w:rsid w:val="00CB48C7"/>
    <w:rsid w:val="00CB4932"/>
    <w:rsid w:val="00CB4DAF"/>
    <w:rsid w:val="00CB4EB7"/>
    <w:rsid w:val="00CB5047"/>
    <w:rsid w:val="00CB5076"/>
    <w:rsid w:val="00CB5A50"/>
    <w:rsid w:val="00CB5DC9"/>
    <w:rsid w:val="00CB606E"/>
    <w:rsid w:val="00CB613F"/>
    <w:rsid w:val="00CB74BC"/>
    <w:rsid w:val="00CB75DA"/>
    <w:rsid w:val="00CB7687"/>
    <w:rsid w:val="00CC010B"/>
    <w:rsid w:val="00CC037F"/>
    <w:rsid w:val="00CC1A96"/>
    <w:rsid w:val="00CC2A91"/>
    <w:rsid w:val="00CC2B2E"/>
    <w:rsid w:val="00CC2CEA"/>
    <w:rsid w:val="00CC32E8"/>
    <w:rsid w:val="00CC35EF"/>
    <w:rsid w:val="00CC3C6A"/>
    <w:rsid w:val="00CC400F"/>
    <w:rsid w:val="00CC4F89"/>
    <w:rsid w:val="00CC5826"/>
    <w:rsid w:val="00CC6D59"/>
    <w:rsid w:val="00CC7DC6"/>
    <w:rsid w:val="00CD0E56"/>
    <w:rsid w:val="00CD0EA3"/>
    <w:rsid w:val="00CD143E"/>
    <w:rsid w:val="00CD1779"/>
    <w:rsid w:val="00CD2956"/>
    <w:rsid w:val="00CD2E7F"/>
    <w:rsid w:val="00CD2F0E"/>
    <w:rsid w:val="00CD2F43"/>
    <w:rsid w:val="00CD35A7"/>
    <w:rsid w:val="00CD35F5"/>
    <w:rsid w:val="00CD5DA4"/>
    <w:rsid w:val="00CD63BB"/>
    <w:rsid w:val="00CD6800"/>
    <w:rsid w:val="00CD7407"/>
    <w:rsid w:val="00CD7A5C"/>
    <w:rsid w:val="00CE021B"/>
    <w:rsid w:val="00CE0423"/>
    <w:rsid w:val="00CE099A"/>
    <w:rsid w:val="00CE09F7"/>
    <w:rsid w:val="00CE0E79"/>
    <w:rsid w:val="00CE1381"/>
    <w:rsid w:val="00CE1859"/>
    <w:rsid w:val="00CE27E1"/>
    <w:rsid w:val="00CE39DE"/>
    <w:rsid w:val="00CE4BAA"/>
    <w:rsid w:val="00CE4E38"/>
    <w:rsid w:val="00CE56B8"/>
    <w:rsid w:val="00CE60FE"/>
    <w:rsid w:val="00CF00A8"/>
    <w:rsid w:val="00CF0DBD"/>
    <w:rsid w:val="00CF1392"/>
    <w:rsid w:val="00CF1B52"/>
    <w:rsid w:val="00CF1CAA"/>
    <w:rsid w:val="00CF245C"/>
    <w:rsid w:val="00CF2B00"/>
    <w:rsid w:val="00CF2D10"/>
    <w:rsid w:val="00CF37C3"/>
    <w:rsid w:val="00CF3A8C"/>
    <w:rsid w:val="00CF3DAA"/>
    <w:rsid w:val="00CF4286"/>
    <w:rsid w:val="00CF53D3"/>
    <w:rsid w:val="00CF574B"/>
    <w:rsid w:val="00CF5F3F"/>
    <w:rsid w:val="00CF74F1"/>
    <w:rsid w:val="00CF759C"/>
    <w:rsid w:val="00CF7F7B"/>
    <w:rsid w:val="00D01E21"/>
    <w:rsid w:val="00D02493"/>
    <w:rsid w:val="00D03561"/>
    <w:rsid w:val="00D03F48"/>
    <w:rsid w:val="00D0418A"/>
    <w:rsid w:val="00D04560"/>
    <w:rsid w:val="00D05CB0"/>
    <w:rsid w:val="00D05D7B"/>
    <w:rsid w:val="00D0605C"/>
    <w:rsid w:val="00D06E68"/>
    <w:rsid w:val="00D06FB5"/>
    <w:rsid w:val="00D07064"/>
    <w:rsid w:val="00D072DE"/>
    <w:rsid w:val="00D07666"/>
    <w:rsid w:val="00D079DF"/>
    <w:rsid w:val="00D07F96"/>
    <w:rsid w:val="00D1007A"/>
    <w:rsid w:val="00D10DA2"/>
    <w:rsid w:val="00D11110"/>
    <w:rsid w:val="00D11EB5"/>
    <w:rsid w:val="00D12422"/>
    <w:rsid w:val="00D12FC8"/>
    <w:rsid w:val="00D14277"/>
    <w:rsid w:val="00D154E7"/>
    <w:rsid w:val="00D171E4"/>
    <w:rsid w:val="00D17F30"/>
    <w:rsid w:val="00D2040C"/>
    <w:rsid w:val="00D206B8"/>
    <w:rsid w:val="00D2226C"/>
    <w:rsid w:val="00D2281C"/>
    <w:rsid w:val="00D23BC7"/>
    <w:rsid w:val="00D24157"/>
    <w:rsid w:val="00D254A9"/>
    <w:rsid w:val="00D26518"/>
    <w:rsid w:val="00D26B4B"/>
    <w:rsid w:val="00D26F4A"/>
    <w:rsid w:val="00D2708B"/>
    <w:rsid w:val="00D272E7"/>
    <w:rsid w:val="00D27FB9"/>
    <w:rsid w:val="00D300CD"/>
    <w:rsid w:val="00D30856"/>
    <w:rsid w:val="00D3213B"/>
    <w:rsid w:val="00D32293"/>
    <w:rsid w:val="00D32410"/>
    <w:rsid w:val="00D33782"/>
    <w:rsid w:val="00D33CFB"/>
    <w:rsid w:val="00D34763"/>
    <w:rsid w:val="00D34B3D"/>
    <w:rsid w:val="00D35642"/>
    <w:rsid w:val="00D35693"/>
    <w:rsid w:val="00D36187"/>
    <w:rsid w:val="00D36415"/>
    <w:rsid w:val="00D36697"/>
    <w:rsid w:val="00D37052"/>
    <w:rsid w:val="00D371F7"/>
    <w:rsid w:val="00D40581"/>
    <w:rsid w:val="00D40C13"/>
    <w:rsid w:val="00D40D78"/>
    <w:rsid w:val="00D40F0F"/>
    <w:rsid w:val="00D413FE"/>
    <w:rsid w:val="00D41526"/>
    <w:rsid w:val="00D41C1B"/>
    <w:rsid w:val="00D41D2D"/>
    <w:rsid w:val="00D423A7"/>
    <w:rsid w:val="00D424E2"/>
    <w:rsid w:val="00D43414"/>
    <w:rsid w:val="00D43466"/>
    <w:rsid w:val="00D435F0"/>
    <w:rsid w:val="00D43A98"/>
    <w:rsid w:val="00D44779"/>
    <w:rsid w:val="00D44DC3"/>
    <w:rsid w:val="00D45111"/>
    <w:rsid w:val="00D465E1"/>
    <w:rsid w:val="00D46F25"/>
    <w:rsid w:val="00D46FF6"/>
    <w:rsid w:val="00D50FFD"/>
    <w:rsid w:val="00D5114E"/>
    <w:rsid w:val="00D51452"/>
    <w:rsid w:val="00D51734"/>
    <w:rsid w:val="00D54078"/>
    <w:rsid w:val="00D548A0"/>
    <w:rsid w:val="00D56007"/>
    <w:rsid w:val="00D566A2"/>
    <w:rsid w:val="00D56911"/>
    <w:rsid w:val="00D56A37"/>
    <w:rsid w:val="00D56DBB"/>
    <w:rsid w:val="00D5700D"/>
    <w:rsid w:val="00D57477"/>
    <w:rsid w:val="00D576F2"/>
    <w:rsid w:val="00D57D6B"/>
    <w:rsid w:val="00D60CA2"/>
    <w:rsid w:val="00D60F07"/>
    <w:rsid w:val="00D613BD"/>
    <w:rsid w:val="00D616E4"/>
    <w:rsid w:val="00D61F59"/>
    <w:rsid w:val="00D62C6F"/>
    <w:rsid w:val="00D6327C"/>
    <w:rsid w:val="00D635BA"/>
    <w:rsid w:val="00D63784"/>
    <w:rsid w:val="00D6422C"/>
    <w:rsid w:val="00D643A1"/>
    <w:rsid w:val="00D64685"/>
    <w:rsid w:val="00D64D95"/>
    <w:rsid w:val="00D6534D"/>
    <w:rsid w:val="00D6665F"/>
    <w:rsid w:val="00D674A5"/>
    <w:rsid w:val="00D674C6"/>
    <w:rsid w:val="00D67CAB"/>
    <w:rsid w:val="00D70E56"/>
    <w:rsid w:val="00D729CB"/>
    <w:rsid w:val="00D7348A"/>
    <w:rsid w:val="00D74E45"/>
    <w:rsid w:val="00D755FE"/>
    <w:rsid w:val="00D75B79"/>
    <w:rsid w:val="00D75FD5"/>
    <w:rsid w:val="00D76910"/>
    <w:rsid w:val="00D76F61"/>
    <w:rsid w:val="00D77186"/>
    <w:rsid w:val="00D77B9D"/>
    <w:rsid w:val="00D80034"/>
    <w:rsid w:val="00D80734"/>
    <w:rsid w:val="00D808A6"/>
    <w:rsid w:val="00D81519"/>
    <w:rsid w:val="00D817A3"/>
    <w:rsid w:val="00D83612"/>
    <w:rsid w:val="00D83CFE"/>
    <w:rsid w:val="00D8473F"/>
    <w:rsid w:val="00D8548F"/>
    <w:rsid w:val="00D86EB2"/>
    <w:rsid w:val="00D8733D"/>
    <w:rsid w:val="00D87AAC"/>
    <w:rsid w:val="00D87AC4"/>
    <w:rsid w:val="00D90F85"/>
    <w:rsid w:val="00D90FDF"/>
    <w:rsid w:val="00D9110E"/>
    <w:rsid w:val="00D91983"/>
    <w:rsid w:val="00D923EF"/>
    <w:rsid w:val="00D9294A"/>
    <w:rsid w:val="00D92D15"/>
    <w:rsid w:val="00D92F40"/>
    <w:rsid w:val="00D932C6"/>
    <w:rsid w:val="00D938BC"/>
    <w:rsid w:val="00D93C93"/>
    <w:rsid w:val="00D94F65"/>
    <w:rsid w:val="00D9635C"/>
    <w:rsid w:val="00D96885"/>
    <w:rsid w:val="00D97D61"/>
    <w:rsid w:val="00D97FCA"/>
    <w:rsid w:val="00DA0BF9"/>
    <w:rsid w:val="00DA126F"/>
    <w:rsid w:val="00DA12AE"/>
    <w:rsid w:val="00DA16E1"/>
    <w:rsid w:val="00DA1B64"/>
    <w:rsid w:val="00DA1DEF"/>
    <w:rsid w:val="00DA2EDE"/>
    <w:rsid w:val="00DA37B2"/>
    <w:rsid w:val="00DA4CD8"/>
    <w:rsid w:val="00DA4EE6"/>
    <w:rsid w:val="00DA56C5"/>
    <w:rsid w:val="00DA6478"/>
    <w:rsid w:val="00DA6EA2"/>
    <w:rsid w:val="00DB06F1"/>
    <w:rsid w:val="00DB0906"/>
    <w:rsid w:val="00DB250D"/>
    <w:rsid w:val="00DB34A4"/>
    <w:rsid w:val="00DB3A87"/>
    <w:rsid w:val="00DB3BBB"/>
    <w:rsid w:val="00DB4610"/>
    <w:rsid w:val="00DB4A67"/>
    <w:rsid w:val="00DB4C32"/>
    <w:rsid w:val="00DB5152"/>
    <w:rsid w:val="00DB7A27"/>
    <w:rsid w:val="00DC01CA"/>
    <w:rsid w:val="00DC0EE9"/>
    <w:rsid w:val="00DC1657"/>
    <w:rsid w:val="00DC2212"/>
    <w:rsid w:val="00DC3D70"/>
    <w:rsid w:val="00DC3E16"/>
    <w:rsid w:val="00DC4329"/>
    <w:rsid w:val="00DC5B0B"/>
    <w:rsid w:val="00DC7C7D"/>
    <w:rsid w:val="00DD0F7E"/>
    <w:rsid w:val="00DD157D"/>
    <w:rsid w:val="00DD24B9"/>
    <w:rsid w:val="00DD25E7"/>
    <w:rsid w:val="00DD2A77"/>
    <w:rsid w:val="00DD4860"/>
    <w:rsid w:val="00DD4B9C"/>
    <w:rsid w:val="00DD5929"/>
    <w:rsid w:val="00DD6222"/>
    <w:rsid w:val="00DD64CF"/>
    <w:rsid w:val="00DD6741"/>
    <w:rsid w:val="00DD7B90"/>
    <w:rsid w:val="00DD7B98"/>
    <w:rsid w:val="00DD7D8D"/>
    <w:rsid w:val="00DE02E4"/>
    <w:rsid w:val="00DE0304"/>
    <w:rsid w:val="00DE0B07"/>
    <w:rsid w:val="00DE1D40"/>
    <w:rsid w:val="00DE31CD"/>
    <w:rsid w:val="00DE3260"/>
    <w:rsid w:val="00DE35AA"/>
    <w:rsid w:val="00DE4668"/>
    <w:rsid w:val="00DE4832"/>
    <w:rsid w:val="00DE4B21"/>
    <w:rsid w:val="00DE5D37"/>
    <w:rsid w:val="00DE60F3"/>
    <w:rsid w:val="00DE6315"/>
    <w:rsid w:val="00DE6932"/>
    <w:rsid w:val="00DF029E"/>
    <w:rsid w:val="00DF049B"/>
    <w:rsid w:val="00DF04DC"/>
    <w:rsid w:val="00DF0717"/>
    <w:rsid w:val="00DF0791"/>
    <w:rsid w:val="00DF1248"/>
    <w:rsid w:val="00DF1BCE"/>
    <w:rsid w:val="00DF1D22"/>
    <w:rsid w:val="00DF29C8"/>
    <w:rsid w:val="00DF3BAB"/>
    <w:rsid w:val="00DF3E37"/>
    <w:rsid w:val="00DF5CC5"/>
    <w:rsid w:val="00DF5DAA"/>
    <w:rsid w:val="00DF5DCF"/>
    <w:rsid w:val="00DF5FE4"/>
    <w:rsid w:val="00DF607B"/>
    <w:rsid w:val="00DF61B1"/>
    <w:rsid w:val="00DF6222"/>
    <w:rsid w:val="00DF6416"/>
    <w:rsid w:val="00DF68A2"/>
    <w:rsid w:val="00DF7009"/>
    <w:rsid w:val="00DF73D1"/>
    <w:rsid w:val="00DF7B79"/>
    <w:rsid w:val="00E004DB"/>
    <w:rsid w:val="00E00A77"/>
    <w:rsid w:val="00E0120C"/>
    <w:rsid w:val="00E02004"/>
    <w:rsid w:val="00E031E1"/>
    <w:rsid w:val="00E0495B"/>
    <w:rsid w:val="00E05DCD"/>
    <w:rsid w:val="00E06AFB"/>
    <w:rsid w:val="00E06CC9"/>
    <w:rsid w:val="00E071ED"/>
    <w:rsid w:val="00E07723"/>
    <w:rsid w:val="00E101E2"/>
    <w:rsid w:val="00E105F7"/>
    <w:rsid w:val="00E10A77"/>
    <w:rsid w:val="00E1108B"/>
    <w:rsid w:val="00E113CE"/>
    <w:rsid w:val="00E11977"/>
    <w:rsid w:val="00E12780"/>
    <w:rsid w:val="00E13EFE"/>
    <w:rsid w:val="00E14F2B"/>
    <w:rsid w:val="00E15671"/>
    <w:rsid w:val="00E1631C"/>
    <w:rsid w:val="00E16CE6"/>
    <w:rsid w:val="00E17A02"/>
    <w:rsid w:val="00E20D6E"/>
    <w:rsid w:val="00E212F7"/>
    <w:rsid w:val="00E21415"/>
    <w:rsid w:val="00E21498"/>
    <w:rsid w:val="00E21956"/>
    <w:rsid w:val="00E2215F"/>
    <w:rsid w:val="00E225CD"/>
    <w:rsid w:val="00E230DD"/>
    <w:rsid w:val="00E23B63"/>
    <w:rsid w:val="00E241EF"/>
    <w:rsid w:val="00E25480"/>
    <w:rsid w:val="00E25718"/>
    <w:rsid w:val="00E27EEE"/>
    <w:rsid w:val="00E300CE"/>
    <w:rsid w:val="00E30244"/>
    <w:rsid w:val="00E3025A"/>
    <w:rsid w:val="00E30B91"/>
    <w:rsid w:val="00E3180C"/>
    <w:rsid w:val="00E32FAD"/>
    <w:rsid w:val="00E3318D"/>
    <w:rsid w:val="00E3369E"/>
    <w:rsid w:val="00E33998"/>
    <w:rsid w:val="00E352DA"/>
    <w:rsid w:val="00E354AC"/>
    <w:rsid w:val="00E355C5"/>
    <w:rsid w:val="00E35B7D"/>
    <w:rsid w:val="00E400A7"/>
    <w:rsid w:val="00E40552"/>
    <w:rsid w:val="00E4070F"/>
    <w:rsid w:val="00E40CAD"/>
    <w:rsid w:val="00E41015"/>
    <w:rsid w:val="00E425F5"/>
    <w:rsid w:val="00E42845"/>
    <w:rsid w:val="00E42F38"/>
    <w:rsid w:val="00E42FDE"/>
    <w:rsid w:val="00E44B36"/>
    <w:rsid w:val="00E44BBD"/>
    <w:rsid w:val="00E44C1D"/>
    <w:rsid w:val="00E45E37"/>
    <w:rsid w:val="00E460E9"/>
    <w:rsid w:val="00E476C8"/>
    <w:rsid w:val="00E47E58"/>
    <w:rsid w:val="00E501BF"/>
    <w:rsid w:val="00E50A15"/>
    <w:rsid w:val="00E50A5B"/>
    <w:rsid w:val="00E51A19"/>
    <w:rsid w:val="00E52BB9"/>
    <w:rsid w:val="00E52E45"/>
    <w:rsid w:val="00E52FBD"/>
    <w:rsid w:val="00E53005"/>
    <w:rsid w:val="00E5364A"/>
    <w:rsid w:val="00E53E89"/>
    <w:rsid w:val="00E54244"/>
    <w:rsid w:val="00E54692"/>
    <w:rsid w:val="00E55249"/>
    <w:rsid w:val="00E5566C"/>
    <w:rsid w:val="00E55914"/>
    <w:rsid w:val="00E56B7C"/>
    <w:rsid w:val="00E56CC6"/>
    <w:rsid w:val="00E56FCF"/>
    <w:rsid w:val="00E5711F"/>
    <w:rsid w:val="00E57EFE"/>
    <w:rsid w:val="00E6015A"/>
    <w:rsid w:val="00E60517"/>
    <w:rsid w:val="00E61B3E"/>
    <w:rsid w:val="00E62158"/>
    <w:rsid w:val="00E6314D"/>
    <w:rsid w:val="00E63272"/>
    <w:rsid w:val="00E63796"/>
    <w:rsid w:val="00E63AC9"/>
    <w:rsid w:val="00E65824"/>
    <w:rsid w:val="00E6624A"/>
    <w:rsid w:val="00E6688A"/>
    <w:rsid w:val="00E669B8"/>
    <w:rsid w:val="00E6701C"/>
    <w:rsid w:val="00E6704B"/>
    <w:rsid w:val="00E67956"/>
    <w:rsid w:val="00E67EE6"/>
    <w:rsid w:val="00E67FDA"/>
    <w:rsid w:val="00E70869"/>
    <w:rsid w:val="00E70DD5"/>
    <w:rsid w:val="00E716D0"/>
    <w:rsid w:val="00E71979"/>
    <w:rsid w:val="00E725CA"/>
    <w:rsid w:val="00E726E4"/>
    <w:rsid w:val="00E72A91"/>
    <w:rsid w:val="00E72D97"/>
    <w:rsid w:val="00E73782"/>
    <w:rsid w:val="00E74730"/>
    <w:rsid w:val="00E74875"/>
    <w:rsid w:val="00E74AA0"/>
    <w:rsid w:val="00E74F0C"/>
    <w:rsid w:val="00E75245"/>
    <w:rsid w:val="00E75CC6"/>
    <w:rsid w:val="00E7672A"/>
    <w:rsid w:val="00E76838"/>
    <w:rsid w:val="00E76DB3"/>
    <w:rsid w:val="00E773DB"/>
    <w:rsid w:val="00E81187"/>
    <w:rsid w:val="00E81315"/>
    <w:rsid w:val="00E813DA"/>
    <w:rsid w:val="00E81411"/>
    <w:rsid w:val="00E81960"/>
    <w:rsid w:val="00E822FA"/>
    <w:rsid w:val="00E8235F"/>
    <w:rsid w:val="00E82924"/>
    <w:rsid w:val="00E82FA6"/>
    <w:rsid w:val="00E837DE"/>
    <w:rsid w:val="00E83EA9"/>
    <w:rsid w:val="00E8415D"/>
    <w:rsid w:val="00E84480"/>
    <w:rsid w:val="00E85E95"/>
    <w:rsid w:val="00E860EB"/>
    <w:rsid w:val="00E8646E"/>
    <w:rsid w:val="00E86F2B"/>
    <w:rsid w:val="00E87442"/>
    <w:rsid w:val="00E91EA4"/>
    <w:rsid w:val="00E925D6"/>
    <w:rsid w:val="00E92F26"/>
    <w:rsid w:val="00E936F6"/>
    <w:rsid w:val="00E945C1"/>
    <w:rsid w:val="00E95056"/>
    <w:rsid w:val="00E9573A"/>
    <w:rsid w:val="00E958AB"/>
    <w:rsid w:val="00E95CE6"/>
    <w:rsid w:val="00E95FE9"/>
    <w:rsid w:val="00E972A3"/>
    <w:rsid w:val="00E977FA"/>
    <w:rsid w:val="00E97853"/>
    <w:rsid w:val="00EA0298"/>
    <w:rsid w:val="00EA0C7A"/>
    <w:rsid w:val="00EA1B2F"/>
    <w:rsid w:val="00EA34AE"/>
    <w:rsid w:val="00EA4647"/>
    <w:rsid w:val="00EA58F3"/>
    <w:rsid w:val="00EA59A8"/>
    <w:rsid w:val="00EA5DF8"/>
    <w:rsid w:val="00EA6AC3"/>
    <w:rsid w:val="00EA6D76"/>
    <w:rsid w:val="00EA785B"/>
    <w:rsid w:val="00EA7FD1"/>
    <w:rsid w:val="00EB00FA"/>
    <w:rsid w:val="00EB1943"/>
    <w:rsid w:val="00EB2024"/>
    <w:rsid w:val="00EB36A1"/>
    <w:rsid w:val="00EB5D03"/>
    <w:rsid w:val="00EB5EBF"/>
    <w:rsid w:val="00EB614B"/>
    <w:rsid w:val="00EB6175"/>
    <w:rsid w:val="00EB7302"/>
    <w:rsid w:val="00EC03DD"/>
    <w:rsid w:val="00EC1130"/>
    <w:rsid w:val="00EC1D56"/>
    <w:rsid w:val="00EC206B"/>
    <w:rsid w:val="00EC33FA"/>
    <w:rsid w:val="00EC4C76"/>
    <w:rsid w:val="00EC55B9"/>
    <w:rsid w:val="00EC5C07"/>
    <w:rsid w:val="00EC7D69"/>
    <w:rsid w:val="00ED00C6"/>
    <w:rsid w:val="00ED0988"/>
    <w:rsid w:val="00ED138F"/>
    <w:rsid w:val="00ED1AE9"/>
    <w:rsid w:val="00ED35D6"/>
    <w:rsid w:val="00ED395F"/>
    <w:rsid w:val="00ED3B1C"/>
    <w:rsid w:val="00ED404A"/>
    <w:rsid w:val="00ED6489"/>
    <w:rsid w:val="00ED6774"/>
    <w:rsid w:val="00ED6E59"/>
    <w:rsid w:val="00ED753B"/>
    <w:rsid w:val="00EE001D"/>
    <w:rsid w:val="00EE0ED4"/>
    <w:rsid w:val="00EE20FB"/>
    <w:rsid w:val="00EE29CE"/>
    <w:rsid w:val="00EE2D34"/>
    <w:rsid w:val="00EE2DCA"/>
    <w:rsid w:val="00EE325F"/>
    <w:rsid w:val="00EE41E3"/>
    <w:rsid w:val="00EE45FF"/>
    <w:rsid w:val="00EE5072"/>
    <w:rsid w:val="00EE5677"/>
    <w:rsid w:val="00EE5B4B"/>
    <w:rsid w:val="00EE7382"/>
    <w:rsid w:val="00EE7AD4"/>
    <w:rsid w:val="00EF03F2"/>
    <w:rsid w:val="00EF0931"/>
    <w:rsid w:val="00EF1166"/>
    <w:rsid w:val="00EF1699"/>
    <w:rsid w:val="00EF2826"/>
    <w:rsid w:val="00EF2F8A"/>
    <w:rsid w:val="00EF2FA7"/>
    <w:rsid w:val="00EF325C"/>
    <w:rsid w:val="00EF422A"/>
    <w:rsid w:val="00EF4B22"/>
    <w:rsid w:val="00EF53B4"/>
    <w:rsid w:val="00EF7006"/>
    <w:rsid w:val="00EF727E"/>
    <w:rsid w:val="00EF7C72"/>
    <w:rsid w:val="00F004CA"/>
    <w:rsid w:val="00F009F4"/>
    <w:rsid w:val="00F01858"/>
    <w:rsid w:val="00F02347"/>
    <w:rsid w:val="00F02895"/>
    <w:rsid w:val="00F02F74"/>
    <w:rsid w:val="00F03687"/>
    <w:rsid w:val="00F0404A"/>
    <w:rsid w:val="00F040A5"/>
    <w:rsid w:val="00F0416F"/>
    <w:rsid w:val="00F04C72"/>
    <w:rsid w:val="00F05189"/>
    <w:rsid w:val="00F05391"/>
    <w:rsid w:val="00F05DD0"/>
    <w:rsid w:val="00F05EDC"/>
    <w:rsid w:val="00F060BE"/>
    <w:rsid w:val="00F066CA"/>
    <w:rsid w:val="00F06EFD"/>
    <w:rsid w:val="00F07375"/>
    <w:rsid w:val="00F07AE6"/>
    <w:rsid w:val="00F07CBE"/>
    <w:rsid w:val="00F105E7"/>
    <w:rsid w:val="00F106A2"/>
    <w:rsid w:val="00F11087"/>
    <w:rsid w:val="00F11723"/>
    <w:rsid w:val="00F12C33"/>
    <w:rsid w:val="00F12E2F"/>
    <w:rsid w:val="00F160FF"/>
    <w:rsid w:val="00F16926"/>
    <w:rsid w:val="00F172FA"/>
    <w:rsid w:val="00F17B17"/>
    <w:rsid w:val="00F205D2"/>
    <w:rsid w:val="00F20FDD"/>
    <w:rsid w:val="00F217D7"/>
    <w:rsid w:val="00F21F30"/>
    <w:rsid w:val="00F23C63"/>
    <w:rsid w:val="00F24071"/>
    <w:rsid w:val="00F24321"/>
    <w:rsid w:val="00F25EDE"/>
    <w:rsid w:val="00F26D3C"/>
    <w:rsid w:val="00F27C69"/>
    <w:rsid w:val="00F30676"/>
    <w:rsid w:val="00F31278"/>
    <w:rsid w:val="00F318D5"/>
    <w:rsid w:val="00F31C27"/>
    <w:rsid w:val="00F32E74"/>
    <w:rsid w:val="00F33941"/>
    <w:rsid w:val="00F33BD5"/>
    <w:rsid w:val="00F33C1E"/>
    <w:rsid w:val="00F3452B"/>
    <w:rsid w:val="00F34871"/>
    <w:rsid w:val="00F3542E"/>
    <w:rsid w:val="00F36C0F"/>
    <w:rsid w:val="00F36CA2"/>
    <w:rsid w:val="00F373BC"/>
    <w:rsid w:val="00F3740F"/>
    <w:rsid w:val="00F37B79"/>
    <w:rsid w:val="00F402E1"/>
    <w:rsid w:val="00F40BD5"/>
    <w:rsid w:val="00F41FAA"/>
    <w:rsid w:val="00F42BB7"/>
    <w:rsid w:val="00F42FC7"/>
    <w:rsid w:val="00F435FD"/>
    <w:rsid w:val="00F44072"/>
    <w:rsid w:val="00F4599A"/>
    <w:rsid w:val="00F45AFB"/>
    <w:rsid w:val="00F45FB0"/>
    <w:rsid w:val="00F46F26"/>
    <w:rsid w:val="00F47704"/>
    <w:rsid w:val="00F47D03"/>
    <w:rsid w:val="00F50112"/>
    <w:rsid w:val="00F502E0"/>
    <w:rsid w:val="00F51AD4"/>
    <w:rsid w:val="00F51C2D"/>
    <w:rsid w:val="00F52127"/>
    <w:rsid w:val="00F52CB1"/>
    <w:rsid w:val="00F53378"/>
    <w:rsid w:val="00F53CEC"/>
    <w:rsid w:val="00F54204"/>
    <w:rsid w:val="00F5475A"/>
    <w:rsid w:val="00F55C88"/>
    <w:rsid w:val="00F55DEE"/>
    <w:rsid w:val="00F56580"/>
    <w:rsid w:val="00F56AD2"/>
    <w:rsid w:val="00F57003"/>
    <w:rsid w:val="00F57521"/>
    <w:rsid w:val="00F575C7"/>
    <w:rsid w:val="00F60B0A"/>
    <w:rsid w:val="00F60C1A"/>
    <w:rsid w:val="00F60FE7"/>
    <w:rsid w:val="00F61EAC"/>
    <w:rsid w:val="00F628E1"/>
    <w:rsid w:val="00F639F9"/>
    <w:rsid w:val="00F65910"/>
    <w:rsid w:val="00F65D76"/>
    <w:rsid w:val="00F65ED2"/>
    <w:rsid w:val="00F66A5A"/>
    <w:rsid w:val="00F67167"/>
    <w:rsid w:val="00F6728B"/>
    <w:rsid w:val="00F6750F"/>
    <w:rsid w:val="00F67CF8"/>
    <w:rsid w:val="00F705D8"/>
    <w:rsid w:val="00F70A90"/>
    <w:rsid w:val="00F70CA7"/>
    <w:rsid w:val="00F71D55"/>
    <w:rsid w:val="00F71F2E"/>
    <w:rsid w:val="00F7221B"/>
    <w:rsid w:val="00F74014"/>
    <w:rsid w:val="00F75E5B"/>
    <w:rsid w:val="00F760EE"/>
    <w:rsid w:val="00F76466"/>
    <w:rsid w:val="00F76732"/>
    <w:rsid w:val="00F77A8D"/>
    <w:rsid w:val="00F80339"/>
    <w:rsid w:val="00F80683"/>
    <w:rsid w:val="00F80DC3"/>
    <w:rsid w:val="00F81412"/>
    <w:rsid w:val="00F81E43"/>
    <w:rsid w:val="00F822EC"/>
    <w:rsid w:val="00F831CC"/>
    <w:rsid w:val="00F84E60"/>
    <w:rsid w:val="00F85C13"/>
    <w:rsid w:val="00F877C1"/>
    <w:rsid w:val="00F87DED"/>
    <w:rsid w:val="00F90EB7"/>
    <w:rsid w:val="00F90F02"/>
    <w:rsid w:val="00F91281"/>
    <w:rsid w:val="00F91969"/>
    <w:rsid w:val="00F92D1B"/>
    <w:rsid w:val="00F92E63"/>
    <w:rsid w:val="00F933F3"/>
    <w:rsid w:val="00F93718"/>
    <w:rsid w:val="00F9405E"/>
    <w:rsid w:val="00F94989"/>
    <w:rsid w:val="00F95546"/>
    <w:rsid w:val="00F957B7"/>
    <w:rsid w:val="00F978A0"/>
    <w:rsid w:val="00FA0745"/>
    <w:rsid w:val="00FA190E"/>
    <w:rsid w:val="00FA2720"/>
    <w:rsid w:val="00FA29A8"/>
    <w:rsid w:val="00FA2BC0"/>
    <w:rsid w:val="00FA3355"/>
    <w:rsid w:val="00FA363F"/>
    <w:rsid w:val="00FA3677"/>
    <w:rsid w:val="00FA4A5A"/>
    <w:rsid w:val="00FA5B27"/>
    <w:rsid w:val="00FA7061"/>
    <w:rsid w:val="00FA7C6C"/>
    <w:rsid w:val="00FB06C3"/>
    <w:rsid w:val="00FB0942"/>
    <w:rsid w:val="00FB0CF2"/>
    <w:rsid w:val="00FB10A9"/>
    <w:rsid w:val="00FB1697"/>
    <w:rsid w:val="00FB2391"/>
    <w:rsid w:val="00FB2A82"/>
    <w:rsid w:val="00FB3ADA"/>
    <w:rsid w:val="00FB3BA7"/>
    <w:rsid w:val="00FB542A"/>
    <w:rsid w:val="00FB54E7"/>
    <w:rsid w:val="00FB568C"/>
    <w:rsid w:val="00FB5E06"/>
    <w:rsid w:val="00FB6B15"/>
    <w:rsid w:val="00FB6E56"/>
    <w:rsid w:val="00FC0E9B"/>
    <w:rsid w:val="00FC15B9"/>
    <w:rsid w:val="00FC1956"/>
    <w:rsid w:val="00FC1DDF"/>
    <w:rsid w:val="00FC26A7"/>
    <w:rsid w:val="00FC349D"/>
    <w:rsid w:val="00FC4B72"/>
    <w:rsid w:val="00FC5B74"/>
    <w:rsid w:val="00FC5D00"/>
    <w:rsid w:val="00FC6936"/>
    <w:rsid w:val="00FC6D80"/>
    <w:rsid w:val="00FC7182"/>
    <w:rsid w:val="00FC74AE"/>
    <w:rsid w:val="00FC783A"/>
    <w:rsid w:val="00FC7876"/>
    <w:rsid w:val="00FC7CD0"/>
    <w:rsid w:val="00FC7D2A"/>
    <w:rsid w:val="00FD14FE"/>
    <w:rsid w:val="00FD1847"/>
    <w:rsid w:val="00FD2474"/>
    <w:rsid w:val="00FD2D84"/>
    <w:rsid w:val="00FD4097"/>
    <w:rsid w:val="00FD4763"/>
    <w:rsid w:val="00FD4B81"/>
    <w:rsid w:val="00FD4DB6"/>
    <w:rsid w:val="00FD5789"/>
    <w:rsid w:val="00FD58D4"/>
    <w:rsid w:val="00FD5B35"/>
    <w:rsid w:val="00FD67D8"/>
    <w:rsid w:val="00FD7FC5"/>
    <w:rsid w:val="00FE0F35"/>
    <w:rsid w:val="00FE147D"/>
    <w:rsid w:val="00FE2016"/>
    <w:rsid w:val="00FE2481"/>
    <w:rsid w:val="00FE271A"/>
    <w:rsid w:val="00FE3704"/>
    <w:rsid w:val="00FE39F7"/>
    <w:rsid w:val="00FF025B"/>
    <w:rsid w:val="00FF1D9A"/>
    <w:rsid w:val="00FF28A2"/>
    <w:rsid w:val="00FF2916"/>
    <w:rsid w:val="00FF3CD5"/>
    <w:rsid w:val="00FF3EBB"/>
    <w:rsid w:val="00FF45C5"/>
    <w:rsid w:val="00FF490A"/>
    <w:rsid w:val="00FF4F21"/>
    <w:rsid w:val="00FF57E0"/>
    <w:rsid w:val="00FF596C"/>
    <w:rsid w:val="00FF5983"/>
    <w:rsid w:val="00FF66A8"/>
    <w:rsid w:val="00FF66D3"/>
    <w:rsid w:val="00FF76C6"/>
    <w:rsid w:val="00FF7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CE4F62B8-D7D1-400F-8F6F-EEED8F198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06B8"/>
    <w:rPr>
      <w:sz w:val="24"/>
      <w:szCs w:val="24"/>
    </w:rPr>
  </w:style>
  <w:style w:type="paragraph" w:styleId="1">
    <w:name w:val="heading 1"/>
    <w:basedOn w:val="a"/>
    <w:next w:val="a"/>
    <w:link w:val="10"/>
    <w:uiPriority w:val="99"/>
    <w:qFormat/>
    <w:rsid w:val="006C11D9"/>
    <w:pPr>
      <w:keepNext/>
      <w:spacing w:before="240" w:after="60"/>
      <w:outlineLvl w:val="0"/>
    </w:pPr>
    <w:rPr>
      <w:rFonts w:ascii="Arial" w:hAnsi="Arial"/>
      <w:b/>
      <w:kern w:val="32"/>
      <w:sz w:val="32"/>
      <w:szCs w:val="20"/>
    </w:rPr>
  </w:style>
  <w:style w:type="paragraph" w:styleId="2">
    <w:name w:val="heading 2"/>
    <w:basedOn w:val="a"/>
    <w:next w:val="a"/>
    <w:link w:val="20"/>
    <w:uiPriority w:val="99"/>
    <w:qFormat/>
    <w:rsid w:val="00500822"/>
    <w:pPr>
      <w:keepNext/>
      <w:spacing w:before="240" w:after="60"/>
      <w:outlineLvl w:val="1"/>
    </w:pPr>
    <w:rPr>
      <w:rFonts w:ascii="Cambria" w:hAnsi="Cambria"/>
      <w:b/>
      <w:i/>
      <w:sz w:val="28"/>
      <w:szCs w:val="20"/>
    </w:rPr>
  </w:style>
  <w:style w:type="paragraph" w:styleId="3">
    <w:name w:val="heading 3"/>
    <w:basedOn w:val="a"/>
    <w:next w:val="a"/>
    <w:link w:val="30"/>
    <w:uiPriority w:val="99"/>
    <w:qFormat/>
    <w:rsid w:val="00BB32C4"/>
    <w:pPr>
      <w:keepNext/>
      <w:jc w:val="both"/>
      <w:outlineLvl w:val="2"/>
    </w:pPr>
    <w:rPr>
      <w:b/>
      <w:caps/>
      <w:szCs w:val="20"/>
    </w:rPr>
  </w:style>
  <w:style w:type="paragraph" w:styleId="5">
    <w:name w:val="heading 5"/>
    <w:basedOn w:val="a"/>
    <w:next w:val="a"/>
    <w:link w:val="50"/>
    <w:uiPriority w:val="99"/>
    <w:qFormat/>
    <w:locked/>
    <w:rsid w:val="007A1259"/>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C11D9"/>
    <w:rPr>
      <w:rFonts w:ascii="Arial" w:hAnsi="Arial" w:cs="Times New Roman"/>
      <w:b/>
      <w:kern w:val="32"/>
      <w:sz w:val="32"/>
      <w:lang w:val="ru-RU" w:eastAsia="ru-RU"/>
    </w:rPr>
  </w:style>
  <w:style w:type="character" w:customStyle="1" w:styleId="20">
    <w:name w:val="Заголовок 2 Знак"/>
    <w:basedOn w:val="a0"/>
    <w:link w:val="2"/>
    <w:uiPriority w:val="99"/>
    <w:locked/>
    <w:rsid w:val="00500822"/>
    <w:rPr>
      <w:rFonts w:ascii="Cambria" w:hAnsi="Cambria" w:cs="Times New Roman"/>
      <w:b/>
      <w:i/>
      <w:sz w:val="28"/>
    </w:rPr>
  </w:style>
  <w:style w:type="character" w:customStyle="1" w:styleId="30">
    <w:name w:val="Заголовок 3 Знак"/>
    <w:basedOn w:val="a0"/>
    <w:link w:val="3"/>
    <w:uiPriority w:val="99"/>
    <w:locked/>
    <w:rsid w:val="00BB32C4"/>
    <w:rPr>
      <w:rFonts w:cs="Times New Roman"/>
      <w:b/>
      <w:caps/>
      <w:sz w:val="24"/>
      <w:lang w:val="ru-RU" w:eastAsia="ru-RU"/>
    </w:rPr>
  </w:style>
  <w:style w:type="character" w:customStyle="1" w:styleId="50">
    <w:name w:val="Заголовок 5 Знак"/>
    <w:basedOn w:val="a0"/>
    <w:link w:val="5"/>
    <w:uiPriority w:val="99"/>
    <w:semiHidden/>
    <w:locked/>
    <w:rsid w:val="007A1259"/>
    <w:rPr>
      <w:rFonts w:ascii="Cambria" w:hAnsi="Cambria" w:cs="Times New Roman"/>
      <w:color w:val="243F60"/>
      <w:sz w:val="24"/>
      <w:szCs w:val="24"/>
    </w:rPr>
  </w:style>
  <w:style w:type="paragraph" w:styleId="a3">
    <w:name w:val="Body Text"/>
    <w:basedOn w:val="a"/>
    <w:link w:val="a4"/>
    <w:uiPriority w:val="99"/>
    <w:rsid w:val="00E8235F"/>
    <w:pPr>
      <w:spacing w:after="120"/>
    </w:pPr>
    <w:rPr>
      <w:szCs w:val="20"/>
    </w:rPr>
  </w:style>
  <w:style w:type="character" w:customStyle="1" w:styleId="a4">
    <w:name w:val="Основной текст Знак"/>
    <w:basedOn w:val="a0"/>
    <w:link w:val="a3"/>
    <w:uiPriority w:val="99"/>
    <w:locked/>
    <w:rsid w:val="0010220F"/>
    <w:rPr>
      <w:rFonts w:cs="Times New Roman"/>
      <w:sz w:val="24"/>
    </w:rPr>
  </w:style>
  <w:style w:type="character" w:styleId="a5">
    <w:name w:val="Emphasis"/>
    <w:basedOn w:val="a0"/>
    <w:uiPriority w:val="99"/>
    <w:qFormat/>
    <w:rsid w:val="00116162"/>
    <w:rPr>
      <w:rFonts w:cs="Times New Roman"/>
      <w:i/>
    </w:rPr>
  </w:style>
  <w:style w:type="table" w:styleId="a6">
    <w:name w:val="Table Grid"/>
    <w:basedOn w:val="a1"/>
    <w:uiPriority w:val="99"/>
    <w:rsid w:val="009C2C0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rsid w:val="00AD65EA"/>
    <w:rPr>
      <w:rFonts w:cs="Times New Roman"/>
      <w:color w:val="0000FF"/>
      <w:u w:val="single"/>
    </w:rPr>
  </w:style>
  <w:style w:type="paragraph" w:styleId="a8">
    <w:name w:val="Normal (Web)"/>
    <w:basedOn w:val="a"/>
    <w:uiPriority w:val="99"/>
    <w:rsid w:val="003B2D4B"/>
    <w:pPr>
      <w:spacing w:before="100" w:beforeAutospacing="1" w:after="100" w:afterAutospacing="1"/>
    </w:pPr>
  </w:style>
  <w:style w:type="paragraph" w:styleId="a9">
    <w:name w:val="Document Map"/>
    <w:basedOn w:val="a"/>
    <w:link w:val="aa"/>
    <w:uiPriority w:val="99"/>
    <w:semiHidden/>
    <w:rsid w:val="0005703E"/>
    <w:pPr>
      <w:shd w:val="clear" w:color="auto" w:fill="000080"/>
    </w:pPr>
    <w:rPr>
      <w:rFonts w:ascii="Tahoma" w:hAnsi="Tahoma"/>
      <w:sz w:val="20"/>
      <w:szCs w:val="20"/>
    </w:rPr>
  </w:style>
  <w:style w:type="character" w:customStyle="1" w:styleId="aa">
    <w:name w:val="Схема документа Знак"/>
    <w:basedOn w:val="a0"/>
    <w:link w:val="a9"/>
    <w:uiPriority w:val="99"/>
    <w:semiHidden/>
    <w:locked/>
    <w:rsid w:val="00D41526"/>
    <w:rPr>
      <w:rFonts w:ascii="Tahoma" w:hAnsi="Tahoma" w:cs="Times New Roman"/>
      <w:shd w:val="clear" w:color="auto" w:fill="000080"/>
    </w:rPr>
  </w:style>
  <w:style w:type="paragraph" w:styleId="ab">
    <w:name w:val="footer"/>
    <w:basedOn w:val="a"/>
    <w:link w:val="ac"/>
    <w:uiPriority w:val="99"/>
    <w:rsid w:val="0005703E"/>
    <w:pPr>
      <w:tabs>
        <w:tab w:val="center" w:pos="4677"/>
        <w:tab w:val="right" w:pos="9355"/>
      </w:tabs>
    </w:pPr>
    <w:rPr>
      <w:szCs w:val="20"/>
    </w:rPr>
  </w:style>
  <w:style w:type="character" w:customStyle="1" w:styleId="ac">
    <w:name w:val="Нижний колонтитул Знак"/>
    <w:basedOn w:val="a0"/>
    <w:link w:val="ab"/>
    <w:uiPriority w:val="99"/>
    <w:locked/>
    <w:rsid w:val="00D41526"/>
    <w:rPr>
      <w:rFonts w:cs="Times New Roman"/>
      <w:sz w:val="24"/>
    </w:rPr>
  </w:style>
  <w:style w:type="character" w:styleId="ad">
    <w:name w:val="page number"/>
    <w:basedOn w:val="a0"/>
    <w:uiPriority w:val="99"/>
    <w:rsid w:val="0005703E"/>
    <w:rPr>
      <w:rFonts w:cs="Times New Roman"/>
    </w:rPr>
  </w:style>
  <w:style w:type="paragraph" w:styleId="ae">
    <w:name w:val="header"/>
    <w:basedOn w:val="a"/>
    <w:link w:val="af"/>
    <w:uiPriority w:val="99"/>
    <w:rsid w:val="0005703E"/>
    <w:pPr>
      <w:tabs>
        <w:tab w:val="center" w:pos="4677"/>
        <w:tab w:val="right" w:pos="9355"/>
      </w:tabs>
    </w:pPr>
    <w:rPr>
      <w:szCs w:val="20"/>
    </w:rPr>
  </w:style>
  <w:style w:type="character" w:customStyle="1" w:styleId="af">
    <w:name w:val="Верхний колонтитул Знак"/>
    <w:basedOn w:val="a0"/>
    <w:link w:val="ae"/>
    <w:uiPriority w:val="99"/>
    <w:locked/>
    <w:rsid w:val="00D41526"/>
    <w:rPr>
      <w:rFonts w:cs="Times New Roman"/>
      <w:sz w:val="24"/>
    </w:rPr>
  </w:style>
  <w:style w:type="character" w:customStyle="1" w:styleId="21">
    <w:name w:val="Знак Знак2"/>
    <w:uiPriority w:val="99"/>
    <w:rsid w:val="0073190E"/>
    <w:rPr>
      <w:b/>
      <w:caps/>
      <w:sz w:val="24"/>
    </w:rPr>
  </w:style>
  <w:style w:type="paragraph" w:styleId="af0">
    <w:name w:val="Body Text Indent"/>
    <w:basedOn w:val="a"/>
    <w:link w:val="af1"/>
    <w:uiPriority w:val="99"/>
    <w:rsid w:val="00500822"/>
    <w:pPr>
      <w:spacing w:after="120"/>
      <w:ind w:left="283"/>
    </w:pPr>
    <w:rPr>
      <w:szCs w:val="20"/>
    </w:rPr>
  </w:style>
  <w:style w:type="character" w:customStyle="1" w:styleId="af1">
    <w:name w:val="Основной текст с отступом Знак"/>
    <w:basedOn w:val="a0"/>
    <w:link w:val="af0"/>
    <w:uiPriority w:val="99"/>
    <w:locked/>
    <w:rsid w:val="00500822"/>
    <w:rPr>
      <w:rFonts w:cs="Times New Roman"/>
      <w:sz w:val="24"/>
    </w:rPr>
  </w:style>
  <w:style w:type="paragraph" w:styleId="31">
    <w:name w:val="Body Text Indent 3"/>
    <w:basedOn w:val="a"/>
    <w:link w:val="32"/>
    <w:uiPriority w:val="99"/>
    <w:rsid w:val="00333270"/>
    <w:pPr>
      <w:spacing w:after="120"/>
      <w:ind w:left="283"/>
    </w:pPr>
    <w:rPr>
      <w:sz w:val="16"/>
      <w:szCs w:val="20"/>
    </w:rPr>
  </w:style>
  <w:style w:type="character" w:customStyle="1" w:styleId="32">
    <w:name w:val="Основной текст с отступом 3 Знак"/>
    <w:basedOn w:val="a0"/>
    <w:link w:val="31"/>
    <w:uiPriority w:val="99"/>
    <w:locked/>
    <w:rsid w:val="00333270"/>
    <w:rPr>
      <w:rFonts w:cs="Times New Roman"/>
      <w:sz w:val="16"/>
    </w:rPr>
  </w:style>
  <w:style w:type="paragraph" w:styleId="33">
    <w:name w:val="Body Text 3"/>
    <w:basedOn w:val="a"/>
    <w:link w:val="34"/>
    <w:uiPriority w:val="99"/>
    <w:rsid w:val="00333270"/>
    <w:pPr>
      <w:spacing w:after="120"/>
    </w:pPr>
    <w:rPr>
      <w:sz w:val="16"/>
      <w:szCs w:val="20"/>
    </w:rPr>
  </w:style>
  <w:style w:type="character" w:customStyle="1" w:styleId="34">
    <w:name w:val="Основной текст 3 Знак"/>
    <w:basedOn w:val="a0"/>
    <w:link w:val="33"/>
    <w:uiPriority w:val="99"/>
    <w:locked/>
    <w:rsid w:val="00333270"/>
    <w:rPr>
      <w:rFonts w:cs="Times New Roman"/>
      <w:sz w:val="16"/>
    </w:rPr>
  </w:style>
  <w:style w:type="character" w:styleId="af2">
    <w:name w:val="FollowedHyperlink"/>
    <w:basedOn w:val="a0"/>
    <w:uiPriority w:val="99"/>
    <w:rsid w:val="00933381"/>
    <w:rPr>
      <w:rFonts w:cs="Times New Roman"/>
      <w:color w:val="800080"/>
      <w:u w:val="single"/>
    </w:rPr>
  </w:style>
  <w:style w:type="paragraph" w:styleId="af3">
    <w:name w:val="Balloon Text"/>
    <w:basedOn w:val="a"/>
    <w:link w:val="af4"/>
    <w:uiPriority w:val="99"/>
    <w:rsid w:val="003D1BF7"/>
    <w:rPr>
      <w:rFonts w:ascii="Tahoma" w:hAnsi="Tahoma"/>
      <w:sz w:val="16"/>
      <w:szCs w:val="20"/>
    </w:rPr>
  </w:style>
  <w:style w:type="character" w:customStyle="1" w:styleId="af4">
    <w:name w:val="Текст выноски Знак"/>
    <w:basedOn w:val="a0"/>
    <w:link w:val="af3"/>
    <w:uiPriority w:val="99"/>
    <w:locked/>
    <w:rsid w:val="003D1BF7"/>
    <w:rPr>
      <w:rFonts w:ascii="Tahoma" w:hAnsi="Tahoma" w:cs="Times New Roman"/>
      <w:sz w:val="16"/>
    </w:rPr>
  </w:style>
  <w:style w:type="character" w:customStyle="1" w:styleId="st1">
    <w:name w:val="st1"/>
    <w:uiPriority w:val="99"/>
    <w:rsid w:val="000A42F2"/>
  </w:style>
  <w:style w:type="character" w:customStyle="1" w:styleId="f2">
    <w:name w:val="f2"/>
    <w:uiPriority w:val="99"/>
    <w:rsid w:val="000A42F2"/>
    <w:rPr>
      <w:color w:val="666666"/>
    </w:rPr>
  </w:style>
  <w:style w:type="character" w:customStyle="1" w:styleId="text">
    <w:name w:val="text"/>
    <w:uiPriority w:val="99"/>
    <w:rsid w:val="000A42F2"/>
  </w:style>
  <w:style w:type="character" w:customStyle="1" w:styleId="teny">
    <w:name w:val="teny"/>
    <w:uiPriority w:val="99"/>
    <w:rsid w:val="000A42F2"/>
  </w:style>
  <w:style w:type="character" w:customStyle="1" w:styleId="data">
    <w:name w:val="data"/>
    <w:uiPriority w:val="99"/>
    <w:rsid w:val="000A42F2"/>
  </w:style>
  <w:style w:type="character" w:customStyle="1" w:styleId="mainhead4">
    <w:name w:val="mainhead4"/>
    <w:uiPriority w:val="99"/>
    <w:rsid w:val="000A42F2"/>
  </w:style>
  <w:style w:type="character" w:customStyle="1" w:styleId="googqs-tidbit1">
    <w:name w:val="goog_qs-tidbit1"/>
    <w:uiPriority w:val="99"/>
    <w:rsid w:val="000A42F2"/>
  </w:style>
  <w:style w:type="paragraph" w:styleId="22">
    <w:name w:val="Body Text 2"/>
    <w:basedOn w:val="a"/>
    <w:link w:val="23"/>
    <w:uiPriority w:val="99"/>
    <w:rsid w:val="00B44652"/>
    <w:pPr>
      <w:spacing w:after="120" w:line="480" w:lineRule="auto"/>
    </w:pPr>
    <w:rPr>
      <w:szCs w:val="20"/>
    </w:rPr>
  </w:style>
  <w:style w:type="character" w:customStyle="1" w:styleId="23">
    <w:name w:val="Основной текст 2 Знак"/>
    <w:basedOn w:val="a0"/>
    <w:link w:val="22"/>
    <w:uiPriority w:val="99"/>
    <w:locked/>
    <w:rsid w:val="00B44652"/>
    <w:rPr>
      <w:rFonts w:cs="Times New Roman"/>
      <w:sz w:val="24"/>
    </w:rPr>
  </w:style>
  <w:style w:type="table" w:customStyle="1" w:styleId="11">
    <w:name w:val="Сетка таблицы1"/>
    <w:uiPriority w:val="99"/>
    <w:rsid w:val="00EB2024"/>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ubtle Reference"/>
    <w:basedOn w:val="a0"/>
    <w:uiPriority w:val="99"/>
    <w:qFormat/>
    <w:rsid w:val="00A9314D"/>
    <w:rPr>
      <w:rFonts w:cs="Times New Roman"/>
      <w:smallCaps/>
      <w:color w:val="C0504D"/>
      <w:u w:val="single"/>
    </w:rPr>
  </w:style>
  <w:style w:type="paragraph" w:styleId="af6">
    <w:name w:val="footnote text"/>
    <w:basedOn w:val="a"/>
    <w:link w:val="af7"/>
    <w:uiPriority w:val="99"/>
    <w:rsid w:val="00F822EC"/>
    <w:rPr>
      <w:sz w:val="20"/>
      <w:szCs w:val="20"/>
    </w:rPr>
  </w:style>
  <w:style w:type="character" w:customStyle="1" w:styleId="af7">
    <w:name w:val="Текст сноски Знак"/>
    <w:basedOn w:val="a0"/>
    <w:link w:val="af6"/>
    <w:uiPriority w:val="99"/>
    <w:locked/>
    <w:rsid w:val="00F822EC"/>
    <w:rPr>
      <w:rFonts w:cs="Times New Roman"/>
    </w:rPr>
  </w:style>
  <w:style w:type="character" w:styleId="af8">
    <w:name w:val="footnote reference"/>
    <w:basedOn w:val="a0"/>
    <w:uiPriority w:val="99"/>
    <w:rsid w:val="00F822EC"/>
    <w:rPr>
      <w:rFonts w:cs="Times New Roman"/>
      <w:vertAlign w:val="superscript"/>
    </w:rPr>
  </w:style>
  <w:style w:type="paragraph" w:styleId="af9">
    <w:name w:val="List Paragraph"/>
    <w:basedOn w:val="a"/>
    <w:uiPriority w:val="99"/>
    <w:qFormat/>
    <w:rsid w:val="000F654B"/>
    <w:pPr>
      <w:ind w:left="720"/>
      <w:contextualSpacing/>
    </w:pPr>
  </w:style>
  <w:style w:type="character" w:styleId="afa">
    <w:name w:val="Strong"/>
    <w:basedOn w:val="a0"/>
    <w:uiPriority w:val="99"/>
    <w:qFormat/>
    <w:rsid w:val="00501085"/>
    <w:rPr>
      <w:rFonts w:cs="Times New Roman"/>
      <w:b/>
    </w:rPr>
  </w:style>
  <w:style w:type="paragraph" w:customStyle="1" w:styleId="cnttext">
    <w:name w:val="cnt_text"/>
    <w:basedOn w:val="a"/>
    <w:uiPriority w:val="99"/>
    <w:rsid w:val="009B67A2"/>
    <w:pPr>
      <w:spacing w:before="100" w:beforeAutospacing="1" w:after="100" w:afterAutospacing="1"/>
    </w:pPr>
    <w:rPr>
      <w:color w:val="003468"/>
    </w:rPr>
  </w:style>
  <w:style w:type="table" w:styleId="-3">
    <w:name w:val="Table List 3"/>
    <w:basedOn w:val="a1"/>
    <w:uiPriority w:val="99"/>
    <w:rsid w:val="00AB36F0"/>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character" w:styleId="afb">
    <w:name w:val="annotation reference"/>
    <w:basedOn w:val="a0"/>
    <w:uiPriority w:val="99"/>
    <w:rsid w:val="007C4384"/>
    <w:rPr>
      <w:rFonts w:cs="Times New Roman"/>
      <w:sz w:val="16"/>
    </w:rPr>
  </w:style>
  <w:style w:type="paragraph" w:styleId="afc">
    <w:name w:val="annotation text"/>
    <w:basedOn w:val="a"/>
    <w:link w:val="afd"/>
    <w:uiPriority w:val="99"/>
    <w:rsid w:val="007C4384"/>
    <w:rPr>
      <w:sz w:val="20"/>
      <w:szCs w:val="20"/>
    </w:rPr>
  </w:style>
  <w:style w:type="character" w:customStyle="1" w:styleId="afd">
    <w:name w:val="Текст примечания Знак"/>
    <w:basedOn w:val="a0"/>
    <w:link w:val="afc"/>
    <w:uiPriority w:val="99"/>
    <w:locked/>
    <w:rsid w:val="007C4384"/>
    <w:rPr>
      <w:rFonts w:cs="Times New Roman"/>
    </w:rPr>
  </w:style>
  <w:style w:type="paragraph" w:styleId="afe">
    <w:name w:val="annotation subject"/>
    <w:basedOn w:val="afc"/>
    <w:next w:val="afc"/>
    <w:link w:val="aff"/>
    <w:uiPriority w:val="99"/>
    <w:rsid w:val="007C4384"/>
    <w:rPr>
      <w:b/>
      <w:bCs/>
    </w:rPr>
  </w:style>
  <w:style w:type="character" w:customStyle="1" w:styleId="aff">
    <w:name w:val="Тема примечания Знак"/>
    <w:basedOn w:val="afd"/>
    <w:link w:val="afe"/>
    <w:uiPriority w:val="99"/>
    <w:locked/>
    <w:rsid w:val="007C4384"/>
    <w:rPr>
      <w:rFonts w:cs="Times New Roman"/>
      <w:b/>
    </w:rPr>
  </w:style>
  <w:style w:type="paragraph" w:styleId="aff0">
    <w:name w:val="No Spacing"/>
    <w:link w:val="aff1"/>
    <w:uiPriority w:val="99"/>
    <w:qFormat/>
    <w:rsid w:val="00546B56"/>
    <w:rPr>
      <w:sz w:val="24"/>
    </w:rPr>
  </w:style>
  <w:style w:type="character" w:customStyle="1" w:styleId="aff1">
    <w:name w:val="Без интервала Знак"/>
    <w:link w:val="aff0"/>
    <w:uiPriority w:val="99"/>
    <w:locked/>
    <w:rsid w:val="00FC6D80"/>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145039">
      <w:marLeft w:val="0"/>
      <w:marRight w:val="0"/>
      <w:marTop w:val="0"/>
      <w:marBottom w:val="0"/>
      <w:divBdr>
        <w:top w:val="none" w:sz="0" w:space="0" w:color="auto"/>
        <w:left w:val="none" w:sz="0" w:space="0" w:color="auto"/>
        <w:bottom w:val="none" w:sz="0" w:space="0" w:color="auto"/>
        <w:right w:val="none" w:sz="0" w:space="0" w:color="auto"/>
      </w:divBdr>
    </w:div>
    <w:div w:id="529145041">
      <w:marLeft w:val="0"/>
      <w:marRight w:val="0"/>
      <w:marTop w:val="0"/>
      <w:marBottom w:val="0"/>
      <w:divBdr>
        <w:top w:val="none" w:sz="0" w:space="0" w:color="auto"/>
        <w:left w:val="none" w:sz="0" w:space="0" w:color="auto"/>
        <w:bottom w:val="none" w:sz="0" w:space="0" w:color="auto"/>
        <w:right w:val="none" w:sz="0" w:space="0" w:color="auto"/>
      </w:divBdr>
    </w:div>
    <w:div w:id="529145042">
      <w:marLeft w:val="0"/>
      <w:marRight w:val="0"/>
      <w:marTop w:val="0"/>
      <w:marBottom w:val="0"/>
      <w:divBdr>
        <w:top w:val="none" w:sz="0" w:space="0" w:color="auto"/>
        <w:left w:val="none" w:sz="0" w:space="0" w:color="auto"/>
        <w:bottom w:val="none" w:sz="0" w:space="0" w:color="auto"/>
        <w:right w:val="none" w:sz="0" w:space="0" w:color="auto"/>
      </w:divBdr>
    </w:div>
    <w:div w:id="529145043">
      <w:marLeft w:val="0"/>
      <w:marRight w:val="0"/>
      <w:marTop w:val="0"/>
      <w:marBottom w:val="0"/>
      <w:divBdr>
        <w:top w:val="none" w:sz="0" w:space="0" w:color="auto"/>
        <w:left w:val="none" w:sz="0" w:space="0" w:color="auto"/>
        <w:bottom w:val="none" w:sz="0" w:space="0" w:color="auto"/>
        <w:right w:val="none" w:sz="0" w:space="0" w:color="auto"/>
      </w:divBdr>
    </w:div>
    <w:div w:id="529145044">
      <w:marLeft w:val="0"/>
      <w:marRight w:val="0"/>
      <w:marTop w:val="0"/>
      <w:marBottom w:val="0"/>
      <w:divBdr>
        <w:top w:val="none" w:sz="0" w:space="0" w:color="auto"/>
        <w:left w:val="none" w:sz="0" w:space="0" w:color="auto"/>
        <w:bottom w:val="none" w:sz="0" w:space="0" w:color="auto"/>
        <w:right w:val="none" w:sz="0" w:space="0" w:color="auto"/>
      </w:divBdr>
    </w:div>
    <w:div w:id="529145045">
      <w:marLeft w:val="0"/>
      <w:marRight w:val="0"/>
      <w:marTop w:val="0"/>
      <w:marBottom w:val="0"/>
      <w:divBdr>
        <w:top w:val="none" w:sz="0" w:space="0" w:color="auto"/>
        <w:left w:val="none" w:sz="0" w:space="0" w:color="auto"/>
        <w:bottom w:val="none" w:sz="0" w:space="0" w:color="auto"/>
        <w:right w:val="none" w:sz="0" w:space="0" w:color="auto"/>
      </w:divBdr>
    </w:div>
    <w:div w:id="529145046">
      <w:marLeft w:val="0"/>
      <w:marRight w:val="0"/>
      <w:marTop w:val="0"/>
      <w:marBottom w:val="0"/>
      <w:divBdr>
        <w:top w:val="none" w:sz="0" w:space="0" w:color="auto"/>
        <w:left w:val="none" w:sz="0" w:space="0" w:color="auto"/>
        <w:bottom w:val="none" w:sz="0" w:space="0" w:color="auto"/>
        <w:right w:val="none" w:sz="0" w:space="0" w:color="auto"/>
      </w:divBdr>
    </w:div>
    <w:div w:id="529145047">
      <w:marLeft w:val="0"/>
      <w:marRight w:val="0"/>
      <w:marTop w:val="0"/>
      <w:marBottom w:val="0"/>
      <w:divBdr>
        <w:top w:val="none" w:sz="0" w:space="0" w:color="auto"/>
        <w:left w:val="none" w:sz="0" w:space="0" w:color="auto"/>
        <w:bottom w:val="none" w:sz="0" w:space="0" w:color="auto"/>
        <w:right w:val="none" w:sz="0" w:space="0" w:color="auto"/>
      </w:divBdr>
    </w:div>
    <w:div w:id="529145048">
      <w:marLeft w:val="0"/>
      <w:marRight w:val="0"/>
      <w:marTop w:val="0"/>
      <w:marBottom w:val="0"/>
      <w:divBdr>
        <w:top w:val="none" w:sz="0" w:space="0" w:color="auto"/>
        <w:left w:val="none" w:sz="0" w:space="0" w:color="auto"/>
        <w:bottom w:val="none" w:sz="0" w:space="0" w:color="auto"/>
        <w:right w:val="none" w:sz="0" w:space="0" w:color="auto"/>
      </w:divBdr>
    </w:div>
    <w:div w:id="529145049">
      <w:marLeft w:val="0"/>
      <w:marRight w:val="0"/>
      <w:marTop w:val="0"/>
      <w:marBottom w:val="0"/>
      <w:divBdr>
        <w:top w:val="none" w:sz="0" w:space="0" w:color="auto"/>
        <w:left w:val="none" w:sz="0" w:space="0" w:color="auto"/>
        <w:bottom w:val="none" w:sz="0" w:space="0" w:color="auto"/>
        <w:right w:val="none" w:sz="0" w:space="0" w:color="auto"/>
      </w:divBdr>
    </w:div>
    <w:div w:id="529145050">
      <w:marLeft w:val="0"/>
      <w:marRight w:val="0"/>
      <w:marTop w:val="0"/>
      <w:marBottom w:val="0"/>
      <w:divBdr>
        <w:top w:val="none" w:sz="0" w:space="0" w:color="auto"/>
        <w:left w:val="none" w:sz="0" w:space="0" w:color="auto"/>
        <w:bottom w:val="none" w:sz="0" w:space="0" w:color="auto"/>
        <w:right w:val="none" w:sz="0" w:space="0" w:color="auto"/>
      </w:divBdr>
    </w:div>
    <w:div w:id="529145051">
      <w:marLeft w:val="0"/>
      <w:marRight w:val="0"/>
      <w:marTop w:val="0"/>
      <w:marBottom w:val="0"/>
      <w:divBdr>
        <w:top w:val="none" w:sz="0" w:space="0" w:color="auto"/>
        <w:left w:val="none" w:sz="0" w:space="0" w:color="auto"/>
        <w:bottom w:val="none" w:sz="0" w:space="0" w:color="auto"/>
        <w:right w:val="none" w:sz="0" w:space="0" w:color="auto"/>
      </w:divBdr>
      <w:divsChild>
        <w:div w:id="529145074">
          <w:marLeft w:val="547"/>
          <w:marRight w:val="0"/>
          <w:marTop w:val="134"/>
          <w:marBottom w:val="0"/>
          <w:divBdr>
            <w:top w:val="none" w:sz="0" w:space="0" w:color="auto"/>
            <w:left w:val="none" w:sz="0" w:space="0" w:color="auto"/>
            <w:bottom w:val="none" w:sz="0" w:space="0" w:color="auto"/>
            <w:right w:val="none" w:sz="0" w:space="0" w:color="auto"/>
          </w:divBdr>
        </w:div>
      </w:divsChild>
    </w:div>
    <w:div w:id="529145052">
      <w:marLeft w:val="0"/>
      <w:marRight w:val="0"/>
      <w:marTop w:val="0"/>
      <w:marBottom w:val="0"/>
      <w:divBdr>
        <w:top w:val="none" w:sz="0" w:space="0" w:color="auto"/>
        <w:left w:val="none" w:sz="0" w:space="0" w:color="auto"/>
        <w:bottom w:val="none" w:sz="0" w:space="0" w:color="auto"/>
        <w:right w:val="none" w:sz="0" w:space="0" w:color="auto"/>
      </w:divBdr>
    </w:div>
    <w:div w:id="529145053">
      <w:marLeft w:val="0"/>
      <w:marRight w:val="0"/>
      <w:marTop w:val="0"/>
      <w:marBottom w:val="0"/>
      <w:divBdr>
        <w:top w:val="none" w:sz="0" w:space="0" w:color="auto"/>
        <w:left w:val="none" w:sz="0" w:space="0" w:color="auto"/>
        <w:bottom w:val="none" w:sz="0" w:space="0" w:color="auto"/>
        <w:right w:val="none" w:sz="0" w:space="0" w:color="auto"/>
      </w:divBdr>
    </w:div>
    <w:div w:id="529145054">
      <w:marLeft w:val="0"/>
      <w:marRight w:val="0"/>
      <w:marTop w:val="0"/>
      <w:marBottom w:val="0"/>
      <w:divBdr>
        <w:top w:val="none" w:sz="0" w:space="0" w:color="auto"/>
        <w:left w:val="none" w:sz="0" w:space="0" w:color="auto"/>
        <w:bottom w:val="none" w:sz="0" w:space="0" w:color="auto"/>
        <w:right w:val="none" w:sz="0" w:space="0" w:color="auto"/>
      </w:divBdr>
    </w:div>
    <w:div w:id="529145055">
      <w:marLeft w:val="0"/>
      <w:marRight w:val="0"/>
      <w:marTop w:val="0"/>
      <w:marBottom w:val="0"/>
      <w:divBdr>
        <w:top w:val="none" w:sz="0" w:space="0" w:color="auto"/>
        <w:left w:val="none" w:sz="0" w:space="0" w:color="auto"/>
        <w:bottom w:val="none" w:sz="0" w:space="0" w:color="auto"/>
        <w:right w:val="none" w:sz="0" w:space="0" w:color="auto"/>
      </w:divBdr>
    </w:div>
    <w:div w:id="529145056">
      <w:marLeft w:val="0"/>
      <w:marRight w:val="0"/>
      <w:marTop w:val="0"/>
      <w:marBottom w:val="0"/>
      <w:divBdr>
        <w:top w:val="none" w:sz="0" w:space="0" w:color="auto"/>
        <w:left w:val="none" w:sz="0" w:space="0" w:color="auto"/>
        <w:bottom w:val="none" w:sz="0" w:space="0" w:color="auto"/>
        <w:right w:val="none" w:sz="0" w:space="0" w:color="auto"/>
      </w:divBdr>
    </w:div>
    <w:div w:id="529145057">
      <w:marLeft w:val="0"/>
      <w:marRight w:val="0"/>
      <w:marTop w:val="0"/>
      <w:marBottom w:val="0"/>
      <w:divBdr>
        <w:top w:val="none" w:sz="0" w:space="0" w:color="auto"/>
        <w:left w:val="none" w:sz="0" w:space="0" w:color="auto"/>
        <w:bottom w:val="none" w:sz="0" w:space="0" w:color="auto"/>
        <w:right w:val="none" w:sz="0" w:space="0" w:color="auto"/>
      </w:divBdr>
    </w:div>
    <w:div w:id="529145058">
      <w:marLeft w:val="0"/>
      <w:marRight w:val="0"/>
      <w:marTop w:val="0"/>
      <w:marBottom w:val="0"/>
      <w:divBdr>
        <w:top w:val="none" w:sz="0" w:space="0" w:color="auto"/>
        <w:left w:val="none" w:sz="0" w:space="0" w:color="auto"/>
        <w:bottom w:val="none" w:sz="0" w:space="0" w:color="auto"/>
        <w:right w:val="none" w:sz="0" w:space="0" w:color="auto"/>
      </w:divBdr>
    </w:div>
    <w:div w:id="529145060">
      <w:marLeft w:val="0"/>
      <w:marRight w:val="0"/>
      <w:marTop w:val="0"/>
      <w:marBottom w:val="0"/>
      <w:divBdr>
        <w:top w:val="none" w:sz="0" w:space="0" w:color="auto"/>
        <w:left w:val="none" w:sz="0" w:space="0" w:color="auto"/>
        <w:bottom w:val="none" w:sz="0" w:space="0" w:color="auto"/>
        <w:right w:val="none" w:sz="0" w:space="0" w:color="auto"/>
      </w:divBdr>
    </w:div>
    <w:div w:id="529145061">
      <w:marLeft w:val="0"/>
      <w:marRight w:val="0"/>
      <w:marTop w:val="0"/>
      <w:marBottom w:val="0"/>
      <w:divBdr>
        <w:top w:val="none" w:sz="0" w:space="0" w:color="auto"/>
        <w:left w:val="none" w:sz="0" w:space="0" w:color="auto"/>
        <w:bottom w:val="none" w:sz="0" w:space="0" w:color="auto"/>
        <w:right w:val="none" w:sz="0" w:space="0" w:color="auto"/>
      </w:divBdr>
    </w:div>
    <w:div w:id="529145062">
      <w:marLeft w:val="0"/>
      <w:marRight w:val="0"/>
      <w:marTop w:val="0"/>
      <w:marBottom w:val="0"/>
      <w:divBdr>
        <w:top w:val="none" w:sz="0" w:space="0" w:color="auto"/>
        <w:left w:val="none" w:sz="0" w:space="0" w:color="auto"/>
        <w:bottom w:val="none" w:sz="0" w:space="0" w:color="auto"/>
        <w:right w:val="none" w:sz="0" w:space="0" w:color="auto"/>
      </w:divBdr>
    </w:div>
    <w:div w:id="529145063">
      <w:marLeft w:val="0"/>
      <w:marRight w:val="0"/>
      <w:marTop w:val="0"/>
      <w:marBottom w:val="0"/>
      <w:divBdr>
        <w:top w:val="none" w:sz="0" w:space="0" w:color="auto"/>
        <w:left w:val="none" w:sz="0" w:space="0" w:color="auto"/>
        <w:bottom w:val="none" w:sz="0" w:space="0" w:color="auto"/>
        <w:right w:val="none" w:sz="0" w:space="0" w:color="auto"/>
      </w:divBdr>
    </w:div>
    <w:div w:id="529145064">
      <w:marLeft w:val="0"/>
      <w:marRight w:val="0"/>
      <w:marTop w:val="0"/>
      <w:marBottom w:val="0"/>
      <w:divBdr>
        <w:top w:val="none" w:sz="0" w:space="0" w:color="auto"/>
        <w:left w:val="none" w:sz="0" w:space="0" w:color="auto"/>
        <w:bottom w:val="none" w:sz="0" w:space="0" w:color="auto"/>
        <w:right w:val="none" w:sz="0" w:space="0" w:color="auto"/>
      </w:divBdr>
    </w:div>
    <w:div w:id="529145065">
      <w:marLeft w:val="0"/>
      <w:marRight w:val="0"/>
      <w:marTop w:val="0"/>
      <w:marBottom w:val="0"/>
      <w:divBdr>
        <w:top w:val="none" w:sz="0" w:space="0" w:color="auto"/>
        <w:left w:val="none" w:sz="0" w:space="0" w:color="auto"/>
        <w:bottom w:val="none" w:sz="0" w:space="0" w:color="auto"/>
        <w:right w:val="none" w:sz="0" w:space="0" w:color="auto"/>
      </w:divBdr>
    </w:div>
    <w:div w:id="529145066">
      <w:marLeft w:val="0"/>
      <w:marRight w:val="0"/>
      <w:marTop w:val="0"/>
      <w:marBottom w:val="0"/>
      <w:divBdr>
        <w:top w:val="none" w:sz="0" w:space="0" w:color="auto"/>
        <w:left w:val="none" w:sz="0" w:space="0" w:color="auto"/>
        <w:bottom w:val="none" w:sz="0" w:space="0" w:color="auto"/>
        <w:right w:val="none" w:sz="0" w:space="0" w:color="auto"/>
      </w:divBdr>
    </w:div>
    <w:div w:id="529145067">
      <w:marLeft w:val="0"/>
      <w:marRight w:val="0"/>
      <w:marTop w:val="0"/>
      <w:marBottom w:val="0"/>
      <w:divBdr>
        <w:top w:val="none" w:sz="0" w:space="0" w:color="auto"/>
        <w:left w:val="none" w:sz="0" w:space="0" w:color="auto"/>
        <w:bottom w:val="none" w:sz="0" w:space="0" w:color="auto"/>
        <w:right w:val="none" w:sz="0" w:space="0" w:color="auto"/>
      </w:divBdr>
    </w:div>
    <w:div w:id="529145068">
      <w:marLeft w:val="0"/>
      <w:marRight w:val="0"/>
      <w:marTop w:val="0"/>
      <w:marBottom w:val="0"/>
      <w:divBdr>
        <w:top w:val="none" w:sz="0" w:space="0" w:color="auto"/>
        <w:left w:val="none" w:sz="0" w:space="0" w:color="auto"/>
        <w:bottom w:val="none" w:sz="0" w:space="0" w:color="auto"/>
        <w:right w:val="none" w:sz="0" w:space="0" w:color="auto"/>
      </w:divBdr>
    </w:div>
    <w:div w:id="529145069">
      <w:marLeft w:val="0"/>
      <w:marRight w:val="0"/>
      <w:marTop w:val="0"/>
      <w:marBottom w:val="0"/>
      <w:divBdr>
        <w:top w:val="none" w:sz="0" w:space="0" w:color="auto"/>
        <w:left w:val="none" w:sz="0" w:space="0" w:color="auto"/>
        <w:bottom w:val="none" w:sz="0" w:space="0" w:color="auto"/>
        <w:right w:val="none" w:sz="0" w:space="0" w:color="auto"/>
      </w:divBdr>
    </w:div>
    <w:div w:id="529145070">
      <w:marLeft w:val="0"/>
      <w:marRight w:val="0"/>
      <w:marTop w:val="0"/>
      <w:marBottom w:val="0"/>
      <w:divBdr>
        <w:top w:val="none" w:sz="0" w:space="0" w:color="auto"/>
        <w:left w:val="none" w:sz="0" w:space="0" w:color="auto"/>
        <w:bottom w:val="none" w:sz="0" w:space="0" w:color="auto"/>
        <w:right w:val="none" w:sz="0" w:space="0" w:color="auto"/>
      </w:divBdr>
    </w:div>
    <w:div w:id="529145071">
      <w:marLeft w:val="0"/>
      <w:marRight w:val="0"/>
      <w:marTop w:val="0"/>
      <w:marBottom w:val="0"/>
      <w:divBdr>
        <w:top w:val="none" w:sz="0" w:space="0" w:color="auto"/>
        <w:left w:val="none" w:sz="0" w:space="0" w:color="auto"/>
        <w:bottom w:val="none" w:sz="0" w:space="0" w:color="auto"/>
        <w:right w:val="none" w:sz="0" w:space="0" w:color="auto"/>
      </w:divBdr>
    </w:div>
    <w:div w:id="529145072">
      <w:marLeft w:val="0"/>
      <w:marRight w:val="0"/>
      <w:marTop w:val="0"/>
      <w:marBottom w:val="0"/>
      <w:divBdr>
        <w:top w:val="none" w:sz="0" w:space="0" w:color="auto"/>
        <w:left w:val="none" w:sz="0" w:space="0" w:color="auto"/>
        <w:bottom w:val="none" w:sz="0" w:space="0" w:color="auto"/>
        <w:right w:val="none" w:sz="0" w:space="0" w:color="auto"/>
      </w:divBdr>
      <w:divsChild>
        <w:div w:id="529145059">
          <w:marLeft w:val="547"/>
          <w:marRight w:val="0"/>
          <w:marTop w:val="115"/>
          <w:marBottom w:val="0"/>
          <w:divBdr>
            <w:top w:val="none" w:sz="0" w:space="0" w:color="auto"/>
            <w:left w:val="none" w:sz="0" w:space="0" w:color="auto"/>
            <w:bottom w:val="none" w:sz="0" w:space="0" w:color="auto"/>
            <w:right w:val="none" w:sz="0" w:space="0" w:color="auto"/>
          </w:divBdr>
        </w:div>
      </w:divsChild>
    </w:div>
    <w:div w:id="529145073">
      <w:marLeft w:val="0"/>
      <w:marRight w:val="0"/>
      <w:marTop w:val="0"/>
      <w:marBottom w:val="0"/>
      <w:divBdr>
        <w:top w:val="none" w:sz="0" w:space="0" w:color="auto"/>
        <w:left w:val="none" w:sz="0" w:space="0" w:color="auto"/>
        <w:bottom w:val="none" w:sz="0" w:space="0" w:color="auto"/>
        <w:right w:val="none" w:sz="0" w:space="0" w:color="auto"/>
      </w:divBdr>
    </w:div>
    <w:div w:id="529145075">
      <w:marLeft w:val="0"/>
      <w:marRight w:val="0"/>
      <w:marTop w:val="0"/>
      <w:marBottom w:val="0"/>
      <w:divBdr>
        <w:top w:val="none" w:sz="0" w:space="0" w:color="auto"/>
        <w:left w:val="none" w:sz="0" w:space="0" w:color="auto"/>
        <w:bottom w:val="none" w:sz="0" w:space="0" w:color="auto"/>
        <w:right w:val="none" w:sz="0" w:space="0" w:color="auto"/>
      </w:divBdr>
    </w:div>
    <w:div w:id="529145076">
      <w:marLeft w:val="0"/>
      <w:marRight w:val="0"/>
      <w:marTop w:val="0"/>
      <w:marBottom w:val="0"/>
      <w:divBdr>
        <w:top w:val="none" w:sz="0" w:space="0" w:color="auto"/>
        <w:left w:val="none" w:sz="0" w:space="0" w:color="auto"/>
        <w:bottom w:val="none" w:sz="0" w:space="0" w:color="auto"/>
        <w:right w:val="none" w:sz="0" w:space="0" w:color="auto"/>
      </w:divBdr>
    </w:div>
    <w:div w:id="529145077">
      <w:marLeft w:val="0"/>
      <w:marRight w:val="0"/>
      <w:marTop w:val="0"/>
      <w:marBottom w:val="0"/>
      <w:divBdr>
        <w:top w:val="none" w:sz="0" w:space="0" w:color="auto"/>
        <w:left w:val="none" w:sz="0" w:space="0" w:color="auto"/>
        <w:bottom w:val="none" w:sz="0" w:space="0" w:color="auto"/>
        <w:right w:val="none" w:sz="0" w:space="0" w:color="auto"/>
      </w:divBdr>
    </w:div>
    <w:div w:id="529145078">
      <w:marLeft w:val="0"/>
      <w:marRight w:val="0"/>
      <w:marTop w:val="0"/>
      <w:marBottom w:val="0"/>
      <w:divBdr>
        <w:top w:val="none" w:sz="0" w:space="0" w:color="auto"/>
        <w:left w:val="none" w:sz="0" w:space="0" w:color="auto"/>
        <w:bottom w:val="none" w:sz="0" w:space="0" w:color="auto"/>
        <w:right w:val="none" w:sz="0" w:space="0" w:color="auto"/>
      </w:divBdr>
    </w:div>
    <w:div w:id="529145079">
      <w:marLeft w:val="0"/>
      <w:marRight w:val="0"/>
      <w:marTop w:val="0"/>
      <w:marBottom w:val="0"/>
      <w:divBdr>
        <w:top w:val="none" w:sz="0" w:space="0" w:color="auto"/>
        <w:left w:val="none" w:sz="0" w:space="0" w:color="auto"/>
        <w:bottom w:val="none" w:sz="0" w:space="0" w:color="auto"/>
        <w:right w:val="none" w:sz="0" w:space="0" w:color="auto"/>
      </w:divBdr>
    </w:div>
    <w:div w:id="529145080">
      <w:marLeft w:val="0"/>
      <w:marRight w:val="0"/>
      <w:marTop w:val="0"/>
      <w:marBottom w:val="0"/>
      <w:divBdr>
        <w:top w:val="none" w:sz="0" w:space="0" w:color="auto"/>
        <w:left w:val="none" w:sz="0" w:space="0" w:color="auto"/>
        <w:bottom w:val="none" w:sz="0" w:space="0" w:color="auto"/>
        <w:right w:val="none" w:sz="0" w:space="0" w:color="auto"/>
      </w:divBdr>
    </w:div>
    <w:div w:id="529145081">
      <w:marLeft w:val="0"/>
      <w:marRight w:val="0"/>
      <w:marTop w:val="0"/>
      <w:marBottom w:val="0"/>
      <w:divBdr>
        <w:top w:val="none" w:sz="0" w:space="0" w:color="auto"/>
        <w:left w:val="none" w:sz="0" w:space="0" w:color="auto"/>
        <w:bottom w:val="none" w:sz="0" w:space="0" w:color="auto"/>
        <w:right w:val="none" w:sz="0" w:space="0" w:color="auto"/>
      </w:divBdr>
    </w:div>
    <w:div w:id="529145082">
      <w:marLeft w:val="0"/>
      <w:marRight w:val="0"/>
      <w:marTop w:val="0"/>
      <w:marBottom w:val="0"/>
      <w:divBdr>
        <w:top w:val="none" w:sz="0" w:space="0" w:color="auto"/>
        <w:left w:val="none" w:sz="0" w:space="0" w:color="auto"/>
        <w:bottom w:val="none" w:sz="0" w:space="0" w:color="auto"/>
        <w:right w:val="none" w:sz="0" w:space="0" w:color="auto"/>
      </w:divBdr>
    </w:div>
    <w:div w:id="529145083">
      <w:marLeft w:val="0"/>
      <w:marRight w:val="0"/>
      <w:marTop w:val="0"/>
      <w:marBottom w:val="0"/>
      <w:divBdr>
        <w:top w:val="none" w:sz="0" w:space="0" w:color="auto"/>
        <w:left w:val="none" w:sz="0" w:space="0" w:color="auto"/>
        <w:bottom w:val="none" w:sz="0" w:space="0" w:color="auto"/>
        <w:right w:val="none" w:sz="0" w:space="0" w:color="auto"/>
      </w:divBdr>
    </w:div>
    <w:div w:id="529145084">
      <w:marLeft w:val="0"/>
      <w:marRight w:val="0"/>
      <w:marTop w:val="0"/>
      <w:marBottom w:val="0"/>
      <w:divBdr>
        <w:top w:val="none" w:sz="0" w:space="0" w:color="auto"/>
        <w:left w:val="none" w:sz="0" w:space="0" w:color="auto"/>
        <w:bottom w:val="none" w:sz="0" w:space="0" w:color="auto"/>
        <w:right w:val="none" w:sz="0" w:space="0" w:color="auto"/>
      </w:divBdr>
    </w:div>
    <w:div w:id="529145085">
      <w:marLeft w:val="0"/>
      <w:marRight w:val="0"/>
      <w:marTop w:val="0"/>
      <w:marBottom w:val="0"/>
      <w:divBdr>
        <w:top w:val="none" w:sz="0" w:space="0" w:color="auto"/>
        <w:left w:val="none" w:sz="0" w:space="0" w:color="auto"/>
        <w:bottom w:val="none" w:sz="0" w:space="0" w:color="auto"/>
        <w:right w:val="none" w:sz="0" w:space="0" w:color="auto"/>
      </w:divBdr>
    </w:div>
    <w:div w:id="529145086">
      <w:marLeft w:val="0"/>
      <w:marRight w:val="0"/>
      <w:marTop w:val="0"/>
      <w:marBottom w:val="0"/>
      <w:divBdr>
        <w:top w:val="none" w:sz="0" w:space="0" w:color="auto"/>
        <w:left w:val="none" w:sz="0" w:space="0" w:color="auto"/>
        <w:bottom w:val="none" w:sz="0" w:space="0" w:color="auto"/>
        <w:right w:val="none" w:sz="0" w:space="0" w:color="auto"/>
      </w:divBdr>
    </w:div>
    <w:div w:id="529145087">
      <w:marLeft w:val="0"/>
      <w:marRight w:val="0"/>
      <w:marTop w:val="0"/>
      <w:marBottom w:val="0"/>
      <w:divBdr>
        <w:top w:val="none" w:sz="0" w:space="0" w:color="auto"/>
        <w:left w:val="none" w:sz="0" w:space="0" w:color="auto"/>
        <w:bottom w:val="none" w:sz="0" w:space="0" w:color="auto"/>
        <w:right w:val="none" w:sz="0" w:space="0" w:color="auto"/>
      </w:divBdr>
    </w:div>
    <w:div w:id="529145088">
      <w:marLeft w:val="0"/>
      <w:marRight w:val="0"/>
      <w:marTop w:val="0"/>
      <w:marBottom w:val="0"/>
      <w:divBdr>
        <w:top w:val="none" w:sz="0" w:space="0" w:color="auto"/>
        <w:left w:val="none" w:sz="0" w:space="0" w:color="auto"/>
        <w:bottom w:val="none" w:sz="0" w:space="0" w:color="auto"/>
        <w:right w:val="none" w:sz="0" w:space="0" w:color="auto"/>
      </w:divBdr>
    </w:div>
    <w:div w:id="529145089">
      <w:marLeft w:val="0"/>
      <w:marRight w:val="0"/>
      <w:marTop w:val="0"/>
      <w:marBottom w:val="0"/>
      <w:divBdr>
        <w:top w:val="none" w:sz="0" w:space="0" w:color="auto"/>
        <w:left w:val="none" w:sz="0" w:space="0" w:color="auto"/>
        <w:bottom w:val="none" w:sz="0" w:space="0" w:color="auto"/>
        <w:right w:val="none" w:sz="0" w:space="0" w:color="auto"/>
      </w:divBdr>
    </w:div>
    <w:div w:id="529145090">
      <w:marLeft w:val="0"/>
      <w:marRight w:val="0"/>
      <w:marTop w:val="0"/>
      <w:marBottom w:val="0"/>
      <w:divBdr>
        <w:top w:val="none" w:sz="0" w:space="0" w:color="auto"/>
        <w:left w:val="none" w:sz="0" w:space="0" w:color="auto"/>
        <w:bottom w:val="none" w:sz="0" w:space="0" w:color="auto"/>
        <w:right w:val="none" w:sz="0" w:space="0" w:color="auto"/>
      </w:divBdr>
    </w:div>
    <w:div w:id="529145091">
      <w:marLeft w:val="0"/>
      <w:marRight w:val="0"/>
      <w:marTop w:val="0"/>
      <w:marBottom w:val="0"/>
      <w:divBdr>
        <w:top w:val="none" w:sz="0" w:space="0" w:color="auto"/>
        <w:left w:val="none" w:sz="0" w:space="0" w:color="auto"/>
        <w:bottom w:val="none" w:sz="0" w:space="0" w:color="auto"/>
        <w:right w:val="none" w:sz="0" w:space="0" w:color="auto"/>
      </w:divBdr>
    </w:div>
    <w:div w:id="529145092">
      <w:marLeft w:val="0"/>
      <w:marRight w:val="0"/>
      <w:marTop w:val="0"/>
      <w:marBottom w:val="0"/>
      <w:divBdr>
        <w:top w:val="none" w:sz="0" w:space="0" w:color="auto"/>
        <w:left w:val="none" w:sz="0" w:space="0" w:color="auto"/>
        <w:bottom w:val="none" w:sz="0" w:space="0" w:color="auto"/>
        <w:right w:val="none" w:sz="0" w:space="0" w:color="auto"/>
      </w:divBdr>
    </w:div>
    <w:div w:id="529145093">
      <w:marLeft w:val="0"/>
      <w:marRight w:val="0"/>
      <w:marTop w:val="0"/>
      <w:marBottom w:val="0"/>
      <w:divBdr>
        <w:top w:val="none" w:sz="0" w:space="0" w:color="auto"/>
        <w:left w:val="none" w:sz="0" w:space="0" w:color="auto"/>
        <w:bottom w:val="none" w:sz="0" w:space="0" w:color="auto"/>
        <w:right w:val="none" w:sz="0" w:space="0" w:color="auto"/>
      </w:divBdr>
    </w:div>
    <w:div w:id="529145096">
      <w:marLeft w:val="0"/>
      <w:marRight w:val="0"/>
      <w:marTop w:val="0"/>
      <w:marBottom w:val="0"/>
      <w:divBdr>
        <w:top w:val="none" w:sz="0" w:space="0" w:color="auto"/>
        <w:left w:val="none" w:sz="0" w:space="0" w:color="auto"/>
        <w:bottom w:val="none" w:sz="0" w:space="0" w:color="auto"/>
        <w:right w:val="none" w:sz="0" w:space="0" w:color="auto"/>
      </w:divBdr>
    </w:div>
    <w:div w:id="529145097">
      <w:marLeft w:val="0"/>
      <w:marRight w:val="0"/>
      <w:marTop w:val="0"/>
      <w:marBottom w:val="0"/>
      <w:divBdr>
        <w:top w:val="none" w:sz="0" w:space="0" w:color="auto"/>
        <w:left w:val="none" w:sz="0" w:space="0" w:color="auto"/>
        <w:bottom w:val="none" w:sz="0" w:space="0" w:color="auto"/>
        <w:right w:val="none" w:sz="0" w:space="0" w:color="auto"/>
      </w:divBdr>
    </w:div>
    <w:div w:id="529145098">
      <w:marLeft w:val="0"/>
      <w:marRight w:val="0"/>
      <w:marTop w:val="0"/>
      <w:marBottom w:val="0"/>
      <w:divBdr>
        <w:top w:val="none" w:sz="0" w:space="0" w:color="auto"/>
        <w:left w:val="none" w:sz="0" w:space="0" w:color="auto"/>
        <w:bottom w:val="none" w:sz="0" w:space="0" w:color="auto"/>
        <w:right w:val="none" w:sz="0" w:space="0" w:color="auto"/>
      </w:divBdr>
    </w:div>
    <w:div w:id="529145099">
      <w:marLeft w:val="0"/>
      <w:marRight w:val="0"/>
      <w:marTop w:val="0"/>
      <w:marBottom w:val="0"/>
      <w:divBdr>
        <w:top w:val="none" w:sz="0" w:space="0" w:color="auto"/>
        <w:left w:val="none" w:sz="0" w:space="0" w:color="auto"/>
        <w:bottom w:val="none" w:sz="0" w:space="0" w:color="auto"/>
        <w:right w:val="none" w:sz="0" w:space="0" w:color="auto"/>
      </w:divBdr>
    </w:div>
    <w:div w:id="529145100">
      <w:marLeft w:val="0"/>
      <w:marRight w:val="0"/>
      <w:marTop w:val="0"/>
      <w:marBottom w:val="0"/>
      <w:divBdr>
        <w:top w:val="none" w:sz="0" w:space="0" w:color="auto"/>
        <w:left w:val="none" w:sz="0" w:space="0" w:color="auto"/>
        <w:bottom w:val="none" w:sz="0" w:space="0" w:color="auto"/>
        <w:right w:val="none" w:sz="0" w:space="0" w:color="auto"/>
      </w:divBdr>
    </w:div>
    <w:div w:id="529145101">
      <w:marLeft w:val="0"/>
      <w:marRight w:val="0"/>
      <w:marTop w:val="0"/>
      <w:marBottom w:val="0"/>
      <w:divBdr>
        <w:top w:val="none" w:sz="0" w:space="0" w:color="auto"/>
        <w:left w:val="none" w:sz="0" w:space="0" w:color="auto"/>
        <w:bottom w:val="none" w:sz="0" w:space="0" w:color="auto"/>
        <w:right w:val="none" w:sz="0" w:space="0" w:color="auto"/>
      </w:divBdr>
    </w:div>
    <w:div w:id="529145102">
      <w:marLeft w:val="0"/>
      <w:marRight w:val="0"/>
      <w:marTop w:val="0"/>
      <w:marBottom w:val="0"/>
      <w:divBdr>
        <w:top w:val="none" w:sz="0" w:space="0" w:color="auto"/>
        <w:left w:val="none" w:sz="0" w:space="0" w:color="auto"/>
        <w:bottom w:val="none" w:sz="0" w:space="0" w:color="auto"/>
        <w:right w:val="none" w:sz="0" w:space="0" w:color="auto"/>
      </w:divBdr>
    </w:div>
    <w:div w:id="529145103">
      <w:marLeft w:val="0"/>
      <w:marRight w:val="0"/>
      <w:marTop w:val="0"/>
      <w:marBottom w:val="0"/>
      <w:divBdr>
        <w:top w:val="none" w:sz="0" w:space="0" w:color="auto"/>
        <w:left w:val="none" w:sz="0" w:space="0" w:color="auto"/>
        <w:bottom w:val="none" w:sz="0" w:space="0" w:color="auto"/>
        <w:right w:val="none" w:sz="0" w:space="0" w:color="auto"/>
      </w:divBdr>
    </w:div>
    <w:div w:id="529145104">
      <w:marLeft w:val="0"/>
      <w:marRight w:val="0"/>
      <w:marTop w:val="0"/>
      <w:marBottom w:val="0"/>
      <w:divBdr>
        <w:top w:val="none" w:sz="0" w:space="0" w:color="auto"/>
        <w:left w:val="none" w:sz="0" w:space="0" w:color="auto"/>
        <w:bottom w:val="none" w:sz="0" w:space="0" w:color="auto"/>
        <w:right w:val="none" w:sz="0" w:space="0" w:color="auto"/>
      </w:divBdr>
    </w:div>
    <w:div w:id="529145105">
      <w:marLeft w:val="0"/>
      <w:marRight w:val="0"/>
      <w:marTop w:val="0"/>
      <w:marBottom w:val="0"/>
      <w:divBdr>
        <w:top w:val="none" w:sz="0" w:space="0" w:color="auto"/>
        <w:left w:val="none" w:sz="0" w:space="0" w:color="auto"/>
        <w:bottom w:val="none" w:sz="0" w:space="0" w:color="auto"/>
        <w:right w:val="none" w:sz="0" w:space="0" w:color="auto"/>
      </w:divBdr>
    </w:div>
    <w:div w:id="529145106">
      <w:marLeft w:val="0"/>
      <w:marRight w:val="0"/>
      <w:marTop w:val="0"/>
      <w:marBottom w:val="0"/>
      <w:divBdr>
        <w:top w:val="none" w:sz="0" w:space="0" w:color="auto"/>
        <w:left w:val="none" w:sz="0" w:space="0" w:color="auto"/>
        <w:bottom w:val="none" w:sz="0" w:space="0" w:color="auto"/>
        <w:right w:val="none" w:sz="0" w:space="0" w:color="auto"/>
      </w:divBdr>
    </w:div>
    <w:div w:id="529145107">
      <w:marLeft w:val="0"/>
      <w:marRight w:val="0"/>
      <w:marTop w:val="0"/>
      <w:marBottom w:val="0"/>
      <w:divBdr>
        <w:top w:val="none" w:sz="0" w:space="0" w:color="auto"/>
        <w:left w:val="none" w:sz="0" w:space="0" w:color="auto"/>
        <w:bottom w:val="none" w:sz="0" w:space="0" w:color="auto"/>
        <w:right w:val="none" w:sz="0" w:space="0" w:color="auto"/>
      </w:divBdr>
      <w:divsChild>
        <w:div w:id="529145109">
          <w:marLeft w:val="0"/>
          <w:marRight w:val="0"/>
          <w:marTop w:val="0"/>
          <w:marBottom w:val="0"/>
          <w:divBdr>
            <w:top w:val="none" w:sz="0" w:space="0" w:color="auto"/>
            <w:left w:val="none" w:sz="0" w:space="0" w:color="auto"/>
            <w:bottom w:val="none" w:sz="0" w:space="0" w:color="auto"/>
            <w:right w:val="none" w:sz="0" w:space="0" w:color="auto"/>
          </w:divBdr>
          <w:divsChild>
            <w:div w:id="529145108">
              <w:marLeft w:val="0"/>
              <w:marRight w:val="0"/>
              <w:marTop w:val="0"/>
              <w:marBottom w:val="0"/>
              <w:divBdr>
                <w:top w:val="none" w:sz="0" w:space="0" w:color="auto"/>
                <w:left w:val="none" w:sz="0" w:space="0" w:color="auto"/>
                <w:bottom w:val="none" w:sz="0" w:space="0" w:color="auto"/>
                <w:right w:val="none" w:sz="0" w:space="0" w:color="auto"/>
              </w:divBdr>
              <w:divsChild>
                <w:div w:id="529145095">
                  <w:marLeft w:val="0"/>
                  <w:marRight w:val="0"/>
                  <w:marTop w:val="0"/>
                  <w:marBottom w:val="0"/>
                  <w:divBdr>
                    <w:top w:val="none" w:sz="0" w:space="0" w:color="auto"/>
                    <w:left w:val="none" w:sz="0" w:space="0" w:color="auto"/>
                    <w:bottom w:val="none" w:sz="0" w:space="0" w:color="auto"/>
                    <w:right w:val="none" w:sz="0" w:space="0" w:color="auto"/>
                  </w:divBdr>
                  <w:divsChild>
                    <w:div w:id="529145111">
                      <w:marLeft w:val="0"/>
                      <w:marRight w:val="0"/>
                      <w:marTop w:val="0"/>
                      <w:marBottom w:val="0"/>
                      <w:divBdr>
                        <w:top w:val="none" w:sz="0" w:space="0" w:color="auto"/>
                        <w:left w:val="none" w:sz="0" w:space="0" w:color="auto"/>
                        <w:bottom w:val="none" w:sz="0" w:space="0" w:color="auto"/>
                        <w:right w:val="none" w:sz="0" w:space="0" w:color="auto"/>
                      </w:divBdr>
                      <w:divsChild>
                        <w:div w:id="529145040">
                          <w:marLeft w:val="0"/>
                          <w:marRight w:val="0"/>
                          <w:marTop w:val="225"/>
                          <w:marBottom w:val="0"/>
                          <w:divBdr>
                            <w:top w:val="none" w:sz="0" w:space="0" w:color="auto"/>
                            <w:left w:val="none" w:sz="0" w:space="0" w:color="auto"/>
                            <w:bottom w:val="none" w:sz="0" w:space="0" w:color="auto"/>
                            <w:right w:val="none" w:sz="0" w:space="0" w:color="auto"/>
                          </w:divBdr>
                          <w:divsChild>
                            <w:div w:id="529145110">
                              <w:marLeft w:val="0"/>
                              <w:marRight w:val="0"/>
                              <w:marTop w:val="0"/>
                              <w:marBottom w:val="0"/>
                              <w:divBdr>
                                <w:top w:val="none" w:sz="0" w:space="0" w:color="auto"/>
                                <w:left w:val="none" w:sz="0" w:space="0" w:color="auto"/>
                                <w:bottom w:val="none" w:sz="0" w:space="0" w:color="auto"/>
                                <w:right w:val="none" w:sz="0" w:space="0" w:color="auto"/>
                              </w:divBdr>
                              <w:divsChild>
                                <w:div w:id="52914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package" Target="embeddings/_____Microsoft_Excel3.xlsx"/><Relationship Id="rId18" Type="http://schemas.openxmlformats.org/officeDocument/2006/relationships/image" Target="media/image6.emf"/><Relationship Id="rId26" Type="http://schemas.openxmlformats.org/officeDocument/2006/relationships/chart" Target="charts/chart6.xml"/><Relationship Id="rId39" Type="http://schemas.openxmlformats.org/officeDocument/2006/relationships/image" Target="media/image14.emf"/><Relationship Id="rId21" Type="http://schemas.openxmlformats.org/officeDocument/2006/relationships/image" Target="media/image7.emf"/><Relationship Id="rId34" Type="http://schemas.openxmlformats.org/officeDocument/2006/relationships/package" Target="embeddings/_____Microsoft_Excel17.xlsx"/><Relationship Id="rId42" Type="http://schemas.openxmlformats.org/officeDocument/2006/relationships/package" Target="embeddings/_____Microsoft_Excel21.xlsx"/><Relationship Id="rId47" Type="http://schemas.openxmlformats.org/officeDocument/2006/relationships/package" Target="embeddings/_____Microsoft_Excel24.xlsx"/><Relationship Id="rId50" Type="http://schemas.openxmlformats.org/officeDocument/2006/relationships/image" Target="media/image19.emf"/><Relationship Id="rId55" Type="http://schemas.openxmlformats.org/officeDocument/2006/relationships/image" Target="media/image21.emf"/><Relationship Id="rId63" Type="http://schemas.openxmlformats.org/officeDocument/2006/relationships/fontTable" Target="fontTable.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package" Target="embeddings/_____Microsoft_Excel5.xlsx"/><Relationship Id="rId20" Type="http://schemas.openxmlformats.org/officeDocument/2006/relationships/chart" Target="charts/chart4.xml"/><Relationship Id="rId29" Type="http://schemas.openxmlformats.org/officeDocument/2006/relationships/chart" Target="charts/chart7.xml"/><Relationship Id="rId41" Type="http://schemas.openxmlformats.org/officeDocument/2006/relationships/image" Target="media/image15.emf"/><Relationship Id="rId54" Type="http://schemas.openxmlformats.org/officeDocument/2006/relationships/chart" Target="charts/chart10.xml"/><Relationship Id="rId62"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24" Type="http://schemas.openxmlformats.org/officeDocument/2006/relationships/image" Target="media/image8.emf"/><Relationship Id="rId32" Type="http://schemas.openxmlformats.org/officeDocument/2006/relationships/chart" Target="charts/chart8.xml"/><Relationship Id="rId37" Type="http://schemas.openxmlformats.org/officeDocument/2006/relationships/image" Target="media/image13.emf"/><Relationship Id="rId40" Type="http://schemas.openxmlformats.org/officeDocument/2006/relationships/package" Target="embeddings/_____Microsoft_Excel20.xlsx"/><Relationship Id="rId45" Type="http://schemas.openxmlformats.org/officeDocument/2006/relationships/chart" Target="charts/chart9.xml"/><Relationship Id="rId53" Type="http://schemas.openxmlformats.org/officeDocument/2006/relationships/package" Target="embeddings/_____Microsoft_Excel27.xlsx"/><Relationship Id="rId58" Type="http://schemas.openxmlformats.org/officeDocument/2006/relationships/image" Target="media/image22.emf"/><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chart" Target="charts/chart5.xml"/><Relationship Id="rId28" Type="http://schemas.openxmlformats.org/officeDocument/2006/relationships/package" Target="embeddings/_____Microsoft_Excel13.xlsx"/><Relationship Id="rId36" Type="http://schemas.openxmlformats.org/officeDocument/2006/relationships/package" Target="embeddings/_____Microsoft_Excel18.xlsx"/><Relationship Id="rId49" Type="http://schemas.openxmlformats.org/officeDocument/2006/relationships/package" Target="embeddings/_____Microsoft_Excel25.xlsx"/><Relationship Id="rId57" Type="http://schemas.openxmlformats.org/officeDocument/2006/relationships/chart" Target="charts/chart11.xml"/><Relationship Id="rId61" Type="http://schemas.openxmlformats.org/officeDocument/2006/relationships/footer" Target="footer1.xml"/><Relationship Id="rId10" Type="http://schemas.openxmlformats.org/officeDocument/2006/relationships/package" Target="embeddings/_____Microsoft_Excel1.xlsx"/><Relationship Id="rId19" Type="http://schemas.openxmlformats.org/officeDocument/2006/relationships/package" Target="embeddings/_____Microsoft_Excel7.xlsx"/><Relationship Id="rId31" Type="http://schemas.openxmlformats.org/officeDocument/2006/relationships/package" Target="embeddings/_____Microsoft_Excel15.xlsx"/><Relationship Id="rId44" Type="http://schemas.openxmlformats.org/officeDocument/2006/relationships/package" Target="embeddings/_____Microsoft_Excel22.xlsx"/><Relationship Id="rId52" Type="http://schemas.openxmlformats.org/officeDocument/2006/relationships/image" Target="media/image20.emf"/><Relationship Id="rId60" Type="http://schemas.openxmlformats.org/officeDocument/2006/relationships/chart" Target="charts/chart1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hart" Target="charts/chart2.xml"/><Relationship Id="rId22" Type="http://schemas.openxmlformats.org/officeDocument/2006/relationships/package" Target="embeddings/_____Microsoft_Excel9.xlsx"/><Relationship Id="rId27" Type="http://schemas.openxmlformats.org/officeDocument/2006/relationships/image" Target="media/image9.emf"/><Relationship Id="rId30" Type="http://schemas.openxmlformats.org/officeDocument/2006/relationships/image" Target="media/image10.emf"/><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image" Target="media/image18.emf"/><Relationship Id="rId56" Type="http://schemas.openxmlformats.org/officeDocument/2006/relationships/package" Target="embeddings/_____Microsoft_Excel29.xlsx"/><Relationship Id="rId64"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package" Target="embeddings/_____Microsoft_Excel26.xlsx"/><Relationship Id="rId3" Type="http://schemas.openxmlformats.org/officeDocument/2006/relationships/settings" Target="settings.xml"/><Relationship Id="rId12" Type="http://schemas.openxmlformats.org/officeDocument/2006/relationships/image" Target="media/image4.emf"/><Relationship Id="rId17" Type="http://schemas.openxmlformats.org/officeDocument/2006/relationships/chart" Target="charts/chart3.xml"/><Relationship Id="rId25" Type="http://schemas.openxmlformats.org/officeDocument/2006/relationships/package" Target="embeddings/_____Microsoft_Excel11.xlsx"/><Relationship Id="rId33" Type="http://schemas.openxmlformats.org/officeDocument/2006/relationships/image" Target="media/image11.emf"/><Relationship Id="rId38" Type="http://schemas.openxmlformats.org/officeDocument/2006/relationships/package" Target="embeddings/_____Microsoft_Excel19.xlsx"/><Relationship Id="rId46" Type="http://schemas.openxmlformats.org/officeDocument/2006/relationships/image" Target="media/image17.emf"/><Relationship Id="rId59" Type="http://schemas.openxmlformats.org/officeDocument/2006/relationships/package" Target="embeddings/_____Microsoft_Excel31.xlsx"/></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10.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12.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14.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16.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23.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Excel28.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Excel3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Excel32.xlsx"/><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Воронеж</c:v>
                </c:pt>
              </c:strCache>
            </c:strRef>
          </c:tx>
          <c:spPr>
            <a:pattFill prst="dashHorz">
              <a:fgClr>
                <a:sysClr val="windowText" lastClr="000000"/>
              </a:fgClr>
              <a:bgClr>
                <a:srgbClr val="FFFFFF"/>
              </a:bgClr>
            </a:pattFill>
            <a:ln w="12701">
              <a:solidFill>
                <a:srgbClr val="000000"/>
              </a:solidFill>
              <a:prstDash val="solid"/>
            </a:ln>
          </c:spPr>
          <c:invertIfNegative val="0"/>
          <c:dLbls>
            <c:spPr>
              <a:noFill/>
              <a:ln w="25403">
                <a:noFill/>
              </a:ln>
            </c:spPr>
            <c:txPr>
              <a:bodyPr rot="0" spcFirstLastPara="1" vertOverflow="ellipsis" vert="horz" wrap="square" anchor="ctr" anchorCtr="1"/>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Да, хорошо знаю, о чем идет речь</c:v>
                </c:pt>
                <c:pt idx="1">
                  <c:v>Да, что-то слышал об этом</c:v>
                </c:pt>
                <c:pt idx="2">
                  <c:v>Нет, ничего не слышал об этом</c:v>
                </c:pt>
              </c:strCache>
            </c:strRef>
          </c:cat>
          <c:val>
            <c:numRef>
              <c:f>Лист1!$B$2:$B$4</c:f>
              <c:numCache>
                <c:formatCode>0%</c:formatCode>
                <c:ptCount val="3"/>
                <c:pt idx="0">
                  <c:v>0.28000000000000003</c:v>
                </c:pt>
                <c:pt idx="1">
                  <c:v>0.3</c:v>
                </c:pt>
                <c:pt idx="2">
                  <c:v>0.42</c:v>
                </c:pt>
              </c:numCache>
            </c:numRef>
          </c:val>
        </c:ser>
        <c:ser>
          <c:idx val="1"/>
          <c:order val="1"/>
          <c:tx>
            <c:strRef>
              <c:f>Лист1!$C$1</c:f>
              <c:strCache>
                <c:ptCount val="1"/>
                <c:pt idx="0">
                  <c:v>Россия</c:v>
                </c:pt>
              </c:strCache>
            </c:strRef>
          </c:tx>
          <c:spPr>
            <a:pattFill prst="wdDnDiag">
              <a:fgClr>
                <a:sysClr val="windowText" lastClr="000000"/>
              </a:fgClr>
              <a:bgClr>
                <a:srgbClr val="FFFFFF"/>
              </a:bgClr>
            </a:pattFill>
            <a:ln w="12701">
              <a:solidFill>
                <a:srgbClr val="000000"/>
              </a:solidFill>
              <a:prstDash val="solid"/>
            </a:ln>
          </c:spPr>
          <c:invertIfNegative val="0"/>
          <c:dLbls>
            <c:spPr>
              <a:noFill/>
              <a:ln w="25403">
                <a:noFill/>
              </a:ln>
            </c:spPr>
            <c:txPr>
              <a:bodyPr rot="0" spcFirstLastPara="1" vertOverflow="ellipsis" vert="horz" wrap="square" anchor="ctr" anchorCtr="1"/>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Да, хорошо знаю, о чем идет речь</c:v>
                </c:pt>
                <c:pt idx="1">
                  <c:v>Да, что-то слышал об этом</c:v>
                </c:pt>
                <c:pt idx="2">
                  <c:v>Нет, ничего не слышал об этом</c:v>
                </c:pt>
              </c:strCache>
            </c:strRef>
          </c:cat>
          <c:val>
            <c:numRef>
              <c:f>Лист1!$C$2:$C$4</c:f>
              <c:numCache>
                <c:formatCode>0%</c:formatCode>
                <c:ptCount val="3"/>
                <c:pt idx="0">
                  <c:v>0.15</c:v>
                </c:pt>
                <c:pt idx="1">
                  <c:v>0.56000000000000005</c:v>
                </c:pt>
                <c:pt idx="2">
                  <c:v>0.28999999999999998</c:v>
                </c:pt>
              </c:numCache>
            </c:numRef>
          </c:val>
        </c:ser>
        <c:dLbls>
          <c:showLegendKey val="0"/>
          <c:showVal val="0"/>
          <c:showCatName val="0"/>
          <c:showSerName val="0"/>
          <c:showPercent val="0"/>
          <c:showBubbleSize val="0"/>
        </c:dLbls>
        <c:gapWidth val="109"/>
        <c:axId val="340977208"/>
        <c:axId val="340976816"/>
      </c:barChart>
      <c:catAx>
        <c:axId val="340977208"/>
        <c:scaling>
          <c:orientation val="minMax"/>
        </c:scaling>
        <c:delete val="0"/>
        <c:axPos val="b"/>
        <c:numFmt formatCode="General" sourceLinked="1"/>
        <c:majorTickMark val="none"/>
        <c:minorTickMark val="none"/>
        <c:tickLblPos val="nextTo"/>
        <c:spPr>
          <a:noFill/>
          <a:ln w="9526"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340976816"/>
        <c:crosses val="autoZero"/>
        <c:auto val="1"/>
        <c:lblAlgn val="ctr"/>
        <c:lblOffset val="100"/>
        <c:noMultiLvlLbl val="0"/>
      </c:catAx>
      <c:valAx>
        <c:axId val="340976816"/>
        <c:scaling>
          <c:orientation val="minMax"/>
        </c:scaling>
        <c:delete val="0"/>
        <c:axPos val="l"/>
        <c:numFmt formatCode="0%" sourceLinked="1"/>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340977208"/>
        <c:crosses val="autoZero"/>
        <c:crossBetween val="between"/>
      </c:valAx>
      <c:spPr>
        <a:noFill/>
        <a:ln w="25403">
          <a:noFill/>
        </a:ln>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6" cap="flat" cmpd="sng" algn="ctr">
      <a:solidFill>
        <a:schemeClr val="tx1"/>
      </a:solidFill>
      <a:round/>
    </a:ln>
    <a:effectLst/>
  </c:spPr>
  <c:txPr>
    <a:bodyPr/>
    <a:lstStyle/>
    <a:p>
      <a:pPr>
        <a:defRPr sz="105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Воронеж</c:v>
                </c:pt>
              </c:strCache>
            </c:strRef>
          </c:tx>
          <c:spPr>
            <a:pattFill prst="dashHorz">
              <a:fgClr>
                <a:sysClr val="windowText" lastClr="000000"/>
              </a:fgClr>
              <a:bgClr>
                <a:srgbClr val="FFFFFF"/>
              </a:bgClr>
            </a:pattFill>
            <a:ln w="12701">
              <a:solidFill>
                <a:srgbClr val="000000"/>
              </a:solidFill>
              <a:prstDash val="solid"/>
            </a:ln>
          </c:spPr>
          <c:invertIfNegative val="0"/>
          <c:dLbls>
            <c:spPr>
              <a:noFill/>
              <a:ln w="25403">
                <a:noFill/>
              </a:ln>
            </c:spPr>
            <c:txPr>
              <a:bodyPr rot="0" spcFirstLastPara="1" vertOverflow="ellipsis" vert="horz" wrap="square" anchor="ctr" anchorCtr="1"/>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Одобрение</c:v>
                </c:pt>
                <c:pt idx="1">
                  <c:v>Возмущение</c:v>
                </c:pt>
                <c:pt idx="2">
                  <c:v>Никаких чувств</c:v>
                </c:pt>
                <c:pt idx="3">
                  <c:v>Затрудняюсь ответить</c:v>
                </c:pt>
              </c:strCache>
            </c:strRef>
          </c:cat>
          <c:val>
            <c:numRef>
              <c:f>Лист1!$B$2:$B$5</c:f>
              <c:numCache>
                <c:formatCode>0%</c:formatCode>
                <c:ptCount val="4"/>
                <c:pt idx="0">
                  <c:v>0.12</c:v>
                </c:pt>
                <c:pt idx="1">
                  <c:v>0.48</c:v>
                </c:pt>
                <c:pt idx="2">
                  <c:v>0.33</c:v>
                </c:pt>
                <c:pt idx="3">
                  <c:v>7.0000000000000007E-2</c:v>
                </c:pt>
              </c:numCache>
            </c:numRef>
          </c:val>
        </c:ser>
        <c:ser>
          <c:idx val="1"/>
          <c:order val="1"/>
          <c:tx>
            <c:strRef>
              <c:f>Лист1!$C$1</c:f>
              <c:strCache>
                <c:ptCount val="1"/>
                <c:pt idx="0">
                  <c:v>Россия</c:v>
                </c:pt>
              </c:strCache>
            </c:strRef>
          </c:tx>
          <c:spPr>
            <a:pattFill prst="wdDnDiag">
              <a:fgClr>
                <a:sysClr val="windowText" lastClr="000000"/>
              </a:fgClr>
              <a:bgClr>
                <a:srgbClr val="FFFFFF"/>
              </a:bgClr>
            </a:pattFill>
            <a:ln w="12701">
              <a:solidFill>
                <a:srgbClr val="000000"/>
              </a:solidFill>
              <a:prstDash val="solid"/>
            </a:ln>
          </c:spPr>
          <c:invertIfNegative val="0"/>
          <c:dLbls>
            <c:spPr>
              <a:noFill/>
              <a:ln w="25403">
                <a:noFill/>
              </a:ln>
            </c:spPr>
            <c:txPr>
              <a:bodyPr rot="0" spcFirstLastPara="1" vertOverflow="ellipsis" vert="horz" wrap="square" anchor="ctr" anchorCtr="1"/>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Одобрение</c:v>
                </c:pt>
                <c:pt idx="1">
                  <c:v>Возмущение</c:v>
                </c:pt>
                <c:pt idx="2">
                  <c:v>Никаких чувств</c:v>
                </c:pt>
                <c:pt idx="3">
                  <c:v>Затрудняюсь ответить</c:v>
                </c:pt>
              </c:strCache>
            </c:strRef>
          </c:cat>
          <c:val>
            <c:numRef>
              <c:f>Лист1!$C$2:$C$5</c:f>
              <c:numCache>
                <c:formatCode>0%</c:formatCode>
                <c:ptCount val="4"/>
                <c:pt idx="0">
                  <c:v>0.24</c:v>
                </c:pt>
                <c:pt idx="1">
                  <c:v>0.14000000000000001</c:v>
                </c:pt>
                <c:pt idx="2">
                  <c:v>0.52</c:v>
                </c:pt>
                <c:pt idx="3">
                  <c:v>0.1</c:v>
                </c:pt>
              </c:numCache>
            </c:numRef>
          </c:val>
        </c:ser>
        <c:dLbls>
          <c:showLegendKey val="0"/>
          <c:showVal val="0"/>
          <c:showCatName val="0"/>
          <c:showSerName val="0"/>
          <c:showPercent val="0"/>
          <c:showBubbleSize val="0"/>
        </c:dLbls>
        <c:gapWidth val="109"/>
        <c:axId val="340978384"/>
        <c:axId val="340978776"/>
      </c:barChart>
      <c:catAx>
        <c:axId val="340978384"/>
        <c:scaling>
          <c:orientation val="minMax"/>
        </c:scaling>
        <c:delete val="0"/>
        <c:axPos val="b"/>
        <c:numFmt formatCode="General" sourceLinked="1"/>
        <c:majorTickMark val="none"/>
        <c:minorTickMark val="none"/>
        <c:tickLblPos val="nextTo"/>
        <c:spPr>
          <a:noFill/>
          <a:ln w="9526"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340978776"/>
        <c:crosses val="autoZero"/>
        <c:auto val="1"/>
        <c:lblAlgn val="ctr"/>
        <c:lblOffset val="100"/>
        <c:noMultiLvlLbl val="0"/>
      </c:catAx>
      <c:valAx>
        <c:axId val="340978776"/>
        <c:scaling>
          <c:orientation val="minMax"/>
        </c:scaling>
        <c:delete val="0"/>
        <c:axPos val="l"/>
        <c:numFmt formatCode="0%" sourceLinked="1"/>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340978384"/>
        <c:crosses val="autoZero"/>
        <c:crossBetween val="between"/>
      </c:valAx>
      <c:spPr>
        <a:noFill/>
        <a:ln w="25403">
          <a:noFill/>
        </a:ln>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6" cap="flat" cmpd="sng" algn="ctr">
      <a:solidFill>
        <a:schemeClr val="tx1"/>
      </a:solidFill>
      <a:round/>
    </a:ln>
    <a:effectLst/>
  </c:spPr>
  <c:txPr>
    <a:bodyPr/>
    <a:lstStyle/>
    <a:p>
      <a:pPr>
        <a:defRPr sz="105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50510379027733621"/>
          <c:y val="0.12538006679126198"/>
          <c:w val="0.46299793243333359"/>
          <c:h val="0.85536321578479735"/>
        </c:manualLayout>
      </c:layout>
      <c:barChart>
        <c:barDir val="bar"/>
        <c:grouping val="clustered"/>
        <c:varyColors val="0"/>
        <c:ser>
          <c:idx val="0"/>
          <c:order val="0"/>
          <c:tx>
            <c:strRef>
              <c:f>Лист1!$B$1</c:f>
              <c:strCache>
                <c:ptCount val="1"/>
                <c:pt idx="0">
                  <c:v>Воронеж</c:v>
                </c:pt>
              </c:strCache>
            </c:strRef>
          </c:tx>
          <c:spPr>
            <a:pattFill prst="dashHorz">
              <a:fgClr>
                <a:sysClr val="windowText" lastClr="000000"/>
              </a:fgClr>
              <a:bgClr>
                <a:srgbClr val="FFFFFF"/>
              </a:bgClr>
            </a:pattFill>
            <a:ln w="12703">
              <a:solidFill>
                <a:srgbClr val="000000"/>
              </a:solidFill>
              <a:prstDash val="solid"/>
            </a:ln>
          </c:spPr>
          <c:invertIfNegative val="0"/>
          <c:dLbls>
            <c:spPr>
              <a:noFill/>
              <a:ln w="25406">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Затрудняюсь ответить</c:v>
                </c:pt>
                <c:pt idx="1">
                  <c:v>Против Владимира Путина и его политического курса</c:v>
                </c:pt>
                <c:pt idx="2">
                  <c:v>Против России и российского народа в целом</c:v>
                </c:pt>
                <c:pt idx="3">
                  <c:v>Против российских чиновников и сотрудников правоохранительных органов, нарушающих права человека в России</c:v>
                </c:pt>
                <c:pt idx="4">
                  <c:v>Против российских коррупционеров, обирающих страну и «отмывающих» награбленное в США</c:v>
                </c:pt>
              </c:strCache>
            </c:strRef>
          </c:cat>
          <c:val>
            <c:numRef>
              <c:f>Лист1!$B$2:$B$6</c:f>
              <c:numCache>
                <c:formatCode>0%</c:formatCode>
                <c:ptCount val="5"/>
                <c:pt idx="0">
                  <c:v>0.15</c:v>
                </c:pt>
                <c:pt idx="1">
                  <c:v>0.23</c:v>
                </c:pt>
                <c:pt idx="2">
                  <c:v>0.32</c:v>
                </c:pt>
                <c:pt idx="3">
                  <c:v>0.14000000000000001</c:v>
                </c:pt>
                <c:pt idx="4">
                  <c:v>0.15</c:v>
                </c:pt>
              </c:numCache>
            </c:numRef>
          </c:val>
        </c:ser>
        <c:ser>
          <c:idx val="1"/>
          <c:order val="1"/>
          <c:tx>
            <c:strRef>
              <c:f>Лист1!$C$1</c:f>
              <c:strCache>
                <c:ptCount val="1"/>
                <c:pt idx="0">
                  <c:v>Россия</c:v>
                </c:pt>
              </c:strCache>
            </c:strRef>
          </c:tx>
          <c:spPr>
            <a:pattFill prst="wdDnDiag">
              <a:fgClr>
                <a:sysClr val="windowText" lastClr="000000"/>
              </a:fgClr>
              <a:bgClr>
                <a:srgbClr val="FFFFFF"/>
              </a:bgClr>
            </a:pattFill>
            <a:ln w="12703">
              <a:solidFill>
                <a:srgbClr val="000000"/>
              </a:solidFill>
              <a:prstDash val="solid"/>
            </a:ln>
          </c:spPr>
          <c:invertIfNegative val="0"/>
          <c:dLbls>
            <c:spPr>
              <a:noFill/>
              <a:ln w="25406">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Затрудняюсь ответить</c:v>
                </c:pt>
                <c:pt idx="1">
                  <c:v>Против Владимира Путина и его политического курса</c:v>
                </c:pt>
                <c:pt idx="2">
                  <c:v>Против России и российского народа в целом</c:v>
                </c:pt>
                <c:pt idx="3">
                  <c:v>Против российских чиновников и сотрудников правоохранительных органов, нарушающих права человека в России</c:v>
                </c:pt>
                <c:pt idx="4">
                  <c:v>Против российских коррупционеров, обирающих страну и «отмывающих» награбленное в США</c:v>
                </c:pt>
              </c:strCache>
            </c:strRef>
          </c:cat>
          <c:val>
            <c:numRef>
              <c:f>Лист1!$C$2:$C$6</c:f>
              <c:numCache>
                <c:formatCode>0%</c:formatCode>
                <c:ptCount val="5"/>
                <c:pt idx="0">
                  <c:v>0.28999999999999998</c:v>
                </c:pt>
                <c:pt idx="1">
                  <c:v>0.09</c:v>
                </c:pt>
                <c:pt idx="2">
                  <c:v>0.09</c:v>
                </c:pt>
                <c:pt idx="3">
                  <c:v>0.17</c:v>
                </c:pt>
                <c:pt idx="4">
                  <c:v>0.37</c:v>
                </c:pt>
              </c:numCache>
            </c:numRef>
          </c:val>
        </c:ser>
        <c:dLbls>
          <c:showLegendKey val="0"/>
          <c:showVal val="0"/>
          <c:showCatName val="0"/>
          <c:showSerName val="0"/>
          <c:showPercent val="0"/>
          <c:showBubbleSize val="0"/>
        </c:dLbls>
        <c:gapWidth val="83"/>
        <c:axId val="340979560"/>
        <c:axId val="340984264"/>
      </c:barChart>
      <c:catAx>
        <c:axId val="340979560"/>
        <c:scaling>
          <c:orientation val="minMax"/>
        </c:scaling>
        <c:delete val="0"/>
        <c:axPos val="l"/>
        <c:numFmt formatCode="General" sourceLinked="1"/>
        <c:majorTickMark val="none"/>
        <c:minorTickMark val="none"/>
        <c:tickLblPos val="nextTo"/>
        <c:spPr>
          <a:noFill/>
          <a:ln w="9527"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340984264"/>
        <c:crosses val="autoZero"/>
        <c:auto val="1"/>
        <c:lblAlgn val="ctr"/>
        <c:lblOffset val="100"/>
        <c:noMultiLvlLbl val="0"/>
      </c:catAx>
      <c:valAx>
        <c:axId val="340984264"/>
        <c:scaling>
          <c:orientation val="minMax"/>
        </c:scaling>
        <c:delete val="1"/>
        <c:axPos val="b"/>
        <c:numFmt formatCode="0%" sourceLinked="1"/>
        <c:majorTickMark val="out"/>
        <c:minorTickMark val="none"/>
        <c:tickLblPos val="nextTo"/>
        <c:crossAx val="340979560"/>
        <c:crosses val="autoZero"/>
        <c:crossBetween val="between"/>
      </c:valAx>
      <c:spPr>
        <a:noFill/>
        <a:ln w="25406">
          <a:noFill/>
        </a:ln>
      </c:spPr>
    </c:plotArea>
    <c:legend>
      <c:legendPos val="t"/>
      <c:overlay val="0"/>
      <c:spPr>
        <a:noFill/>
        <a:ln>
          <a:solidFill>
            <a:schemeClr val="tx1"/>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7"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Лист1!$B$1</c:f>
              <c:strCache>
                <c:ptCount val="1"/>
                <c:pt idx="0">
                  <c:v>Воронеж</c:v>
                </c:pt>
              </c:strCache>
            </c:strRef>
          </c:tx>
          <c:spPr>
            <a:pattFill prst="dashHorz">
              <a:fgClr>
                <a:sysClr val="windowText" lastClr="000000"/>
              </a:fgClr>
              <a:bgClr>
                <a:srgbClr val="FFFFFF"/>
              </a:bgClr>
            </a:pattFill>
            <a:ln w="12697">
              <a:solidFill>
                <a:srgbClr val="000000"/>
              </a:solidFill>
              <a:prstDash val="solid"/>
            </a:ln>
          </c:spPr>
          <c:invertIfNegative val="0"/>
          <c:dLbls>
            <c:spPr>
              <a:noFill/>
              <a:ln w="25393">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Затрудняюсь ответить</c:v>
                </c:pt>
                <c:pt idx="1">
                  <c:v>Многие чиновники и депутаты любят посещать и отдыхать в США и не хотят прекратить поездки</c:v>
                </c:pt>
                <c:pt idx="2">
                  <c:v>Власти боятся, что это может негативно сказаться на  имидже и престиже России</c:v>
                </c:pt>
                <c:pt idx="3">
                  <c:v>Российские власти возмущает, что США пытается учить Россию</c:v>
                </c:pt>
                <c:pt idx="4">
                  <c:v>Многие чиновники и депутаты держат в США счета и не хотят с ними расставаться</c:v>
                </c:pt>
              </c:strCache>
            </c:strRef>
          </c:cat>
          <c:val>
            <c:numRef>
              <c:f>Лист1!$B$2:$B$6</c:f>
              <c:numCache>
                <c:formatCode>0%</c:formatCode>
                <c:ptCount val="5"/>
                <c:pt idx="0">
                  <c:v>0.12</c:v>
                </c:pt>
                <c:pt idx="1">
                  <c:v>0.2</c:v>
                </c:pt>
                <c:pt idx="2">
                  <c:v>0.16</c:v>
                </c:pt>
                <c:pt idx="3">
                  <c:v>0.25</c:v>
                </c:pt>
                <c:pt idx="4">
                  <c:v>0.27</c:v>
                </c:pt>
              </c:numCache>
            </c:numRef>
          </c:val>
        </c:ser>
        <c:ser>
          <c:idx val="1"/>
          <c:order val="1"/>
          <c:tx>
            <c:strRef>
              <c:f>Лист1!$C$1</c:f>
              <c:strCache>
                <c:ptCount val="1"/>
                <c:pt idx="0">
                  <c:v>Россия</c:v>
                </c:pt>
              </c:strCache>
            </c:strRef>
          </c:tx>
          <c:spPr>
            <a:pattFill prst="wdDnDiag">
              <a:fgClr>
                <a:sysClr val="windowText" lastClr="000000"/>
              </a:fgClr>
              <a:bgClr>
                <a:srgbClr val="FFFFFF"/>
              </a:bgClr>
            </a:pattFill>
            <a:ln w="12697">
              <a:solidFill>
                <a:srgbClr val="000000"/>
              </a:solidFill>
              <a:prstDash val="solid"/>
            </a:ln>
          </c:spPr>
          <c:invertIfNegative val="0"/>
          <c:dLbls>
            <c:spPr>
              <a:noFill/>
              <a:ln w="25393">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Лист1!$A$2:$A$6</c:f>
              <c:strCache>
                <c:ptCount val="5"/>
                <c:pt idx="0">
                  <c:v>Затрудняюсь ответить</c:v>
                </c:pt>
                <c:pt idx="1">
                  <c:v>Многие чиновники и депутаты любят посещать и отдыхать в США и не хотят прекратить поездки</c:v>
                </c:pt>
                <c:pt idx="2">
                  <c:v>Власти боятся, что это может негативно сказаться на  имидже и престиже России</c:v>
                </c:pt>
                <c:pt idx="3">
                  <c:v>Российские власти возмущает, что США пытается учить Россию</c:v>
                </c:pt>
                <c:pt idx="4">
                  <c:v>Многие чиновники и депутаты держат в США счета и не хотят с ними расставаться</c:v>
                </c:pt>
              </c:strCache>
            </c:strRef>
          </c:cat>
          <c:val>
            <c:numRef>
              <c:f>Лист1!$C$2:$C$6</c:f>
              <c:numCache>
                <c:formatCode>0%</c:formatCode>
                <c:ptCount val="5"/>
                <c:pt idx="0">
                  <c:v>0.18</c:v>
                </c:pt>
                <c:pt idx="1">
                  <c:v>0.08</c:v>
                </c:pt>
                <c:pt idx="2">
                  <c:v>0.13</c:v>
                </c:pt>
                <c:pt idx="3">
                  <c:v>0.17</c:v>
                </c:pt>
                <c:pt idx="4">
                  <c:v>0.44</c:v>
                </c:pt>
              </c:numCache>
            </c:numRef>
          </c:val>
        </c:ser>
        <c:dLbls>
          <c:showLegendKey val="0"/>
          <c:showVal val="0"/>
          <c:showCatName val="0"/>
          <c:showSerName val="0"/>
          <c:showPercent val="0"/>
          <c:showBubbleSize val="0"/>
        </c:dLbls>
        <c:gapWidth val="81"/>
        <c:axId val="651711504"/>
        <c:axId val="651710720"/>
      </c:barChart>
      <c:catAx>
        <c:axId val="651711504"/>
        <c:scaling>
          <c:orientation val="minMax"/>
        </c:scaling>
        <c:delete val="0"/>
        <c:axPos val="l"/>
        <c:numFmt formatCode="General" sourceLinked="1"/>
        <c:majorTickMark val="none"/>
        <c:minorTickMark val="none"/>
        <c:tickLblPos val="nextTo"/>
        <c:spPr>
          <a:noFill/>
          <a:ln w="9523"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651710720"/>
        <c:crosses val="autoZero"/>
        <c:auto val="1"/>
        <c:lblAlgn val="ctr"/>
        <c:lblOffset val="100"/>
        <c:noMultiLvlLbl val="0"/>
      </c:catAx>
      <c:valAx>
        <c:axId val="651710720"/>
        <c:scaling>
          <c:orientation val="minMax"/>
        </c:scaling>
        <c:delete val="0"/>
        <c:axPos val="b"/>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651711504"/>
        <c:crosses val="autoZero"/>
        <c:crossBetween val="between"/>
      </c:valAx>
      <c:spPr>
        <a:noFill/>
        <a:ln w="25393">
          <a:noFill/>
        </a:ln>
      </c:spPr>
    </c:plotArea>
    <c:legend>
      <c:legendPos val="t"/>
      <c:overlay val="0"/>
      <c:spPr>
        <a:noFill/>
        <a:ln>
          <a:solidFill>
            <a:schemeClr val="tx1"/>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3"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Воронеж</c:v>
                </c:pt>
              </c:strCache>
            </c:strRef>
          </c:tx>
          <c:spPr>
            <a:pattFill prst="dashHorz">
              <a:fgClr>
                <a:sysClr val="windowText" lastClr="000000"/>
              </a:fgClr>
              <a:bgClr>
                <a:srgbClr val="FFFFFF"/>
              </a:bgClr>
            </a:pattFill>
            <a:ln w="12707">
              <a:solidFill>
                <a:srgbClr val="000000"/>
              </a:solidFill>
              <a:prstDash val="solid"/>
            </a:ln>
          </c:spPr>
          <c:invertIfNegative val="0"/>
          <c:dLbls>
            <c:spPr>
              <a:noFill/>
              <a:ln w="25414">
                <a:noFill/>
              </a:ln>
            </c:spPr>
            <c:txPr>
              <a:bodyPr rot="0" spcFirstLastPara="1" vertOverflow="ellipsis" vert="horz" wrap="square" anchor="ctr" anchorCtr="1"/>
              <a:lstStyle/>
              <a:p>
                <a:pPr>
                  <a:defRPr sz="1051"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за / Cкорее за</c:v>
                </c:pt>
                <c:pt idx="1">
                  <c:v>Скорее против / Определенно против</c:v>
                </c:pt>
                <c:pt idx="2">
                  <c:v>Затрудняюсь ответить</c:v>
                </c:pt>
              </c:strCache>
            </c:strRef>
          </c:cat>
          <c:val>
            <c:numRef>
              <c:f>Лист1!$B$2:$B$4</c:f>
              <c:numCache>
                <c:formatCode>0%</c:formatCode>
                <c:ptCount val="3"/>
                <c:pt idx="0">
                  <c:v>0.48</c:v>
                </c:pt>
                <c:pt idx="1">
                  <c:v>0.42</c:v>
                </c:pt>
                <c:pt idx="2">
                  <c:v>0.1</c:v>
                </c:pt>
              </c:numCache>
            </c:numRef>
          </c:val>
        </c:ser>
        <c:ser>
          <c:idx val="1"/>
          <c:order val="1"/>
          <c:tx>
            <c:strRef>
              <c:f>Лист1!$C$1</c:f>
              <c:strCache>
                <c:ptCount val="1"/>
                <c:pt idx="0">
                  <c:v>Россия</c:v>
                </c:pt>
              </c:strCache>
            </c:strRef>
          </c:tx>
          <c:spPr>
            <a:pattFill prst="wdDnDiag">
              <a:fgClr>
                <a:sysClr val="windowText" lastClr="000000"/>
              </a:fgClr>
              <a:bgClr>
                <a:srgbClr val="FFFFFF"/>
              </a:bgClr>
            </a:pattFill>
            <a:ln w="12707">
              <a:solidFill>
                <a:srgbClr val="000000"/>
              </a:solidFill>
              <a:prstDash val="solid"/>
            </a:ln>
          </c:spPr>
          <c:invertIfNegative val="0"/>
          <c:dLbls>
            <c:spPr>
              <a:noFill/>
              <a:ln w="25414">
                <a:noFill/>
              </a:ln>
            </c:spPr>
            <c:txPr>
              <a:bodyPr rot="0" spcFirstLastPara="1" vertOverflow="ellipsis" vert="horz" wrap="square" anchor="ctr" anchorCtr="1"/>
              <a:lstStyle/>
              <a:p>
                <a:pPr>
                  <a:defRPr sz="1051"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за / Cкорее за</c:v>
                </c:pt>
                <c:pt idx="1">
                  <c:v>Скорее против / Определенно против</c:v>
                </c:pt>
                <c:pt idx="2">
                  <c:v>Затрудняюсь ответить</c:v>
                </c:pt>
              </c:strCache>
            </c:strRef>
          </c:cat>
          <c:val>
            <c:numRef>
              <c:f>Лист1!$C$2:$C$4</c:f>
              <c:numCache>
                <c:formatCode>0%</c:formatCode>
                <c:ptCount val="3"/>
                <c:pt idx="0">
                  <c:v>0.56000000000000005</c:v>
                </c:pt>
                <c:pt idx="1">
                  <c:v>0.28999999999999998</c:v>
                </c:pt>
                <c:pt idx="2">
                  <c:v>0.16</c:v>
                </c:pt>
              </c:numCache>
            </c:numRef>
          </c:val>
        </c:ser>
        <c:dLbls>
          <c:showLegendKey val="0"/>
          <c:showVal val="0"/>
          <c:showCatName val="0"/>
          <c:showSerName val="0"/>
          <c:showPercent val="0"/>
          <c:showBubbleSize val="0"/>
        </c:dLbls>
        <c:gapWidth val="109"/>
        <c:axId val="651709936"/>
        <c:axId val="641478384"/>
      </c:barChart>
      <c:catAx>
        <c:axId val="651709936"/>
        <c:scaling>
          <c:orientation val="minMax"/>
        </c:scaling>
        <c:delete val="0"/>
        <c:axPos val="b"/>
        <c:numFmt formatCode="General" sourceLinked="1"/>
        <c:majorTickMark val="none"/>
        <c:minorTickMark val="none"/>
        <c:tickLblPos val="nextTo"/>
        <c:spPr>
          <a:noFill/>
          <a:ln w="9530" cap="flat" cmpd="sng" algn="ctr">
            <a:solidFill>
              <a:schemeClr val="tx1"/>
            </a:solidFill>
            <a:round/>
          </a:ln>
          <a:effectLst/>
        </c:spPr>
        <c:txPr>
          <a:bodyPr rot="-60000000" spcFirstLastPara="1" vertOverflow="ellipsis" vert="horz" wrap="square" anchor="ctr" anchorCtr="1"/>
          <a:lstStyle/>
          <a:p>
            <a:pPr>
              <a:defRPr sz="1051"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641478384"/>
        <c:crosses val="autoZero"/>
        <c:auto val="1"/>
        <c:lblAlgn val="ctr"/>
        <c:lblOffset val="100"/>
        <c:noMultiLvlLbl val="0"/>
      </c:catAx>
      <c:valAx>
        <c:axId val="641478384"/>
        <c:scaling>
          <c:orientation val="minMax"/>
        </c:scaling>
        <c:delete val="0"/>
        <c:axPos val="l"/>
        <c:numFmt formatCode="0%" sourceLinked="1"/>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051"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651709936"/>
        <c:crosses val="autoZero"/>
        <c:crossBetween val="between"/>
      </c:valAx>
      <c:spPr>
        <a:noFill/>
        <a:ln w="25414">
          <a:noFill/>
        </a:ln>
      </c:spPr>
    </c:plotArea>
    <c:legend>
      <c:legendPos val="t"/>
      <c:overlay val="0"/>
      <c:spPr>
        <a:noFill/>
        <a:ln>
          <a:solidFill>
            <a:schemeClr val="tx1"/>
          </a:solidFill>
        </a:ln>
        <a:effectLst/>
      </c:spPr>
      <c:txPr>
        <a:bodyPr rot="0" spcFirstLastPara="1" vertOverflow="ellipsis" vert="horz" wrap="square" anchor="ctr" anchorCtr="1"/>
        <a:lstStyle/>
        <a:p>
          <a:pPr>
            <a:defRPr sz="1201"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30" cap="flat" cmpd="sng" algn="ctr">
      <a:solidFill>
        <a:schemeClr val="tx1"/>
      </a:solidFill>
      <a:round/>
    </a:ln>
    <a:effectLst/>
  </c:spPr>
  <c:txPr>
    <a:bodyPr/>
    <a:lstStyle/>
    <a:p>
      <a:pPr>
        <a:defRPr sz="1051">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Воронеж</c:v>
                </c:pt>
              </c:strCache>
            </c:strRef>
          </c:tx>
          <c:spPr>
            <a:pattFill prst="dashHorz">
              <a:fgClr>
                <a:sysClr val="windowText" lastClr="000000"/>
              </a:fgClr>
              <a:bgClr>
                <a:srgbClr val="FFFFFF"/>
              </a:bgClr>
            </a:pattFill>
            <a:ln w="12705">
              <a:solidFill>
                <a:srgbClr val="000000"/>
              </a:solidFill>
              <a:prstDash val="solid"/>
            </a:ln>
          </c:spPr>
          <c:invertIfNegative val="0"/>
          <c:dLbls>
            <c:spPr>
              <a:noFill/>
              <a:ln w="25411">
                <a:noFill/>
              </a:ln>
            </c:spPr>
            <c:txPr>
              <a:bodyPr rot="0" spcFirstLastPara="1" vertOverflow="ellipsis" vert="horz" wrap="square" anchor="ctr" anchorCtr="1"/>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за / Скорее за</c:v>
                </c:pt>
                <c:pt idx="1">
                  <c:v>Скорее против / Определенно против</c:v>
                </c:pt>
                <c:pt idx="2">
                  <c:v>Затрудняюсь ответить</c:v>
                </c:pt>
              </c:strCache>
            </c:strRef>
          </c:cat>
          <c:val>
            <c:numRef>
              <c:f>Лист1!$B$2:$B$4</c:f>
              <c:numCache>
                <c:formatCode>0%</c:formatCode>
                <c:ptCount val="3"/>
                <c:pt idx="0">
                  <c:v>0.17</c:v>
                </c:pt>
                <c:pt idx="1">
                  <c:v>0.77</c:v>
                </c:pt>
                <c:pt idx="2">
                  <c:v>0.06</c:v>
                </c:pt>
              </c:numCache>
            </c:numRef>
          </c:val>
        </c:ser>
        <c:ser>
          <c:idx val="1"/>
          <c:order val="1"/>
          <c:tx>
            <c:strRef>
              <c:f>Лист1!$C$1</c:f>
              <c:strCache>
                <c:ptCount val="1"/>
                <c:pt idx="0">
                  <c:v>Россия</c:v>
                </c:pt>
              </c:strCache>
            </c:strRef>
          </c:tx>
          <c:spPr>
            <a:pattFill prst="wdDnDiag">
              <a:fgClr>
                <a:sysClr val="windowText" lastClr="000000"/>
              </a:fgClr>
              <a:bgClr>
                <a:srgbClr val="FFFFFF"/>
              </a:bgClr>
            </a:pattFill>
            <a:ln w="12705">
              <a:solidFill>
                <a:srgbClr val="000000"/>
              </a:solidFill>
              <a:prstDash val="solid"/>
            </a:ln>
          </c:spPr>
          <c:invertIfNegative val="0"/>
          <c:dLbls>
            <c:spPr>
              <a:noFill/>
              <a:ln w="25411">
                <a:noFill/>
              </a:ln>
            </c:spPr>
            <c:txPr>
              <a:bodyPr rot="0" spcFirstLastPara="1" vertOverflow="ellipsis" vert="horz" wrap="square" anchor="ctr" anchorCtr="1"/>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за / Скорее за</c:v>
                </c:pt>
                <c:pt idx="1">
                  <c:v>Скорее против / Определенно против</c:v>
                </c:pt>
                <c:pt idx="2">
                  <c:v>Затрудняюсь ответить</c:v>
                </c:pt>
              </c:strCache>
            </c:strRef>
          </c:cat>
          <c:val>
            <c:numRef>
              <c:f>Лист1!$C$2:$C$4</c:f>
              <c:numCache>
                <c:formatCode>0%</c:formatCode>
                <c:ptCount val="3"/>
                <c:pt idx="0">
                  <c:v>0.22</c:v>
                </c:pt>
                <c:pt idx="1">
                  <c:v>0.65</c:v>
                </c:pt>
                <c:pt idx="2">
                  <c:v>0.14000000000000001</c:v>
                </c:pt>
              </c:numCache>
            </c:numRef>
          </c:val>
        </c:ser>
        <c:dLbls>
          <c:showLegendKey val="0"/>
          <c:showVal val="0"/>
          <c:showCatName val="0"/>
          <c:showSerName val="0"/>
          <c:showPercent val="0"/>
          <c:showBubbleSize val="0"/>
        </c:dLbls>
        <c:gapWidth val="109"/>
        <c:axId val="641485048"/>
        <c:axId val="419227672"/>
      </c:barChart>
      <c:catAx>
        <c:axId val="641485048"/>
        <c:scaling>
          <c:orientation val="minMax"/>
        </c:scaling>
        <c:delete val="0"/>
        <c:axPos val="b"/>
        <c:numFmt formatCode="General" sourceLinked="1"/>
        <c:majorTickMark val="none"/>
        <c:minorTickMark val="none"/>
        <c:tickLblPos val="nextTo"/>
        <c:spPr>
          <a:noFill/>
          <a:ln w="9529"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19227672"/>
        <c:crosses val="autoZero"/>
        <c:auto val="1"/>
        <c:lblAlgn val="ctr"/>
        <c:lblOffset val="100"/>
        <c:noMultiLvlLbl val="0"/>
      </c:catAx>
      <c:valAx>
        <c:axId val="419227672"/>
        <c:scaling>
          <c:orientation val="minMax"/>
        </c:scaling>
        <c:delete val="0"/>
        <c:axPos val="l"/>
        <c:numFmt formatCode="0%" sourceLinked="1"/>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641485048"/>
        <c:crosses val="autoZero"/>
        <c:crossBetween val="between"/>
      </c:valAx>
      <c:spPr>
        <a:noFill/>
        <a:ln w="25411">
          <a:noFill/>
        </a:ln>
      </c:spPr>
    </c:plotArea>
    <c:legend>
      <c:legendPos val="t"/>
      <c:overlay val="0"/>
      <c:spPr>
        <a:noFill/>
        <a:ln>
          <a:solidFill>
            <a:schemeClr val="tx1"/>
          </a:solidFill>
        </a:ln>
        <a:effectLst/>
      </c:spPr>
      <c:txPr>
        <a:bodyPr rot="0" spcFirstLastPara="1" vertOverflow="ellipsis" vert="horz" wrap="square" anchor="ctr" anchorCtr="1"/>
        <a:lstStyle/>
        <a:p>
          <a:pPr>
            <a:defRPr sz="1201"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9" cap="flat" cmpd="sng" algn="ctr">
      <a:solidFill>
        <a:schemeClr val="tx1"/>
      </a:solidFill>
      <a:round/>
    </a:ln>
    <a:effectLst/>
  </c:spPr>
  <c:txPr>
    <a:bodyPr/>
    <a:lstStyle/>
    <a:p>
      <a:pPr>
        <a:defRPr sz="105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Воронеж</c:v>
                </c:pt>
              </c:strCache>
            </c:strRef>
          </c:tx>
          <c:spPr>
            <a:pattFill prst="dashHorz">
              <a:fgClr>
                <a:sysClr val="windowText" lastClr="000000"/>
              </a:fgClr>
              <a:bgClr>
                <a:srgbClr val="FFFFFF"/>
              </a:bgClr>
            </a:pattFill>
            <a:ln w="12701">
              <a:solidFill>
                <a:srgbClr val="000000"/>
              </a:solidFill>
              <a:prstDash val="solid"/>
            </a:ln>
          </c:spPr>
          <c:invertIfNegative val="0"/>
          <c:dLbls>
            <c:spPr>
              <a:noFill/>
              <a:ln w="25403">
                <a:noFill/>
              </a:ln>
            </c:spPr>
            <c:txPr>
              <a:bodyPr rot="0" spcFirstLastPara="1" vertOverflow="ellipsis" vert="horz" wrap="square" anchor="ctr" anchorCtr="1"/>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за / Скорее за</c:v>
                </c:pt>
                <c:pt idx="1">
                  <c:v>Скорее против / Определенно против</c:v>
                </c:pt>
                <c:pt idx="2">
                  <c:v>Затрудняюсь ответить</c:v>
                </c:pt>
              </c:strCache>
            </c:strRef>
          </c:cat>
          <c:val>
            <c:numRef>
              <c:f>Лист1!$B$2:$B$4</c:f>
              <c:numCache>
                <c:formatCode>0%</c:formatCode>
                <c:ptCount val="3"/>
                <c:pt idx="0">
                  <c:v>0.62</c:v>
                </c:pt>
                <c:pt idx="1">
                  <c:v>0.33</c:v>
                </c:pt>
                <c:pt idx="2">
                  <c:v>0.05</c:v>
                </c:pt>
              </c:numCache>
            </c:numRef>
          </c:val>
        </c:ser>
        <c:ser>
          <c:idx val="1"/>
          <c:order val="1"/>
          <c:tx>
            <c:strRef>
              <c:f>Лист1!$C$1</c:f>
              <c:strCache>
                <c:ptCount val="1"/>
                <c:pt idx="0">
                  <c:v>Россия</c:v>
                </c:pt>
              </c:strCache>
            </c:strRef>
          </c:tx>
          <c:spPr>
            <a:pattFill prst="wdDnDiag">
              <a:fgClr>
                <a:sysClr val="windowText" lastClr="000000"/>
              </a:fgClr>
              <a:bgClr>
                <a:srgbClr val="FFFFFF"/>
              </a:bgClr>
            </a:pattFill>
            <a:ln w="12701">
              <a:solidFill>
                <a:srgbClr val="000000"/>
              </a:solidFill>
              <a:prstDash val="solid"/>
            </a:ln>
          </c:spPr>
          <c:invertIfNegative val="0"/>
          <c:dLbls>
            <c:spPr>
              <a:noFill/>
              <a:ln w="25403">
                <a:noFill/>
              </a:ln>
            </c:spPr>
            <c:txPr>
              <a:bodyPr rot="0" spcFirstLastPara="1" vertOverflow="ellipsis" vert="horz" wrap="square" anchor="ctr" anchorCtr="1"/>
              <a:lstStyle/>
              <a:p>
                <a:pPr>
                  <a:defRPr sz="105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Определенно за / Скорее за</c:v>
                </c:pt>
                <c:pt idx="1">
                  <c:v>Скорее против / Определенно против</c:v>
                </c:pt>
                <c:pt idx="2">
                  <c:v>Затрудняюсь ответить</c:v>
                </c:pt>
              </c:strCache>
            </c:strRef>
          </c:cat>
          <c:val>
            <c:numRef>
              <c:f>Лист1!$C$2:$C$4</c:f>
              <c:numCache>
                <c:formatCode>0%</c:formatCode>
                <c:ptCount val="3"/>
                <c:pt idx="0">
                  <c:v>0.59</c:v>
                </c:pt>
                <c:pt idx="1">
                  <c:v>0.28000000000000003</c:v>
                </c:pt>
                <c:pt idx="2">
                  <c:v>0.13</c:v>
                </c:pt>
              </c:numCache>
            </c:numRef>
          </c:val>
        </c:ser>
        <c:dLbls>
          <c:showLegendKey val="0"/>
          <c:showVal val="0"/>
          <c:showCatName val="0"/>
          <c:showSerName val="0"/>
          <c:showPercent val="0"/>
          <c:showBubbleSize val="0"/>
        </c:dLbls>
        <c:gapWidth val="109"/>
        <c:axId val="419228064"/>
        <c:axId val="423074464"/>
      </c:barChart>
      <c:catAx>
        <c:axId val="419228064"/>
        <c:scaling>
          <c:orientation val="minMax"/>
        </c:scaling>
        <c:delete val="0"/>
        <c:axPos val="b"/>
        <c:numFmt formatCode="General" sourceLinked="1"/>
        <c:majorTickMark val="none"/>
        <c:minorTickMark val="none"/>
        <c:tickLblPos val="nextTo"/>
        <c:spPr>
          <a:noFill/>
          <a:ln w="9526"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23074464"/>
        <c:crosses val="autoZero"/>
        <c:auto val="1"/>
        <c:lblAlgn val="ctr"/>
        <c:lblOffset val="100"/>
        <c:noMultiLvlLbl val="0"/>
      </c:catAx>
      <c:valAx>
        <c:axId val="423074464"/>
        <c:scaling>
          <c:orientation val="minMax"/>
        </c:scaling>
        <c:delete val="0"/>
        <c:axPos val="l"/>
        <c:numFmt formatCode="0%" sourceLinked="1"/>
        <c:majorTickMark val="cross"/>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19228064"/>
        <c:crosses val="autoZero"/>
        <c:crossBetween val="between"/>
      </c:valAx>
      <c:spPr>
        <a:noFill/>
        <a:ln w="25403">
          <a:noFill/>
        </a:ln>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6" cap="flat" cmpd="sng" algn="ctr">
      <a:solidFill>
        <a:schemeClr val="tx1"/>
      </a:solidFill>
      <a:round/>
    </a:ln>
    <a:effectLst/>
  </c:spPr>
  <c:txPr>
    <a:bodyPr/>
    <a:lstStyle/>
    <a:p>
      <a:pPr>
        <a:defRPr sz="105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6005830903790118E-2"/>
          <c:y val="0.14285714285714293"/>
          <c:w val="0.91545189504373181"/>
          <c:h val="0.62380952380952404"/>
        </c:manualLayout>
      </c:layout>
      <c:barChart>
        <c:barDir val="col"/>
        <c:grouping val="clustered"/>
        <c:varyColors val="0"/>
        <c:ser>
          <c:idx val="0"/>
          <c:order val="0"/>
          <c:tx>
            <c:strRef>
              <c:f>Sheet1!$A$2</c:f>
              <c:strCache>
                <c:ptCount val="1"/>
                <c:pt idx="0">
                  <c:v>Июнь 2008 г.</c:v>
                </c:pt>
              </c:strCache>
            </c:strRef>
          </c:tx>
          <c:spPr>
            <a:pattFill prst="divot">
              <a:fgClr>
                <a:srgbClr val="000000"/>
              </a:fgClr>
              <a:bgClr>
                <a:srgbClr val="FFFFFF"/>
              </a:bgClr>
            </a:pattFill>
            <a:ln w="12688">
              <a:solidFill>
                <a:srgbClr val="000000"/>
              </a:solidFill>
              <a:prstDash val="solid"/>
            </a:ln>
          </c:spPr>
          <c:invertIfNegative val="0"/>
          <c:dLbls>
            <c:spPr>
              <a:noFill/>
              <a:ln w="25392">
                <a:noFill/>
              </a:ln>
            </c:spPr>
            <c:txPr>
              <a:bodyPr/>
              <a:lstStyle/>
              <a:p>
                <a:pPr>
                  <a:defRPr sz="11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Справляется / Скорее справляется </c:v>
                </c:pt>
                <c:pt idx="1">
                  <c:v>Скорее не справляется / Не справляется</c:v>
                </c:pt>
                <c:pt idx="2">
                  <c:v>Затрудняюсь ответить</c:v>
                </c:pt>
              </c:strCache>
            </c:strRef>
          </c:cat>
          <c:val>
            <c:numRef>
              <c:f>Sheet1!$B$2:$D$2</c:f>
              <c:numCache>
                <c:formatCode>0%</c:formatCode>
                <c:ptCount val="3"/>
                <c:pt idx="0">
                  <c:v>0.44</c:v>
                </c:pt>
                <c:pt idx="1">
                  <c:v>0.25</c:v>
                </c:pt>
                <c:pt idx="2">
                  <c:v>0.31</c:v>
                </c:pt>
              </c:numCache>
            </c:numRef>
          </c:val>
        </c:ser>
        <c:ser>
          <c:idx val="1"/>
          <c:order val="1"/>
          <c:tx>
            <c:strRef>
              <c:f>Sheet1!$A$3</c:f>
              <c:strCache>
                <c:ptCount val="1"/>
                <c:pt idx="0">
                  <c:v>Ноябрь  2009 г.</c:v>
                </c:pt>
              </c:strCache>
            </c:strRef>
          </c:tx>
          <c:spPr>
            <a:solidFill>
              <a:srgbClr val="FFFFFF"/>
            </a:solidFill>
            <a:ln w="12688">
              <a:solidFill>
                <a:srgbClr val="000000"/>
              </a:solidFill>
              <a:prstDash val="solid"/>
            </a:ln>
          </c:spPr>
          <c:invertIfNegative val="0"/>
          <c:dLbls>
            <c:spPr>
              <a:noFill/>
              <a:ln w="25392">
                <a:noFill/>
              </a:ln>
            </c:spPr>
            <c:txPr>
              <a:bodyPr/>
              <a:lstStyle/>
              <a:p>
                <a:pPr>
                  <a:defRPr sz="11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Справляется / Скорее справляется </c:v>
                </c:pt>
                <c:pt idx="1">
                  <c:v>Скорее не справляется / Не справляется</c:v>
                </c:pt>
                <c:pt idx="2">
                  <c:v>Затрудняюсь ответить</c:v>
                </c:pt>
              </c:strCache>
            </c:strRef>
          </c:cat>
          <c:val>
            <c:numRef>
              <c:f>Sheet1!$B$3:$D$3</c:f>
              <c:numCache>
                <c:formatCode>0%</c:formatCode>
                <c:ptCount val="3"/>
                <c:pt idx="0">
                  <c:v>0.48</c:v>
                </c:pt>
                <c:pt idx="1">
                  <c:v>0.36</c:v>
                </c:pt>
                <c:pt idx="2">
                  <c:v>0.16</c:v>
                </c:pt>
              </c:numCache>
            </c:numRef>
          </c:val>
        </c:ser>
        <c:ser>
          <c:idx val="2"/>
          <c:order val="2"/>
          <c:tx>
            <c:strRef>
              <c:f>Sheet1!$A$4</c:f>
              <c:strCache>
                <c:ptCount val="1"/>
                <c:pt idx="0">
                  <c:v>Ноябрь  2010 г.</c:v>
                </c:pt>
              </c:strCache>
            </c:strRef>
          </c:tx>
          <c:spPr>
            <a:pattFill prst="wdDnDiag">
              <a:fgClr>
                <a:srgbClr val="000000"/>
              </a:fgClr>
              <a:bgClr>
                <a:srgbClr val="FFFFFF"/>
              </a:bgClr>
            </a:pattFill>
            <a:ln w="12688">
              <a:solidFill>
                <a:srgbClr val="000000"/>
              </a:solidFill>
              <a:prstDash val="solid"/>
            </a:ln>
          </c:spPr>
          <c:invertIfNegative val="0"/>
          <c:dLbls>
            <c:spPr>
              <a:noFill/>
              <a:ln w="25392">
                <a:noFill/>
              </a:ln>
            </c:spPr>
            <c:txPr>
              <a:bodyPr/>
              <a:lstStyle/>
              <a:p>
                <a:pPr>
                  <a:defRPr sz="11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Справляется / Скорее справляется </c:v>
                </c:pt>
                <c:pt idx="1">
                  <c:v>Скорее не справляется / Не справляется</c:v>
                </c:pt>
                <c:pt idx="2">
                  <c:v>Затрудняюсь ответить</c:v>
                </c:pt>
              </c:strCache>
            </c:strRef>
          </c:cat>
          <c:val>
            <c:numRef>
              <c:f>Sheet1!$B$4:$D$4</c:f>
              <c:numCache>
                <c:formatCode>0%</c:formatCode>
                <c:ptCount val="3"/>
                <c:pt idx="0">
                  <c:v>0.45</c:v>
                </c:pt>
                <c:pt idx="1">
                  <c:v>0.43</c:v>
                </c:pt>
                <c:pt idx="2">
                  <c:v>0.12</c:v>
                </c:pt>
              </c:numCache>
            </c:numRef>
          </c:val>
        </c:ser>
        <c:ser>
          <c:idx val="3"/>
          <c:order val="3"/>
          <c:tx>
            <c:strRef>
              <c:f>Sheet1!$A$5</c:f>
              <c:strCache>
                <c:ptCount val="1"/>
                <c:pt idx="0">
                  <c:v>Декабрь 2011г.</c:v>
                </c:pt>
              </c:strCache>
            </c:strRef>
          </c:tx>
          <c:spPr>
            <a:pattFill prst="shingle">
              <a:fgClr>
                <a:srgbClr val="000000"/>
              </a:fgClr>
              <a:bgClr>
                <a:srgbClr val="FFFFFF"/>
              </a:bgClr>
            </a:pattFill>
            <a:ln w="12688">
              <a:solidFill>
                <a:srgbClr val="000000"/>
              </a:solidFill>
              <a:prstDash val="solid"/>
            </a:ln>
          </c:spPr>
          <c:invertIfNegative val="0"/>
          <c:dLbls>
            <c:spPr>
              <a:noFill/>
              <a:ln w="25392">
                <a:noFill/>
              </a:ln>
            </c:spPr>
            <c:txPr>
              <a:bodyPr/>
              <a:lstStyle/>
              <a:p>
                <a:pPr>
                  <a:defRPr sz="11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Справляется / Скорее справляется </c:v>
                </c:pt>
                <c:pt idx="1">
                  <c:v>Скорее не справляется / Не справляется</c:v>
                </c:pt>
                <c:pt idx="2">
                  <c:v>Затрудняюсь ответить</c:v>
                </c:pt>
              </c:strCache>
            </c:strRef>
          </c:cat>
          <c:val>
            <c:numRef>
              <c:f>Sheet1!$B$5:$D$5</c:f>
              <c:numCache>
                <c:formatCode>0%</c:formatCode>
                <c:ptCount val="3"/>
                <c:pt idx="0">
                  <c:v>0.49</c:v>
                </c:pt>
                <c:pt idx="1">
                  <c:v>0.33</c:v>
                </c:pt>
                <c:pt idx="2">
                  <c:v>0.18</c:v>
                </c:pt>
              </c:numCache>
            </c:numRef>
          </c:val>
        </c:ser>
        <c:ser>
          <c:idx val="4"/>
          <c:order val="4"/>
          <c:tx>
            <c:strRef>
              <c:f>Sheet1!$A$6</c:f>
              <c:strCache>
                <c:ptCount val="1"/>
                <c:pt idx="0">
                  <c:v>Март 2013 г.</c:v>
                </c:pt>
              </c:strCache>
            </c:strRef>
          </c:tx>
          <c:spPr>
            <a:pattFill prst="solidDmnd">
              <a:fgClr>
                <a:srgbClr val="000000"/>
              </a:fgClr>
              <a:bgClr>
                <a:schemeClr val="bg1"/>
              </a:bgClr>
            </a:pattFill>
            <a:ln>
              <a:solidFill>
                <a:schemeClr val="tx1"/>
              </a:solidFill>
            </a:ln>
          </c:spPr>
          <c:invertIfNegative val="0"/>
          <c:dLbls>
            <c:spPr>
              <a:noFill/>
              <a:ln w="25392">
                <a:noFill/>
              </a:ln>
            </c:spPr>
            <c:txPr>
              <a:bodyPr wrap="square" lIns="38100" tIns="19050" rIns="38100" bIns="19050" anchor="ctr">
                <a:spAutoFit/>
              </a:bodyPr>
              <a:lstStyle/>
              <a:p>
                <a:pPr>
                  <a:defRPr sz="11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Справляется / Скорее справляется </c:v>
                </c:pt>
                <c:pt idx="1">
                  <c:v>Скорее не справляется / Не справляется</c:v>
                </c:pt>
                <c:pt idx="2">
                  <c:v>Затрудняюсь ответить</c:v>
                </c:pt>
              </c:strCache>
            </c:strRef>
          </c:cat>
          <c:val>
            <c:numRef>
              <c:f>Sheet1!$B$6:$D$6</c:f>
              <c:numCache>
                <c:formatCode>0%</c:formatCode>
                <c:ptCount val="3"/>
                <c:pt idx="0">
                  <c:v>0.5</c:v>
                </c:pt>
                <c:pt idx="1">
                  <c:v>0.39</c:v>
                </c:pt>
                <c:pt idx="2">
                  <c:v>0.11</c:v>
                </c:pt>
              </c:numCache>
            </c:numRef>
          </c:val>
        </c:ser>
        <c:dLbls>
          <c:showLegendKey val="0"/>
          <c:showVal val="0"/>
          <c:showCatName val="0"/>
          <c:showSerName val="0"/>
          <c:showPercent val="0"/>
          <c:showBubbleSize val="0"/>
        </c:dLbls>
        <c:gapWidth val="150"/>
        <c:axId val="423074856"/>
        <c:axId val="415052416"/>
      </c:barChart>
      <c:catAx>
        <c:axId val="423074856"/>
        <c:scaling>
          <c:orientation val="minMax"/>
        </c:scaling>
        <c:delete val="0"/>
        <c:axPos val="b"/>
        <c:numFmt formatCode="General" sourceLinked="1"/>
        <c:majorTickMark val="out"/>
        <c:minorTickMark val="none"/>
        <c:tickLblPos val="nextTo"/>
        <c:spPr>
          <a:ln w="3172">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ru-RU"/>
          </a:p>
        </c:txPr>
        <c:crossAx val="415052416"/>
        <c:crosses val="autoZero"/>
        <c:auto val="1"/>
        <c:lblAlgn val="ctr"/>
        <c:lblOffset val="100"/>
        <c:tickLblSkip val="1"/>
        <c:tickMarkSkip val="1"/>
        <c:noMultiLvlLbl val="0"/>
      </c:catAx>
      <c:valAx>
        <c:axId val="415052416"/>
        <c:scaling>
          <c:orientation val="minMax"/>
        </c:scaling>
        <c:delete val="0"/>
        <c:axPos val="l"/>
        <c:numFmt formatCode="0%" sourceLinked="1"/>
        <c:majorTickMark val="out"/>
        <c:minorTickMark val="none"/>
        <c:tickLblPos val="nextTo"/>
        <c:spPr>
          <a:ln w="3172">
            <a:solidFill>
              <a:srgbClr val="000000"/>
            </a:solidFill>
            <a:prstDash val="solid"/>
          </a:ln>
        </c:spPr>
        <c:txPr>
          <a:bodyPr rot="0" vert="horz"/>
          <a:lstStyle/>
          <a:p>
            <a:pPr>
              <a:defRPr sz="1175" b="0" i="0" u="none" strike="noStrike" baseline="0">
                <a:solidFill>
                  <a:srgbClr val="000000"/>
                </a:solidFill>
                <a:latin typeface="Arial"/>
                <a:ea typeface="Arial"/>
                <a:cs typeface="Arial"/>
              </a:defRPr>
            </a:pPr>
            <a:endParaRPr lang="ru-RU"/>
          </a:p>
        </c:txPr>
        <c:crossAx val="423074856"/>
        <c:crosses val="autoZero"/>
        <c:crossBetween val="between"/>
      </c:valAx>
      <c:spPr>
        <a:noFill/>
        <a:ln w="25392">
          <a:noFill/>
        </a:ln>
      </c:spPr>
    </c:plotArea>
    <c:legend>
      <c:legendPos val="r"/>
      <c:layout>
        <c:manualLayout>
          <c:xMode val="edge"/>
          <c:yMode val="edge"/>
          <c:x val="0.11078709638039431"/>
          <c:y val="9.5237522790567204E-3"/>
          <c:w val="0.83264298358054079"/>
          <c:h val="0.13817955961611669"/>
        </c:manualLayout>
      </c:layout>
      <c:overlay val="0"/>
      <c:spPr>
        <a:noFill/>
        <a:ln w="3172">
          <a:solidFill>
            <a:srgbClr val="000000"/>
          </a:solidFill>
          <a:prstDash val="solid"/>
        </a:ln>
      </c:spPr>
      <c:txPr>
        <a:bodyPr/>
        <a:lstStyle/>
        <a:p>
          <a:pPr>
            <a:defRPr sz="1099" b="0" i="0" u="none" strike="noStrike" baseline="0">
              <a:solidFill>
                <a:srgbClr val="000000"/>
              </a:solidFill>
              <a:latin typeface="Arial"/>
              <a:ea typeface="Arial"/>
              <a:cs typeface="Arial"/>
            </a:defRPr>
          </a:pPr>
          <a:endParaRPr lang="ru-RU"/>
        </a:p>
      </c:txPr>
    </c:legend>
    <c:plotVisOnly val="1"/>
    <c:dispBlanksAs val="gap"/>
    <c:showDLblsOverMax val="0"/>
  </c:chart>
  <c:spPr>
    <a:noFill/>
    <a:ln w="9522"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Лист1!$A$2</c:f>
              <c:strCache>
                <c:ptCount val="1"/>
                <c:pt idx="0">
                  <c:v>Март 2013 г.</c:v>
                </c:pt>
              </c:strCache>
            </c:strRef>
          </c:tx>
          <c:spPr>
            <a:pattFill prst="dkHorz">
              <a:fgClr>
                <a:srgbClr val="000000"/>
              </a:fgClr>
              <a:bgClr>
                <a:srgbClr val="FFFFFF"/>
              </a:bgClr>
            </a:pattFill>
            <a:ln w="12700">
              <a:solidFill>
                <a:srgbClr val="000000"/>
              </a:solidFill>
              <a:prstDash val="solid"/>
            </a:ln>
          </c:spPr>
          <c:invertIfNegative val="0"/>
          <c:cat>
            <c:strRef>
              <c:f>Лист1!$B$1:$I$1</c:f>
              <c:strCache>
                <c:ptCount val="8"/>
                <c:pt idx="0">
                  <c:v>Ничего не препятствует</c:v>
                </c:pt>
                <c:pt idx="1">
                  <c:v>Отсутствие поддержки населения города</c:v>
                </c:pt>
                <c:pt idx="2">
                  <c:v>Отсутствие опыта и профессиональных навыков управления</c:v>
                </c:pt>
                <c:pt idx="3">
                  <c:v>Сопротивление финансовой и бизнес-элиты города</c:v>
                </c:pt>
                <c:pt idx="4">
                  <c:v>Отсутствие поддержки областной администрации</c:v>
                </c:pt>
                <c:pt idx="5">
                  <c:v>Отсутствие профессиональной команды</c:v>
                </c:pt>
                <c:pt idx="6">
                  <c:v>Сопротивление чиновников и бюрократического аппарата</c:v>
                </c:pt>
                <c:pt idx="7">
                  <c:v>Личные качества мэра</c:v>
                </c:pt>
              </c:strCache>
            </c:strRef>
          </c:cat>
          <c:val>
            <c:numRef>
              <c:f>Лист1!$B$2:$I$2</c:f>
              <c:numCache>
                <c:formatCode>0%</c:formatCode>
                <c:ptCount val="8"/>
                <c:pt idx="0">
                  <c:v>7.0000000000000007E-2</c:v>
                </c:pt>
                <c:pt idx="1">
                  <c:v>0.02</c:v>
                </c:pt>
                <c:pt idx="2">
                  <c:v>0.04</c:v>
                </c:pt>
                <c:pt idx="3">
                  <c:v>0.05</c:v>
                </c:pt>
                <c:pt idx="4">
                  <c:v>0.08</c:v>
                </c:pt>
                <c:pt idx="5">
                  <c:v>0.12</c:v>
                </c:pt>
                <c:pt idx="6">
                  <c:v>0.15</c:v>
                </c:pt>
                <c:pt idx="7">
                  <c:v>0.2</c:v>
                </c:pt>
              </c:numCache>
            </c:numRef>
          </c:val>
        </c:ser>
        <c:ser>
          <c:idx val="1"/>
          <c:order val="1"/>
          <c:tx>
            <c:strRef>
              <c:f>Лист1!$A$3</c:f>
              <c:strCache>
                <c:ptCount val="1"/>
                <c:pt idx="0">
                  <c:v>Декабрь 2011г.</c:v>
                </c:pt>
              </c:strCache>
            </c:strRef>
          </c:tx>
          <c:spPr>
            <a:pattFill prst="openDmnd">
              <a:fgClr>
                <a:srgbClr val="000000"/>
              </a:fgClr>
              <a:bgClr>
                <a:srgbClr val="FFFFFF"/>
              </a:bgClr>
            </a:pattFill>
            <a:ln w="12700">
              <a:solidFill>
                <a:srgbClr val="000000"/>
              </a:solidFill>
              <a:prstDash val="solid"/>
            </a:ln>
          </c:spPr>
          <c:invertIfNegative val="0"/>
          <c:cat>
            <c:strRef>
              <c:f>Лист1!$B$1:$I$1</c:f>
              <c:strCache>
                <c:ptCount val="8"/>
                <c:pt idx="0">
                  <c:v>Ничего не препятствует</c:v>
                </c:pt>
                <c:pt idx="1">
                  <c:v>Отсутствие поддержки населения города</c:v>
                </c:pt>
                <c:pt idx="2">
                  <c:v>Отсутствие опыта и профессиональных навыков управления</c:v>
                </c:pt>
                <c:pt idx="3">
                  <c:v>Сопротивление финансовой и бизнес-элиты города</c:v>
                </c:pt>
                <c:pt idx="4">
                  <c:v>Отсутствие поддержки областной администрации</c:v>
                </c:pt>
                <c:pt idx="5">
                  <c:v>Отсутствие профессиональной команды</c:v>
                </c:pt>
                <c:pt idx="6">
                  <c:v>Сопротивление чиновников и бюрократического аппарата</c:v>
                </c:pt>
                <c:pt idx="7">
                  <c:v>Личные качества мэра</c:v>
                </c:pt>
              </c:strCache>
            </c:strRef>
          </c:cat>
          <c:val>
            <c:numRef>
              <c:f>Лист1!$B$3:$I$3</c:f>
              <c:numCache>
                <c:formatCode>0%</c:formatCode>
                <c:ptCount val="8"/>
                <c:pt idx="0">
                  <c:v>0.24</c:v>
                </c:pt>
                <c:pt idx="1">
                  <c:v>0.11</c:v>
                </c:pt>
                <c:pt idx="2">
                  <c:v>0.1</c:v>
                </c:pt>
                <c:pt idx="3">
                  <c:v>0.08</c:v>
                </c:pt>
                <c:pt idx="4">
                  <c:v>0.05</c:v>
                </c:pt>
                <c:pt idx="5">
                  <c:v>0.18</c:v>
                </c:pt>
                <c:pt idx="6">
                  <c:v>0.23</c:v>
                </c:pt>
                <c:pt idx="7">
                  <c:v>0.16</c:v>
                </c:pt>
              </c:numCache>
            </c:numRef>
          </c:val>
        </c:ser>
        <c:ser>
          <c:idx val="2"/>
          <c:order val="2"/>
          <c:tx>
            <c:strRef>
              <c:f>Лист1!$A$4</c:f>
              <c:strCache>
                <c:ptCount val="1"/>
                <c:pt idx="0">
                  <c:v>Ноябрь 2010 г.</c:v>
                </c:pt>
              </c:strCache>
            </c:strRef>
          </c:tx>
          <c:spPr>
            <a:solidFill>
              <a:srgbClr val="FFFFFF"/>
            </a:solidFill>
            <a:ln w="12700">
              <a:solidFill>
                <a:srgbClr val="000000"/>
              </a:solidFill>
              <a:prstDash val="solid"/>
            </a:ln>
          </c:spPr>
          <c:invertIfNegative val="0"/>
          <c:cat>
            <c:strRef>
              <c:f>Лист1!$B$1:$I$1</c:f>
              <c:strCache>
                <c:ptCount val="8"/>
                <c:pt idx="0">
                  <c:v>Ничего не препятствует</c:v>
                </c:pt>
                <c:pt idx="1">
                  <c:v>Отсутствие поддержки населения города</c:v>
                </c:pt>
                <c:pt idx="2">
                  <c:v>Отсутствие опыта и профессиональных навыков управления</c:v>
                </c:pt>
                <c:pt idx="3">
                  <c:v>Сопротивление финансовой и бизнес-элиты города</c:v>
                </c:pt>
                <c:pt idx="4">
                  <c:v>Отсутствие поддержки областной администрации</c:v>
                </c:pt>
                <c:pt idx="5">
                  <c:v>Отсутствие профессиональной команды</c:v>
                </c:pt>
                <c:pt idx="6">
                  <c:v>Сопротивление чиновников и бюрократического аппарата</c:v>
                </c:pt>
                <c:pt idx="7">
                  <c:v>Личные качества мэра</c:v>
                </c:pt>
              </c:strCache>
            </c:strRef>
          </c:cat>
          <c:val>
            <c:numRef>
              <c:f>Лист1!$B$4:$I$4</c:f>
              <c:numCache>
                <c:formatCode>0%</c:formatCode>
                <c:ptCount val="8"/>
                <c:pt idx="0">
                  <c:v>0.22</c:v>
                </c:pt>
                <c:pt idx="1">
                  <c:v>0.05</c:v>
                </c:pt>
                <c:pt idx="2">
                  <c:v>0.12</c:v>
                </c:pt>
                <c:pt idx="3">
                  <c:v>0.19</c:v>
                </c:pt>
                <c:pt idx="4">
                  <c:v>0.05</c:v>
                </c:pt>
                <c:pt idx="5">
                  <c:v>0.17</c:v>
                </c:pt>
                <c:pt idx="6">
                  <c:v>0.25</c:v>
                </c:pt>
                <c:pt idx="7">
                  <c:v>0.22</c:v>
                </c:pt>
              </c:numCache>
            </c:numRef>
          </c:val>
        </c:ser>
        <c:ser>
          <c:idx val="3"/>
          <c:order val="3"/>
          <c:tx>
            <c:strRef>
              <c:f>Лист1!$A$5</c:f>
              <c:strCache>
                <c:ptCount val="1"/>
                <c:pt idx="0">
                  <c:v>Ноябрь 2009 г.</c:v>
                </c:pt>
              </c:strCache>
            </c:strRef>
          </c:tx>
          <c:spPr>
            <a:pattFill prst="dashVert">
              <a:fgClr>
                <a:srgbClr val="000000"/>
              </a:fgClr>
              <a:bgClr>
                <a:srgbClr val="FFFFFF"/>
              </a:bgClr>
            </a:pattFill>
            <a:ln w="12700">
              <a:solidFill>
                <a:srgbClr val="000000"/>
              </a:solidFill>
              <a:prstDash val="solid"/>
            </a:ln>
          </c:spPr>
          <c:invertIfNegative val="0"/>
          <c:cat>
            <c:strRef>
              <c:f>Лист1!$B$1:$I$1</c:f>
              <c:strCache>
                <c:ptCount val="8"/>
                <c:pt idx="0">
                  <c:v>Ничего не препятствует</c:v>
                </c:pt>
                <c:pt idx="1">
                  <c:v>Отсутствие поддержки населения города</c:v>
                </c:pt>
                <c:pt idx="2">
                  <c:v>Отсутствие опыта и профессиональных навыков управления</c:v>
                </c:pt>
                <c:pt idx="3">
                  <c:v>Сопротивление финансовой и бизнес-элиты города</c:v>
                </c:pt>
                <c:pt idx="4">
                  <c:v>Отсутствие поддержки областной администрации</c:v>
                </c:pt>
                <c:pt idx="5">
                  <c:v>Отсутствие профессиональной команды</c:v>
                </c:pt>
                <c:pt idx="6">
                  <c:v>Сопротивление чиновников и бюрократического аппарата</c:v>
                </c:pt>
                <c:pt idx="7">
                  <c:v>Личные качества мэра</c:v>
                </c:pt>
              </c:strCache>
            </c:strRef>
          </c:cat>
          <c:val>
            <c:numRef>
              <c:f>Лист1!$B$5:$I$5</c:f>
              <c:numCache>
                <c:formatCode>0%</c:formatCode>
                <c:ptCount val="8"/>
                <c:pt idx="0">
                  <c:v>0.19</c:v>
                </c:pt>
                <c:pt idx="1">
                  <c:v>0.1</c:v>
                </c:pt>
                <c:pt idx="2">
                  <c:v>0.1</c:v>
                </c:pt>
                <c:pt idx="3">
                  <c:v>0.17</c:v>
                </c:pt>
                <c:pt idx="4">
                  <c:v>0.08</c:v>
                </c:pt>
                <c:pt idx="5">
                  <c:v>0.24</c:v>
                </c:pt>
                <c:pt idx="6">
                  <c:v>0.25</c:v>
                </c:pt>
                <c:pt idx="7">
                  <c:v>0.17</c:v>
                </c:pt>
              </c:numCache>
            </c:numRef>
          </c:val>
        </c:ser>
        <c:ser>
          <c:idx val="4"/>
          <c:order val="4"/>
          <c:tx>
            <c:strRef>
              <c:f>Лист1!$A$6</c:f>
              <c:strCache>
                <c:ptCount val="1"/>
                <c:pt idx="0">
                  <c:v>Июнь 2008 г.</c:v>
                </c:pt>
              </c:strCache>
            </c:strRef>
          </c:tx>
          <c:spPr>
            <a:pattFill prst="wdDnDiag">
              <a:fgClr>
                <a:srgbClr val="000000"/>
              </a:fgClr>
              <a:bgClr>
                <a:srgbClr val="FFFFFF"/>
              </a:bgClr>
            </a:pattFill>
            <a:ln w="12700">
              <a:solidFill>
                <a:srgbClr val="000000"/>
              </a:solidFill>
              <a:prstDash val="solid"/>
            </a:ln>
          </c:spPr>
          <c:invertIfNegative val="0"/>
          <c:cat>
            <c:strRef>
              <c:f>Лист1!$B$1:$I$1</c:f>
              <c:strCache>
                <c:ptCount val="8"/>
                <c:pt idx="0">
                  <c:v>Ничего не препятствует</c:v>
                </c:pt>
                <c:pt idx="1">
                  <c:v>Отсутствие поддержки населения города</c:v>
                </c:pt>
                <c:pt idx="2">
                  <c:v>Отсутствие опыта и профессиональных навыков управления</c:v>
                </c:pt>
                <c:pt idx="3">
                  <c:v>Сопротивление финансовой и бизнес-элиты города</c:v>
                </c:pt>
                <c:pt idx="4">
                  <c:v>Отсутствие поддержки областной администрации</c:v>
                </c:pt>
                <c:pt idx="5">
                  <c:v>Отсутствие профессиональной команды</c:v>
                </c:pt>
                <c:pt idx="6">
                  <c:v>Сопротивление чиновников и бюрократического аппарата</c:v>
                </c:pt>
                <c:pt idx="7">
                  <c:v>Личные качества мэра</c:v>
                </c:pt>
              </c:strCache>
            </c:strRef>
          </c:cat>
          <c:val>
            <c:numRef>
              <c:f>Лист1!$B$6:$I$6</c:f>
              <c:numCache>
                <c:formatCode>0%</c:formatCode>
                <c:ptCount val="8"/>
                <c:pt idx="0">
                  <c:v>0.22</c:v>
                </c:pt>
                <c:pt idx="1">
                  <c:v>0.12</c:v>
                </c:pt>
                <c:pt idx="2">
                  <c:v>0.16</c:v>
                </c:pt>
                <c:pt idx="3">
                  <c:v>0.18</c:v>
                </c:pt>
                <c:pt idx="4">
                  <c:v>0.11</c:v>
                </c:pt>
                <c:pt idx="5">
                  <c:v>0.17</c:v>
                </c:pt>
                <c:pt idx="6">
                  <c:v>0.26</c:v>
                </c:pt>
                <c:pt idx="7">
                  <c:v>0.12</c:v>
                </c:pt>
              </c:numCache>
            </c:numRef>
          </c:val>
        </c:ser>
        <c:dLbls>
          <c:showLegendKey val="0"/>
          <c:showVal val="0"/>
          <c:showCatName val="0"/>
          <c:showSerName val="0"/>
          <c:showPercent val="0"/>
          <c:showBubbleSize val="0"/>
        </c:dLbls>
        <c:gapWidth val="178"/>
        <c:axId val="337669744"/>
        <c:axId val="337668568"/>
      </c:barChart>
      <c:catAx>
        <c:axId val="337669744"/>
        <c:scaling>
          <c:orientation val="minMax"/>
        </c:scaling>
        <c:delete val="0"/>
        <c:axPos val="l"/>
        <c:numFmt formatCode="General" sourceLinked="1"/>
        <c:majorTickMark val="none"/>
        <c:minorTickMark val="none"/>
        <c:tickLblPos val="nextTo"/>
        <c:spPr>
          <a:ln w="3175">
            <a:solidFill>
              <a:srgbClr val="000000"/>
            </a:solidFill>
            <a:prstDash val="solid"/>
          </a:ln>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337668568"/>
        <c:crosses val="autoZero"/>
        <c:auto val="1"/>
        <c:lblAlgn val="ctr"/>
        <c:lblOffset val="100"/>
        <c:noMultiLvlLbl val="0"/>
      </c:catAx>
      <c:valAx>
        <c:axId val="337668568"/>
        <c:scaling>
          <c:orientation val="minMax"/>
        </c:scaling>
        <c:delete val="0"/>
        <c:axPos val="b"/>
        <c:numFmt formatCode="0%" sourceLinked="1"/>
        <c:majorTickMark val="none"/>
        <c:minorTickMark val="none"/>
        <c:tickLblPos val="nextTo"/>
        <c:spPr>
          <a:ln w="3175">
            <a:solidFill>
              <a:srgbClr val="000000"/>
            </a:solidFill>
            <a:prstDash val="solid"/>
          </a:ln>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337669744"/>
        <c:crosses val="autoZero"/>
        <c:crossBetween val="between"/>
      </c:valAx>
      <c:spPr>
        <a:noFill/>
        <a:ln w="25399">
          <a:noFill/>
        </a:ln>
      </c:spPr>
    </c:plotArea>
    <c:legend>
      <c:legendPos val="t"/>
      <c:overlay val="0"/>
      <c:spPr>
        <a:noFill/>
        <a:ln w="12700">
          <a:solidFill>
            <a:srgbClr val="000000"/>
          </a:solidFill>
          <a:prstDash val="solid"/>
        </a:ln>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5" cap="flat" cmpd="sng" algn="ctr">
      <a:solidFill>
        <a:srgbClr val="000000"/>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83734619877718E-2"/>
          <c:y val="0.18021232420574293"/>
          <c:w val="0.9004319330025945"/>
          <c:h val="0.66034029328423538"/>
        </c:manualLayout>
      </c:layout>
      <c:barChart>
        <c:barDir val="col"/>
        <c:grouping val="clustered"/>
        <c:varyColors val="0"/>
        <c:ser>
          <c:idx val="0"/>
          <c:order val="0"/>
          <c:tx>
            <c:strRef>
              <c:f>Лист1!$A$2</c:f>
              <c:strCache>
                <c:ptCount val="1"/>
                <c:pt idx="0">
                  <c:v>Февраль 2003 год</c:v>
                </c:pt>
              </c:strCache>
            </c:strRef>
          </c:tx>
          <c:spPr>
            <a:pattFill prst="shingle">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К первому</c:v>
                </c:pt>
                <c:pt idx="1">
                  <c:v>Ко второму</c:v>
                </c:pt>
                <c:pt idx="2">
                  <c:v>Затрудняюсь ответить</c:v>
                </c:pt>
              </c:strCache>
            </c:strRef>
          </c:cat>
          <c:val>
            <c:numRef>
              <c:f>Лист1!$B$2:$D$2</c:f>
              <c:numCache>
                <c:formatCode>0%</c:formatCode>
                <c:ptCount val="3"/>
                <c:pt idx="0">
                  <c:v>0.18</c:v>
                </c:pt>
                <c:pt idx="1">
                  <c:v>0.77</c:v>
                </c:pt>
                <c:pt idx="2">
                  <c:v>0.04</c:v>
                </c:pt>
              </c:numCache>
            </c:numRef>
          </c:val>
        </c:ser>
        <c:ser>
          <c:idx val="1"/>
          <c:order val="1"/>
          <c:tx>
            <c:strRef>
              <c:f>Лист1!$A$3</c:f>
              <c:strCache>
                <c:ptCount val="1"/>
                <c:pt idx="0">
                  <c:v>Март 2013 год</c:v>
                </c:pt>
              </c:strCache>
            </c:strRef>
          </c:tx>
          <c:spPr>
            <a:pattFill prst="wdUpDiag">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К первому</c:v>
                </c:pt>
                <c:pt idx="1">
                  <c:v>Ко второму</c:v>
                </c:pt>
                <c:pt idx="2">
                  <c:v>Затрудняюсь ответить</c:v>
                </c:pt>
              </c:strCache>
            </c:strRef>
          </c:cat>
          <c:val>
            <c:numRef>
              <c:f>Лист1!$B$3:$D$3</c:f>
              <c:numCache>
                <c:formatCode>0%</c:formatCode>
                <c:ptCount val="3"/>
                <c:pt idx="0">
                  <c:v>0.2</c:v>
                </c:pt>
                <c:pt idx="1">
                  <c:v>0.76</c:v>
                </c:pt>
                <c:pt idx="2">
                  <c:v>0.04</c:v>
                </c:pt>
              </c:numCache>
            </c:numRef>
          </c:val>
        </c:ser>
        <c:dLbls>
          <c:showLegendKey val="0"/>
          <c:showVal val="0"/>
          <c:showCatName val="0"/>
          <c:showSerName val="0"/>
          <c:showPercent val="0"/>
          <c:showBubbleSize val="0"/>
        </c:dLbls>
        <c:gapWidth val="93"/>
        <c:axId val="335595744"/>
        <c:axId val="640836720"/>
      </c:barChart>
      <c:catAx>
        <c:axId val="335595744"/>
        <c:scaling>
          <c:orientation val="minMax"/>
        </c:scaling>
        <c:delete val="0"/>
        <c:axPos val="b"/>
        <c:numFmt formatCode="General" sourceLinked="1"/>
        <c:majorTickMark val="none"/>
        <c:minorTickMark val="none"/>
        <c:tickLblPos val="nextTo"/>
        <c:spPr>
          <a:noFill/>
          <a:ln w="9527"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640836720"/>
        <c:crosses val="autoZero"/>
        <c:auto val="1"/>
        <c:lblAlgn val="ctr"/>
        <c:lblOffset val="100"/>
        <c:noMultiLvlLbl val="0"/>
      </c:catAx>
      <c:valAx>
        <c:axId val="640836720"/>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335595744"/>
        <c:crosses val="autoZero"/>
        <c:crossBetween val="between"/>
      </c:valAx>
      <c:spPr>
        <a:noFill/>
        <a:ln w="25407">
          <a:noFill/>
        </a:ln>
      </c:spPr>
    </c:plotArea>
    <c:legend>
      <c:legendPos val="t"/>
      <c:overlay val="0"/>
      <c:spPr>
        <a:noFill/>
        <a:ln>
          <a:solidFill>
            <a:schemeClr val="tx1"/>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7"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83734619877718E-2"/>
          <c:y val="0.20674632088899347"/>
          <c:w val="0.91777297346502229"/>
          <c:h val="0.5575210561366396"/>
        </c:manualLayout>
      </c:layout>
      <c:barChart>
        <c:barDir val="col"/>
        <c:grouping val="clustered"/>
        <c:varyColors val="0"/>
        <c:ser>
          <c:idx val="0"/>
          <c:order val="0"/>
          <c:tx>
            <c:strRef>
              <c:f>Лист1!$A$2</c:f>
              <c:strCache>
                <c:ptCount val="1"/>
                <c:pt idx="0">
                  <c:v>Февраль 2003 год</c:v>
                </c:pt>
              </c:strCache>
            </c:strRef>
          </c:tx>
          <c:spPr>
            <a:pattFill prst="shingle">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Не употребляю </c:v>
                </c:pt>
                <c:pt idx="1">
                  <c:v>Употребляю только в редких случаях </c:v>
                </c:pt>
                <c:pt idx="2">
                  <c:v>Иногда употребляю </c:v>
                </c:pt>
                <c:pt idx="3">
                  <c:v>Употребляю достаточно часто</c:v>
                </c:pt>
                <c:pt idx="4">
                  <c:v>Затрудняюсь ответить</c:v>
                </c:pt>
              </c:strCache>
            </c:strRef>
          </c:cat>
          <c:val>
            <c:numRef>
              <c:f>Лист1!$B$2:$F$2</c:f>
              <c:numCache>
                <c:formatCode>0%</c:formatCode>
                <c:ptCount val="5"/>
                <c:pt idx="0">
                  <c:v>0.28000000000000003</c:v>
                </c:pt>
                <c:pt idx="1">
                  <c:v>0.34</c:v>
                </c:pt>
                <c:pt idx="2">
                  <c:v>0.3</c:v>
                </c:pt>
                <c:pt idx="3">
                  <c:v>7.0000000000000007E-2</c:v>
                </c:pt>
                <c:pt idx="4" formatCode="0.0%">
                  <c:v>3.0000000000000001E-3</c:v>
                </c:pt>
              </c:numCache>
            </c:numRef>
          </c:val>
        </c:ser>
        <c:ser>
          <c:idx val="1"/>
          <c:order val="1"/>
          <c:tx>
            <c:strRef>
              <c:f>Лист1!$A$3</c:f>
              <c:strCache>
                <c:ptCount val="1"/>
                <c:pt idx="0">
                  <c:v>Март 2013 год</c:v>
                </c:pt>
              </c:strCache>
            </c:strRef>
          </c:tx>
          <c:spPr>
            <a:pattFill prst="wdUpDiag">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Лист1!$B$1:$F$1</c:f>
              <c:strCache>
                <c:ptCount val="5"/>
                <c:pt idx="0">
                  <c:v>Не употребляю </c:v>
                </c:pt>
                <c:pt idx="1">
                  <c:v>Употребляю только в редких случаях </c:v>
                </c:pt>
                <c:pt idx="2">
                  <c:v>Иногда употребляю </c:v>
                </c:pt>
                <c:pt idx="3">
                  <c:v>Употребляю достаточно часто</c:v>
                </c:pt>
                <c:pt idx="4">
                  <c:v>Затрудняюсь ответить</c:v>
                </c:pt>
              </c:strCache>
            </c:strRef>
          </c:cat>
          <c:val>
            <c:numRef>
              <c:f>Лист1!$B$3:$F$3</c:f>
              <c:numCache>
                <c:formatCode>0%</c:formatCode>
                <c:ptCount val="5"/>
                <c:pt idx="0">
                  <c:v>0.27</c:v>
                </c:pt>
                <c:pt idx="1">
                  <c:v>0.45</c:v>
                </c:pt>
                <c:pt idx="2">
                  <c:v>0.22</c:v>
                </c:pt>
                <c:pt idx="3">
                  <c:v>0.06</c:v>
                </c:pt>
                <c:pt idx="4" formatCode="0.0%">
                  <c:v>2E-3</c:v>
                </c:pt>
              </c:numCache>
            </c:numRef>
          </c:val>
        </c:ser>
        <c:dLbls>
          <c:showLegendKey val="0"/>
          <c:showVal val="0"/>
          <c:showCatName val="0"/>
          <c:showSerName val="0"/>
          <c:showPercent val="0"/>
          <c:showBubbleSize val="0"/>
        </c:dLbls>
        <c:gapWidth val="93"/>
        <c:axId val="337524656"/>
        <c:axId val="337525048"/>
      </c:barChart>
      <c:catAx>
        <c:axId val="337524656"/>
        <c:scaling>
          <c:orientation val="minMax"/>
        </c:scaling>
        <c:delete val="0"/>
        <c:axPos val="b"/>
        <c:numFmt formatCode="General" sourceLinked="1"/>
        <c:majorTickMark val="none"/>
        <c:minorTickMark val="none"/>
        <c:tickLblPos val="nextTo"/>
        <c:spPr>
          <a:noFill/>
          <a:ln w="9527"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337525048"/>
        <c:crosses val="autoZero"/>
        <c:auto val="1"/>
        <c:lblAlgn val="ctr"/>
        <c:lblOffset val="100"/>
        <c:noMultiLvlLbl val="0"/>
      </c:catAx>
      <c:valAx>
        <c:axId val="337525048"/>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337524656"/>
        <c:crosses val="autoZero"/>
        <c:crossBetween val="between"/>
      </c:valAx>
      <c:spPr>
        <a:noFill/>
        <a:ln w="25407">
          <a:noFill/>
        </a:ln>
      </c:spPr>
    </c:plotArea>
    <c:legend>
      <c:legendPos val="t"/>
      <c:overlay val="0"/>
      <c:spPr>
        <a:noFill/>
        <a:ln>
          <a:solidFill>
            <a:schemeClr val="tx1"/>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7"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83734619877718E-2"/>
          <c:y val="0.20674632088899347"/>
          <c:w val="0.91777297346502229"/>
          <c:h val="0.5575210561366396"/>
        </c:manualLayout>
      </c:layout>
      <c:barChart>
        <c:barDir val="col"/>
        <c:grouping val="clustered"/>
        <c:varyColors val="0"/>
        <c:ser>
          <c:idx val="0"/>
          <c:order val="0"/>
          <c:tx>
            <c:strRef>
              <c:f>Лист1!$A$2</c:f>
              <c:strCache>
                <c:ptCount val="1"/>
                <c:pt idx="0">
                  <c:v>Февраль 2003 год</c:v>
                </c:pt>
              </c:strCache>
            </c:strRef>
          </c:tx>
          <c:spPr>
            <a:pattFill prst="shingle">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Надо</c:v>
                </c:pt>
                <c:pt idx="1">
                  <c:v>Надо только для тех, кто употребляет их в СМИ</c:v>
                </c:pt>
                <c:pt idx="2">
                  <c:v>Не надо</c:v>
                </c:pt>
                <c:pt idx="3">
                  <c:v>Затрудняюсь ответить</c:v>
                </c:pt>
              </c:strCache>
            </c:strRef>
          </c:cat>
          <c:val>
            <c:numRef>
              <c:f>Лист1!$B$2:$E$2</c:f>
              <c:numCache>
                <c:formatCode>0%</c:formatCode>
                <c:ptCount val="4"/>
                <c:pt idx="0">
                  <c:v>0.78</c:v>
                </c:pt>
                <c:pt idx="1">
                  <c:v>0.12</c:v>
                </c:pt>
                <c:pt idx="2">
                  <c:v>7.0000000000000007E-2</c:v>
                </c:pt>
                <c:pt idx="3">
                  <c:v>0.03</c:v>
                </c:pt>
              </c:numCache>
            </c:numRef>
          </c:val>
        </c:ser>
        <c:ser>
          <c:idx val="1"/>
          <c:order val="1"/>
          <c:tx>
            <c:strRef>
              <c:f>Лист1!$A$3</c:f>
              <c:strCache>
                <c:ptCount val="1"/>
                <c:pt idx="0">
                  <c:v>Март 2013 год</c:v>
                </c:pt>
              </c:strCache>
            </c:strRef>
          </c:tx>
          <c:spPr>
            <a:pattFill prst="wdUpDiag">
              <a:fgClr>
                <a:srgbClr val="000000"/>
              </a:fgClr>
              <a:bgClr>
                <a:srgbClr val="FFFFFF"/>
              </a:bgClr>
            </a:pattFill>
            <a:ln w="12703">
              <a:solidFill>
                <a:srgbClr val="000000"/>
              </a:solidFill>
              <a:prstDash val="solid"/>
            </a:ln>
          </c:spPr>
          <c:invertIfNegative val="0"/>
          <c:dLbls>
            <c:spPr>
              <a:noFill/>
              <a:ln w="25407">
                <a:noFill/>
              </a:ln>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Надо</c:v>
                </c:pt>
                <c:pt idx="1">
                  <c:v>Надо только для тех, кто употребляет их в СМИ</c:v>
                </c:pt>
                <c:pt idx="2">
                  <c:v>Не надо</c:v>
                </c:pt>
                <c:pt idx="3">
                  <c:v>Затрудняюсь ответить</c:v>
                </c:pt>
              </c:strCache>
            </c:strRef>
          </c:cat>
          <c:val>
            <c:numRef>
              <c:f>Лист1!$B$3:$E$3</c:f>
              <c:numCache>
                <c:formatCode>0%</c:formatCode>
                <c:ptCount val="4"/>
                <c:pt idx="0">
                  <c:v>0.74</c:v>
                </c:pt>
                <c:pt idx="1">
                  <c:v>0.1</c:v>
                </c:pt>
                <c:pt idx="2">
                  <c:v>0.14000000000000001</c:v>
                </c:pt>
                <c:pt idx="3">
                  <c:v>0.02</c:v>
                </c:pt>
              </c:numCache>
            </c:numRef>
          </c:val>
        </c:ser>
        <c:dLbls>
          <c:showLegendKey val="0"/>
          <c:showVal val="0"/>
          <c:showCatName val="0"/>
          <c:showSerName val="0"/>
          <c:showPercent val="0"/>
          <c:showBubbleSize val="0"/>
        </c:dLbls>
        <c:gapWidth val="93"/>
        <c:axId val="410842808"/>
        <c:axId val="415739264"/>
      </c:barChart>
      <c:catAx>
        <c:axId val="410842808"/>
        <c:scaling>
          <c:orientation val="minMax"/>
        </c:scaling>
        <c:delete val="0"/>
        <c:axPos val="b"/>
        <c:numFmt formatCode="General" sourceLinked="1"/>
        <c:majorTickMark val="none"/>
        <c:minorTickMark val="none"/>
        <c:tickLblPos val="nextTo"/>
        <c:spPr>
          <a:noFill/>
          <a:ln w="9527"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15739264"/>
        <c:crosses val="autoZero"/>
        <c:auto val="1"/>
        <c:lblAlgn val="ctr"/>
        <c:lblOffset val="100"/>
        <c:noMultiLvlLbl val="0"/>
      </c:catAx>
      <c:valAx>
        <c:axId val="415739264"/>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crossAx val="410842808"/>
        <c:crosses val="autoZero"/>
        <c:crossBetween val="between"/>
      </c:valAx>
      <c:spPr>
        <a:noFill/>
        <a:ln w="25407">
          <a:noFill/>
        </a:ln>
      </c:spPr>
    </c:plotArea>
    <c:legend>
      <c:legendPos val="t"/>
      <c:overlay val="0"/>
      <c:spPr>
        <a:noFill/>
        <a:ln>
          <a:solidFill>
            <a:schemeClr val="tx1"/>
          </a:solid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ru-RU"/>
        </a:p>
      </c:txPr>
    </c:legend>
    <c:plotVisOnly val="1"/>
    <c:dispBlanksAs val="gap"/>
    <c:showDLblsOverMax val="0"/>
  </c:chart>
  <c:spPr>
    <a:solidFill>
      <a:schemeClr val="bg1"/>
    </a:solidFill>
    <a:ln w="9527"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ru-RU"/>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15</TotalTime>
  <Pages>23</Pages>
  <Words>5823</Words>
  <Characters>33194</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38940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User</dc:creator>
  <cp:keywords/>
  <dc:description/>
  <cp:lastModifiedBy>Юрий ----</cp:lastModifiedBy>
  <cp:revision>4</cp:revision>
  <cp:lastPrinted>2013-04-03T08:19:00Z</cp:lastPrinted>
  <dcterms:created xsi:type="dcterms:W3CDTF">2013-04-03T08:16:00Z</dcterms:created>
  <dcterms:modified xsi:type="dcterms:W3CDTF">2013-04-03T08:30:00Z</dcterms:modified>
</cp:coreProperties>
</file>