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ink/ink1.xml" ContentType="application/inkml+xml"/>
  <Override PartName="/word/charts/chart12.xml" ContentType="application/vnd.openxmlformats-officedocument.drawingml.chart+xml"/>
  <Override PartName="/word/theme/themeOverride1.xml" ContentType="application/vnd.openxmlformats-officedocument.themeOverride+xml"/>
  <Override PartName="/word/charts/chart13.xml" ContentType="application/vnd.openxmlformats-officedocument.drawingml.chart+xml"/>
  <Override PartName="/word/charts/chart14.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27" w:type="dxa"/>
        <w:tblLayout w:type="fixed"/>
        <w:tblCellMar>
          <w:left w:w="107" w:type="dxa"/>
          <w:right w:w="107" w:type="dxa"/>
        </w:tblCellMar>
        <w:tblLook w:val="00A0" w:firstRow="1" w:lastRow="0" w:firstColumn="1" w:lastColumn="0" w:noHBand="0" w:noVBand="0"/>
      </w:tblPr>
      <w:tblGrid>
        <w:gridCol w:w="10727"/>
      </w:tblGrid>
      <w:tr w:rsidR="00D41526" w:rsidRPr="00D41526" w14:paraId="0EF109CA" w14:textId="77777777" w:rsidTr="00C75376">
        <w:tc>
          <w:tcPr>
            <w:tcW w:w="10727" w:type="dxa"/>
            <w:tcBorders>
              <w:top w:val="single" w:sz="6" w:space="0" w:color="000000"/>
              <w:left w:val="single" w:sz="12" w:space="0" w:color="000000"/>
              <w:bottom w:val="single" w:sz="6" w:space="0" w:color="000000"/>
              <w:right w:val="single" w:sz="12" w:space="0" w:color="000000"/>
            </w:tcBorders>
            <w:shd w:val="pct30" w:color="C0C0C0" w:fill="FFFFFF"/>
          </w:tcPr>
          <w:p w14:paraId="506006C8" w14:textId="77777777" w:rsidR="00D41526" w:rsidRPr="00D41526" w:rsidRDefault="00D41526" w:rsidP="00D41526">
            <w:pPr>
              <w:jc w:val="center"/>
              <w:rPr>
                <w:rFonts w:ascii="Arial" w:hAnsi="Arial" w:cs="Arial"/>
                <w:b/>
              </w:rPr>
            </w:pPr>
            <w:r w:rsidRPr="00D41526">
              <w:rPr>
                <w:rFonts w:ascii="Arial" w:hAnsi="Arial" w:cs="Arial"/>
                <w:b/>
                <w:caps/>
              </w:rPr>
              <w:t xml:space="preserve">институт </w:t>
            </w:r>
            <w:r w:rsidRPr="00D41526">
              <w:rPr>
                <w:rFonts w:ascii="Arial" w:hAnsi="Arial" w:cs="Arial"/>
                <w:b/>
              </w:rPr>
              <w:t>ОБЩЕСТВЕННОГО МНЕНИЯ «</w:t>
            </w:r>
            <w:r w:rsidRPr="00D41526">
              <w:rPr>
                <w:rFonts w:ascii="Arial" w:hAnsi="Arial" w:cs="Arial"/>
                <w:b/>
                <w:caps/>
              </w:rPr>
              <w:t>квалитас</w:t>
            </w:r>
            <w:r w:rsidRPr="00D41526">
              <w:rPr>
                <w:rFonts w:ascii="Arial" w:hAnsi="Arial" w:cs="Arial"/>
                <w:b/>
              </w:rPr>
              <w:t>»</w:t>
            </w:r>
          </w:p>
        </w:tc>
      </w:tr>
    </w:tbl>
    <w:p w14:paraId="501149C6" w14:textId="77777777" w:rsidR="00D41526" w:rsidRPr="00D41526" w:rsidRDefault="00BF2D95" w:rsidP="00D41526">
      <w:pPr>
        <w:framePr w:w="1644" w:h="1644" w:hSpace="181" w:wrap="around" w:vAnchor="text" w:hAnchor="page" w:x="1277" w:y="236"/>
      </w:pPr>
      <w:r>
        <w:rPr>
          <w:noProof/>
        </w:rPr>
        <w:drawing>
          <wp:inline distT="0" distB="0" distL="0" distR="0" wp14:anchorId="51666D73" wp14:editId="6181B3DC">
            <wp:extent cx="895350" cy="1028700"/>
            <wp:effectExtent l="0" t="0" r="0" b="0"/>
            <wp:docPr id="1" name="Рисунок 1" descr="Logo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Ne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5350" cy="1028700"/>
                    </a:xfrm>
                    <a:prstGeom prst="rect">
                      <a:avLst/>
                    </a:prstGeom>
                    <a:noFill/>
                    <a:ln>
                      <a:noFill/>
                    </a:ln>
                  </pic:spPr>
                </pic:pic>
              </a:graphicData>
            </a:graphic>
          </wp:inline>
        </w:drawing>
      </w:r>
    </w:p>
    <w:p w14:paraId="4247FE08" w14:textId="77777777" w:rsidR="00D41526" w:rsidRPr="00D41526" w:rsidRDefault="00D41526" w:rsidP="00D41526">
      <w:pPr>
        <w:ind w:left="3240" w:firstLine="300"/>
        <w:jc w:val="both"/>
        <w:rPr>
          <w:b/>
          <w:sz w:val="16"/>
          <w:szCs w:val="16"/>
          <w:lang w:val="en-US"/>
        </w:rPr>
      </w:pPr>
    </w:p>
    <w:p w14:paraId="5EE94F39" w14:textId="77777777" w:rsidR="00D41526" w:rsidRPr="00D41526" w:rsidRDefault="00D41526" w:rsidP="00D41526">
      <w:pPr>
        <w:ind w:left="2340"/>
        <w:jc w:val="both"/>
        <w:rPr>
          <w:b/>
        </w:rPr>
      </w:pPr>
      <w:r w:rsidRPr="00D41526">
        <w:rPr>
          <w:b/>
        </w:rPr>
        <w:t>394036, г. Воронеж, пр. Революции, д. 44, к. 14</w:t>
      </w:r>
    </w:p>
    <w:p w14:paraId="37912123" w14:textId="77777777" w:rsidR="00D41526" w:rsidRPr="00D41526" w:rsidRDefault="00D41526" w:rsidP="00D41526">
      <w:pPr>
        <w:ind w:left="2700"/>
        <w:rPr>
          <w:b/>
          <w:lang w:val="en-US"/>
        </w:rPr>
      </w:pPr>
      <w:r w:rsidRPr="00D41526">
        <w:rPr>
          <w:b/>
        </w:rPr>
        <w:t>тел</w:t>
      </w:r>
      <w:r w:rsidRPr="00D41526">
        <w:rPr>
          <w:b/>
          <w:lang w:val="en-US"/>
        </w:rPr>
        <w:t>.: (473)251-20-75, 251-90-75</w:t>
      </w:r>
    </w:p>
    <w:p w14:paraId="55B116FA" w14:textId="77777777" w:rsidR="00D41526" w:rsidRPr="00D41526" w:rsidRDefault="00D41526" w:rsidP="00D41526">
      <w:pPr>
        <w:rPr>
          <w:b/>
          <w:lang w:val="en-US"/>
        </w:rPr>
      </w:pPr>
      <w:r w:rsidRPr="00D41526">
        <w:rPr>
          <w:b/>
          <w:lang w:val="en-US"/>
        </w:rPr>
        <w:t xml:space="preserve">E-mail: </w:t>
      </w:r>
      <w:r w:rsidRPr="00D41526">
        <w:rPr>
          <w:b/>
          <w:i/>
          <w:lang w:val="en-US"/>
        </w:rPr>
        <w:t>office@qualitas.ru</w:t>
      </w:r>
      <w:r w:rsidRPr="00D41526">
        <w:rPr>
          <w:b/>
          <w:lang w:val="en-US"/>
        </w:rPr>
        <w:t xml:space="preserve"> </w:t>
      </w:r>
    </w:p>
    <w:p w14:paraId="05CB57CE" w14:textId="77777777" w:rsidR="00D41526" w:rsidRPr="00D41526" w:rsidRDefault="00D41526" w:rsidP="00D41526">
      <w:pPr>
        <w:rPr>
          <w:b/>
          <w:lang w:val="en-US"/>
        </w:rPr>
      </w:pPr>
      <w:r w:rsidRPr="00D41526">
        <w:rPr>
          <w:b/>
          <w:lang w:val="en-US"/>
        </w:rPr>
        <w:t>Internet: http://www.qualitas.ru</w:t>
      </w:r>
    </w:p>
    <w:p w14:paraId="64F42B49" w14:textId="77777777" w:rsidR="00D41526" w:rsidRPr="00D41526" w:rsidRDefault="00D41526" w:rsidP="00D41526">
      <w:pPr>
        <w:rPr>
          <w:b/>
          <w:lang w:val="en-US"/>
        </w:rPr>
      </w:pPr>
      <w:r w:rsidRPr="00D41526">
        <w:rPr>
          <w:b/>
        </w:rPr>
        <w:t>ИНН</w:t>
      </w:r>
      <w:r w:rsidRPr="00D41526">
        <w:rPr>
          <w:b/>
          <w:lang w:val="en-US"/>
        </w:rPr>
        <w:t xml:space="preserve"> 3666065119</w:t>
      </w:r>
    </w:p>
    <w:p w14:paraId="062D8B3B" w14:textId="77777777" w:rsidR="00D41526" w:rsidRPr="00D41526" w:rsidRDefault="00D41526" w:rsidP="00D41526">
      <w:pPr>
        <w:rPr>
          <w:b/>
        </w:rPr>
      </w:pPr>
      <w:r w:rsidRPr="00D41526">
        <w:rPr>
          <w:b/>
        </w:rPr>
        <w:t>Расчётный счёт № 40702810613400101661 ЦЧ банк СБ РФ г. Воронеж</w:t>
      </w:r>
    </w:p>
    <w:p w14:paraId="1C4305A4" w14:textId="77777777" w:rsidR="00D41526" w:rsidRPr="00D41526" w:rsidRDefault="00D41526" w:rsidP="00D41526">
      <w:pPr>
        <w:rPr>
          <w:sz w:val="16"/>
          <w:szCs w:val="16"/>
        </w:rPr>
      </w:pPr>
    </w:p>
    <w:p w14:paraId="523C28B0" w14:textId="77777777" w:rsidR="00D41526" w:rsidRPr="00297AB4" w:rsidRDefault="00BF2D95" w:rsidP="00D41526">
      <w:pPr>
        <w:ind w:left="-360"/>
        <w:jc w:val="center"/>
        <w:rPr>
          <w:b/>
          <w:sz w:val="16"/>
          <w:szCs w:val="16"/>
        </w:rPr>
      </w:pPr>
      <w:r w:rsidRPr="00297AB4">
        <w:rPr>
          <w:b/>
          <w:noProof/>
          <w:sz w:val="16"/>
          <w:szCs w:val="16"/>
        </w:rPr>
        <mc:AlternateContent>
          <mc:Choice Requires="wps">
            <w:drawing>
              <wp:anchor distT="0" distB="0" distL="114300" distR="114300" simplePos="0" relativeHeight="251654144" behindDoc="0" locked="0" layoutInCell="1" allowOverlap="1" wp14:anchorId="7B4BD637" wp14:editId="2765EDF3">
                <wp:simplePos x="0" y="0"/>
                <wp:positionH relativeFrom="column">
                  <wp:posOffset>114300</wp:posOffset>
                </wp:positionH>
                <wp:positionV relativeFrom="paragraph">
                  <wp:posOffset>6350</wp:posOffset>
                </wp:positionV>
                <wp:extent cx="6743700" cy="0"/>
                <wp:effectExtent l="19050" t="25400" r="19050" b="22225"/>
                <wp:wrapNone/>
                <wp:docPr id="36" name="Line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3B0F0B" id="Line 438"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pt" to="540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" strokeweight="3pt"/>
            </w:pict>
          </mc:Fallback>
        </mc:AlternateContent>
      </w:r>
    </w:p>
    <w:p w14:paraId="68F1C60C" w14:textId="77777777" w:rsidR="00D41526" w:rsidRPr="00D41526" w:rsidRDefault="00D41526" w:rsidP="00D41526">
      <w:pPr>
        <w:ind w:left="-360"/>
        <w:jc w:val="center"/>
        <w:rPr>
          <w:b/>
          <w:sz w:val="30"/>
          <w:szCs w:val="30"/>
        </w:rPr>
      </w:pPr>
      <w:r w:rsidRPr="00D41526">
        <w:rPr>
          <w:b/>
          <w:sz w:val="30"/>
          <w:szCs w:val="30"/>
        </w:rPr>
        <w:t>ЕЖЕМЕСЯЧНЫЙ БЮЛЛЕТЕНЬ</w:t>
      </w:r>
    </w:p>
    <w:p w14:paraId="1E479998" w14:textId="77777777" w:rsidR="00D41526" w:rsidRPr="00D41526" w:rsidRDefault="00D41526" w:rsidP="00D41526">
      <w:pPr>
        <w:ind w:left="-360"/>
        <w:jc w:val="center"/>
        <w:rPr>
          <w:b/>
          <w:sz w:val="30"/>
          <w:szCs w:val="30"/>
        </w:rPr>
      </w:pPr>
      <w:r w:rsidRPr="00D41526">
        <w:rPr>
          <w:b/>
          <w:sz w:val="30"/>
          <w:szCs w:val="30"/>
        </w:rPr>
        <w:t>СОЦИОЛОГИЧЕСКИХ СООБЩЕНИЙ</w:t>
      </w:r>
    </w:p>
    <w:p w14:paraId="3BDC30E3" w14:textId="77777777" w:rsidR="00D41526" w:rsidRPr="00D41526" w:rsidRDefault="00D41526" w:rsidP="00D41526">
      <w:pPr>
        <w:ind w:left="-360"/>
        <w:jc w:val="center"/>
        <w:rPr>
          <w:b/>
          <w:sz w:val="30"/>
          <w:szCs w:val="30"/>
        </w:rPr>
      </w:pPr>
      <w:r w:rsidRPr="00D41526">
        <w:rPr>
          <w:b/>
          <w:sz w:val="30"/>
          <w:szCs w:val="30"/>
        </w:rPr>
        <w:t>ПО г. ВОРОНЕЖУ</w:t>
      </w:r>
    </w:p>
    <w:p w14:paraId="094C580C" w14:textId="77777777" w:rsidR="00D41526" w:rsidRPr="00D41526" w:rsidRDefault="00D41526" w:rsidP="00D41526">
      <w:pPr>
        <w:ind w:right="49"/>
        <w:jc w:val="center"/>
        <w:rPr>
          <w:b/>
          <w:spacing w:val="-4"/>
          <w:sz w:val="12"/>
          <w:szCs w:val="12"/>
        </w:rPr>
      </w:pPr>
    </w:p>
    <w:p w14:paraId="50DA8732" w14:textId="77777777" w:rsidR="00D41526" w:rsidRPr="00D41526" w:rsidRDefault="00D41526" w:rsidP="00D41526">
      <w:pPr>
        <w:ind w:left="-360"/>
        <w:jc w:val="center"/>
        <w:rPr>
          <w:b/>
          <w:sz w:val="30"/>
          <w:szCs w:val="30"/>
        </w:rPr>
      </w:pPr>
      <w:r w:rsidRPr="00D41526">
        <w:rPr>
          <w:b/>
          <w:sz w:val="30"/>
          <w:szCs w:val="30"/>
        </w:rPr>
        <w:t>№ 201</w:t>
      </w:r>
      <w:r w:rsidR="0031337E" w:rsidRPr="007665A5">
        <w:rPr>
          <w:b/>
          <w:sz w:val="30"/>
          <w:szCs w:val="30"/>
        </w:rPr>
        <w:t>3</w:t>
      </w:r>
      <w:r w:rsidRPr="00D41526">
        <w:rPr>
          <w:b/>
          <w:sz w:val="30"/>
          <w:szCs w:val="30"/>
        </w:rPr>
        <w:t>-</w:t>
      </w:r>
      <w:r w:rsidR="0031337E" w:rsidRPr="007665A5">
        <w:rPr>
          <w:b/>
          <w:sz w:val="30"/>
          <w:szCs w:val="30"/>
        </w:rPr>
        <w:t>1</w:t>
      </w:r>
      <w:r w:rsidRPr="00D41526">
        <w:rPr>
          <w:b/>
          <w:sz w:val="30"/>
          <w:szCs w:val="30"/>
        </w:rPr>
        <w:t>1 (1</w:t>
      </w:r>
      <w:r w:rsidR="00746A0C">
        <w:rPr>
          <w:b/>
          <w:sz w:val="30"/>
          <w:szCs w:val="30"/>
        </w:rPr>
        <w:t>91</w:t>
      </w:r>
      <w:r w:rsidRPr="00D41526">
        <w:rPr>
          <w:b/>
          <w:sz w:val="30"/>
          <w:szCs w:val="30"/>
        </w:rPr>
        <w:t>)</w:t>
      </w:r>
    </w:p>
    <w:p w14:paraId="6A8163E6" w14:textId="77777777" w:rsidR="00D41526" w:rsidRPr="00297AB4" w:rsidRDefault="00D41526" w:rsidP="00D41526">
      <w:pPr>
        <w:ind w:right="49"/>
        <w:jc w:val="center"/>
        <w:rPr>
          <w:b/>
          <w:spacing w:val="-4"/>
          <w:sz w:val="8"/>
          <w:szCs w:val="8"/>
        </w:rPr>
      </w:pPr>
    </w:p>
    <w:p w14:paraId="00E26D7D" w14:textId="77777777" w:rsidR="00D41526" w:rsidRPr="00D41526" w:rsidRDefault="00D41526" w:rsidP="00D41526">
      <w:pPr>
        <w:ind w:left="-360"/>
        <w:jc w:val="center"/>
        <w:rPr>
          <w:b/>
          <w:sz w:val="26"/>
          <w:szCs w:val="26"/>
        </w:rPr>
      </w:pPr>
      <w:r w:rsidRPr="00D41526">
        <w:rPr>
          <w:b/>
          <w:sz w:val="26"/>
          <w:szCs w:val="26"/>
        </w:rPr>
        <w:t>При использовании информации ссылка на Институт</w:t>
      </w:r>
    </w:p>
    <w:p w14:paraId="098EFC5A" w14:textId="77777777" w:rsidR="00D41526" w:rsidRPr="00D41526" w:rsidRDefault="00D41526" w:rsidP="00D41526">
      <w:pPr>
        <w:ind w:left="-360"/>
        <w:jc w:val="center"/>
        <w:rPr>
          <w:b/>
          <w:sz w:val="26"/>
          <w:szCs w:val="26"/>
        </w:rPr>
      </w:pPr>
      <w:r w:rsidRPr="00D41526">
        <w:rPr>
          <w:b/>
          <w:sz w:val="26"/>
          <w:szCs w:val="26"/>
        </w:rPr>
        <w:t>общественного мнения «Квалитас» обязательна.</w:t>
      </w:r>
    </w:p>
    <w:p w14:paraId="4D73B50E" w14:textId="77777777" w:rsidR="00D41526" w:rsidRPr="00297AB4" w:rsidRDefault="00D41526" w:rsidP="00D41526">
      <w:pPr>
        <w:ind w:right="49"/>
        <w:jc w:val="center"/>
        <w:rPr>
          <w:b/>
          <w:spacing w:val="-4"/>
          <w:sz w:val="8"/>
          <w:szCs w:val="8"/>
        </w:rPr>
      </w:pPr>
    </w:p>
    <w:p w14:paraId="6AF5AD71" w14:textId="77777777" w:rsidR="00D41526" w:rsidRPr="00D41526" w:rsidRDefault="00D41526" w:rsidP="00D41526">
      <w:pPr>
        <w:ind w:left="-360"/>
        <w:jc w:val="center"/>
        <w:rPr>
          <w:b/>
          <w:sz w:val="26"/>
          <w:szCs w:val="26"/>
        </w:rPr>
      </w:pPr>
      <w:r w:rsidRPr="00D41526">
        <w:rPr>
          <w:b/>
          <w:sz w:val="26"/>
          <w:szCs w:val="26"/>
        </w:rPr>
        <w:t>В этом выпуске:</w:t>
      </w:r>
    </w:p>
    <w:p w14:paraId="6E0BB7FE" w14:textId="77777777" w:rsidR="00D41526" w:rsidRPr="00D41526" w:rsidRDefault="00D41526" w:rsidP="00D41526">
      <w:pPr>
        <w:ind w:right="49"/>
        <w:jc w:val="center"/>
        <w:rPr>
          <w:b/>
          <w:spacing w:val="-4"/>
          <w:sz w:val="12"/>
          <w:szCs w:val="12"/>
        </w:rPr>
      </w:pPr>
      <w:bookmarkStart w:id="0" w:name="OLE_LINK5"/>
      <w:bookmarkStart w:id="1" w:name="OLE_LINK6"/>
    </w:p>
    <w:p w14:paraId="529E737F" w14:textId="77777777" w:rsidR="00F70A90" w:rsidRPr="005265D7" w:rsidRDefault="00F70A90" w:rsidP="00F70A90">
      <w:pPr>
        <w:ind w:left="540" w:right="49"/>
        <w:jc w:val="center"/>
        <w:rPr>
          <w:b/>
          <w:spacing w:val="-4"/>
        </w:rPr>
      </w:pPr>
      <w:r w:rsidRPr="005265D7">
        <w:rPr>
          <w:b/>
          <w:spacing w:val="-4"/>
        </w:rPr>
        <w:t xml:space="preserve">1 раздел: </w:t>
      </w:r>
      <w:r w:rsidR="00500E70">
        <w:rPr>
          <w:b/>
          <w:spacing w:val="-4"/>
        </w:rPr>
        <w:t>ЭТО МОДНОЕ СЛОВО «ОЛИГАРХ»</w:t>
      </w:r>
    </w:p>
    <w:p w14:paraId="23C1C274" w14:textId="77777777" w:rsidR="00746A0C" w:rsidRPr="00025BEE" w:rsidRDefault="00A73A62" w:rsidP="00500E70">
      <w:pPr>
        <w:numPr>
          <w:ilvl w:val="0"/>
          <w:numId w:val="8"/>
        </w:numPr>
        <w:ind w:right="51"/>
        <w:jc w:val="both"/>
        <w:rPr>
          <w:bCs/>
          <w:sz w:val="22"/>
          <w:szCs w:val="22"/>
        </w:rPr>
      </w:pPr>
      <w:r w:rsidRPr="00025BEE">
        <w:rPr>
          <w:rFonts w:cs="Arial"/>
          <w:bCs/>
          <w:sz w:val="22"/>
          <w:szCs w:val="22"/>
        </w:rPr>
        <w:t>Как Вы в целом относитесь к крупным предпринимателям, которые обладают наиболее сильным влиянием в экономике и политике (олигархам)?</w:t>
      </w:r>
    </w:p>
    <w:p w14:paraId="5B4DA485" w14:textId="77777777" w:rsidR="00A73A62" w:rsidRPr="00025BEE" w:rsidRDefault="00A73A62" w:rsidP="00500E70">
      <w:pPr>
        <w:numPr>
          <w:ilvl w:val="0"/>
          <w:numId w:val="8"/>
        </w:numPr>
        <w:ind w:right="51"/>
        <w:jc w:val="both"/>
        <w:rPr>
          <w:bCs/>
          <w:sz w:val="22"/>
          <w:szCs w:val="22"/>
        </w:rPr>
      </w:pPr>
      <w:r w:rsidRPr="00025BEE">
        <w:rPr>
          <w:rFonts w:cs="Arial"/>
          <w:bCs/>
          <w:sz w:val="22"/>
          <w:szCs w:val="22"/>
        </w:rPr>
        <w:t>Как, по Вашему мнению, властям следует строить отношения с олигархами: бороться, сотрудничать или не вступать ни в какие отношения?</w:t>
      </w:r>
    </w:p>
    <w:p w14:paraId="4CAD6DFD" w14:textId="77777777" w:rsidR="00A73A62" w:rsidRPr="00025BEE" w:rsidRDefault="00A73A62" w:rsidP="00500E70">
      <w:pPr>
        <w:numPr>
          <w:ilvl w:val="0"/>
          <w:numId w:val="8"/>
        </w:numPr>
        <w:ind w:right="51"/>
        <w:jc w:val="both"/>
        <w:rPr>
          <w:bCs/>
          <w:sz w:val="22"/>
          <w:szCs w:val="22"/>
        </w:rPr>
      </w:pPr>
      <w:r w:rsidRPr="00025BEE">
        <w:rPr>
          <w:rFonts w:cs="Arial"/>
          <w:bCs/>
          <w:sz w:val="22"/>
          <w:szCs w:val="22"/>
        </w:rPr>
        <w:t>Как Вы считаете, есть ли в Воронежской области свои олигархи</w:t>
      </w:r>
      <w:r w:rsidRPr="00025BEE">
        <w:rPr>
          <w:rFonts w:cs="Arial"/>
          <w:bCs/>
          <w:caps/>
          <w:sz w:val="22"/>
          <w:szCs w:val="22"/>
        </w:rPr>
        <w:t>?</w:t>
      </w:r>
    </w:p>
    <w:p w14:paraId="34615D6D" w14:textId="77777777" w:rsidR="00025BEE" w:rsidRDefault="00025BEE" w:rsidP="00025BEE">
      <w:pPr>
        <w:pStyle w:val="af9"/>
        <w:ind w:left="540" w:right="49"/>
        <w:rPr>
          <w:b/>
          <w:spacing w:val="-4"/>
          <w:sz w:val="12"/>
          <w:szCs w:val="12"/>
        </w:rPr>
      </w:pPr>
    </w:p>
    <w:p w14:paraId="1649E243" w14:textId="77777777" w:rsidR="00297AB4" w:rsidRPr="00500E70" w:rsidRDefault="00297AB4" w:rsidP="00297AB4">
      <w:pPr>
        <w:pStyle w:val="af9"/>
        <w:ind w:left="540" w:right="51"/>
        <w:jc w:val="center"/>
        <w:rPr>
          <w:bCs/>
        </w:rPr>
      </w:pPr>
      <w:r>
        <w:rPr>
          <w:b/>
          <w:spacing w:val="-4"/>
        </w:rPr>
        <w:t>2</w:t>
      </w:r>
      <w:r w:rsidRPr="00500E70">
        <w:rPr>
          <w:b/>
          <w:spacing w:val="-4"/>
        </w:rPr>
        <w:t xml:space="preserve"> раздел:</w:t>
      </w:r>
      <w:r>
        <w:rPr>
          <w:b/>
          <w:spacing w:val="-4"/>
        </w:rPr>
        <w:t xml:space="preserve"> ПРОБЛЕМЫ КОРРУПЦИИ В ЗЕРКАЛЕ ОБЩЕСТВЕННОГО МНЕНИЯ</w:t>
      </w:r>
    </w:p>
    <w:p w14:paraId="2B79D8A4" w14:textId="77777777" w:rsidR="00297AB4" w:rsidRPr="00025BEE" w:rsidRDefault="00297AB4" w:rsidP="00297AB4">
      <w:pPr>
        <w:numPr>
          <w:ilvl w:val="0"/>
          <w:numId w:val="11"/>
        </w:numPr>
        <w:ind w:right="51"/>
        <w:jc w:val="both"/>
        <w:rPr>
          <w:bCs/>
          <w:sz w:val="22"/>
          <w:szCs w:val="22"/>
        </w:rPr>
      </w:pPr>
      <w:r w:rsidRPr="00025BEE">
        <w:rPr>
          <w:rFonts w:cs="Arial"/>
          <w:bCs/>
          <w:sz w:val="22"/>
          <w:szCs w:val="22"/>
        </w:rPr>
        <w:t>Как бы</w:t>
      </w:r>
      <w:r w:rsidR="00414AED">
        <w:rPr>
          <w:rFonts w:cs="Arial"/>
          <w:bCs/>
          <w:sz w:val="22"/>
          <w:szCs w:val="22"/>
        </w:rPr>
        <w:t xml:space="preserve"> Вы</w:t>
      </w:r>
      <w:r w:rsidRPr="00025BEE">
        <w:rPr>
          <w:rFonts w:cs="Arial"/>
          <w:bCs/>
          <w:sz w:val="22"/>
          <w:szCs w:val="22"/>
        </w:rPr>
        <w:t xml:space="preserve"> оценили степень распространения коррупции в обществе в целом?</w:t>
      </w:r>
    </w:p>
    <w:p w14:paraId="7C78DD2C" w14:textId="77777777" w:rsidR="00297AB4" w:rsidRPr="00025BEE" w:rsidRDefault="00297AB4" w:rsidP="00297AB4">
      <w:pPr>
        <w:numPr>
          <w:ilvl w:val="0"/>
          <w:numId w:val="11"/>
        </w:numPr>
        <w:ind w:right="51"/>
        <w:jc w:val="both"/>
        <w:rPr>
          <w:bCs/>
          <w:sz w:val="22"/>
          <w:szCs w:val="22"/>
        </w:rPr>
      </w:pPr>
      <w:r w:rsidRPr="00025BEE">
        <w:rPr>
          <w:rFonts w:cs="Arial"/>
          <w:bCs/>
          <w:sz w:val="22"/>
          <w:szCs w:val="22"/>
        </w:rPr>
        <w:t>Как бы</w:t>
      </w:r>
      <w:r w:rsidR="00414AED">
        <w:rPr>
          <w:rFonts w:cs="Arial"/>
          <w:bCs/>
          <w:sz w:val="22"/>
          <w:szCs w:val="22"/>
        </w:rPr>
        <w:t xml:space="preserve"> Вы</w:t>
      </w:r>
      <w:r w:rsidRPr="00025BEE">
        <w:rPr>
          <w:rFonts w:cs="Arial"/>
          <w:bCs/>
          <w:sz w:val="22"/>
          <w:szCs w:val="22"/>
        </w:rPr>
        <w:t xml:space="preserve"> оценили степень распространения коррупции в Воронеже?</w:t>
      </w:r>
    </w:p>
    <w:p w14:paraId="43C9D9C5" w14:textId="77777777" w:rsidR="00297AB4" w:rsidRPr="00025BEE" w:rsidRDefault="00297AB4" w:rsidP="00297AB4">
      <w:pPr>
        <w:numPr>
          <w:ilvl w:val="0"/>
          <w:numId w:val="11"/>
        </w:numPr>
        <w:ind w:right="51"/>
        <w:jc w:val="both"/>
        <w:rPr>
          <w:bCs/>
          <w:sz w:val="22"/>
          <w:szCs w:val="22"/>
        </w:rPr>
      </w:pPr>
      <w:r w:rsidRPr="00025BEE">
        <w:rPr>
          <w:rFonts w:cs="Arial"/>
          <w:bCs/>
          <w:sz w:val="22"/>
          <w:szCs w:val="22"/>
        </w:rPr>
        <w:t>Приходилось ли Вам в течение последнего года давать деньги, подарки людям, от которых зависело решение ваших проблем, или нет?</w:t>
      </w:r>
    </w:p>
    <w:p w14:paraId="31B42CEA" w14:textId="77777777" w:rsidR="00025BEE" w:rsidRPr="00297AB4" w:rsidRDefault="00025BEE" w:rsidP="00297AB4">
      <w:pPr>
        <w:pStyle w:val="af9"/>
        <w:ind w:left="540" w:right="49"/>
        <w:rPr>
          <w:b/>
          <w:spacing w:val="-4"/>
          <w:sz w:val="12"/>
          <w:szCs w:val="12"/>
        </w:rPr>
      </w:pPr>
    </w:p>
    <w:p w14:paraId="682BD862" w14:textId="77777777" w:rsidR="00500E70" w:rsidRPr="00500E70" w:rsidRDefault="00297AB4" w:rsidP="00500E70">
      <w:pPr>
        <w:pStyle w:val="af9"/>
        <w:ind w:left="540" w:right="51"/>
        <w:jc w:val="center"/>
        <w:rPr>
          <w:bCs/>
        </w:rPr>
      </w:pPr>
      <w:r>
        <w:rPr>
          <w:b/>
          <w:spacing w:val="-4"/>
        </w:rPr>
        <w:t>3</w:t>
      </w:r>
      <w:r w:rsidR="00500E70" w:rsidRPr="00500E70">
        <w:rPr>
          <w:b/>
          <w:spacing w:val="-4"/>
        </w:rPr>
        <w:t xml:space="preserve"> раздел:</w:t>
      </w:r>
      <w:r w:rsidR="00500E70">
        <w:rPr>
          <w:b/>
          <w:spacing w:val="-4"/>
        </w:rPr>
        <w:t xml:space="preserve"> НЕКОТОРЫЕ АСПЕКТЫ </w:t>
      </w:r>
      <w:r w:rsidR="009216D7">
        <w:rPr>
          <w:b/>
          <w:spacing w:val="-4"/>
        </w:rPr>
        <w:t xml:space="preserve">ИЗБИРАТЕЛЬНОГО </w:t>
      </w:r>
      <w:r w:rsidR="00500E70">
        <w:rPr>
          <w:b/>
          <w:spacing w:val="-4"/>
        </w:rPr>
        <w:t>ПРОЦЕССА</w:t>
      </w:r>
      <w:r w:rsidR="00D8463F">
        <w:rPr>
          <w:b/>
          <w:spacing w:val="-4"/>
        </w:rPr>
        <w:t xml:space="preserve"> </w:t>
      </w:r>
    </w:p>
    <w:p w14:paraId="75191D76" w14:textId="77777777" w:rsidR="00500E70" w:rsidRPr="00025BEE" w:rsidRDefault="00500E70" w:rsidP="00500E70">
      <w:pPr>
        <w:numPr>
          <w:ilvl w:val="0"/>
          <w:numId w:val="9"/>
        </w:numPr>
        <w:ind w:right="51"/>
        <w:jc w:val="both"/>
        <w:rPr>
          <w:bCs/>
          <w:sz w:val="22"/>
          <w:szCs w:val="22"/>
        </w:rPr>
      </w:pPr>
      <w:r w:rsidRPr="00025BEE">
        <w:rPr>
          <w:rFonts w:cs="Arial"/>
          <w:bCs/>
          <w:sz w:val="22"/>
          <w:szCs w:val="22"/>
        </w:rPr>
        <w:t>Не могли бы Вы сказать, Вы лично за или против того, чтобы вернуть в избирательные бюллетени на выборах всех уровней графу "против всех"?</w:t>
      </w:r>
    </w:p>
    <w:p w14:paraId="5F8C2D5A" w14:textId="77777777" w:rsidR="00500E70" w:rsidRPr="00025BEE" w:rsidRDefault="00500E70" w:rsidP="00500E70">
      <w:pPr>
        <w:numPr>
          <w:ilvl w:val="0"/>
          <w:numId w:val="9"/>
        </w:numPr>
        <w:ind w:right="51"/>
        <w:jc w:val="both"/>
        <w:rPr>
          <w:bCs/>
          <w:sz w:val="22"/>
          <w:szCs w:val="22"/>
        </w:rPr>
      </w:pPr>
      <w:r w:rsidRPr="00025BEE">
        <w:rPr>
          <w:rFonts w:cs="Arial"/>
          <w:bCs/>
          <w:sz w:val="22"/>
          <w:szCs w:val="22"/>
        </w:rPr>
        <w:t>Не могли бы Вы сказать, Вы лично за или против того, чтобы вернуть возможность создания на выборах избирательных блоков?</w:t>
      </w:r>
    </w:p>
    <w:p w14:paraId="1FB4CEB5" w14:textId="77777777" w:rsidR="00500E70" w:rsidRPr="00025BEE" w:rsidRDefault="00500E70" w:rsidP="00500E70">
      <w:pPr>
        <w:numPr>
          <w:ilvl w:val="0"/>
          <w:numId w:val="9"/>
        </w:numPr>
        <w:ind w:right="51"/>
        <w:jc w:val="both"/>
        <w:rPr>
          <w:bCs/>
          <w:sz w:val="22"/>
          <w:szCs w:val="22"/>
        </w:rPr>
      </w:pPr>
      <w:r w:rsidRPr="00025BEE">
        <w:rPr>
          <w:rFonts w:cs="Arial"/>
          <w:bCs/>
          <w:sz w:val="22"/>
          <w:szCs w:val="22"/>
        </w:rPr>
        <w:t>Скажите, пожалуйста, как, на Ваш взгляд, должна формироваться Государственная Дума?</w:t>
      </w:r>
    </w:p>
    <w:p w14:paraId="766AB6A4" w14:textId="77777777" w:rsidR="00025BEE" w:rsidRPr="00297AB4" w:rsidRDefault="00025BEE" w:rsidP="00297AB4">
      <w:pPr>
        <w:pStyle w:val="af9"/>
        <w:ind w:left="540" w:right="49"/>
        <w:rPr>
          <w:b/>
          <w:spacing w:val="-4"/>
          <w:sz w:val="12"/>
          <w:szCs w:val="12"/>
        </w:rPr>
      </w:pPr>
    </w:p>
    <w:p w14:paraId="76ED96F4" w14:textId="77777777" w:rsidR="00500E70" w:rsidRPr="00500E70" w:rsidRDefault="00297AB4" w:rsidP="00500E70">
      <w:pPr>
        <w:ind w:left="540" w:right="51"/>
        <w:jc w:val="center"/>
        <w:rPr>
          <w:bCs/>
        </w:rPr>
      </w:pPr>
      <w:r>
        <w:rPr>
          <w:b/>
          <w:spacing w:val="-4"/>
        </w:rPr>
        <w:t>4</w:t>
      </w:r>
      <w:r w:rsidR="00500E70" w:rsidRPr="005265D7">
        <w:rPr>
          <w:b/>
          <w:spacing w:val="-4"/>
        </w:rPr>
        <w:t xml:space="preserve"> раздел:</w:t>
      </w:r>
      <w:r w:rsidR="00500E70">
        <w:rPr>
          <w:b/>
          <w:spacing w:val="-4"/>
        </w:rPr>
        <w:t xml:space="preserve"> ЭЛЕКТОРАЛЬНЫЕ ПРЕДПОЧТЕНИЯ ВОРОНЕЖЦЕВ</w:t>
      </w:r>
    </w:p>
    <w:p w14:paraId="13C505B4" w14:textId="77777777" w:rsidR="00A73A62" w:rsidRPr="00025BEE" w:rsidRDefault="00A73A62" w:rsidP="00500E70">
      <w:pPr>
        <w:numPr>
          <w:ilvl w:val="0"/>
          <w:numId w:val="10"/>
        </w:numPr>
        <w:ind w:right="51"/>
        <w:jc w:val="both"/>
        <w:rPr>
          <w:bCs/>
          <w:sz w:val="22"/>
          <w:szCs w:val="22"/>
        </w:rPr>
      </w:pPr>
      <w:r w:rsidRPr="00025BEE">
        <w:rPr>
          <w:rFonts w:cs="Arial"/>
          <w:bCs/>
          <w:sz w:val="22"/>
          <w:szCs w:val="22"/>
        </w:rPr>
        <w:t>Скажите, пожалуйста, Вы допускаете или не допускаете для себ</w:t>
      </w:r>
      <w:r w:rsidR="00414AED">
        <w:rPr>
          <w:rFonts w:cs="Arial"/>
          <w:bCs/>
          <w:sz w:val="22"/>
          <w:szCs w:val="22"/>
        </w:rPr>
        <w:t>я возможность проголосовать на п</w:t>
      </w:r>
      <w:r w:rsidRPr="00025BEE">
        <w:rPr>
          <w:rFonts w:cs="Arial"/>
          <w:bCs/>
          <w:sz w:val="22"/>
          <w:szCs w:val="22"/>
        </w:rPr>
        <w:t xml:space="preserve">резидентских выборах за </w:t>
      </w:r>
      <w:proofErr w:type="spellStart"/>
      <w:r w:rsidRPr="00025BEE">
        <w:rPr>
          <w:rFonts w:cs="Arial"/>
          <w:bCs/>
          <w:sz w:val="22"/>
          <w:szCs w:val="22"/>
        </w:rPr>
        <w:t>В.Путина</w:t>
      </w:r>
      <w:proofErr w:type="spellEnd"/>
      <w:r w:rsidRPr="00025BEE">
        <w:rPr>
          <w:rFonts w:cs="Arial"/>
          <w:bCs/>
          <w:sz w:val="22"/>
          <w:szCs w:val="22"/>
        </w:rPr>
        <w:t>, если такие выборы состоятся в ближайшие выходные?</w:t>
      </w:r>
    </w:p>
    <w:p w14:paraId="087895FF" w14:textId="77777777" w:rsidR="00A73A62" w:rsidRPr="00025BEE" w:rsidRDefault="00A73A62" w:rsidP="00500E70">
      <w:pPr>
        <w:numPr>
          <w:ilvl w:val="0"/>
          <w:numId w:val="10"/>
        </w:numPr>
        <w:ind w:right="51"/>
        <w:jc w:val="both"/>
        <w:rPr>
          <w:bCs/>
          <w:sz w:val="22"/>
          <w:szCs w:val="22"/>
        </w:rPr>
      </w:pPr>
      <w:r w:rsidRPr="00025BEE">
        <w:rPr>
          <w:rFonts w:cs="Arial"/>
          <w:bCs/>
          <w:sz w:val="22"/>
          <w:szCs w:val="22"/>
        </w:rPr>
        <w:t xml:space="preserve">Скажите, пожалуйста, Вы допускаете или не допускаете для себя возможность проголосовать на губернаторских выборах за </w:t>
      </w:r>
      <w:proofErr w:type="spellStart"/>
      <w:r w:rsidRPr="00025BEE">
        <w:rPr>
          <w:rFonts w:cs="Arial"/>
          <w:bCs/>
          <w:sz w:val="22"/>
          <w:szCs w:val="22"/>
        </w:rPr>
        <w:t>А.Гордеева</w:t>
      </w:r>
      <w:proofErr w:type="spellEnd"/>
      <w:r w:rsidRPr="00025BEE">
        <w:rPr>
          <w:rFonts w:cs="Arial"/>
          <w:bCs/>
          <w:sz w:val="22"/>
          <w:szCs w:val="22"/>
        </w:rPr>
        <w:t>, если такие выборы состоятся в ближайшие выходные?</w:t>
      </w:r>
    </w:p>
    <w:p w14:paraId="151F15AE" w14:textId="77777777" w:rsidR="00A73A62" w:rsidRPr="00025BEE" w:rsidRDefault="00A73A62" w:rsidP="00500E70">
      <w:pPr>
        <w:numPr>
          <w:ilvl w:val="0"/>
          <w:numId w:val="10"/>
        </w:numPr>
        <w:ind w:right="51"/>
        <w:jc w:val="both"/>
        <w:rPr>
          <w:bCs/>
          <w:sz w:val="22"/>
          <w:szCs w:val="22"/>
        </w:rPr>
      </w:pPr>
      <w:r w:rsidRPr="00025BEE">
        <w:rPr>
          <w:rFonts w:cs="Arial"/>
          <w:bCs/>
          <w:sz w:val="22"/>
          <w:szCs w:val="22"/>
        </w:rPr>
        <w:t>Скажите, пожалуйста, за какую партию Вы бы проголосовали на парламентских выборах, если бы такие выборы состоялись в ближайшее воскресенье?</w:t>
      </w:r>
    </w:p>
    <w:p w14:paraId="648F76F8" w14:textId="77777777" w:rsidR="00025BEE" w:rsidRPr="00297AB4" w:rsidRDefault="00025BEE" w:rsidP="00297AB4">
      <w:pPr>
        <w:pStyle w:val="af9"/>
        <w:ind w:left="540" w:right="49"/>
        <w:rPr>
          <w:b/>
          <w:spacing w:val="-4"/>
          <w:sz w:val="12"/>
          <w:szCs w:val="12"/>
        </w:rPr>
      </w:pPr>
    </w:p>
    <w:p w14:paraId="6ED40239" w14:textId="77777777" w:rsidR="00500E70" w:rsidRPr="00500E70" w:rsidRDefault="00297AB4" w:rsidP="00500E70">
      <w:pPr>
        <w:pStyle w:val="af9"/>
        <w:ind w:left="540" w:right="51"/>
        <w:jc w:val="center"/>
        <w:rPr>
          <w:bCs/>
        </w:rPr>
      </w:pPr>
      <w:r>
        <w:rPr>
          <w:b/>
          <w:spacing w:val="-4"/>
        </w:rPr>
        <w:t>5</w:t>
      </w:r>
      <w:r w:rsidR="00500E70" w:rsidRPr="00500E70">
        <w:rPr>
          <w:b/>
          <w:spacing w:val="-4"/>
        </w:rPr>
        <w:t xml:space="preserve"> раздел:</w:t>
      </w:r>
      <w:r w:rsidR="00500E70">
        <w:rPr>
          <w:b/>
          <w:spacing w:val="-4"/>
        </w:rPr>
        <w:t xml:space="preserve"> </w:t>
      </w:r>
      <w:r w:rsidR="009216D7">
        <w:rPr>
          <w:b/>
          <w:spacing w:val="-4"/>
        </w:rPr>
        <w:t>ОБЩЕСТВЕННОЕ МНЕНИЕ О РОССИЙСКОЙ НАУКЕ</w:t>
      </w:r>
    </w:p>
    <w:p w14:paraId="566647C1" w14:textId="77777777" w:rsidR="00A73A62" w:rsidRPr="00025BEE" w:rsidRDefault="00A73A62" w:rsidP="00500E70">
      <w:pPr>
        <w:numPr>
          <w:ilvl w:val="0"/>
          <w:numId w:val="12"/>
        </w:numPr>
        <w:ind w:right="51"/>
        <w:jc w:val="both"/>
        <w:rPr>
          <w:bCs/>
          <w:sz w:val="22"/>
          <w:szCs w:val="22"/>
        </w:rPr>
      </w:pPr>
      <w:r w:rsidRPr="00025BEE">
        <w:rPr>
          <w:rFonts w:cs="Arial"/>
          <w:bCs/>
          <w:sz w:val="22"/>
          <w:szCs w:val="22"/>
        </w:rPr>
        <w:t xml:space="preserve">Как Вы считаете, в какие годы в России / </w:t>
      </w:r>
      <w:r w:rsidR="00025BEE" w:rsidRPr="00025BEE">
        <w:rPr>
          <w:rFonts w:cs="Arial"/>
          <w:bCs/>
          <w:sz w:val="22"/>
          <w:szCs w:val="22"/>
          <w:lang w:val="en-US"/>
        </w:rPr>
        <w:t>C</w:t>
      </w:r>
      <w:proofErr w:type="spellStart"/>
      <w:r w:rsidRPr="00025BEE">
        <w:rPr>
          <w:rFonts w:cs="Arial"/>
          <w:bCs/>
          <w:sz w:val="22"/>
          <w:szCs w:val="22"/>
        </w:rPr>
        <w:t>оветском</w:t>
      </w:r>
      <w:proofErr w:type="spellEnd"/>
      <w:r w:rsidRPr="00025BEE">
        <w:rPr>
          <w:rFonts w:cs="Arial"/>
          <w:bCs/>
          <w:sz w:val="22"/>
          <w:szCs w:val="22"/>
        </w:rPr>
        <w:t xml:space="preserve"> </w:t>
      </w:r>
      <w:r w:rsidR="00025BEE" w:rsidRPr="00025BEE">
        <w:rPr>
          <w:rFonts w:cs="Arial"/>
          <w:bCs/>
          <w:sz w:val="22"/>
          <w:szCs w:val="22"/>
          <w:lang w:val="en-US"/>
        </w:rPr>
        <w:t>C</w:t>
      </w:r>
      <w:proofErr w:type="spellStart"/>
      <w:r w:rsidRPr="00025BEE">
        <w:rPr>
          <w:rFonts w:cs="Arial"/>
          <w:bCs/>
          <w:sz w:val="22"/>
          <w:szCs w:val="22"/>
        </w:rPr>
        <w:t>оюзе</w:t>
      </w:r>
      <w:proofErr w:type="spellEnd"/>
      <w:r w:rsidRPr="00025BEE">
        <w:rPr>
          <w:rFonts w:cs="Arial"/>
          <w:bCs/>
          <w:sz w:val="22"/>
          <w:szCs w:val="22"/>
        </w:rPr>
        <w:t xml:space="preserve"> были созданы наилучшие условия для развития науки?</w:t>
      </w:r>
    </w:p>
    <w:p w14:paraId="2CDBAB7A" w14:textId="77777777" w:rsidR="00A73A62" w:rsidRPr="00025BEE" w:rsidRDefault="00A73A62" w:rsidP="00500E70">
      <w:pPr>
        <w:numPr>
          <w:ilvl w:val="0"/>
          <w:numId w:val="12"/>
        </w:numPr>
        <w:ind w:right="51"/>
        <w:jc w:val="both"/>
        <w:rPr>
          <w:bCs/>
          <w:sz w:val="22"/>
          <w:szCs w:val="22"/>
        </w:rPr>
      </w:pPr>
      <w:r w:rsidRPr="00025BEE">
        <w:rPr>
          <w:rFonts w:cs="Arial"/>
          <w:bCs/>
          <w:sz w:val="22"/>
          <w:szCs w:val="22"/>
        </w:rPr>
        <w:t>Как Вы считаете, на сегодняшний день российская наука находится в стадии подъема, стагнации или упадка?</w:t>
      </w:r>
    </w:p>
    <w:p w14:paraId="024E4489" w14:textId="77777777" w:rsidR="00297AB4" w:rsidRPr="00DA5BDA" w:rsidRDefault="00DA5BDA" w:rsidP="00DA5BDA">
      <w:pPr>
        <w:numPr>
          <w:ilvl w:val="0"/>
          <w:numId w:val="12"/>
        </w:numPr>
        <w:ind w:right="51"/>
        <w:jc w:val="both"/>
        <w:rPr>
          <w:rFonts w:cs="Arial"/>
          <w:bCs/>
          <w:sz w:val="22"/>
          <w:szCs w:val="22"/>
        </w:rPr>
      </w:pPr>
      <w:r w:rsidRPr="00DA5BDA">
        <w:rPr>
          <w:rFonts w:cs="Arial"/>
          <w:bCs/>
          <w:sz w:val="22"/>
          <w:szCs w:val="22"/>
        </w:rPr>
        <w:t>Во время учебы в школе к какой группе школьных предметов Вы проявляли наибольший интерес и склонность?</w:t>
      </w:r>
    </w:p>
    <w:p w14:paraId="0FA7EDC0" w14:textId="77777777" w:rsidR="00025BEE" w:rsidRPr="00297AB4" w:rsidRDefault="00025BEE" w:rsidP="00297AB4">
      <w:pPr>
        <w:pStyle w:val="af9"/>
        <w:ind w:left="540" w:right="49"/>
        <w:rPr>
          <w:b/>
          <w:spacing w:val="-4"/>
          <w:sz w:val="12"/>
          <w:szCs w:val="12"/>
        </w:rPr>
      </w:pPr>
    </w:p>
    <w:p w14:paraId="38589826" w14:textId="77777777" w:rsidR="00500E70" w:rsidRPr="00500E70" w:rsidRDefault="00297AB4" w:rsidP="00500E70">
      <w:pPr>
        <w:pStyle w:val="af9"/>
        <w:ind w:left="540" w:right="51"/>
        <w:jc w:val="center"/>
        <w:rPr>
          <w:bCs/>
        </w:rPr>
      </w:pPr>
      <w:r>
        <w:rPr>
          <w:b/>
          <w:spacing w:val="-4"/>
        </w:rPr>
        <w:t>6</w:t>
      </w:r>
      <w:r w:rsidR="00500E70" w:rsidRPr="00500E70">
        <w:rPr>
          <w:b/>
          <w:spacing w:val="-4"/>
        </w:rPr>
        <w:t xml:space="preserve"> раздел:</w:t>
      </w:r>
      <w:r w:rsidR="00500E70">
        <w:rPr>
          <w:b/>
          <w:spacing w:val="-4"/>
        </w:rPr>
        <w:t xml:space="preserve"> ОЦЕНКА АРХИТЕКТУРНО-ИСТОРИЧЕСКОГО ОБЛИКА ВОРОНЕЖА</w:t>
      </w:r>
    </w:p>
    <w:p w14:paraId="39D1B987" w14:textId="77777777" w:rsidR="00A73A62" w:rsidRPr="00025BEE" w:rsidRDefault="00A73A62" w:rsidP="00500E70">
      <w:pPr>
        <w:numPr>
          <w:ilvl w:val="0"/>
          <w:numId w:val="13"/>
        </w:numPr>
        <w:ind w:right="51"/>
        <w:jc w:val="both"/>
        <w:rPr>
          <w:bCs/>
          <w:sz w:val="22"/>
          <w:szCs w:val="22"/>
        </w:rPr>
      </w:pPr>
      <w:r w:rsidRPr="00025BEE">
        <w:rPr>
          <w:rFonts w:cs="Arial"/>
          <w:bCs/>
          <w:sz w:val="22"/>
          <w:szCs w:val="22"/>
        </w:rPr>
        <w:t>Скажите, пожалуйста, лично Вы готовы или не готовы принять участие в мероприятиях, направленных на благоустройство нашего города, улучшения среды обитания?</w:t>
      </w:r>
    </w:p>
    <w:p w14:paraId="3DC75413" w14:textId="77777777" w:rsidR="00A73A62" w:rsidRPr="00025BEE" w:rsidRDefault="00A73A62" w:rsidP="00500E70">
      <w:pPr>
        <w:numPr>
          <w:ilvl w:val="0"/>
          <w:numId w:val="13"/>
        </w:numPr>
        <w:ind w:right="51"/>
        <w:jc w:val="both"/>
        <w:rPr>
          <w:bCs/>
          <w:sz w:val="22"/>
          <w:szCs w:val="22"/>
        </w:rPr>
      </w:pPr>
      <w:r w:rsidRPr="00025BEE">
        <w:rPr>
          <w:rFonts w:cs="Arial"/>
          <w:bCs/>
          <w:sz w:val="22"/>
          <w:szCs w:val="22"/>
        </w:rPr>
        <w:t>Как Вы можете оценить сегодняшнее состояние воронежских исторических памятников?</w:t>
      </w:r>
    </w:p>
    <w:p w14:paraId="22F12330" w14:textId="77777777" w:rsidR="00A73A62" w:rsidRPr="00025BEE" w:rsidRDefault="00A73A62" w:rsidP="00500E70">
      <w:pPr>
        <w:numPr>
          <w:ilvl w:val="0"/>
          <w:numId w:val="13"/>
        </w:numPr>
        <w:ind w:right="51"/>
        <w:jc w:val="both"/>
        <w:rPr>
          <w:bCs/>
          <w:spacing w:val="-6"/>
          <w:sz w:val="22"/>
          <w:szCs w:val="22"/>
        </w:rPr>
      </w:pPr>
      <w:r w:rsidRPr="00025BEE">
        <w:rPr>
          <w:rFonts w:cs="Arial"/>
          <w:bCs/>
          <w:spacing w:val="-6"/>
          <w:sz w:val="22"/>
          <w:szCs w:val="22"/>
        </w:rPr>
        <w:t>Как Вы считаете, на что необходимо направить силы и средства местным властям в первую очередь?</w:t>
      </w:r>
    </w:p>
    <w:p w14:paraId="17DFAA74" w14:textId="77777777" w:rsidR="00D41526" w:rsidRPr="00297AB4" w:rsidRDefault="00A73A62" w:rsidP="00297AB4">
      <w:pPr>
        <w:numPr>
          <w:ilvl w:val="0"/>
          <w:numId w:val="13"/>
        </w:numPr>
        <w:ind w:right="51"/>
        <w:jc w:val="both"/>
        <w:rPr>
          <w:rFonts w:cs="Arial"/>
          <w:bCs/>
          <w:spacing w:val="-6"/>
          <w:sz w:val="22"/>
          <w:szCs w:val="22"/>
        </w:rPr>
      </w:pPr>
      <w:r w:rsidRPr="00025BEE">
        <w:rPr>
          <w:rFonts w:cs="Arial"/>
          <w:bCs/>
          <w:spacing w:val="-6"/>
          <w:sz w:val="22"/>
          <w:szCs w:val="22"/>
        </w:rPr>
        <w:t xml:space="preserve">Какая точка зрения о формировании архитектурного облика исторической части города </w:t>
      </w:r>
      <w:r w:rsidR="00025BEE" w:rsidRPr="00025BEE">
        <w:rPr>
          <w:rFonts w:cs="Arial"/>
          <w:bCs/>
          <w:spacing w:val="-6"/>
          <w:sz w:val="22"/>
          <w:szCs w:val="22"/>
        </w:rPr>
        <w:t>В</w:t>
      </w:r>
      <w:r w:rsidRPr="00025BEE">
        <w:rPr>
          <w:rFonts w:cs="Arial"/>
          <w:bCs/>
          <w:spacing w:val="-6"/>
          <w:sz w:val="22"/>
          <w:szCs w:val="22"/>
        </w:rPr>
        <w:t>ам ближе?</w:t>
      </w:r>
      <w:r w:rsidR="00F70A90" w:rsidRPr="00297AB4">
        <w:rPr>
          <w:rFonts w:cs="Arial"/>
          <w:bCs/>
          <w:spacing w:val="-6"/>
          <w:sz w:val="22"/>
          <w:szCs w:val="22"/>
        </w:rPr>
        <w:br w:type="page"/>
      </w:r>
      <w:bookmarkEnd w:id="0"/>
      <w:bookmarkEnd w:id="1"/>
    </w:p>
    <w:p w14:paraId="7A9AD896" w14:textId="77777777" w:rsidR="00D41526" w:rsidRPr="00D41526" w:rsidRDefault="00D41526" w:rsidP="00D41526">
      <w:pPr>
        <w:ind w:firstLine="720"/>
        <w:jc w:val="both"/>
        <w:rPr>
          <w:bCs/>
        </w:rPr>
      </w:pPr>
    </w:p>
    <w:p w14:paraId="2173F864" w14:textId="77777777" w:rsidR="00D41526" w:rsidRPr="00D41526" w:rsidRDefault="00D41526" w:rsidP="00D41526">
      <w:pPr>
        <w:ind w:firstLine="720"/>
        <w:jc w:val="both"/>
        <w:rPr>
          <w:bCs/>
        </w:rPr>
      </w:pPr>
    </w:p>
    <w:p w14:paraId="790CDE94" w14:textId="77777777" w:rsidR="00D41526" w:rsidRPr="00D41526" w:rsidRDefault="00D41526" w:rsidP="00D41526">
      <w:pPr>
        <w:ind w:firstLine="720"/>
        <w:jc w:val="both"/>
        <w:rPr>
          <w:bCs/>
        </w:rPr>
      </w:pPr>
    </w:p>
    <w:p w14:paraId="7DC3D430" w14:textId="77777777" w:rsidR="00D41526" w:rsidRDefault="00D41526" w:rsidP="00D41526">
      <w:pPr>
        <w:ind w:firstLine="720"/>
        <w:jc w:val="both"/>
        <w:rPr>
          <w:bCs/>
        </w:rPr>
      </w:pPr>
    </w:p>
    <w:p w14:paraId="5CB04287" w14:textId="77777777" w:rsidR="000F38FD" w:rsidRDefault="000F38FD" w:rsidP="00D41526">
      <w:pPr>
        <w:ind w:firstLine="720"/>
        <w:jc w:val="both"/>
        <w:rPr>
          <w:bCs/>
        </w:rPr>
      </w:pPr>
    </w:p>
    <w:p w14:paraId="70F51014" w14:textId="77777777" w:rsidR="000F38FD" w:rsidRDefault="000F38FD" w:rsidP="00D41526">
      <w:pPr>
        <w:ind w:firstLine="720"/>
        <w:jc w:val="both"/>
        <w:rPr>
          <w:bCs/>
        </w:rPr>
      </w:pPr>
    </w:p>
    <w:p w14:paraId="0476C3B5" w14:textId="77777777" w:rsidR="000F38FD" w:rsidRDefault="000F38FD" w:rsidP="00D41526">
      <w:pPr>
        <w:ind w:firstLine="720"/>
        <w:jc w:val="both"/>
        <w:rPr>
          <w:bCs/>
        </w:rPr>
      </w:pPr>
    </w:p>
    <w:p w14:paraId="5B3EB4B8" w14:textId="77777777" w:rsidR="000F38FD" w:rsidRDefault="000F38FD" w:rsidP="00D41526">
      <w:pPr>
        <w:ind w:firstLine="720"/>
        <w:jc w:val="both"/>
        <w:rPr>
          <w:bCs/>
        </w:rPr>
      </w:pPr>
    </w:p>
    <w:p w14:paraId="0FA7D901" w14:textId="77777777" w:rsidR="000F38FD" w:rsidRDefault="000F38FD" w:rsidP="00D41526">
      <w:pPr>
        <w:ind w:firstLine="720"/>
        <w:jc w:val="both"/>
        <w:rPr>
          <w:bCs/>
        </w:rPr>
      </w:pPr>
    </w:p>
    <w:p w14:paraId="353CACE4" w14:textId="77777777" w:rsidR="000F38FD" w:rsidRDefault="000F38FD" w:rsidP="00D41526">
      <w:pPr>
        <w:ind w:firstLine="720"/>
        <w:jc w:val="both"/>
        <w:rPr>
          <w:bCs/>
        </w:rPr>
      </w:pPr>
    </w:p>
    <w:p w14:paraId="73C18323" w14:textId="77777777" w:rsidR="000F38FD" w:rsidRDefault="000F38FD" w:rsidP="00D41526">
      <w:pPr>
        <w:ind w:firstLine="720"/>
        <w:jc w:val="both"/>
        <w:rPr>
          <w:bCs/>
        </w:rPr>
      </w:pPr>
    </w:p>
    <w:p w14:paraId="61D0CD86" w14:textId="77777777" w:rsidR="000F38FD" w:rsidRDefault="000F38FD" w:rsidP="00D41526">
      <w:pPr>
        <w:ind w:firstLine="720"/>
        <w:jc w:val="both"/>
        <w:rPr>
          <w:bCs/>
        </w:rPr>
      </w:pPr>
    </w:p>
    <w:p w14:paraId="2269789B" w14:textId="77777777" w:rsidR="000F38FD" w:rsidRDefault="000F38FD" w:rsidP="00D41526">
      <w:pPr>
        <w:ind w:firstLine="720"/>
        <w:jc w:val="both"/>
        <w:rPr>
          <w:bCs/>
        </w:rPr>
      </w:pPr>
    </w:p>
    <w:p w14:paraId="43448D81" w14:textId="77777777" w:rsidR="000F38FD" w:rsidRPr="00D41526" w:rsidRDefault="000F38FD" w:rsidP="00D41526">
      <w:pPr>
        <w:ind w:firstLine="720"/>
        <w:jc w:val="both"/>
        <w:rPr>
          <w:bCs/>
        </w:rPr>
      </w:pPr>
    </w:p>
    <w:p w14:paraId="37F5545F" w14:textId="77777777" w:rsidR="00D41526" w:rsidRPr="00D41526" w:rsidRDefault="00D41526" w:rsidP="00D41526">
      <w:pPr>
        <w:ind w:firstLine="720"/>
        <w:jc w:val="both"/>
        <w:rPr>
          <w:bCs/>
        </w:rPr>
      </w:pPr>
    </w:p>
    <w:p w14:paraId="59B2976D" w14:textId="77777777" w:rsidR="00D41526" w:rsidRPr="00D41526" w:rsidRDefault="00D41526" w:rsidP="00D41526">
      <w:pPr>
        <w:rPr>
          <w:b/>
          <w:sz w:val="28"/>
          <w:szCs w:val="28"/>
        </w:rPr>
      </w:pPr>
    </w:p>
    <w:p w14:paraId="33682569" w14:textId="77777777" w:rsidR="00D41526" w:rsidRPr="00D41526" w:rsidRDefault="00D41526" w:rsidP="00D41526">
      <w:pPr>
        <w:rPr>
          <w:b/>
          <w:sz w:val="28"/>
          <w:szCs w:val="28"/>
        </w:rPr>
      </w:pPr>
      <w:r w:rsidRPr="00D41526">
        <w:rPr>
          <w:b/>
          <w:sz w:val="28"/>
          <w:szCs w:val="28"/>
        </w:rPr>
        <w:t>Редколлегия:</w:t>
      </w:r>
    </w:p>
    <w:p w14:paraId="3D700DCD" w14:textId="77777777" w:rsidR="00D41526" w:rsidRPr="00D41526" w:rsidRDefault="00D41526" w:rsidP="00D41526">
      <w:pPr>
        <w:jc w:val="both"/>
        <w:rPr>
          <w:b/>
          <w:sz w:val="28"/>
        </w:rPr>
      </w:pPr>
    </w:p>
    <w:p w14:paraId="0ECE5774" w14:textId="77777777" w:rsidR="000F38FD" w:rsidRPr="00D41526" w:rsidRDefault="000F38FD" w:rsidP="000F38FD">
      <w:r w:rsidRPr="00D41526">
        <w:rPr>
          <w:b/>
        </w:rPr>
        <w:tab/>
      </w:r>
      <w:r w:rsidRPr="00D41526">
        <w:t>Н.А. Романович (главный редактор)</w:t>
      </w:r>
    </w:p>
    <w:p w14:paraId="1CFDB8C9" w14:textId="77777777" w:rsidR="000F38FD" w:rsidRPr="00D41526" w:rsidRDefault="000F38FD" w:rsidP="000F38FD">
      <w:r w:rsidRPr="00D41526">
        <w:tab/>
        <w:t>Ю.В. Митрофанов (редактор)</w:t>
      </w:r>
    </w:p>
    <w:p w14:paraId="4CA6C0F9" w14:textId="77777777" w:rsidR="000F38FD" w:rsidRPr="00D41526" w:rsidRDefault="000F38FD" w:rsidP="000F38FD">
      <w:pPr>
        <w:ind w:firstLine="720"/>
        <w:jc w:val="both"/>
        <w:rPr>
          <w:bCs/>
          <w:iCs/>
          <w:color w:val="FF0000"/>
        </w:rPr>
      </w:pPr>
      <w:r>
        <w:rPr>
          <w:bCs/>
          <w:iCs/>
        </w:rPr>
        <w:t>А.С. Михальченко</w:t>
      </w:r>
      <w:r w:rsidRPr="00D41526">
        <w:rPr>
          <w:bCs/>
          <w:iCs/>
        </w:rPr>
        <w:t xml:space="preserve"> (руководитель полевого исследования) </w:t>
      </w:r>
    </w:p>
    <w:p w14:paraId="3445F503" w14:textId="77777777" w:rsidR="00D41526" w:rsidRPr="00D41526" w:rsidRDefault="00D41526" w:rsidP="00D41526">
      <w:pPr>
        <w:ind w:firstLine="720"/>
        <w:jc w:val="both"/>
        <w:rPr>
          <w:bCs/>
          <w:iCs/>
        </w:rPr>
      </w:pPr>
    </w:p>
    <w:p w14:paraId="7AD544C9" w14:textId="77777777" w:rsidR="00D41526" w:rsidRPr="00D41526" w:rsidRDefault="00D41526" w:rsidP="00D41526">
      <w:pPr>
        <w:jc w:val="both"/>
      </w:pPr>
    </w:p>
    <w:p w14:paraId="62BCC4E9" w14:textId="77777777" w:rsidR="00D41526" w:rsidRPr="00D41526" w:rsidRDefault="00D41526" w:rsidP="00D41526">
      <w:r w:rsidRPr="00D41526">
        <w:t>ИНФОРМАЦИОННАЯ БАЗА:</w:t>
      </w:r>
    </w:p>
    <w:p w14:paraId="7EDAFC14" w14:textId="77777777" w:rsidR="00D41526" w:rsidRPr="00D41526" w:rsidRDefault="00D41526" w:rsidP="00D41526">
      <w:pPr>
        <w:jc w:val="both"/>
      </w:pPr>
    </w:p>
    <w:p w14:paraId="32057883" w14:textId="77777777" w:rsidR="00D41526" w:rsidRPr="00D41526" w:rsidRDefault="00D41526" w:rsidP="00D41526">
      <w:pPr>
        <w:ind w:left="360"/>
        <w:jc w:val="both"/>
      </w:pPr>
      <w:r w:rsidRPr="00D41526">
        <w:t xml:space="preserve">– опрос проведен </w:t>
      </w:r>
      <w:r w:rsidR="000F38FD" w:rsidRPr="000F38FD">
        <w:t>5-12</w:t>
      </w:r>
      <w:r w:rsidRPr="00D41526">
        <w:t xml:space="preserve"> </w:t>
      </w:r>
      <w:r w:rsidR="000F38FD">
        <w:t>ноября</w:t>
      </w:r>
      <w:r w:rsidRPr="00D41526">
        <w:t xml:space="preserve"> 201</w:t>
      </w:r>
      <w:r w:rsidR="000F38FD">
        <w:t>3</w:t>
      </w:r>
      <w:r w:rsidRPr="00D41526">
        <w:t xml:space="preserve"> г., опрошено </w:t>
      </w:r>
      <w:r w:rsidR="000F38FD">
        <w:t>603</w:t>
      </w:r>
      <w:r w:rsidRPr="00D41526">
        <w:t xml:space="preserve"> жител</w:t>
      </w:r>
      <w:r w:rsidR="000F38FD">
        <w:t>я</w:t>
      </w:r>
      <w:r w:rsidRPr="00D41526">
        <w:t xml:space="preserve"> Воронежа;</w:t>
      </w:r>
    </w:p>
    <w:p w14:paraId="16ED0D23" w14:textId="77777777" w:rsidR="00D41526" w:rsidRPr="00D41526" w:rsidRDefault="00D41526" w:rsidP="00D41526">
      <w:pPr>
        <w:ind w:left="360"/>
        <w:jc w:val="both"/>
      </w:pPr>
      <w:r w:rsidRPr="00D41526">
        <w:t xml:space="preserve">– метод: </w:t>
      </w:r>
      <w:r w:rsidR="00746A0C">
        <w:t>телефонное</w:t>
      </w:r>
      <w:r w:rsidRPr="00D41526">
        <w:t xml:space="preserve"> интервью;</w:t>
      </w:r>
    </w:p>
    <w:p w14:paraId="1F1DBF80" w14:textId="77777777" w:rsidR="00D41526" w:rsidRPr="00D41526" w:rsidRDefault="00D41526" w:rsidP="000F38FD">
      <w:pPr>
        <w:ind w:left="360"/>
        <w:jc w:val="both"/>
      </w:pPr>
      <w:r w:rsidRPr="00D41526">
        <w:t>– выборка репрезентативна для населения г. Воронежа старше 18 лет по полу</w:t>
      </w:r>
      <w:r w:rsidR="000F38FD">
        <w:t xml:space="preserve"> и</w:t>
      </w:r>
      <w:r w:rsidRPr="00D41526">
        <w:t xml:space="preserve"> возрасту.</w:t>
      </w:r>
    </w:p>
    <w:p w14:paraId="5348456D" w14:textId="77777777" w:rsidR="00D41526" w:rsidRPr="00D41526" w:rsidRDefault="00D41526" w:rsidP="00D41526">
      <w:pPr>
        <w:jc w:val="both"/>
      </w:pPr>
    </w:p>
    <w:p w14:paraId="169C3BB8" w14:textId="77777777" w:rsidR="00D41526" w:rsidRPr="00D41526" w:rsidRDefault="00D41526" w:rsidP="00D41526">
      <w:pPr>
        <w:jc w:val="both"/>
      </w:pPr>
    </w:p>
    <w:p w14:paraId="02ABC283" w14:textId="77777777" w:rsidR="00D41526" w:rsidRPr="00D41526" w:rsidRDefault="00D41526" w:rsidP="00D41526">
      <w:pPr>
        <w:jc w:val="both"/>
      </w:pPr>
    </w:p>
    <w:p w14:paraId="1251C5B4" w14:textId="77777777" w:rsidR="00D41526" w:rsidRPr="00D41526" w:rsidRDefault="00D41526" w:rsidP="00D41526">
      <w:pPr>
        <w:jc w:val="both"/>
      </w:pPr>
    </w:p>
    <w:p w14:paraId="661A4104" w14:textId="77777777" w:rsidR="00D41526" w:rsidRPr="00D41526" w:rsidRDefault="00D41526" w:rsidP="00D41526">
      <w:pPr>
        <w:jc w:val="both"/>
      </w:pPr>
    </w:p>
    <w:p w14:paraId="183D10E5" w14:textId="77777777" w:rsidR="001E4209" w:rsidRPr="00D41526" w:rsidRDefault="00D41526" w:rsidP="001E4209">
      <w:pPr>
        <w:ind w:right="51"/>
        <w:jc w:val="both"/>
        <w:rPr>
          <w:rFonts w:ascii="Arial" w:hAnsi="Arial" w:cs="Arial"/>
          <w:b/>
          <w:sz w:val="22"/>
          <w:szCs w:val="22"/>
        </w:rPr>
      </w:pPr>
      <w:r w:rsidRPr="00D41526">
        <w:br w:type="page"/>
      </w:r>
      <w:r w:rsidR="001E4209" w:rsidRPr="00D41526">
        <w:rPr>
          <w:rFonts w:ascii="Arial" w:hAnsi="Arial" w:cs="Arial"/>
          <w:b/>
          <w:sz w:val="22"/>
          <w:szCs w:val="22"/>
        </w:rPr>
        <w:lastRenderedPageBreak/>
        <w:t>ИНСТИТУТ ОБЩЕСТВЕННОГО МНЕНИЯ «</w:t>
      </w:r>
      <w:r w:rsidR="001E4209" w:rsidRPr="00D41526">
        <w:rPr>
          <w:rFonts w:ascii="Arial" w:hAnsi="Arial" w:cs="Arial"/>
          <w:b/>
          <w:caps/>
          <w:sz w:val="22"/>
          <w:szCs w:val="22"/>
        </w:rPr>
        <w:t>квалитас</w:t>
      </w:r>
      <w:r w:rsidR="001E4209" w:rsidRPr="00D41526">
        <w:rPr>
          <w:rFonts w:ascii="Arial" w:hAnsi="Arial" w:cs="Arial"/>
          <w:b/>
          <w:sz w:val="22"/>
          <w:szCs w:val="22"/>
        </w:rPr>
        <w:t>». Тел.: (473) 251-90-75, 251-20-75</w:t>
      </w:r>
    </w:p>
    <w:p w14:paraId="79BDDDE1" w14:textId="77777777" w:rsidR="001E4209" w:rsidRPr="00D41526" w:rsidRDefault="001E4209" w:rsidP="001E4209">
      <w:pPr>
        <w:framePr w:hSpace="180" w:wrap="around" w:vAnchor="text" w:hAnchor="page" w:x="922" w:y="-250"/>
        <w:jc w:val="center"/>
      </w:pPr>
      <w:r>
        <w:rPr>
          <w:b/>
          <w:caps/>
          <w:noProof/>
          <w:sz w:val="28"/>
          <w:szCs w:val="28"/>
        </w:rPr>
        <w:drawing>
          <wp:inline distT="0" distB="0" distL="0" distR="0" wp14:anchorId="7F8D02D8" wp14:editId="5FB3228F">
            <wp:extent cx="533400" cy="628650"/>
            <wp:effectExtent l="0" t="0" r="0" b="0"/>
            <wp:docPr id="4" name="Рисунок 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628650"/>
                    </a:xfrm>
                    <a:prstGeom prst="rect">
                      <a:avLst/>
                    </a:prstGeom>
                    <a:noFill/>
                    <a:ln>
                      <a:noFill/>
                    </a:ln>
                  </pic:spPr>
                </pic:pic>
              </a:graphicData>
            </a:graphic>
          </wp:inline>
        </w:drawing>
      </w:r>
    </w:p>
    <w:p w14:paraId="03F605E4" w14:textId="77777777" w:rsidR="001E4209" w:rsidRPr="00D41526" w:rsidRDefault="001E4209" w:rsidP="001E4209">
      <w:pPr>
        <w:jc w:val="center"/>
        <w:rPr>
          <w:rFonts w:ascii="Arial" w:hAnsi="Arial" w:cs="Arial"/>
          <w:sz w:val="20"/>
          <w:szCs w:val="20"/>
        </w:rPr>
      </w:pPr>
      <w:r w:rsidRPr="00D41526">
        <w:rPr>
          <w:rFonts w:ascii="Arial" w:hAnsi="Arial" w:cs="Arial"/>
          <w:sz w:val="20"/>
          <w:szCs w:val="20"/>
        </w:rPr>
        <w:t xml:space="preserve">Опрос проведён ИОМ "Квалитас" </w:t>
      </w:r>
      <w:r w:rsidRPr="000F38FD">
        <w:rPr>
          <w:rFonts w:ascii="Arial" w:hAnsi="Arial" w:cs="Arial"/>
          <w:sz w:val="20"/>
          <w:szCs w:val="20"/>
        </w:rPr>
        <w:t xml:space="preserve">5-12 ноября </w:t>
      </w:r>
      <w:r w:rsidRPr="00D41526">
        <w:rPr>
          <w:rFonts w:ascii="Arial" w:hAnsi="Arial" w:cs="Arial"/>
          <w:sz w:val="20"/>
          <w:szCs w:val="20"/>
        </w:rPr>
        <w:t>201</w:t>
      </w:r>
      <w:r w:rsidRPr="0031337E">
        <w:rPr>
          <w:rFonts w:ascii="Arial" w:hAnsi="Arial" w:cs="Arial"/>
          <w:sz w:val="20"/>
          <w:szCs w:val="20"/>
        </w:rPr>
        <w:t>3</w:t>
      </w:r>
      <w:r w:rsidRPr="00D41526">
        <w:rPr>
          <w:rFonts w:ascii="Arial" w:hAnsi="Arial" w:cs="Arial"/>
          <w:sz w:val="20"/>
          <w:szCs w:val="20"/>
        </w:rPr>
        <w:t xml:space="preserve"> года методом</w:t>
      </w:r>
      <w:r>
        <w:rPr>
          <w:rFonts w:ascii="Arial" w:hAnsi="Arial" w:cs="Arial"/>
          <w:sz w:val="20"/>
          <w:szCs w:val="20"/>
        </w:rPr>
        <w:t xml:space="preserve"> телефонного</w:t>
      </w:r>
      <w:r w:rsidRPr="00D41526">
        <w:rPr>
          <w:rFonts w:ascii="Arial" w:hAnsi="Arial" w:cs="Arial"/>
          <w:sz w:val="20"/>
          <w:szCs w:val="20"/>
        </w:rPr>
        <w:t xml:space="preserve"> интервью.</w:t>
      </w:r>
    </w:p>
    <w:p w14:paraId="104CA6C4" w14:textId="77777777" w:rsidR="001E4209" w:rsidRPr="00D41526" w:rsidRDefault="001E4209" w:rsidP="001E4209">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и возрасту.</w:t>
      </w:r>
    </w:p>
    <w:p w14:paraId="67A663C0" w14:textId="77777777" w:rsidR="001E4209" w:rsidRPr="00D41526" w:rsidRDefault="001E4209" w:rsidP="001E4209">
      <w:pPr>
        <w:jc w:val="center"/>
        <w:rPr>
          <w:rFonts w:ascii="Arial" w:hAnsi="Arial" w:cs="Arial"/>
          <w:sz w:val="20"/>
          <w:szCs w:val="20"/>
        </w:rPr>
      </w:pPr>
      <w:r w:rsidRPr="00D41526">
        <w:rPr>
          <w:rFonts w:ascii="Arial" w:hAnsi="Arial" w:cs="Arial"/>
          <w:sz w:val="20"/>
          <w:szCs w:val="20"/>
        </w:rPr>
        <w:t>Опрошено 6</w:t>
      </w:r>
      <w:r>
        <w:rPr>
          <w:rFonts w:ascii="Arial" w:hAnsi="Arial" w:cs="Arial"/>
          <w:sz w:val="20"/>
          <w:szCs w:val="20"/>
        </w:rPr>
        <w:t>03</w:t>
      </w:r>
      <w:r w:rsidRPr="00D41526">
        <w:rPr>
          <w:rFonts w:ascii="Arial" w:hAnsi="Arial" w:cs="Arial"/>
          <w:sz w:val="20"/>
          <w:szCs w:val="20"/>
        </w:rPr>
        <w:t xml:space="preserve"> человека.</w:t>
      </w:r>
    </w:p>
    <w:p w14:paraId="754D9F94" w14:textId="77777777" w:rsidR="001E4209" w:rsidRPr="00D41526" w:rsidRDefault="001E4209" w:rsidP="001E4209">
      <w:pPr>
        <w:jc w:val="center"/>
      </w:pPr>
      <w:r>
        <w:rPr>
          <w:noProof/>
        </w:rPr>
        <mc:AlternateContent>
          <mc:Choice Requires="wps">
            <w:drawing>
              <wp:anchor distT="4294967295" distB="4294967295" distL="114300" distR="114300" simplePos="0" relativeHeight="251707392" behindDoc="0" locked="0" layoutInCell="1" allowOverlap="1" wp14:anchorId="7641BF28" wp14:editId="534F615C">
                <wp:simplePos x="0" y="0"/>
                <wp:positionH relativeFrom="column">
                  <wp:posOffset>-662305</wp:posOffset>
                </wp:positionH>
                <wp:positionV relativeFrom="paragraph">
                  <wp:posOffset>86994</wp:posOffset>
                </wp:positionV>
                <wp:extent cx="6629400" cy="0"/>
                <wp:effectExtent l="0" t="0" r="19050" b="19050"/>
                <wp:wrapNone/>
                <wp:docPr id="85"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506172" id="Прямая соединительная линия 4" o:spid="_x0000_s1026" style="position:absolute;z-index:2517073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3DEFE102" w14:textId="77777777" w:rsidR="00D41526" w:rsidRPr="00D41526" w:rsidRDefault="00D41526" w:rsidP="00D41526">
      <w:pPr>
        <w:keepNext/>
        <w:tabs>
          <w:tab w:val="left" w:pos="6480"/>
        </w:tabs>
        <w:jc w:val="center"/>
        <w:outlineLvl w:val="0"/>
        <w:rPr>
          <w:b/>
          <w:i/>
          <w:caps/>
          <w:spacing w:val="-4"/>
        </w:rPr>
      </w:pPr>
      <w:r w:rsidRPr="00D41526">
        <w:rPr>
          <w:b/>
          <w:i/>
          <w:caps/>
          <w:spacing w:val="-4"/>
        </w:rPr>
        <w:t xml:space="preserve">1 раздел: </w:t>
      </w:r>
      <w:r w:rsidR="00500E70" w:rsidRPr="00500E70">
        <w:rPr>
          <w:b/>
          <w:i/>
          <w:caps/>
          <w:spacing w:val="-4"/>
        </w:rPr>
        <w:t>Это модное слово «олигарх»</w:t>
      </w:r>
    </w:p>
    <w:p w14:paraId="3697E776" w14:textId="77777777" w:rsidR="00D41526" w:rsidRPr="00D41526" w:rsidRDefault="00746A0C" w:rsidP="00D41526">
      <w:pPr>
        <w:keepNext/>
        <w:ind w:left="1276"/>
        <w:jc w:val="both"/>
        <w:outlineLvl w:val="2"/>
        <w:rPr>
          <w:rFonts w:cs="Arial"/>
          <w:b/>
          <w:bCs/>
          <w:caps/>
          <w:spacing w:val="-4"/>
        </w:rPr>
      </w:pPr>
      <w:r w:rsidRPr="00746A0C">
        <w:rPr>
          <w:rFonts w:cs="Arial"/>
          <w:b/>
          <w:bCs/>
          <w:caps/>
          <w:spacing w:val="-4"/>
        </w:rPr>
        <w:t>КАК ВЫ В ЦЕЛОМ ОТНОСИТЕСЬ К КРУПНЫМ ПРЕДПРИНИМАТЕЛЯМ, КОТОРЫЕ ОБЛАДАЮТ НАИБОЛЕЕ СИЛЬНЫМ ВЛИЯНИЕМ В ЭКОНОМИКЕ И ПОЛИТИКЕ (ОЛИГАРХАМ)?</w:t>
      </w:r>
    </w:p>
    <w:p w14:paraId="7C977C9F" w14:textId="77777777" w:rsidR="00D41526" w:rsidRPr="00D41526" w:rsidRDefault="00D41526" w:rsidP="00D41526">
      <w:pPr>
        <w:jc w:val="right"/>
        <w:rPr>
          <w:rFonts w:eastAsia="Calibri"/>
          <w:i/>
          <w:lang w:eastAsia="en-US"/>
        </w:rPr>
      </w:pPr>
      <w:r w:rsidRPr="00D41526">
        <w:rPr>
          <w:rFonts w:eastAsia="Calibri"/>
          <w:i/>
          <w:lang w:eastAsia="en-US"/>
        </w:rPr>
        <w:t>Таблица 1</w:t>
      </w:r>
    </w:p>
    <w:p w14:paraId="5A94C909" w14:textId="77777777" w:rsidR="00D41526" w:rsidRPr="00D41526" w:rsidRDefault="00716632" w:rsidP="00D41526">
      <w:pPr>
        <w:ind w:left="181"/>
        <w:jc w:val="center"/>
        <w:rPr>
          <w:rFonts w:eastAsia="Calibri"/>
          <w:i/>
          <w:lang w:eastAsia="en-US"/>
        </w:rPr>
      </w:pPr>
      <w:r w:rsidRPr="00B46A53">
        <w:rPr>
          <w:rFonts w:ascii="Calibri" w:hAnsi="Calibri"/>
          <w:sz w:val="22"/>
          <w:szCs w:val="22"/>
          <w:lang w:eastAsia="en-US"/>
        </w:rPr>
        <w:object w:dxaOrig="9352" w:dyaOrig="6537" w14:anchorId="47DDEC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303.75pt" o:ole="" fillcolor="window">
            <v:imagedata r:id="rId10" o:title=""/>
          </v:shape>
          <o:OLEObject Type="Embed" ProgID="Excel.Sheet.12" ShapeID="_x0000_i1025" DrawAspect="Content" ObjectID="_1834046479" r:id="rId11"/>
        </w:object>
      </w:r>
    </w:p>
    <w:p w14:paraId="18F1400E" w14:textId="77777777" w:rsidR="00D41526" w:rsidRDefault="00D41526" w:rsidP="000939FB">
      <w:pPr>
        <w:ind w:left="181" w:firstLine="386"/>
        <w:jc w:val="center"/>
        <w:rPr>
          <w:rFonts w:eastAsia="Calibri"/>
          <w:i/>
          <w:lang w:eastAsia="en-US"/>
        </w:rPr>
      </w:pPr>
      <w:r w:rsidRPr="00D41526">
        <w:rPr>
          <w:rFonts w:eastAsia="Calibri"/>
          <w:i/>
          <w:lang w:eastAsia="en-US"/>
        </w:rPr>
        <w:t>(Примечание: распределение ответов респондентов по строке составляет 100%)</w:t>
      </w:r>
    </w:p>
    <w:p w14:paraId="7A330E22" w14:textId="77777777" w:rsidR="0010261D" w:rsidRPr="007D3FF9" w:rsidRDefault="000939FB" w:rsidP="007D3FF9">
      <w:pPr>
        <w:ind w:firstLine="567"/>
        <w:jc w:val="both"/>
        <w:rPr>
          <w:rFonts w:eastAsia="Calibri"/>
          <w:b/>
          <w:lang w:eastAsia="en-US"/>
        </w:rPr>
      </w:pPr>
      <w:r>
        <w:rPr>
          <w:rFonts w:eastAsia="Calibri"/>
          <w:lang w:eastAsia="en-US"/>
        </w:rPr>
        <w:t>Каждый третий житель города Воронежа (</w:t>
      </w:r>
      <w:r w:rsidRPr="00234A2C">
        <w:rPr>
          <w:rFonts w:eastAsia="Calibri"/>
          <w:b/>
          <w:lang w:eastAsia="en-US"/>
        </w:rPr>
        <w:t>34%</w:t>
      </w:r>
      <w:r>
        <w:rPr>
          <w:rFonts w:eastAsia="Calibri"/>
          <w:lang w:eastAsia="en-US"/>
        </w:rPr>
        <w:t xml:space="preserve">) олигархов не любит уже потому, что они олигархи. Чем беднее люди, тем выше </w:t>
      </w:r>
      <w:r w:rsidR="00573880">
        <w:rPr>
          <w:rFonts w:eastAsia="Calibri"/>
          <w:lang w:eastAsia="en-US"/>
        </w:rPr>
        <w:t xml:space="preserve">градус </w:t>
      </w:r>
      <w:r>
        <w:rPr>
          <w:rFonts w:eastAsia="Calibri"/>
          <w:lang w:eastAsia="en-US"/>
        </w:rPr>
        <w:t>классов</w:t>
      </w:r>
      <w:r w:rsidR="00573880">
        <w:rPr>
          <w:rFonts w:eastAsia="Calibri"/>
          <w:lang w:eastAsia="en-US"/>
        </w:rPr>
        <w:t>ой</w:t>
      </w:r>
      <w:r>
        <w:rPr>
          <w:rFonts w:eastAsia="Calibri"/>
          <w:lang w:eastAsia="en-US"/>
        </w:rPr>
        <w:t xml:space="preserve"> ненавист</w:t>
      </w:r>
      <w:r w:rsidR="00573880">
        <w:rPr>
          <w:rFonts w:eastAsia="Calibri"/>
          <w:lang w:eastAsia="en-US"/>
        </w:rPr>
        <w:t xml:space="preserve">и: среди самых бедных он достигает </w:t>
      </w:r>
      <w:r w:rsidR="00573880" w:rsidRPr="00234A2C">
        <w:rPr>
          <w:rFonts w:eastAsia="Calibri"/>
          <w:b/>
          <w:lang w:eastAsia="en-US"/>
        </w:rPr>
        <w:t>50%</w:t>
      </w:r>
      <w:r w:rsidR="00573880">
        <w:rPr>
          <w:rFonts w:eastAsia="Calibri"/>
          <w:lang w:eastAsia="en-US"/>
        </w:rPr>
        <w:t xml:space="preserve">. Однако </w:t>
      </w:r>
      <w:r w:rsidR="00573880" w:rsidRPr="00234A2C">
        <w:rPr>
          <w:rFonts w:eastAsia="Calibri"/>
          <w:b/>
          <w:lang w:eastAsia="en-US"/>
        </w:rPr>
        <w:t>4</w:t>
      </w:r>
      <w:r w:rsidR="007D3FF9">
        <w:rPr>
          <w:rFonts w:eastAsia="Calibri"/>
          <w:b/>
          <w:lang w:eastAsia="en-US"/>
        </w:rPr>
        <w:t>8</w:t>
      </w:r>
      <w:r w:rsidR="00573880" w:rsidRPr="00234A2C">
        <w:rPr>
          <w:rFonts w:eastAsia="Calibri"/>
          <w:b/>
          <w:lang w:eastAsia="en-US"/>
        </w:rPr>
        <w:t>%</w:t>
      </w:r>
      <w:r w:rsidR="00573880">
        <w:rPr>
          <w:rFonts w:eastAsia="Calibri"/>
          <w:lang w:eastAsia="en-US"/>
        </w:rPr>
        <w:t xml:space="preserve"> горожан</w:t>
      </w:r>
      <w:r>
        <w:rPr>
          <w:rFonts w:eastAsia="Calibri"/>
          <w:lang w:eastAsia="en-US"/>
        </w:rPr>
        <w:t xml:space="preserve"> </w:t>
      </w:r>
      <w:r w:rsidR="00573880">
        <w:rPr>
          <w:rFonts w:eastAsia="Calibri"/>
          <w:lang w:eastAsia="en-US"/>
        </w:rPr>
        <w:t xml:space="preserve">к таким крупным предпринимателям относятся в целом хорошо. Чем богаче люди, тем лучше отношение: градус лояльности повышается с </w:t>
      </w:r>
      <w:r w:rsidR="00573880" w:rsidRPr="00234A2C">
        <w:rPr>
          <w:rFonts w:eastAsia="Calibri"/>
          <w:b/>
          <w:lang w:eastAsia="en-US"/>
        </w:rPr>
        <w:t>27%</w:t>
      </w:r>
      <w:r w:rsidR="00573880">
        <w:rPr>
          <w:rFonts w:eastAsia="Calibri"/>
          <w:lang w:eastAsia="en-US"/>
        </w:rPr>
        <w:t xml:space="preserve"> среди </w:t>
      </w:r>
      <w:r w:rsidR="007D3FF9">
        <w:rPr>
          <w:rFonts w:eastAsia="Calibri"/>
          <w:lang w:eastAsia="en-US"/>
        </w:rPr>
        <w:t>«</w:t>
      </w:r>
      <w:r w:rsidR="00573880">
        <w:rPr>
          <w:rFonts w:eastAsia="Calibri"/>
          <w:lang w:eastAsia="en-US"/>
        </w:rPr>
        <w:t>бедноты</w:t>
      </w:r>
      <w:r w:rsidR="007D3FF9">
        <w:rPr>
          <w:rFonts w:eastAsia="Calibri"/>
          <w:lang w:eastAsia="en-US"/>
        </w:rPr>
        <w:t>»</w:t>
      </w:r>
      <w:r w:rsidR="00573880">
        <w:rPr>
          <w:rFonts w:eastAsia="Calibri"/>
          <w:lang w:eastAsia="en-US"/>
        </w:rPr>
        <w:t xml:space="preserve"> до </w:t>
      </w:r>
      <w:r w:rsidR="00573880" w:rsidRPr="00234A2C">
        <w:rPr>
          <w:rFonts w:eastAsia="Calibri"/>
          <w:b/>
          <w:lang w:eastAsia="en-US"/>
        </w:rPr>
        <w:t>60%</w:t>
      </w:r>
      <w:r w:rsidR="00573880">
        <w:rPr>
          <w:rFonts w:eastAsia="Calibri"/>
          <w:lang w:eastAsia="en-US"/>
        </w:rPr>
        <w:t xml:space="preserve"> среди </w:t>
      </w:r>
      <w:r w:rsidR="007D3FF9">
        <w:rPr>
          <w:rFonts w:eastAsia="Calibri"/>
          <w:lang w:eastAsia="en-US"/>
        </w:rPr>
        <w:t>«</w:t>
      </w:r>
      <w:r w:rsidR="00573880">
        <w:rPr>
          <w:rFonts w:eastAsia="Calibri"/>
          <w:lang w:eastAsia="en-US"/>
        </w:rPr>
        <w:t>богачей</w:t>
      </w:r>
      <w:r w:rsidR="007D3FF9">
        <w:rPr>
          <w:rFonts w:eastAsia="Calibri"/>
          <w:lang w:eastAsia="en-US"/>
        </w:rPr>
        <w:t>»</w:t>
      </w:r>
      <w:r w:rsidR="00573880">
        <w:rPr>
          <w:rFonts w:eastAsia="Calibri"/>
          <w:lang w:eastAsia="en-US"/>
        </w:rPr>
        <w:t xml:space="preserve">.  </w:t>
      </w:r>
    </w:p>
    <w:p w14:paraId="13B21F46" w14:textId="77777777" w:rsidR="0010261D" w:rsidRPr="00EB38F9" w:rsidRDefault="00573880" w:rsidP="0010261D">
      <w:pPr>
        <w:ind w:firstLine="540"/>
      </w:pPr>
      <w:r w:rsidRPr="00EB38F9">
        <w:t xml:space="preserve">Мы уже третий раз обращаемся к воронежцам с этим вопросом. </w:t>
      </w:r>
      <w:r w:rsidR="00084B3E">
        <w:t>Есть ли изменения?</w:t>
      </w:r>
    </w:p>
    <w:p w14:paraId="336669B7" w14:textId="77777777" w:rsidR="00234A2C" w:rsidRPr="00B14C5E" w:rsidRDefault="00234A2C" w:rsidP="0010261D">
      <w:pPr>
        <w:jc w:val="center"/>
        <w:rPr>
          <w:b/>
          <w:i/>
          <w:sz w:val="12"/>
          <w:szCs w:val="12"/>
        </w:rPr>
      </w:pPr>
    </w:p>
    <w:p w14:paraId="7AF26E8A" w14:textId="77777777" w:rsidR="00234A2C" w:rsidRPr="00234A2C" w:rsidRDefault="0010261D" w:rsidP="0010261D">
      <w:pPr>
        <w:jc w:val="center"/>
        <w:rPr>
          <w:b/>
          <w:i/>
        </w:rPr>
      </w:pPr>
      <w:r w:rsidRPr="00567715">
        <w:rPr>
          <w:b/>
          <w:i/>
        </w:rPr>
        <w:t xml:space="preserve">Как </w:t>
      </w:r>
      <w:r>
        <w:rPr>
          <w:b/>
          <w:i/>
        </w:rPr>
        <w:t>В</w:t>
      </w:r>
      <w:r w:rsidRPr="00567715">
        <w:rPr>
          <w:b/>
          <w:i/>
        </w:rPr>
        <w:t xml:space="preserve">ы в целом относитесь к крупным предпринимателям, которые обладают наиболее </w:t>
      </w:r>
    </w:p>
    <w:p w14:paraId="418794E6" w14:textId="77777777" w:rsidR="0010261D" w:rsidRPr="00B14C5E" w:rsidRDefault="0010261D" w:rsidP="0010261D">
      <w:pPr>
        <w:jc w:val="center"/>
        <w:rPr>
          <w:b/>
          <w:i/>
        </w:rPr>
      </w:pPr>
      <w:r w:rsidRPr="00567715">
        <w:rPr>
          <w:b/>
          <w:i/>
        </w:rPr>
        <w:t>сильным влиянием в экономике и политике (олигархам)?</w:t>
      </w:r>
    </w:p>
    <w:p w14:paraId="096823A2" w14:textId="77777777" w:rsidR="00234A2C" w:rsidRPr="00B14C5E" w:rsidRDefault="00234A2C" w:rsidP="0010261D">
      <w:pPr>
        <w:jc w:val="center"/>
        <w:rPr>
          <w:b/>
          <w:i/>
          <w:sz w:val="12"/>
          <w:szCs w:val="12"/>
        </w:rPr>
      </w:pPr>
    </w:p>
    <w:p w14:paraId="7B2BBCCA" w14:textId="77777777" w:rsidR="0010261D" w:rsidRDefault="0010261D" w:rsidP="0010261D">
      <w:pPr>
        <w:jc w:val="center"/>
      </w:pPr>
      <w:r>
        <w:rPr>
          <w:noProof/>
        </w:rPr>
        <w:drawing>
          <wp:inline distT="0" distB="0" distL="0" distR="0" wp14:anchorId="29473D18" wp14:editId="2CFF9318">
            <wp:extent cx="6334125" cy="1962150"/>
            <wp:effectExtent l="0" t="0" r="9525" b="19050"/>
            <wp:docPr id="3" name="Диаграмма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7F68166" w14:textId="77777777" w:rsidR="000154B7" w:rsidRDefault="00EB38F9" w:rsidP="00234A2C">
      <w:pPr>
        <w:ind w:firstLine="540"/>
        <w:rPr>
          <w:rFonts w:eastAsia="Calibri"/>
          <w:i/>
          <w:lang w:eastAsia="en-US"/>
        </w:rPr>
      </w:pPr>
      <w:r w:rsidRPr="00EB38F9">
        <w:t xml:space="preserve">За последние десять лет </w:t>
      </w:r>
      <w:r>
        <w:t>в общественном мнении произошли существенные изменения в отношении к богатым и влиятельным бизнесменам. Впервые за все время измерения положительное отношение к ним (</w:t>
      </w:r>
      <w:r w:rsidRPr="00234A2C">
        <w:rPr>
          <w:b/>
        </w:rPr>
        <w:t>48%</w:t>
      </w:r>
      <w:r>
        <w:t>) преобладает над отрицательным (</w:t>
      </w:r>
      <w:r w:rsidRPr="00234A2C">
        <w:rPr>
          <w:b/>
        </w:rPr>
        <w:t>34%</w:t>
      </w:r>
      <w:r>
        <w:t xml:space="preserve">). Уровень лояльности к олигархам за десятилетие вырос с </w:t>
      </w:r>
      <w:r w:rsidRPr="00234A2C">
        <w:rPr>
          <w:b/>
        </w:rPr>
        <w:t>28%</w:t>
      </w:r>
      <w:r>
        <w:t xml:space="preserve"> до </w:t>
      </w:r>
      <w:r w:rsidRPr="00234A2C">
        <w:rPr>
          <w:b/>
        </w:rPr>
        <w:t>48%</w:t>
      </w:r>
      <w:r>
        <w:t xml:space="preserve">. </w:t>
      </w:r>
      <w:r w:rsidR="000154B7">
        <w:rPr>
          <w:rFonts w:eastAsia="Calibri"/>
          <w:i/>
          <w:lang w:eastAsia="en-US"/>
        </w:rPr>
        <w:br w:type="page"/>
      </w:r>
    </w:p>
    <w:p w14:paraId="26CF152D" w14:textId="77777777" w:rsidR="000154B7" w:rsidRPr="00D41526" w:rsidRDefault="000154B7" w:rsidP="000154B7">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14:paraId="716C2122" w14:textId="77777777" w:rsidR="000154B7" w:rsidRPr="00D41526" w:rsidRDefault="000154B7" w:rsidP="000154B7">
      <w:pPr>
        <w:framePr w:hSpace="180" w:wrap="around" w:vAnchor="text" w:hAnchor="page" w:x="922" w:y="-250"/>
        <w:jc w:val="center"/>
      </w:pPr>
      <w:r>
        <w:rPr>
          <w:b/>
          <w:caps/>
          <w:noProof/>
          <w:sz w:val="28"/>
          <w:szCs w:val="28"/>
        </w:rPr>
        <w:drawing>
          <wp:inline distT="0" distB="0" distL="0" distR="0" wp14:anchorId="63BABD3C" wp14:editId="0DFA8582">
            <wp:extent cx="533400" cy="628650"/>
            <wp:effectExtent l="0" t="0" r="0" b="0"/>
            <wp:docPr id="39" name="Рисунок 3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628650"/>
                    </a:xfrm>
                    <a:prstGeom prst="rect">
                      <a:avLst/>
                    </a:prstGeom>
                    <a:noFill/>
                    <a:ln>
                      <a:noFill/>
                    </a:ln>
                  </pic:spPr>
                </pic:pic>
              </a:graphicData>
            </a:graphic>
          </wp:inline>
        </w:drawing>
      </w:r>
    </w:p>
    <w:p w14:paraId="5C40019F" w14:textId="77777777" w:rsidR="000F38FD" w:rsidRPr="00D41526" w:rsidRDefault="000F38FD" w:rsidP="000F38FD">
      <w:pPr>
        <w:jc w:val="center"/>
        <w:rPr>
          <w:rFonts w:ascii="Arial" w:hAnsi="Arial" w:cs="Arial"/>
          <w:sz w:val="20"/>
          <w:szCs w:val="20"/>
        </w:rPr>
      </w:pPr>
      <w:r w:rsidRPr="00D41526">
        <w:rPr>
          <w:rFonts w:ascii="Arial" w:hAnsi="Arial" w:cs="Arial"/>
          <w:sz w:val="20"/>
          <w:szCs w:val="20"/>
        </w:rPr>
        <w:t xml:space="preserve">Опрос проведён ИОМ "Квалитас" </w:t>
      </w:r>
      <w:r w:rsidRPr="000F38FD">
        <w:rPr>
          <w:rFonts w:ascii="Arial" w:hAnsi="Arial" w:cs="Arial"/>
          <w:sz w:val="20"/>
          <w:szCs w:val="20"/>
        </w:rPr>
        <w:t xml:space="preserve">5-12 ноября </w:t>
      </w:r>
      <w:r w:rsidRPr="00D41526">
        <w:rPr>
          <w:rFonts w:ascii="Arial" w:hAnsi="Arial" w:cs="Arial"/>
          <w:sz w:val="20"/>
          <w:szCs w:val="20"/>
        </w:rPr>
        <w:t>201</w:t>
      </w:r>
      <w:r w:rsidRPr="0031337E">
        <w:rPr>
          <w:rFonts w:ascii="Arial" w:hAnsi="Arial" w:cs="Arial"/>
          <w:sz w:val="20"/>
          <w:szCs w:val="20"/>
        </w:rPr>
        <w:t>3</w:t>
      </w:r>
      <w:r w:rsidRPr="00D41526">
        <w:rPr>
          <w:rFonts w:ascii="Arial" w:hAnsi="Arial" w:cs="Arial"/>
          <w:sz w:val="20"/>
          <w:szCs w:val="20"/>
        </w:rPr>
        <w:t xml:space="preserve"> года методом</w:t>
      </w:r>
      <w:r>
        <w:rPr>
          <w:rFonts w:ascii="Arial" w:hAnsi="Arial" w:cs="Arial"/>
          <w:sz w:val="20"/>
          <w:szCs w:val="20"/>
        </w:rPr>
        <w:t xml:space="preserve"> телефонного</w:t>
      </w:r>
      <w:r w:rsidRPr="00D41526">
        <w:rPr>
          <w:rFonts w:ascii="Arial" w:hAnsi="Arial" w:cs="Arial"/>
          <w:sz w:val="20"/>
          <w:szCs w:val="20"/>
        </w:rPr>
        <w:t xml:space="preserve"> интервью.</w:t>
      </w:r>
    </w:p>
    <w:p w14:paraId="1E8B1CBC" w14:textId="77777777" w:rsidR="000F38FD" w:rsidRPr="00D41526" w:rsidRDefault="000F38FD" w:rsidP="000F38FD">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и возрасту.</w:t>
      </w:r>
    </w:p>
    <w:p w14:paraId="59DA2852" w14:textId="77777777" w:rsidR="000F38FD" w:rsidRPr="00D41526" w:rsidRDefault="000F38FD" w:rsidP="000F38FD">
      <w:pPr>
        <w:jc w:val="center"/>
        <w:rPr>
          <w:rFonts w:ascii="Arial" w:hAnsi="Arial" w:cs="Arial"/>
          <w:sz w:val="20"/>
          <w:szCs w:val="20"/>
        </w:rPr>
      </w:pPr>
      <w:r w:rsidRPr="00D41526">
        <w:rPr>
          <w:rFonts w:ascii="Arial" w:hAnsi="Arial" w:cs="Arial"/>
          <w:sz w:val="20"/>
          <w:szCs w:val="20"/>
        </w:rPr>
        <w:t>Опрошено 6</w:t>
      </w:r>
      <w:r>
        <w:rPr>
          <w:rFonts w:ascii="Arial" w:hAnsi="Arial" w:cs="Arial"/>
          <w:sz w:val="20"/>
          <w:szCs w:val="20"/>
        </w:rPr>
        <w:t>03</w:t>
      </w:r>
      <w:r w:rsidRPr="00D41526">
        <w:rPr>
          <w:rFonts w:ascii="Arial" w:hAnsi="Arial" w:cs="Arial"/>
          <w:sz w:val="20"/>
          <w:szCs w:val="20"/>
        </w:rPr>
        <w:t xml:space="preserve"> человека.</w:t>
      </w:r>
    </w:p>
    <w:p w14:paraId="2149AB55" w14:textId="77777777" w:rsidR="000154B7" w:rsidRPr="00D41526" w:rsidRDefault="000154B7" w:rsidP="000154B7">
      <w:pPr>
        <w:jc w:val="center"/>
      </w:pPr>
      <w:r>
        <w:rPr>
          <w:noProof/>
        </w:rPr>
        <mc:AlternateContent>
          <mc:Choice Requires="wps">
            <w:drawing>
              <wp:anchor distT="4294967295" distB="4294967295" distL="114300" distR="114300" simplePos="0" relativeHeight="251659264" behindDoc="0" locked="0" layoutInCell="1" allowOverlap="1" wp14:anchorId="5EE0967B" wp14:editId="68F9C6BF">
                <wp:simplePos x="0" y="0"/>
                <wp:positionH relativeFrom="column">
                  <wp:posOffset>-662305</wp:posOffset>
                </wp:positionH>
                <wp:positionV relativeFrom="paragraph">
                  <wp:posOffset>86994</wp:posOffset>
                </wp:positionV>
                <wp:extent cx="6629400" cy="0"/>
                <wp:effectExtent l="0" t="0" r="19050" b="19050"/>
                <wp:wrapNone/>
                <wp:docPr id="38"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16B75A" id="Прямая соединительная линия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223E91AE" w14:textId="77777777" w:rsidR="000154B7" w:rsidRPr="00D41526" w:rsidRDefault="000154B7" w:rsidP="000154B7">
      <w:pPr>
        <w:keepNext/>
        <w:ind w:left="1276"/>
        <w:jc w:val="both"/>
        <w:outlineLvl w:val="2"/>
        <w:rPr>
          <w:rFonts w:cs="Arial"/>
          <w:b/>
          <w:bCs/>
          <w:caps/>
          <w:spacing w:val="-4"/>
        </w:rPr>
      </w:pPr>
      <w:r w:rsidRPr="000154B7">
        <w:rPr>
          <w:rFonts w:cs="Arial"/>
          <w:b/>
          <w:bCs/>
          <w:caps/>
          <w:spacing w:val="-4"/>
        </w:rPr>
        <w:t>КАК, ПО ВАШЕМУ МНЕНИЮ, ВЛАСТЯМ СЛЕДУЕТ СТРОИТЬ ОТНОШЕНИЯ С ОЛИГАРХАМИ: БОРОТЬСЯ, СОТРУДНИЧАТЬ ИЛИ НЕ ВСТУПАТЬ НИ В КАКИЕ ОТНОШЕНИЯ?</w:t>
      </w:r>
    </w:p>
    <w:p w14:paraId="556783B8" w14:textId="77777777" w:rsidR="000154B7" w:rsidRPr="00D41526" w:rsidRDefault="000154B7" w:rsidP="000154B7">
      <w:pPr>
        <w:jc w:val="right"/>
        <w:rPr>
          <w:rFonts w:eastAsia="Calibri"/>
          <w:i/>
          <w:lang w:eastAsia="en-US"/>
        </w:rPr>
      </w:pPr>
      <w:r w:rsidRPr="00D41526">
        <w:rPr>
          <w:rFonts w:eastAsia="Calibri"/>
          <w:i/>
          <w:lang w:eastAsia="en-US"/>
        </w:rPr>
        <w:t xml:space="preserve">Таблица </w:t>
      </w:r>
      <w:r>
        <w:rPr>
          <w:rFonts w:eastAsia="Calibri"/>
          <w:i/>
          <w:lang w:eastAsia="en-US"/>
        </w:rPr>
        <w:t>2</w:t>
      </w:r>
    </w:p>
    <w:p w14:paraId="7F351CEE" w14:textId="77777777" w:rsidR="000154B7" w:rsidRPr="00D41526" w:rsidRDefault="007D3FF9" w:rsidP="000154B7">
      <w:pPr>
        <w:ind w:left="181"/>
        <w:jc w:val="center"/>
        <w:rPr>
          <w:rFonts w:eastAsia="Calibri"/>
          <w:i/>
          <w:lang w:eastAsia="en-US"/>
        </w:rPr>
      </w:pPr>
      <w:r w:rsidRPr="00B46A53">
        <w:rPr>
          <w:rFonts w:ascii="Calibri" w:hAnsi="Calibri"/>
          <w:sz w:val="22"/>
          <w:szCs w:val="22"/>
          <w:lang w:eastAsia="en-US"/>
        </w:rPr>
        <w:object w:dxaOrig="11106" w:dyaOrig="6537" w14:anchorId="27B44147">
          <v:shape id="_x0000_i1026" type="#_x0000_t75" style="width:516.75pt;height:303.75pt" o:ole="" fillcolor="window">
            <v:imagedata r:id="rId13" o:title=""/>
          </v:shape>
          <o:OLEObject Type="Embed" ProgID="Excel.Sheet.12" ShapeID="_x0000_i1026" DrawAspect="Content" ObjectID="_1834046480" r:id="rId14"/>
        </w:object>
      </w:r>
    </w:p>
    <w:p w14:paraId="33A3D6AA" w14:textId="77777777" w:rsidR="000154B7" w:rsidRDefault="000154B7" w:rsidP="000154B7">
      <w:pPr>
        <w:ind w:left="181"/>
        <w:jc w:val="center"/>
        <w:rPr>
          <w:rFonts w:eastAsia="Calibri"/>
          <w:i/>
          <w:lang w:eastAsia="en-US"/>
        </w:rPr>
      </w:pPr>
      <w:r w:rsidRPr="00D41526">
        <w:rPr>
          <w:rFonts w:eastAsia="Calibri"/>
          <w:i/>
          <w:lang w:eastAsia="en-US"/>
        </w:rPr>
        <w:t>(Примечание: распределение ответов респондентов по строке составляет 100%)</w:t>
      </w:r>
    </w:p>
    <w:p w14:paraId="2F6F0982" w14:textId="77777777" w:rsidR="00CA1FF7" w:rsidRPr="00DB3AEC" w:rsidRDefault="00461C81" w:rsidP="00DB3AEC">
      <w:pPr>
        <w:ind w:firstLine="567"/>
        <w:jc w:val="both"/>
        <w:rPr>
          <w:rFonts w:eastAsia="Calibri"/>
          <w:sz w:val="22"/>
          <w:lang w:eastAsia="en-US"/>
        </w:rPr>
      </w:pPr>
      <w:r w:rsidRPr="00DB3AEC">
        <w:rPr>
          <w:rFonts w:eastAsia="Calibri"/>
          <w:sz w:val="22"/>
          <w:lang w:eastAsia="en-US"/>
        </w:rPr>
        <w:t>Большинство воронежцев настроены на миролюбивый лад</w:t>
      </w:r>
      <w:r w:rsidR="005C6678">
        <w:rPr>
          <w:rFonts w:eastAsia="Calibri"/>
          <w:sz w:val="22"/>
          <w:lang w:eastAsia="en-US"/>
        </w:rPr>
        <w:t>:</w:t>
      </w:r>
      <w:r w:rsidRPr="00DB3AEC">
        <w:rPr>
          <w:rFonts w:eastAsia="Calibri"/>
          <w:sz w:val="22"/>
          <w:lang w:eastAsia="en-US"/>
        </w:rPr>
        <w:t xml:space="preserve"> они считают, что власти должны наладить с олигархами сотрудничество (</w:t>
      </w:r>
      <w:r w:rsidRPr="00DB3AEC">
        <w:rPr>
          <w:rFonts w:eastAsia="Calibri"/>
          <w:b/>
          <w:sz w:val="22"/>
          <w:lang w:eastAsia="en-US"/>
        </w:rPr>
        <w:t>56%</w:t>
      </w:r>
      <w:r w:rsidRPr="00DB3AEC">
        <w:rPr>
          <w:rFonts w:eastAsia="Calibri"/>
          <w:sz w:val="22"/>
          <w:lang w:eastAsia="en-US"/>
        </w:rPr>
        <w:t xml:space="preserve">). </w:t>
      </w:r>
      <w:r w:rsidR="00CA1FF7" w:rsidRPr="00DB3AEC">
        <w:rPr>
          <w:rFonts w:eastAsia="Calibri"/>
          <w:sz w:val="22"/>
          <w:lang w:eastAsia="en-US"/>
        </w:rPr>
        <w:t xml:space="preserve">Среди людей с хорошим материальным положением число подобных ответов возрастает до </w:t>
      </w:r>
      <w:r w:rsidR="00CA1FF7" w:rsidRPr="00DB3AEC">
        <w:rPr>
          <w:rFonts w:eastAsia="Calibri"/>
          <w:b/>
          <w:sz w:val="22"/>
          <w:lang w:eastAsia="en-US"/>
        </w:rPr>
        <w:t>65%</w:t>
      </w:r>
      <w:r w:rsidR="00CA1FF7" w:rsidRPr="00DB3AEC">
        <w:rPr>
          <w:rFonts w:eastAsia="Calibri"/>
          <w:sz w:val="22"/>
          <w:lang w:eastAsia="en-US"/>
        </w:rPr>
        <w:t xml:space="preserve">. </w:t>
      </w:r>
    </w:p>
    <w:p w14:paraId="51CC7A38" w14:textId="77777777" w:rsidR="00461C81" w:rsidRPr="00DB3AEC" w:rsidRDefault="00CA1FF7" w:rsidP="00DB3AEC">
      <w:pPr>
        <w:ind w:firstLine="567"/>
        <w:jc w:val="both"/>
        <w:rPr>
          <w:rFonts w:eastAsia="Calibri"/>
          <w:sz w:val="22"/>
          <w:lang w:eastAsia="en-US"/>
        </w:rPr>
      </w:pPr>
      <w:r w:rsidRPr="00DB3AEC">
        <w:rPr>
          <w:rFonts w:eastAsia="Calibri"/>
          <w:sz w:val="22"/>
          <w:lang w:eastAsia="en-US"/>
        </w:rPr>
        <w:t>Однако каждый пятый опрошенный полагает, что власти должны с олигархами бороться (</w:t>
      </w:r>
      <w:r w:rsidRPr="00DB3AEC">
        <w:rPr>
          <w:rFonts w:eastAsia="Calibri"/>
          <w:b/>
          <w:sz w:val="22"/>
          <w:lang w:eastAsia="en-US"/>
        </w:rPr>
        <w:t>20%</w:t>
      </w:r>
      <w:r w:rsidRPr="00DB3AEC">
        <w:rPr>
          <w:rFonts w:eastAsia="Calibri"/>
          <w:sz w:val="22"/>
          <w:lang w:eastAsia="en-US"/>
        </w:rPr>
        <w:t xml:space="preserve">), возможно, ликвидировать их как класс. Среди самых бедных число подобных ответов возрастает до </w:t>
      </w:r>
      <w:r w:rsidRPr="00DB3AEC">
        <w:rPr>
          <w:rFonts w:eastAsia="Calibri"/>
          <w:b/>
          <w:sz w:val="22"/>
          <w:lang w:eastAsia="en-US"/>
        </w:rPr>
        <w:t>41%</w:t>
      </w:r>
      <w:r w:rsidRPr="00DB3AEC">
        <w:rPr>
          <w:rFonts w:eastAsia="Calibri"/>
          <w:sz w:val="22"/>
          <w:lang w:eastAsia="en-US"/>
        </w:rPr>
        <w:t xml:space="preserve">. </w:t>
      </w:r>
    </w:p>
    <w:p w14:paraId="2C79A6D0" w14:textId="77777777" w:rsidR="00CA1FF7" w:rsidRPr="00461C81" w:rsidRDefault="00CA1FF7" w:rsidP="00DB3AEC">
      <w:pPr>
        <w:ind w:firstLine="567"/>
        <w:jc w:val="both"/>
        <w:rPr>
          <w:rFonts w:eastAsia="Calibri"/>
          <w:lang w:eastAsia="en-US"/>
        </w:rPr>
      </w:pPr>
      <w:r w:rsidRPr="00DB3AEC">
        <w:rPr>
          <w:rFonts w:eastAsia="Calibri"/>
          <w:sz w:val="22"/>
          <w:lang w:eastAsia="en-US"/>
        </w:rPr>
        <w:t xml:space="preserve">Первый </w:t>
      </w:r>
      <w:r>
        <w:rPr>
          <w:rFonts w:eastAsia="Calibri"/>
          <w:lang w:eastAsia="en-US"/>
        </w:rPr>
        <w:t xml:space="preserve">раз мы этот вопрос задали воронежцам десять лет назад </w:t>
      </w:r>
      <w:r w:rsidRPr="00CA1FF7">
        <w:rPr>
          <w:rFonts w:eastAsia="Calibri"/>
          <w:lang w:eastAsia="en-US"/>
        </w:rPr>
        <w:t>[</w:t>
      </w:r>
      <w:r>
        <w:rPr>
          <w:rFonts w:eastAsia="Calibri"/>
          <w:lang w:eastAsia="en-US"/>
        </w:rPr>
        <w:t>Бюллетень 2003-11</w:t>
      </w:r>
      <w:r w:rsidRPr="00CA1FF7">
        <w:rPr>
          <w:rFonts w:eastAsia="Calibri"/>
          <w:lang w:eastAsia="en-US"/>
        </w:rPr>
        <w:t>]</w:t>
      </w:r>
      <w:r>
        <w:rPr>
          <w:rFonts w:eastAsia="Calibri"/>
          <w:lang w:eastAsia="en-US"/>
        </w:rPr>
        <w:t>. Что изменилось за это время?</w:t>
      </w:r>
    </w:p>
    <w:p w14:paraId="520145B0" w14:textId="77777777" w:rsidR="00276DF2" w:rsidRDefault="00276DF2">
      <w:pPr>
        <w:rPr>
          <w:rFonts w:eastAsia="Calibri"/>
          <w:i/>
          <w:lang w:eastAsia="en-US"/>
        </w:rPr>
      </w:pPr>
    </w:p>
    <w:p w14:paraId="15DB5FC2" w14:textId="77777777" w:rsidR="00DB3AEC" w:rsidRPr="00DB3AEC" w:rsidRDefault="00276DF2" w:rsidP="00DB3AEC">
      <w:pPr>
        <w:jc w:val="center"/>
        <w:rPr>
          <w:b/>
          <w:i/>
        </w:rPr>
      </w:pPr>
      <w:r w:rsidRPr="00DB3AEC">
        <w:rPr>
          <w:b/>
          <w:i/>
        </w:rPr>
        <w:t xml:space="preserve">Как, по Вашему мнению, властям следует строить отношения с олигархами: бороться, </w:t>
      </w:r>
    </w:p>
    <w:p w14:paraId="1BF561C2" w14:textId="77777777" w:rsidR="00276DF2" w:rsidRPr="00DB3AEC" w:rsidRDefault="00276DF2" w:rsidP="00DB3AEC">
      <w:pPr>
        <w:jc w:val="center"/>
        <w:rPr>
          <w:b/>
          <w:i/>
        </w:rPr>
      </w:pPr>
      <w:r w:rsidRPr="00DB3AEC">
        <w:rPr>
          <w:b/>
          <w:i/>
        </w:rPr>
        <w:t>сотрудничать или не вступать ни в какие отношения?</w:t>
      </w:r>
    </w:p>
    <w:p w14:paraId="2FB3FF82" w14:textId="77777777" w:rsidR="00276DF2" w:rsidRDefault="00276DF2">
      <w:pPr>
        <w:rPr>
          <w:rFonts w:eastAsia="Calibri"/>
          <w:i/>
          <w:lang w:eastAsia="en-US"/>
        </w:rPr>
      </w:pPr>
    </w:p>
    <w:p w14:paraId="275DE243" w14:textId="77777777" w:rsidR="00CA1FF7" w:rsidRDefault="00276DF2" w:rsidP="00DB3AEC">
      <w:pPr>
        <w:jc w:val="center"/>
        <w:rPr>
          <w:rFonts w:eastAsia="Calibri"/>
          <w:i/>
          <w:lang w:eastAsia="en-US"/>
        </w:rPr>
      </w:pPr>
      <w:r w:rsidRPr="00276DF2">
        <w:rPr>
          <w:rFonts w:eastAsia="Calibri"/>
          <w:b/>
          <w:i/>
          <w:noProof/>
        </w:rPr>
        <w:drawing>
          <wp:inline distT="0" distB="0" distL="0" distR="0" wp14:anchorId="514A73F6" wp14:editId="304F97C2">
            <wp:extent cx="6486525" cy="2019300"/>
            <wp:effectExtent l="0" t="0" r="9525" b="1905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7BDFB7B" w14:textId="77777777" w:rsidR="009B61CD" w:rsidRDefault="00E67180" w:rsidP="00DB3AEC">
      <w:pPr>
        <w:ind w:firstLine="567"/>
        <w:jc w:val="both"/>
        <w:rPr>
          <w:rFonts w:eastAsia="Calibri"/>
          <w:i/>
          <w:lang w:eastAsia="en-US"/>
        </w:rPr>
      </w:pPr>
      <w:r>
        <w:rPr>
          <w:rFonts w:eastAsia="Calibri"/>
          <w:lang w:eastAsia="en-US"/>
        </w:rPr>
        <w:t xml:space="preserve">За десять лет количество приверженцев борьбы с олигархами уменьшилось с </w:t>
      </w:r>
      <w:r w:rsidRPr="00C11352">
        <w:rPr>
          <w:rFonts w:eastAsia="Calibri"/>
          <w:b/>
          <w:lang w:eastAsia="en-US"/>
        </w:rPr>
        <w:t>29%</w:t>
      </w:r>
      <w:r>
        <w:rPr>
          <w:rFonts w:eastAsia="Calibri"/>
          <w:lang w:eastAsia="en-US"/>
        </w:rPr>
        <w:t xml:space="preserve"> до </w:t>
      </w:r>
      <w:r w:rsidRPr="00C11352">
        <w:rPr>
          <w:rFonts w:eastAsia="Calibri"/>
          <w:b/>
          <w:lang w:eastAsia="en-US"/>
        </w:rPr>
        <w:t>20%</w:t>
      </w:r>
      <w:r>
        <w:rPr>
          <w:rFonts w:eastAsia="Calibri"/>
          <w:lang w:eastAsia="en-US"/>
        </w:rPr>
        <w:t xml:space="preserve">, а число сторонников сотрудничества увеличилось с </w:t>
      </w:r>
      <w:r w:rsidRPr="00C11352">
        <w:rPr>
          <w:rFonts w:eastAsia="Calibri"/>
          <w:b/>
          <w:lang w:eastAsia="en-US"/>
        </w:rPr>
        <w:t>47%</w:t>
      </w:r>
      <w:r>
        <w:rPr>
          <w:rFonts w:eastAsia="Calibri"/>
          <w:lang w:eastAsia="en-US"/>
        </w:rPr>
        <w:t xml:space="preserve"> до </w:t>
      </w:r>
      <w:r w:rsidRPr="00C11352">
        <w:rPr>
          <w:rFonts w:eastAsia="Calibri"/>
          <w:b/>
          <w:lang w:eastAsia="en-US"/>
        </w:rPr>
        <w:t>56%</w:t>
      </w:r>
      <w:r>
        <w:rPr>
          <w:rFonts w:eastAsia="Calibri"/>
          <w:lang w:eastAsia="en-US"/>
        </w:rPr>
        <w:t xml:space="preserve">. </w:t>
      </w:r>
      <w:r w:rsidR="009B61CD">
        <w:rPr>
          <w:rFonts w:eastAsia="Calibri"/>
          <w:i/>
          <w:lang w:eastAsia="en-US"/>
        </w:rPr>
        <w:br w:type="page"/>
      </w:r>
    </w:p>
    <w:p w14:paraId="2E65810A" w14:textId="77777777" w:rsidR="000154B7" w:rsidRPr="00D41526" w:rsidRDefault="000154B7" w:rsidP="000154B7">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14:paraId="071430EE" w14:textId="77777777" w:rsidR="000154B7" w:rsidRPr="00D41526" w:rsidRDefault="000154B7" w:rsidP="000154B7">
      <w:pPr>
        <w:framePr w:hSpace="180" w:wrap="around" w:vAnchor="text" w:hAnchor="page" w:x="922" w:y="-250"/>
        <w:jc w:val="center"/>
      </w:pPr>
      <w:r>
        <w:rPr>
          <w:b/>
          <w:caps/>
          <w:noProof/>
          <w:sz w:val="28"/>
          <w:szCs w:val="28"/>
        </w:rPr>
        <w:drawing>
          <wp:inline distT="0" distB="0" distL="0" distR="0" wp14:anchorId="787DBCD3" wp14:editId="0AC1D235">
            <wp:extent cx="533400" cy="628650"/>
            <wp:effectExtent l="0" t="0" r="0" b="0"/>
            <wp:docPr id="48" name="Рисунок 4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628650"/>
                    </a:xfrm>
                    <a:prstGeom prst="rect">
                      <a:avLst/>
                    </a:prstGeom>
                    <a:noFill/>
                    <a:ln>
                      <a:noFill/>
                    </a:ln>
                  </pic:spPr>
                </pic:pic>
              </a:graphicData>
            </a:graphic>
          </wp:inline>
        </w:drawing>
      </w:r>
    </w:p>
    <w:p w14:paraId="2CA5DB33" w14:textId="77777777" w:rsidR="000F38FD" w:rsidRPr="00D41526" w:rsidRDefault="000F38FD" w:rsidP="000F38FD">
      <w:pPr>
        <w:jc w:val="center"/>
        <w:rPr>
          <w:rFonts w:ascii="Arial" w:hAnsi="Arial" w:cs="Arial"/>
          <w:sz w:val="20"/>
          <w:szCs w:val="20"/>
        </w:rPr>
      </w:pPr>
      <w:r w:rsidRPr="00D41526">
        <w:rPr>
          <w:rFonts w:ascii="Arial" w:hAnsi="Arial" w:cs="Arial"/>
          <w:sz w:val="20"/>
          <w:szCs w:val="20"/>
        </w:rPr>
        <w:t xml:space="preserve">Опрос проведён ИОМ "Квалитас" </w:t>
      </w:r>
      <w:r w:rsidRPr="000F38FD">
        <w:rPr>
          <w:rFonts w:ascii="Arial" w:hAnsi="Arial" w:cs="Arial"/>
          <w:sz w:val="20"/>
          <w:szCs w:val="20"/>
        </w:rPr>
        <w:t xml:space="preserve">5-12 ноября </w:t>
      </w:r>
      <w:r w:rsidRPr="00D41526">
        <w:rPr>
          <w:rFonts w:ascii="Arial" w:hAnsi="Arial" w:cs="Arial"/>
          <w:sz w:val="20"/>
          <w:szCs w:val="20"/>
        </w:rPr>
        <w:t>201</w:t>
      </w:r>
      <w:r w:rsidRPr="0031337E">
        <w:rPr>
          <w:rFonts w:ascii="Arial" w:hAnsi="Arial" w:cs="Arial"/>
          <w:sz w:val="20"/>
          <w:szCs w:val="20"/>
        </w:rPr>
        <w:t>3</w:t>
      </w:r>
      <w:r w:rsidRPr="00D41526">
        <w:rPr>
          <w:rFonts w:ascii="Arial" w:hAnsi="Arial" w:cs="Arial"/>
          <w:sz w:val="20"/>
          <w:szCs w:val="20"/>
        </w:rPr>
        <w:t xml:space="preserve"> года методом</w:t>
      </w:r>
      <w:r>
        <w:rPr>
          <w:rFonts w:ascii="Arial" w:hAnsi="Arial" w:cs="Arial"/>
          <w:sz w:val="20"/>
          <w:szCs w:val="20"/>
        </w:rPr>
        <w:t xml:space="preserve"> телефонного</w:t>
      </w:r>
      <w:r w:rsidRPr="00D41526">
        <w:rPr>
          <w:rFonts w:ascii="Arial" w:hAnsi="Arial" w:cs="Arial"/>
          <w:sz w:val="20"/>
          <w:szCs w:val="20"/>
        </w:rPr>
        <w:t xml:space="preserve"> интервью.</w:t>
      </w:r>
    </w:p>
    <w:p w14:paraId="71D70AF7" w14:textId="77777777" w:rsidR="000F38FD" w:rsidRPr="00D41526" w:rsidRDefault="000F38FD" w:rsidP="000F38FD">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и возрасту.</w:t>
      </w:r>
    </w:p>
    <w:p w14:paraId="61CCA4F5" w14:textId="77777777" w:rsidR="000F38FD" w:rsidRPr="00D41526" w:rsidRDefault="000F38FD" w:rsidP="000F38FD">
      <w:pPr>
        <w:jc w:val="center"/>
        <w:rPr>
          <w:rFonts w:ascii="Arial" w:hAnsi="Arial" w:cs="Arial"/>
          <w:sz w:val="20"/>
          <w:szCs w:val="20"/>
        </w:rPr>
      </w:pPr>
      <w:r w:rsidRPr="00D41526">
        <w:rPr>
          <w:rFonts w:ascii="Arial" w:hAnsi="Arial" w:cs="Arial"/>
          <w:sz w:val="20"/>
          <w:szCs w:val="20"/>
        </w:rPr>
        <w:t>Опрошено 6</w:t>
      </w:r>
      <w:r>
        <w:rPr>
          <w:rFonts w:ascii="Arial" w:hAnsi="Arial" w:cs="Arial"/>
          <w:sz w:val="20"/>
          <w:szCs w:val="20"/>
        </w:rPr>
        <w:t>03</w:t>
      </w:r>
      <w:r w:rsidRPr="00D41526">
        <w:rPr>
          <w:rFonts w:ascii="Arial" w:hAnsi="Arial" w:cs="Arial"/>
          <w:sz w:val="20"/>
          <w:szCs w:val="20"/>
        </w:rPr>
        <w:t xml:space="preserve"> человека.</w:t>
      </w:r>
    </w:p>
    <w:p w14:paraId="02E13555" w14:textId="77777777" w:rsidR="000154B7" w:rsidRPr="00D41526" w:rsidRDefault="000154B7" w:rsidP="000154B7">
      <w:pPr>
        <w:jc w:val="center"/>
      </w:pPr>
      <w:r>
        <w:rPr>
          <w:noProof/>
        </w:rPr>
        <mc:AlternateContent>
          <mc:Choice Requires="wps">
            <w:drawing>
              <wp:anchor distT="4294967295" distB="4294967295" distL="114300" distR="114300" simplePos="0" relativeHeight="251661312" behindDoc="0" locked="0" layoutInCell="1" allowOverlap="1" wp14:anchorId="48A9EFC7" wp14:editId="3A608BCC">
                <wp:simplePos x="0" y="0"/>
                <wp:positionH relativeFrom="column">
                  <wp:posOffset>-662305</wp:posOffset>
                </wp:positionH>
                <wp:positionV relativeFrom="paragraph">
                  <wp:posOffset>86994</wp:posOffset>
                </wp:positionV>
                <wp:extent cx="6629400" cy="0"/>
                <wp:effectExtent l="0" t="0" r="19050" b="19050"/>
                <wp:wrapNone/>
                <wp:docPr id="41"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AAC756" id="Прямая соединительная линия 4"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14C7A7B1" w14:textId="77777777" w:rsidR="000154B7" w:rsidRPr="00D41526" w:rsidRDefault="000154B7" w:rsidP="000154B7">
      <w:pPr>
        <w:keepNext/>
        <w:ind w:left="1276"/>
        <w:jc w:val="both"/>
        <w:outlineLvl w:val="2"/>
        <w:rPr>
          <w:rFonts w:cs="Arial"/>
          <w:b/>
          <w:bCs/>
          <w:caps/>
          <w:spacing w:val="-4"/>
        </w:rPr>
      </w:pPr>
      <w:r w:rsidRPr="000154B7">
        <w:rPr>
          <w:rFonts w:cs="Arial"/>
          <w:b/>
          <w:bCs/>
          <w:caps/>
          <w:spacing w:val="-4"/>
        </w:rPr>
        <w:t>КАК ВЫ СЧИТАЕТЕ, ЕСТЬ ЛИ В ВОРОНЕЖСКОЙ ОБЛАСТИ СВОИ ОЛИГАРХИ?</w:t>
      </w:r>
    </w:p>
    <w:p w14:paraId="4A78F26A" w14:textId="77777777" w:rsidR="00E227C2" w:rsidRDefault="00E227C2">
      <w:pPr>
        <w:rPr>
          <w:rFonts w:eastAsia="Calibri"/>
          <w:lang w:eastAsia="en-US"/>
        </w:rPr>
      </w:pPr>
    </w:p>
    <w:p w14:paraId="1CF8B76F" w14:textId="77777777" w:rsidR="00EE234B" w:rsidRDefault="00084B3E" w:rsidP="00E227C2">
      <w:pPr>
        <w:ind w:firstLine="567"/>
        <w:rPr>
          <w:rFonts w:eastAsia="Calibri"/>
          <w:lang w:eastAsia="en-US"/>
        </w:rPr>
      </w:pPr>
      <w:r w:rsidRPr="00084B3E">
        <w:rPr>
          <w:rFonts w:eastAsia="Calibri"/>
          <w:lang w:eastAsia="en-US"/>
        </w:rPr>
        <w:t>А правда – есть ли олигархи в В</w:t>
      </w:r>
      <w:r>
        <w:rPr>
          <w:rFonts w:eastAsia="Calibri"/>
          <w:lang w:eastAsia="en-US"/>
        </w:rPr>
        <w:t>оронеже? И тут наши земляки расте</w:t>
      </w:r>
      <w:r w:rsidR="006D1879">
        <w:rPr>
          <w:rFonts w:eastAsia="Calibri"/>
          <w:lang w:eastAsia="en-US"/>
        </w:rPr>
        <w:t xml:space="preserve">рялись… Затруднились ответить на этот вопрос </w:t>
      </w:r>
      <w:r w:rsidR="006D1879" w:rsidRPr="007D3FF9">
        <w:rPr>
          <w:rFonts w:eastAsia="Calibri"/>
          <w:b/>
          <w:lang w:eastAsia="en-US"/>
        </w:rPr>
        <w:t>47%</w:t>
      </w:r>
      <w:r w:rsidR="006D1879">
        <w:rPr>
          <w:rFonts w:eastAsia="Calibri"/>
          <w:lang w:eastAsia="en-US"/>
        </w:rPr>
        <w:t xml:space="preserve"> горожан. Мол, может</w:t>
      </w:r>
      <w:r w:rsidR="005C6678">
        <w:rPr>
          <w:rFonts w:eastAsia="Calibri"/>
          <w:lang w:eastAsia="en-US"/>
        </w:rPr>
        <w:t>,</w:t>
      </w:r>
      <w:r w:rsidR="006D1879">
        <w:rPr>
          <w:rFonts w:eastAsia="Calibri"/>
          <w:lang w:eastAsia="en-US"/>
        </w:rPr>
        <w:t xml:space="preserve"> они и есть, но где-то прячутся… </w:t>
      </w:r>
      <w:r w:rsidR="00E227C2">
        <w:rPr>
          <w:rFonts w:eastAsia="Calibri"/>
          <w:lang w:eastAsia="en-US"/>
        </w:rPr>
        <w:t xml:space="preserve"> При этом </w:t>
      </w:r>
      <w:r w:rsidR="00E227C2" w:rsidRPr="007D3FF9">
        <w:rPr>
          <w:rFonts w:eastAsia="Calibri"/>
          <w:b/>
          <w:lang w:eastAsia="en-US"/>
        </w:rPr>
        <w:t>17%</w:t>
      </w:r>
      <w:r w:rsidR="00E227C2">
        <w:rPr>
          <w:rFonts w:eastAsia="Calibri"/>
          <w:lang w:eastAsia="en-US"/>
        </w:rPr>
        <w:t xml:space="preserve"> горожан считают, что даже искать их не стоит. Потому что их нет. </w:t>
      </w:r>
      <w:r w:rsidR="00773C15">
        <w:rPr>
          <w:rFonts w:eastAsia="Calibri"/>
          <w:lang w:eastAsia="en-US"/>
        </w:rPr>
        <w:t xml:space="preserve">Однако </w:t>
      </w:r>
      <w:r w:rsidR="00773C15" w:rsidRPr="007D3FF9">
        <w:rPr>
          <w:rFonts w:eastAsia="Calibri"/>
          <w:b/>
          <w:lang w:eastAsia="en-US"/>
        </w:rPr>
        <w:t>36%</w:t>
      </w:r>
      <w:r w:rsidR="00773C15">
        <w:rPr>
          <w:rFonts w:eastAsia="Calibri"/>
          <w:lang w:eastAsia="en-US"/>
        </w:rPr>
        <w:t xml:space="preserve"> горожан с эти</w:t>
      </w:r>
      <w:r w:rsidR="005C6678">
        <w:rPr>
          <w:rFonts w:eastAsia="Calibri"/>
          <w:lang w:eastAsia="en-US"/>
        </w:rPr>
        <w:t>м</w:t>
      </w:r>
      <w:r w:rsidR="00773C15">
        <w:rPr>
          <w:rFonts w:eastAsia="Calibri"/>
          <w:lang w:eastAsia="en-US"/>
        </w:rPr>
        <w:t xml:space="preserve"> не согласились: по их мнению, город Воронеж исключительно богат олигархами. </w:t>
      </w:r>
      <w:r w:rsidR="006D1879">
        <w:rPr>
          <w:rFonts w:eastAsia="Calibri"/>
          <w:lang w:eastAsia="en-US"/>
        </w:rPr>
        <w:t>Это</w:t>
      </w:r>
      <w:r w:rsidR="005C6678">
        <w:rPr>
          <w:rFonts w:eastAsia="Calibri"/>
          <w:lang w:eastAsia="en-US"/>
        </w:rPr>
        <w:t>т</w:t>
      </w:r>
      <w:r w:rsidR="006D1879">
        <w:rPr>
          <w:rFonts w:eastAsia="Calibri"/>
          <w:lang w:eastAsia="en-US"/>
        </w:rPr>
        <w:t xml:space="preserve"> же вопрос мы задавали воронежцам десять лет назад (см. график ниже). </w:t>
      </w:r>
    </w:p>
    <w:p w14:paraId="0CA1D885" w14:textId="77777777" w:rsidR="007E5A0D" w:rsidRPr="00B14C5E" w:rsidRDefault="007E5A0D" w:rsidP="007E5A0D">
      <w:pPr>
        <w:jc w:val="center"/>
        <w:rPr>
          <w:b/>
          <w:i/>
        </w:rPr>
      </w:pPr>
    </w:p>
    <w:p w14:paraId="37FC2CD3" w14:textId="77777777" w:rsidR="006D1879" w:rsidRPr="007E5A0D" w:rsidRDefault="006D1879" w:rsidP="007E5A0D">
      <w:pPr>
        <w:jc w:val="center"/>
        <w:rPr>
          <w:b/>
          <w:i/>
        </w:rPr>
      </w:pPr>
      <w:r w:rsidRPr="007E5A0D">
        <w:rPr>
          <w:b/>
          <w:i/>
        </w:rPr>
        <w:t>Как Вы считаете, есть ли в Воронежской области свои олигархи?</w:t>
      </w:r>
    </w:p>
    <w:p w14:paraId="60507191" w14:textId="77777777" w:rsidR="006D1879" w:rsidRPr="007E5A0D" w:rsidRDefault="006D1879" w:rsidP="007E5A0D"/>
    <w:p w14:paraId="0921BC7E" w14:textId="77777777" w:rsidR="006D1879" w:rsidRDefault="00921308" w:rsidP="000154B7">
      <w:pPr>
        <w:rPr>
          <w:rFonts w:eastAsia="Calibri"/>
          <w:lang w:eastAsia="en-US"/>
        </w:rPr>
      </w:pPr>
      <w:r>
        <w:rPr>
          <w:rFonts w:eastAsia="Calibri"/>
          <w:noProof/>
        </w:rPr>
        <w:drawing>
          <wp:inline distT="0" distB="0" distL="0" distR="0" wp14:anchorId="24DFD72B" wp14:editId="3A4E6018">
            <wp:extent cx="6772275" cy="2676525"/>
            <wp:effectExtent l="0" t="0" r="9525" b="9525"/>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E48E811" w14:textId="77777777" w:rsidR="006D1879" w:rsidRPr="00084B3E" w:rsidRDefault="006D1879" w:rsidP="000154B7">
      <w:pPr>
        <w:rPr>
          <w:rFonts w:eastAsia="Calibri"/>
          <w:lang w:eastAsia="en-US"/>
        </w:rPr>
      </w:pPr>
    </w:p>
    <w:p w14:paraId="7DFBBA26" w14:textId="77777777" w:rsidR="00E227C2" w:rsidRDefault="002F5528" w:rsidP="00EE234B">
      <w:pPr>
        <w:ind w:firstLine="540"/>
        <w:jc w:val="both"/>
      </w:pPr>
      <w:r>
        <w:t xml:space="preserve">За десять прошедших лет известность воронежских олигархов выросла не очень сильно (с </w:t>
      </w:r>
      <w:r w:rsidRPr="00B60C65">
        <w:rPr>
          <w:b/>
        </w:rPr>
        <w:t>34%</w:t>
      </w:r>
      <w:r>
        <w:t xml:space="preserve"> до </w:t>
      </w:r>
      <w:r w:rsidRPr="00B60C65">
        <w:rPr>
          <w:b/>
        </w:rPr>
        <w:t>36%</w:t>
      </w:r>
      <w:r>
        <w:t xml:space="preserve">), но если в 2003 году было названо 37 имен тех людей, которых воронежцы причисляют к воротилам местного бизнеса, то в 2013 году число имен увеличилось до 50. </w:t>
      </w:r>
      <w:r w:rsidR="00212497">
        <w:t xml:space="preserve">Ниже указаны «олигархи», чьи имена были упомянуты не менее двух раз. </w:t>
      </w:r>
    </w:p>
    <w:p w14:paraId="3D214C40" w14:textId="77777777" w:rsidR="00084BDF" w:rsidRPr="00B14C5E" w:rsidRDefault="00084BDF" w:rsidP="00EE234B">
      <w:pPr>
        <w:ind w:firstLine="540"/>
        <w:jc w:val="both"/>
        <w:rPr>
          <w:b/>
          <w:i/>
          <w:highlight w:val="cyan"/>
        </w:rPr>
      </w:pP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820"/>
        <w:gridCol w:w="4256"/>
      </w:tblGrid>
      <w:tr w:rsidR="00084BDF" w14:paraId="78827D1F" w14:textId="77777777" w:rsidTr="00B60C65">
        <w:trPr>
          <w:jc w:val="center"/>
        </w:trPr>
        <w:tc>
          <w:tcPr>
            <w:tcW w:w="817" w:type="dxa"/>
            <w:tcBorders>
              <w:top w:val="single" w:sz="4" w:space="0" w:color="auto"/>
              <w:bottom w:val="single" w:sz="4" w:space="0" w:color="auto"/>
            </w:tcBorders>
          </w:tcPr>
          <w:p w14:paraId="4177043F" w14:textId="77777777" w:rsidR="00084BDF" w:rsidRPr="00084BDF" w:rsidRDefault="00084BDF" w:rsidP="00084BDF">
            <w:pPr>
              <w:ind w:firstLine="540"/>
              <w:jc w:val="center"/>
              <w:rPr>
                <w:b/>
                <w:i/>
              </w:rPr>
            </w:pPr>
          </w:p>
        </w:tc>
        <w:tc>
          <w:tcPr>
            <w:tcW w:w="4820" w:type="dxa"/>
            <w:tcBorders>
              <w:top w:val="single" w:sz="4" w:space="0" w:color="auto"/>
              <w:bottom w:val="single" w:sz="4" w:space="0" w:color="auto"/>
            </w:tcBorders>
          </w:tcPr>
          <w:p w14:paraId="0DEACC4B" w14:textId="77777777" w:rsidR="00084BDF" w:rsidRPr="00084BDF" w:rsidRDefault="00084BDF" w:rsidP="00B60C65">
            <w:pPr>
              <w:ind w:firstLine="34"/>
              <w:jc w:val="center"/>
              <w:rPr>
                <w:b/>
                <w:i/>
                <w:lang w:val="en-US"/>
              </w:rPr>
            </w:pPr>
            <w:r w:rsidRPr="00084BDF">
              <w:rPr>
                <w:b/>
                <w:i/>
              </w:rPr>
              <w:t>2003 год</w:t>
            </w:r>
          </w:p>
        </w:tc>
        <w:tc>
          <w:tcPr>
            <w:tcW w:w="4256" w:type="dxa"/>
            <w:tcBorders>
              <w:top w:val="single" w:sz="4" w:space="0" w:color="auto"/>
              <w:bottom w:val="single" w:sz="4" w:space="0" w:color="auto"/>
            </w:tcBorders>
          </w:tcPr>
          <w:p w14:paraId="03ABFFD7" w14:textId="77777777" w:rsidR="00084BDF" w:rsidRPr="0054428E" w:rsidRDefault="00084BDF" w:rsidP="00084BDF">
            <w:pPr>
              <w:jc w:val="center"/>
              <w:rPr>
                <w:b/>
                <w:i/>
              </w:rPr>
            </w:pPr>
            <w:r w:rsidRPr="0054428E">
              <w:rPr>
                <w:b/>
                <w:i/>
              </w:rPr>
              <w:t>2013 год</w:t>
            </w:r>
          </w:p>
        </w:tc>
      </w:tr>
      <w:tr w:rsidR="00084BDF" w14:paraId="054B0E43" w14:textId="77777777" w:rsidTr="00B60C65">
        <w:trPr>
          <w:jc w:val="center"/>
        </w:trPr>
        <w:tc>
          <w:tcPr>
            <w:tcW w:w="817" w:type="dxa"/>
            <w:tcBorders>
              <w:top w:val="single" w:sz="4" w:space="0" w:color="auto"/>
            </w:tcBorders>
          </w:tcPr>
          <w:p w14:paraId="4106F9EF" w14:textId="77777777" w:rsidR="00084BDF" w:rsidRPr="00084BDF" w:rsidRDefault="00084BDF" w:rsidP="00084BDF">
            <w:pPr>
              <w:jc w:val="both"/>
              <w:rPr>
                <w:b/>
                <w:sz w:val="22"/>
                <w:szCs w:val="22"/>
              </w:rPr>
            </w:pPr>
            <w:r>
              <w:rPr>
                <w:b/>
                <w:sz w:val="22"/>
                <w:szCs w:val="22"/>
              </w:rPr>
              <w:t>1</w:t>
            </w:r>
          </w:p>
        </w:tc>
        <w:tc>
          <w:tcPr>
            <w:tcW w:w="4820" w:type="dxa"/>
            <w:tcBorders>
              <w:top w:val="single" w:sz="4" w:space="0" w:color="auto"/>
            </w:tcBorders>
          </w:tcPr>
          <w:p w14:paraId="43AF206A" w14:textId="77777777" w:rsidR="00084BDF" w:rsidRPr="00084BDF" w:rsidRDefault="00084BDF" w:rsidP="00E767D1">
            <w:pPr>
              <w:jc w:val="both"/>
              <w:rPr>
                <w:b/>
                <w:sz w:val="22"/>
                <w:szCs w:val="22"/>
              </w:rPr>
            </w:pPr>
            <w:r w:rsidRPr="00084BDF">
              <w:rPr>
                <w:b/>
                <w:sz w:val="22"/>
                <w:szCs w:val="22"/>
              </w:rPr>
              <w:t>Чижов – 24,1%,</w:t>
            </w:r>
          </w:p>
        </w:tc>
        <w:tc>
          <w:tcPr>
            <w:tcW w:w="4256" w:type="dxa"/>
            <w:tcBorders>
              <w:top w:val="single" w:sz="4" w:space="0" w:color="auto"/>
            </w:tcBorders>
          </w:tcPr>
          <w:p w14:paraId="307B4D23" w14:textId="77777777" w:rsidR="00084BDF" w:rsidRPr="007D3FF9" w:rsidRDefault="007D3FF9" w:rsidP="007D3FF9">
            <w:pPr>
              <w:ind w:left="696" w:hanging="696"/>
              <w:jc w:val="both"/>
              <w:rPr>
                <w:b/>
                <w:sz w:val="22"/>
                <w:szCs w:val="22"/>
              </w:rPr>
            </w:pPr>
            <w:r>
              <w:rPr>
                <w:b/>
                <w:sz w:val="22"/>
                <w:szCs w:val="22"/>
              </w:rPr>
              <w:t>1</w:t>
            </w:r>
            <w:r>
              <w:rPr>
                <w:b/>
                <w:sz w:val="22"/>
                <w:szCs w:val="22"/>
                <w:lang w:val="en-US"/>
              </w:rPr>
              <w:t xml:space="preserve">         </w:t>
            </w:r>
            <w:r w:rsidR="00084BDF" w:rsidRPr="007D3FF9">
              <w:rPr>
                <w:b/>
                <w:sz w:val="22"/>
                <w:szCs w:val="22"/>
              </w:rPr>
              <w:t>Чижов – 17%</w:t>
            </w:r>
          </w:p>
        </w:tc>
      </w:tr>
      <w:tr w:rsidR="00084BDF" w:rsidRPr="00084BDF" w14:paraId="4BC8C164" w14:textId="77777777" w:rsidTr="00B60C65">
        <w:trPr>
          <w:jc w:val="center"/>
        </w:trPr>
        <w:tc>
          <w:tcPr>
            <w:tcW w:w="817" w:type="dxa"/>
          </w:tcPr>
          <w:p w14:paraId="2B6ECBF3" w14:textId="77777777" w:rsidR="00084BDF" w:rsidRPr="00084BDF" w:rsidRDefault="00084BDF" w:rsidP="00084BDF">
            <w:pPr>
              <w:jc w:val="both"/>
              <w:rPr>
                <w:b/>
                <w:sz w:val="22"/>
                <w:szCs w:val="22"/>
              </w:rPr>
            </w:pPr>
            <w:r>
              <w:rPr>
                <w:b/>
                <w:sz w:val="22"/>
                <w:szCs w:val="22"/>
              </w:rPr>
              <w:t>2</w:t>
            </w:r>
          </w:p>
        </w:tc>
        <w:tc>
          <w:tcPr>
            <w:tcW w:w="4820" w:type="dxa"/>
          </w:tcPr>
          <w:p w14:paraId="5492F82D" w14:textId="77777777" w:rsidR="00084BDF" w:rsidRPr="00084BDF" w:rsidRDefault="00084BDF" w:rsidP="00E767D1">
            <w:pPr>
              <w:jc w:val="both"/>
              <w:rPr>
                <w:b/>
                <w:sz w:val="22"/>
                <w:szCs w:val="22"/>
              </w:rPr>
            </w:pPr>
            <w:r w:rsidRPr="00084BDF">
              <w:rPr>
                <w:b/>
                <w:sz w:val="22"/>
                <w:szCs w:val="22"/>
              </w:rPr>
              <w:t>Ковалев – 4,3%,</w:t>
            </w:r>
          </w:p>
        </w:tc>
        <w:tc>
          <w:tcPr>
            <w:tcW w:w="4256" w:type="dxa"/>
          </w:tcPr>
          <w:p w14:paraId="2547BA74" w14:textId="77777777" w:rsidR="00084BDF" w:rsidRPr="007D3FF9" w:rsidRDefault="007D3FF9" w:rsidP="007D3FF9">
            <w:pPr>
              <w:ind w:left="696" w:hanging="696"/>
              <w:jc w:val="both"/>
              <w:rPr>
                <w:b/>
                <w:sz w:val="22"/>
                <w:szCs w:val="22"/>
              </w:rPr>
            </w:pPr>
            <w:r w:rsidRPr="007D3FF9">
              <w:rPr>
                <w:b/>
                <w:sz w:val="22"/>
                <w:szCs w:val="22"/>
              </w:rPr>
              <w:t xml:space="preserve">2 </w:t>
            </w:r>
            <w:r>
              <w:rPr>
                <w:b/>
                <w:sz w:val="22"/>
                <w:szCs w:val="22"/>
                <w:lang w:val="en-US"/>
              </w:rPr>
              <w:t xml:space="preserve">        </w:t>
            </w:r>
            <w:r w:rsidR="00084BDF" w:rsidRPr="007D3FF9">
              <w:rPr>
                <w:b/>
                <w:sz w:val="22"/>
                <w:szCs w:val="22"/>
              </w:rPr>
              <w:t>Хамин – 2,2%</w:t>
            </w:r>
          </w:p>
        </w:tc>
      </w:tr>
      <w:tr w:rsidR="00084BDF" w:rsidRPr="00084BDF" w14:paraId="3579FF7F" w14:textId="77777777" w:rsidTr="00B60C65">
        <w:trPr>
          <w:jc w:val="center"/>
        </w:trPr>
        <w:tc>
          <w:tcPr>
            <w:tcW w:w="817" w:type="dxa"/>
          </w:tcPr>
          <w:p w14:paraId="6FAFFD94" w14:textId="77777777" w:rsidR="00084BDF" w:rsidRPr="00084BDF" w:rsidRDefault="00084BDF" w:rsidP="00084BDF">
            <w:pPr>
              <w:jc w:val="both"/>
              <w:rPr>
                <w:b/>
                <w:sz w:val="22"/>
                <w:szCs w:val="22"/>
              </w:rPr>
            </w:pPr>
            <w:r>
              <w:rPr>
                <w:b/>
                <w:sz w:val="22"/>
                <w:szCs w:val="22"/>
              </w:rPr>
              <w:t>3</w:t>
            </w:r>
          </w:p>
        </w:tc>
        <w:tc>
          <w:tcPr>
            <w:tcW w:w="4820" w:type="dxa"/>
          </w:tcPr>
          <w:p w14:paraId="4DA01851" w14:textId="77777777" w:rsidR="00084BDF" w:rsidRPr="00084BDF" w:rsidRDefault="00084BDF" w:rsidP="00E767D1">
            <w:pPr>
              <w:jc w:val="both"/>
              <w:rPr>
                <w:b/>
                <w:sz w:val="22"/>
                <w:szCs w:val="22"/>
              </w:rPr>
            </w:pPr>
            <w:r w:rsidRPr="00084BDF">
              <w:rPr>
                <w:b/>
                <w:sz w:val="22"/>
                <w:szCs w:val="22"/>
              </w:rPr>
              <w:t>Сысоев – 2,2%,</w:t>
            </w:r>
          </w:p>
        </w:tc>
        <w:tc>
          <w:tcPr>
            <w:tcW w:w="4256" w:type="dxa"/>
          </w:tcPr>
          <w:p w14:paraId="11D1B784" w14:textId="77777777" w:rsidR="00084BDF" w:rsidRPr="007D3FF9" w:rsidRDefault="007D3FF9" w:rsidP="007D3FF9">
            <w:pPr>
              <w:ind w:left="696" w:hanging="696"/>
              <w:jc w:val="both"/>
              <w:rPr>
                <w:b/>
                <w:sz w:val="22"/>
                <w:szCs w:val="22"/>
              </w:rPr>
            </w:pPr>
            <w:r>
              <w:rPr>
                <w:b/>
                <w:sz w:val="22"/>
                <w:szCs w:val="22"/>
                <w:lang w:val="en-US"/>
              </w:rPr>
              <w:t xml:space="preserve">3         </w:t>
            </w:r>
            <w:proofErr w:type="spellStart"/>
            <w:r w:rsidR="00084BDF" w:rsidRPr="007D3FF9">
              <w:rPr>
                <w:b/>
                <w:sz w:val="22"/>
                <w:szCs w:val="22"/>
              </w:rPr>
              <w:t>Чернушкин</w:t>
            </w:r>
            <w:proofErr w:type="spellEnd"/>
            <w:r w:rsidR="00084BDF" w:rsidRPr="007D3FF9">
              <w:rPr>
                <w:b/>
                <w:sz w:val="22"/>
                <w:szCs w:val="22"/>
              </w:rPr>
              <w:t xml:space="preserve"> – 1,7%</w:t>
            </w:r>
          </w:p>
        </w:tc>
      </w:tr>
      <w:tr w:rsidR="00084BDF" w:rsidRPr="00084BDF" w14:paraId="51D28C3A" w14:textId="77777777" w:rsidTr="00B60C65">
        <w:trPr>
          <w:jc w:val="center"/>
        </w:trPr>
        <w:tc>
          <w:tcPr>
            <w:tcW w:w="817" w:type="dxa"/>
          </w:tcPr>
          <w:p w14:paraId="244B7BFD" w14:textId="77777777" w:rsidR="00084BDF" w:rsidRPr="00084BDF" w:rsidRDefault="00084BDF" w:rsidP="00E767D1">
            <w:pPr>
              <w:jc w:val="both"/>
              <w:rPr>
                <w:b/>
                <w:sz w:val="22"/>
                <w:szCs w:val="22"/>
              </w:rPr>
            </w:pPr>
            <w:r>
              <w:rPr>
                <w:b/>
                <w:sz w:val="22"/>
                <w:szCs w:val="22"/>
              </w:rPr>
              <w:t>4</w:t>
            </w:r>
          </w:p>
        </w:tc>
        <w:tc>
          <w:tcPr>
            <w:tcW w:w="4820" w:type="dxa"/>
          </w:tcPr>
          <w:p w14:paraId="7EE04C02" w14:textId="77777777" w:rsidR="00084BDF" w:rsidRPr="00084BDF" w:rsidRDefault="00084BDF" w:rsidP="00855496">
            <w:pPr>
              <w:jc w:val="both"/>
              <w:rPr>
                <w:b/>
                <w:sz w:val="22"/>
                <w:szCs w:val="22"/>
              </w:rPr>
            </w:pPr>
            <w:r w:rsidRPr="00084BDF">
              <w:rPr>
                <w:b/>
                <w:sz w:val="22"/>
                <w:szCs w:val="22"/>
              </w:rPr>
              <w:t>Федоров  – 1,6%,</w:t>
            </w:r>
          </w:p>
        </w:tc>
        <w:tc>
          <w:tcPr>
            <w:tcW w:w="4256" w:type="dxa"/>
          </w:tcPr>
          <w:p w14:paraId="7DD0E448" w14:textId="77777777" w:rsidR="00084BDF" w:rsidRPr="007D3FF9" w:rsidRDefault="007D3FF9" w:rsidP="007D3FF9">
            <w:pPr>
              <w:ind w:left="696" w:hanging="696"/>
              <w:jc w:val="both"/>
              <w:rPr>
                <w:b/>
                <w:sz w:val="22"/>
                <w:szCs w:val="22"/>
              </w:rPr>
            </w:pPr>
            <w:r>
              <w:rPr>
                <w:b/>
                <w:sz w:val="22"/>
                <w:szCs w:val="22"/>
                <w:lang w:val="en-US"/>
              </w:rPr>
              <w:t xml:space="preserve">4         </w:t>
            </w:r>
            <w:r w:rsidR="00084BDF" w:rsidRPr="007D3FF9">
              <w:rPr>
                <w:b/>
                <w:sz w:val="22"/>
                <w:szCs w:val="22"/>
              </w:rPr>
              <w:t>Лукин – 1,3%</w:t>
            </w:r>
          </w:p>
        </w:tc>
      </w:tr>
      <w:tr w:rsidR="00084BDF" w:rsidRPr="007D3FF9" w14:paraId="03BF54B8" w14:textId="77777777" w:rsidTr="00B60C65">
        <w:trPr>
          <w:jc w:val="center"/>
        </w:trPr>
        <w:tc>
          <w:tcPr>
            <w:tcW w:w="817" w:type="dxa"/>
          </w:tcPr>
          <w:p w14:paraId="155A6078" w14:textId="77777777" w:rsidR="00084BDF" w:rsidRPr="00084BDF" w:rsidRDefault="00084BDF" w:rsidP="00E767D1">
            <w:pPr>
              <w:jc w:val="both"/>
              <w:rPr>
                <w:b/>
                <w:sz w:val="22"/>
                <w:szCs w:val="22"/>
              </w:rPr>
            </w:pPr>
            <w:r>
              <w:rPr>
                <w:b/>
                <w:sz w:val="22"/>
                <w:szCs w:val="22"/>
              </w:rPr>
              <w:t>5-7</w:t>
            </w:r>
          </w:p>
        </w:tc>
        <w:tc>
          <w:tcPr>
            <w:tcW w:w="4820" w:type="dxa"/>
          </w:tcPr>
          <w:p w14:paraId="47339570" w14:textId="77777777" w:rsidR="00084BDF" w:rsidRPr="00084BDF" w:rsidRDefault="00084BDF" w:rsidP="00E767D1">
            <w:pPr>
              <w:jc w:val="both"/>
              <w:rPr>
                <w:b/>
                <w:sz w:val="22"/>
                <w:szCs w:val="22"/>
              </w:rPr>
            </w:pPr>
            <w:r w:rsidRPr="00084BDF">
              <w:rPr>
                <w:b/>
                <w:sz w:val="22"/>
                <w:szCs w:val="22"/>
              </w:rPr>
              <w:t>Кулаков – 1,1%</w:t>
            </w:r>
          </w:p>
        </w:tc>
        <w:tc>
          <w:tcPr>
            <w:tcW w:w="4256" w:type="dxa"/>
          </w:tcPr>
          <w:p w14:paraId="20F8CC38" w14:textId="77777777" w:rsidR="00084BDF" w:rsidRPr="007D3FF9" w:rsidRDefault="007D3FF9" w:rsidP="007D3FF9">
            <w:pPr>
              <w:ind w:left="696" w:hanging="696"/>
              <w:jc w:val="both"/>
              <w:rPr>
                <w:b/>
                <w:sz w:val="22"/>
                <w:szCs w:val="22"/>
              </w:rPr>
            </w:pPr>
            <w:r>
              <w:rPr>
                <w:b/>
                <w:sz w:val="22"/>
                <w:szCs w:val="22"/>
                <w:lang w:val="en-US"/>
              </w:rPr>
              <w:t xml:space="preserve">5         </w:t>
            </w:r>
            <w:r w:rsidR="00084BDF" w:rsidRPr="007D3FF9">
              <w:rPr>
                <w:b/>
                <w:sz w:val="22"/>
                <w:szCs w:val="22"/>
              </w:rPr>
              <w:t>Гордеев – 1,2%</w:t>
            </w:r>
          </w:p>
        </w:tc>
      </w:tr>
      <w:tr w:rsidR="00084BDF" w:rsidRPr="007D3FF9" w14:paraId="0E586E23" w14:textId="77777777" w:rsidTr="00B60C65">
        <w:trPr>
          <w:jc w:val="center"/>
        </w:trPr>
        <w:tc>
          <w:tcPr>
            <w:tcW w:w="817" w:type="dxa"/>
          </w:tcPr>
          <w:p w14:paraId="5E21B82F" w14:textId="77777777" w:rsidR="00084BDF" w:rsidRPr="00084BDF" w:rsidRDefault="00084BDF" w:rsidP="00E767D1">
            <w:pPr>
              <w:jc w:val="both"/>
              <w:rPr>
                <w:b/>
                <w:sz w:val="22"/>
                <w:szCs w:val="22"/>
              </w:rPr>
            </w:pPr>
            <w:r>
              <w:rPr>
                <w:b/>
                <w:sz w:val="22"/>
                <w:szCs w:val="22"/>
              </w:rPr>
              <w:t>5-7</w:t>
            </w:r>
          </w:p>
        </w:tc>
        <w:tc>
          <w:tcPr>
            <w:tcW w:w="4820" w:type="dxa"/>
          </w:tcPr>
          <w:p w14:paraId="4EA3DCC2" w14:textId="77777777" w:rsidR="00084BDF" w:rsidRPr="00084BDF" w:rsidRDefault="00084BDF" w:rsidP="00855496">
            <w:pPr>
              <w:jc w:val="both"/>
              <w:rPr>
                <w:b/>
                <w:sz w:val="22"/>
                <w:szCs w:val="22"/>
              </w:rPr>
            </w:pPr>
            <w:r w:rsidRPr="00084BDF">
              <w:rPr>
                <w:b/>
                <w:sz w:val="22"/>
                <w:szCs w:val="22"/>
              </w:rPr>
              <w:t>Часовских  – 1,1%,</w:t>
            </w:r>
          </w:p>
        </w:tc>
        <w:tc>
          <w:tcPr>
            <w:tcW w:w="4256" w:type="dxa"/>
          </w:tcPr>
          <w:p w14:paraId="7F58D7B6" w14:textId="77777777" w:rsidR="00084BDF" w:rsidRPr="007D3FF9" w:rsidRDefault="007D3FF9" w:rsidP="007D3FF9">
            <w:pPr>
              <w:ind w:left="696" w:hanging="696"/>
              <w:jc w:val="both"/>
              <w:rPr>
                <w:b/>
                <w:sz w:val="22"/>
                <w:szCs w:val="22"/>
              </w:rPr>
            </w:pPr>
            <w:r>
              <w:rPr>
                <w:b/>
                <w:sz w:val="22"/>
                <w:szCs w:val="22"/>
              </w:rPr>
              <w:t>6-7</w:t>
            </w:r>
            <w:r>
              <w:rPr>
                <w:b/>
                <w:sz w:val="22"/>
                <w:szCs w:val="22"/>
                <w:lang w:val="en-US"/>
              </w:rPr>
              <w:t xml:space="preserve">      </w:t>
            </w:r>
            <w:r w:rsidR="00084BDF" w:rsidRPr="007D3FF9">
              <w:rPr>
                <w:b/>
                <w:sz w:val="22"/>
                <w:szCs w:val="22"/>
              </w:rPr>
              <w:t>Колиух – 0,7%</w:t>
            </w:r>
          </w:p>
        </w:tc>
      </w:tr>
      <w:tr w:rsidR="00084BDF" w:rsidRPr="00084BDF" w14:paraId="5CF1FCE3" w14:textId="77777777" w:rsidTr="00B60C65">
        <w:trPr>
          <w:jc w:val="center"/>
        </w:trPr>
        <w:tc>
          <w:tcPr>
            <w:tcW w:w="817" w:type="dxa"/>
          </w:tcPr>
          <w:p w14:paraId="7185E27E" w14:textId="77777777" w:rsidR="00084BDF" w:rsidRPr="00084BDF" w:rsidRDefault="00084BDF" w:rsidP="00E767D1">
            <w:pPr>
              <w:jc w:val="both"/>
              <w:rPr>
                <w:b/>
                <w:sz w:val="22"/>
                <w:szCs w:val="22"/>
              </w:rPr>
            </w:pPr>
            <w:r>
              <w:rPr>
                <w:b/>
                <w:sz w:val="22"/>
                <w:szCs w:val="22"/>
              </w:rPr>
              <w:t>5-7</w:t>
            </w:r>
          </w:p>
        </w:tc>
        <w:tc>
          <w:tcPr>
            <w:tcW w:w="4820" w:type="dxa"/>
          </w:tcPr>
          <w:p w14:paraId="384EFB4D" w14:textId="77777777" w:rsidR="00084BDF" w:rsidRPr="00084BDF" w:rsidRDefault="00084BDF" w:rsidP="00E767D1">
            <w:pPr>
              <w:jc w:val="both"/>
              <w:rPr>
                <w:b/>
                <w:sz w:val="22"/>
                <w:szCs w:val="22"/>
              </w:rPr>
            </w:pPr>
            <w:r w:rsidRPr="00084BDF">
              <w:rPr>
                <w:b/>
                <w:sz w:val="22"/>
                <w:szCs w:val="22"/>
              </w:rPr>
              <w:t>Директор завода СК – 1,1%,</w:t>
            </w:r>
          </w:p>
        </w:tc>
        <w:tc>
          <w:tcPr>
            <w:tcW w:w="4256" w:type="dxa"/>
          </w:tcPr>
          <w:p w14:paraId="490B98CE" w14:textId="77777777" w:rsidR="00084BDF" w:rsidRPr="007D3FF9" w:rsidRDefault="007D3FF9" w:rsidP="007D3FF9">
            <w:pPr>
              <w:ind w:left="696" w:hanging="696"/>
              <w:jc w:val="both"/>
              <w:rPr>
                <w:b/>
                <w:sz w:val="22"/>
                <w:szCs w:val="22"/>
              </w:rPr>
            </w:pPr>
            <w:r>
              <w:rPr>
                <w:b/>
                <w:sz w:val="22"/>
                <w:szCs w:val="22"/>
              </w:rPr>
              <w:t>6-7</w:t>
            </w:r>
            <w:r>
              <w:rPr>
                <w:b/>
                <w:sz w:val="22"/>
                <w:szCs w:val="22"/>
                <w:lang w:val="en-US"/>
              </w:rPr>
              <w:t xml:space="preserve">      </w:t>
            </w:r>
            <w:proofErr w:type="spellStart"/>
            <w:r w:rsidR="00084BDF" w:rsidRPr="007D3FF9">
              <w:rPr>
                <w:b/>
                <w:sz w:val="22"/>
                <w:szCs w:val="22"/>
              </w:rPr>
              <w:t>Послухаев</w:t>
            </w:r>
            <w:proofErr w:type="spellEnd"/>
            <w:r w:rsidR="00084BDF" w:rsidRPr="007D3FF9">
              <w:rPr>
                <w:b/>
                <w:sz w:val="22"/>
                <w:szCs w:val="22"/>
              </w:rPr>
              <w:t xml:space="preserve"> – 0,7%</w:t>
            </w:r>
          </w:p>
        </w:tc>
      </w:tr>
      <w:tr w:rsidR="00084BDF" w:rsidRPr="00084BDF" w14:paraId="36388815" w14:textId="77777777" w:rsidTr="00B60C65">
        <w:trPr>
          <w:jc w:val="center"/>
        </w:trPr>
        <w:tc>
          <w:tcPr>
            <w:tcW w:w="817" w:type="dxa"/>
          </w:tcPr>
          <w:p w14:paraId="4A7F7970" w14:textId="77777777" w:rsidR="00084BDF" w:rsidRPr="00084BDF" w:rsidRDefault="00084BDF" w:rsidP="00E767D1">
            <w:pPr>
              <w:jc w:val="both"/>
              <w:rPr>
                <w:b/>
                <w:sz w:val="22"/>
                <w:szCs w:val="22"/>
              </w:rPr>
            </w:pPr>
            <w:r>
              <w:rPr>
                <w:b/>
                <w:sz w:val="22"/>
                <w:szCs w:val="22"/>
              </w:rPr>
              <w:t>8</w:t>
            </w:r>
          </w:p>
        </w:tc>
        <w:tc>
          <w:tcPr>
            <w:tcW w:w="4820" w:type="dxa"/>
          </w:tcPr>
          <w:p w14:paraId="1762A9E3" w14:textId="77777777" w:rsidR="00084BDF" w:rsidRPr="00084BDF" w:rsidRDefault="00084BDF" w:rsidP="00E767D1">
            <w:pPr>
              <w:jc w:val="both"/>
              <w:rPr>
                <w:b/>
                <w:sz w:val="22"/>
                <w:szCs w:val="22"/>
              </w:rPr>
            </w:pPr>
            <w:r w:rsidRPr="00084BDF">
              <w:rPr>
                <w:b/>
                <w:sz w:val="22"/>
                <w:szCs w:val="22"/>
              </w:rPr>
              <w:t>Цапин – 0,8%,</w:t>
            </w:r>
          </w:p>
        </w:tc>
        <w:tc>
          <w:tcPr>
            <w:tcW w:w="4256" w:type="dxa"/>
          </w:tcPr>
          <w:p w14:paraId="3F1C2808" w14:textId="77777777" w:rsidR="00084BDF" w:rsidRPr="007D3FF9" w:rsidRDefault="007D3FF9" w:rsidP="007D3FF9">
            <w:pPr>
              <w:ind w:left="696" w:hanging="696"/>
              <w:jc w:val="both"/>
              <w:rPr>
                <w:b/>
                <w:sz w:val="22"/>
                <w:szCs w:val="22"/>
              </w:rPr>
            </w:pPr>
            <w:r>
              <w:rPr>
                <w:b/>
                <w:sz w:val="22"/>
                <w:szCs w:val="22"/>
                <w:lang w:val="en-US"/>
              </w:rPr>
              <w:t xml:space="preserve">8-10    </w:t>
            </w:r>
            <w:r w:rsidR="00084BDF" w:rsidRPr="007D3FF9">
              <w:rPr>
                <w:b/>
                <w:sz w:val="22"/>
                <w:szCs w:val="22"/>
              </w:rPr>
              <w:t>Пономарев – 0,5%</w:t>
            </w:r>
          </w:p>
        </w:tc>
      </w:tr>
      <w:tr w:rsidR="00084BDF" w:rsidRPr="00084BDF" w14:paraId="27906A46" w14:textId="77777777" w:rsidTr="00B60C65">
        <w:trPr>
          <w:jc w:val="center"/>
        </w:trPr>
        <w:tc>
          <w:tcPr>
            <w:tcW w:w="817" w:type="dxa"/>
          </w:tcPr>
          <w:p w14:paraId="31C96AEA" w14:textId="77777777" w:rsidR="00084BDF" w:rsidRPr="00084BDF" w:rsidRDefault="00084BDF" w:rsidP="00E767D1">
            <w:pPr>
              <w:jc w:val="both"/>
              <w:rPr>
                <w:b/>
                <w:sz w:val="22"/>
                <w:szCs w:val="22"/>
              </w:rPr>
            </w:pPr>
            <w:r>
              <w:rPr>
                <w:b/>
                <w:sz w:val="22"/>
                <w:szCs w:val="22"/>
              </w:rPr>
              <w:t>9</w:t>
            </w:r>
          </w:p>
        </w:tc>
        <w:tc>
          <w:tcPr>
            <w:tcW w:w="4820" w:type="dxa"/>
          </w:tcPr>
          <w:p w14:paraId="17177252" w14:textId="77777777" w:rsidR="00084BDF" w:rsidRPr="00084BDF" w:rsidRDefault="00084BDF" w:rsidP="00E767D1">
            <w:pPr>
              <w:jc w:val="both"/>
              <w:rPr>
                <w:b/>
                <w:sz w:val="22"/>
                <w:szCs w:val="22"/>
              </w:rPr>
            </w:pPr>
            <w:r w:rsidRPr="00084BDF">
              <w:rPr>
                <w:b/>
                <w:sz w:val="22"/>
                <w:szCs w:val="22"/>
              </w:rPr>
              <w:t>Сунцов – 0,6%,</w:t>
            </w:r>
          </w:p>
        </w:tc>
        <w:tc>
          <w:tcPr>
            <w:tcW w:w="4256" w:type="dxa"/>
          </w:tcPr>
          <w:p w14:paraId="7989690F" w14:textId="77777777" w:rsidR="00084BDF" w:rsidRPr="007D3FF9" w:rsidRDefault="007D3FF9" w:rsidP="007D3FF9">
            <w:pPr>
              <w:ind w:left="696" w:hanging="696"/>
              <w:jc w:val="both"/>
              <w:rPr>
                <w:b/>
                <w:sz w:val="22"/>
                <w:szCs w:val="22"/>
              </w:rPr>
            </w:pPr>
            <w:r>
              <w:rPr>
                <w:b/>
                <w:sz w:val="22"/>
                <w:szCs w:val="22"/>
                <w:lang w:val="en-US"/>
              </w:rPr>
              <w:t xml:space="preserve">8-10    </w:t>
            </w:r>
            <w:r w:rsidR="00084BDF" w:rsidRPr="007D3FF9">
              <w:rPr>
                <w:b/>
                <w:sz w:val="22"/>
                <w:szCs w:val="22"/>
              </w:rPr>
              <w:t>Трубецкой – 0,5%</w:t>
            </w:r>
          </w:p>
        </w:tc>
      </w:tr>
      <w:tr w:rsidR="00084BDF" w:rsidRPr="00084BDF" w14:paraId="0DCD651F" w14:textId="77777777" w:rsidTr="00B60C65">
        <w:trPr>
          <w:jc w:val="center"/>
        </w:trPr>
        <w:tc>
          <w:tcPr>
            <w:tcW w:w="817" w:type="dxa"/>
          </w:tcPr>
          <w:p w14:paraId="6A49C2CA" w14:textId="77777777" w:rsidR="00084BDF" w:rsidRPr="00084BDF" w:rsidRDefault="00084BDF" w:rsidP="00E767D1">
            <w:pPr>
              <w:jc w:val="both"/>
              <w:rPr>
                <w:b/>
                <w:sz w:val="22"/>
                <w:szCs w:val="22"/>
              </w:rPr>
            </w:pPr>
            <w:r>
              <w:rPr>
                <w:b/>
                <w:sz w:val="22"/>
                <w:szCs w:val="22"/>
              </w:rPr>
              <w:t>10</w:t>
            </w:r>
          </w:p>
        </w:tc>
        <w:tc>
          <w:tcPr>
            <w:tcW w:w="4820" w:type="dxa"/>
          </w:tcPr>
          <w:p w14:paraId="2AC2A48A" w14:textId="77777777" w:rsidR="00084BDF" w:rsidRPr="00084BDF" w:rsidRDefault="00084BDF" w:rsidP="00E767D1">
            <w:pPr>
              <w:jc w:val="both"/>
              <w:rPr>
                <w:b/>
                <w:sz w:val="22"/>
                <w:szCs w:val="22"/>
              </w:rPr>
            </w:pPr>
            <w:r w:rsidRPr="00084BDF">
              <w:rPr>
                <w:b/>
                <w:sz w:val="22"/>
                <w:szCs w:val="22"/>
              </w:rPr>
              <w:t>Шабанов – 0,5%,</w:t>
            </w:r>
          </w:p>
        </w:tc>
        <w:tc>
          <w:tcPr>
            <w:tcW w:w="4256" w:type="dxa"/>
          </w:tcPr>
          <w:p w14:paraId="082EFDDB" w14:textId="77777777" w:rsidR="00084BDF" w:rsidRPr="007D3FF9" w:rsidRDefault="007D3FF9" w:rsidP="007D3FF9">
            <w:pPr>
              <w:ind w:left="696" w:hanging="696"/>
              <w:jc w:val="both"/>
              <w:rPr>
                <w:b/>
                <w:sz w:val="22"/>
                <w:szCs w:val="22"/>
              </w:rPr>
            </w:pPr>
            <w:r>
              <w:rPr>
                <w:b/>
                <w:sz w:val="22"/>
                <w:szCs w:val="22"/>
                <w:lang w:val="en-US"/>
              </w:rPr>
              <w:t xml:space="preserve">8-10    </w:t>
            </w:r>
            <w:r w:rsidR="00084BDF" w:rsidRPr="007D3FF9">
              <w:rPr>
                <w:b/>
                <w:sz w:val="22"/>
                <w:szCs w:val="22"/>
              </w:rPr>
              <w:t>Наумов – 0,5%</w:t>
            </w:r>
          </w:p>
        </w:tc>
      </w:tr>
      <w:tr w:rsidR="00084BDF" w14:paraId="152CA623" w14:textId="77777777" w:rsidTr="00B60C65">
        <w:trPr>
          <w:jc w:val="center"/>
        </w:trPr>
        <w:tc>
          <w:tcPr>
            <w:tcW w:w="817" w:type="dxa"/>
          </w:tcPr>
          <w:p w14:paraId="1BAD1055" w14:textId="77777777" w:rsidR="00084BDF" w:rsidRPr="00084BDF" w:rsidRDefault="00084BDF" w:rsidP="00E767D1">
            <w:pPr>
              <w:jc w:val="both"/>
              <w:rPr>
                <w:b/>
                <w:sz w:val="22"/>
                <w:szCs w:val="22"/>
              </w:rPr>
            </w:pPr>
            <w:r>
              <w:rPr>
                <w:b/>
                <w:sz w:val="22"/>
                <w:szCs w:val="22"/>
              </w:rPr>
              <w:t>11</w:t>
            </w:r>
          </w:p>
        </w:tc>
        <w:tc>
          <w:tcPr>
            <w:tcW w:w="4820" w:type="dxa"/>
          </w:tcPr>
          <w:p w14:paraId="59585DF3" w14:textId="77777777" w:rsidR="00084BDF" w:rsidRPr="00084BDF" w:rsidRDefault="00084BDF" w:rsidP="00E767D1">
            <w:pPr>
              <w:jc w:val="both"/>
              <w:rPr>
                <w:b/>
                <w:sz w:val="22"/>
                <w:szCs w:val="22"/>
              </w:rPr>
            </w:pPr>
            <w:r w:rsidRPr="00084BDF">
              <w:rPr>
                <w:b/>
                <w:sz w:val="22"/>
                <w:szCs w:val="22"/>
              </w:rPr>
              <w:t xml:space="preserve">Директор </w:t>
            </w:r>
            <w:proofErr w:type="spellStart"/>
            <w:proofErr w:type="gramStart"/>
            <w:r w:rsidRPr="00084BDF">
              <w:rPr>
                <w:b/>
                <w:sz w:val="22"/>
                <w:szCs w:val="22"/>
              </w:rPr>
              <w:t>пр</w:t>
            </w:r>
            <w:proofErr w:type="spellEnd"/>
            <w:r w:rsidRPr="00084BDF">
              <w:rPr>
                <w:b/>
                <w:sz w:val="22"/>
                <w:szCs w:val="22"/>
              </w:rPr>
              <w:t>-я</w:t>
            </w:r>
            <w:proofErr w:type="gramEnd"/>
            <w:r w:rsidRPr="00084BDF">
              <w:rPr>
                <w:b/>
                <w:sz w:val="22"/>
                <w:szCs w:val="22"/>
              </w:rPr>
              <w:t xml:space="preserve"> «Энергия» - 0,5%,</w:t>
            </w:r>
          </w:p>
        </w:tc>
        <w:tc>
          <w:tcPr>
            <w:tcW w:w="4256" w:type="dxa"/>
          </w:tcPr>
          <w:p w14:paraId="2E1921A6" w14:textId="77777777" w:rsidR="00084BDF" w:rsidRPr="007D3FF9" w:rsidRDefault="007D3FF9" w:rsidP="007D3FF9">
            <w:pPr>
              <w:ind w:left="696" w:hanging="696"/>
              <w:jc w:val="both"/>
              <w:rPr>
                <w:b/>
                <w:sz w:val="22"/>
                <w:szCs w:val="22"/>
              </w:rPr>
            </w:pPr>
            <w:r>
              <w:rPr>
                <w:b/>
                <w:sz w:val="22"/>
                <w:szCs w:val="22"/>
                <w:lang w:val="en-US"/>
              </w:rPr>
              <w:t xml:space="preserve">11-14  </w:t>
            </w:r>
            <w:r w:rsidR="00084BDF" w:rsidRPr="007D3FF9">
              <w:rPr>
                <w:b/>
                <w:sz w:val="22"/>
                <w:szCs w:val="22"/>
              </w:rPr>
              <w:t>Попов – 0,3%</w:t>
            </w:r>
          </w:p>
        </w:tc>
      </w:tr>
      <w:tr w:rsidR="00084BDF" w14:paraId="760C7DE2" w14:textId="77777777" w:rsidTr="00B60C65">
        <w:trPr>
          <w:jc w:val="center"/>
        </w:trPr>
        <w:tc>
          <w:tcPr>
            <w:tcW w:w="817" w:type="dxa"/>
          </w:tcPr>
          <w:p w14:paraId="6CEE5578" w14:textId="77777777" w:rsidR="00084BDF" w:rsidRPr="00084BDF" w:rsidRDefault="00084BDF" w:rsidP="00084BDF">
            <w:pPr>
              <w:jc w:val="both"/>
              <w:rPr>
                <w:b/>
                <w:sz w:val="22"/>
                <w:szCs w:val="22"/>
              </w:rPr>
            </w:pPr>
            <w:r>
              <w:rPr>
                <w:b/>
                <w:sz w:val="22"/>
                <w:szCs w:val="22"/>
              </w:rPr>
              <w:t>12-15</w:t>
            </w:r>
          </w:p>
        </w:tc>
        <w:tc>
          <w:tcPr>
            <w:tcW w:w="4820" w:type="dxa"/>
          </w:tcPr>
          <w:p w14:paraId="0E51C4BF" w14:textId="77777777" w:rsidR="00084BDF" w:rsidRPr="00084BDF" w:rsidRDefault="00084BDF" w:rsidP="00855496">
            <w:pPr>
              <w:jc w:val="both"/>
              <w:rPr>
                <w:b/>
                <w:sz w:val="22"/>
                <w:szCs w:val="22"/>
              </w:rPr>
            </w:pPr>
            <w:r w:rsidRPr="00084BDF">
              <w:rPr>
                <w:b/>
                <w:sz w:val="22"/>
                <w:szCs w:val="22"/>
              </w:rPr>
              <w:t>Чекменев  – 0,3%,</w:t>
            </w:r>
          </w:p>
        </w:tc>
        <w:tc>
          <w:tcPr>
            <w:tcW w:w="4256" w:type="dxa"/>
          </w:tcPr>
          <w:p w14:paraId="71F59971" w14:textId="77777777" w:rsidR="00084BDF" w:rsidRPr="007D3FF9" w:rsidRDefault="007D3FF9" w:rsidP="007D3FF9">
            <w:pPr>
              <w:ind w:left="696" w:hanging="696"/>
              <w:jc w:val="both"/>
              <w:rPr>
                <w:b/>
                <w:sz w:val="22"/>
                <w:szCs w:val="22"/>
              </w:rPr>
            </w:pPr>
            <w:r>
              <w:rPr>
                <w:b/>
                <w:sz w:val="22"/>
                <w:szCs w:val="22"/>
                <w:lang w:val="en-US"/>
              </w:rPr>
              <w:t xml:space="preserve">11-14  </w:t>
            </w:r>
            <w:r w:rsidR="00084BDF" w:rsidRPr="007D3FF9">
              <w:rPr>
                <w:b/>
                <w:sz w:val="22"/>
                <w:szCs w:val="22"/>
              </w:rPr>
              <w:t>Зенищев – 0,3%</w:t>
            </w:r>
          </w:p>
        </w:tc>
      </w:tr>
      <w:tr w:rsidR="00084BDF" w14:paraId="0BD9F6B3" w14:textId="77777777" w:rsidTr="00B60C65">
        <w:trPr>
          <w:jc w:val="center"/>
        </w:trPr>
        <w:tc>
          <w:tcPr>
            <w:tcW w:w="817" w:type="dxa"/>
          </w:tcPr>
          <w:p w14:paraId="58462E6D" w14:textId="77777777" w:rsidR="00084BDF" w:rsidRPr="00084BDF" w:rsidRDefault="00084BDF" w:rsidP="00084BDF">
            <w:pPr>
              <w:jc w:val="both"/>
              <w:rPr>
                <w:b/>
                <w:sz w:val="22"/>
                <w:szCs w:val="22"/>
              </w:rPr>
            </w:pPr>
            <w:r>
              <w:rPr>
                <w:b/>
                <w:sz w:val="22"/>
                <w:szCs w:val="22"/>
              </w:rPr>
              <w:t>12-15</w:t>
            </w:r>
          </w:p>
        </w:tc>
        <w:tc>
          <w:tcPr>
            <w:tcW w:w="4820" w:type="dxa"/>
          </w:tcPr>
          <w:p w14:paraId="176FF806" w14:textId="77777777" w:rsidR="00084BDF" w:rsidRPr="00084BDF" w:rsidRDefault="00084BDF" w:rsidP="00084BDF">
            <w:pPr>
              <w:jc w:val="both"/>
              <w:rPr>
                <w:sz w:val="22"/>
                <w:szCs w:val="22"/>
              </w:rPr>
            </w:pPr>
            <w:r w:rsidRPr="00084BDF">
              <w:rPr>
                <w:b/>
                <w:sz w:val="22"/>
                <w:szCs w:val="22"/>
              </w:rPr>
              <w:t>Директор Шинного завода – 0,3%,</w:t>
            </w:r>
            <w:r w:rsidRPr="00084BDF">
              <w:rPr>
                <w:sz w:val="22"/>
                <w:szCs w:val="22"/>
              </w:rPr>
              <w:t xml:space="preserve"> </w:t>
            </w:r>
          </w:p>
        </w:tc>
        <w:tc>
          <w:tcPr>
            <w:tcW w:w="4256" w:type="dxa"/>
          </w:tcPr>
          <w:p w14:paraId="3D8AAB49" w14:textId="77777777" w:rsidR="00084BDF" w:rsidRPr="007D3FF9" w:rsidRDefault="007D3FF9" w:rsidP="007D3FF9">
            <w:pPr>
              <w:ind w:left="696" w:hanging="696"/>
              <w:jc w:val="both"/>
              <w:rPr>
                <w:b/>
                <w:sz w:val="22"/>
                <w:szCs w:val="22"/>
              </w:rPr>
            </w:pPr>
            <w:r>
              <w:rPr>
                <w:b/>
                <w:sz w:val="22"/>
                <w:szCs w:val="22"/>
                <w:lang w:val="en-US"/>
              </w:rPr>
              <w:t xml:space="preserve">11-14  </w:t>
            </w:r>
            <w:r w:rsidR="00084BDF" w:rsidRPr="007D3FF9">
              <w:rPr>
                <w:b/>
                <w:sz w:val="22"/>
                <w:szCs w:val="22"/>
              </w:rPr>
              <w:t>Ольшанский – 0,3%</w:t>
            </w:r>
          </w:p>
        </w:tc>
      </w:tr>
      <w:tr w:rsidR="00084BDF" w14:paraId="0F75967E" w14:textId="77777777" w:rsidTr="00B60C65">
        <w:trPr>
          <w:jc w:val="center"/>
        </w:trPr>
        <w:tc>
          <w:tcPr>
            <w:tcW w:w="817" w:type="dxa"/>
          </w:tcPr>
          <w:p w14:paraId="43D9E913" w14:textId="77777777" w:rsidR="00084BDF" w:rsidRPr="00084BDF" w:rsidRDefault="00084BDF" w:rsidP="00084BDF">
            <w:pPr>
              <w:jc w:val="both"/>
              <w:rPr>
                <w:b/>
                <w:sz w:val="22"/>
                <w:szCs w:val="22"/>
              </w:rPr>
            </w:pPr>
            <w:r>
              <w:rPr>
                <w:b/>
                <w:sz w:val="22"/>
                <w:szCs w:val="22"/>
              </w:rPr>
              <w:t>12-15</w:t>
            </w:r>
          </w:p>
        </w:tc>
        <w:tc>
          <w:tcPr>
            <w:tcW w:w="4820" w:type="dxa"/>
          </w:tcPr>
          <w:p w14:paraId="19CF52A6" w14:textId="77777777" w:rsidR="00084BDF" w:rsidRPr="00084BDF" w:rsidRDefault="00084BDF" w:rsidP="00084BDF">
            <w:pPr>
              <w:jc w:val="both"/>
              <w:rPr>
                <w:b/>
                <w:sz w:val="22"/>
                <w:szCs w:val="22"/>
              </w:rPr>
            </w:pPr>
            <w:r w:rsidRPr="00084BDF">
              <w:rPr>
                <w:b/>
                <w:sz w:val="22"/>
                <w:szCs w:val="22"/>
              </w:rPr>
              <w:t>Попов – 0,3%.</w:t>
            </w:r>
          </w:p>
        </w:tc>
        <w:tc>
          <w:tcPr>
            <w:tcW w:w="4256" w:type="dxa"/>
          </w:tcPr>
          <w:p w14:paraId="41A26E7D" w14:textId="77777777" w:rsidR="00084BDF" w:rsidRPr="007D3FF9" w:rsidRDefault="007D3FF9" w:rsidP="006E6737">
            <w:pPr>
              <w:ind w:left="696" w:hanging="696"/>
              <w:jc w:val="both"/>
              <w:rPr>
                <w:b/>
                <w:sz w:val="22"/>
                <w:szCs w:val="22"/>
              </w:rPr>
            </w:pPr>
            <w:r>
              <w:rPr>
                <w:b/>
                <w:sz w:val="22"/>
                <w:szCs w:val="22"/>
                <w:lang w:val="en-US"/>
              </w:rPr>
              <w:t xml:space="preserve">11-14  </w:t>
            </w:r>
            <w:r w:rsidR="00084BDF" w:rsidRPr="007D3FF9">
              <w:rPr>
                <w:b/>
                <w:sz w:val="22"/>
                <w:szCs w:val="22"/>
              </w:rPr>
              <w:t>Куликов – 0,3%</w:t>
            </w:r>
          </w:p>
        </w:tc>
      </w:tr>
    </w:tbl>
    <w:p w14:paraId="2D1B1486" w14:textId="77777777" w:rsidR="00A06C20" w:rsidRDefault="00A06C20" w:rsidP="00EE234B">
      <w:pPr>
        <w:ind w:firstLine="540"/>
        <w:jc w:val="both"/>
        <w:rPr>
          <w:b/>
          <w:i/>
          <w:highlight w:val="cyan"/>
          <w:lang w:val="en-US"/>
        </w:rPr>
      </w:pPr>
    </w:p>
    <w:p w14:paraId="02EF2DBA" w14:textId="77777777" w:rsidR="00470436" w:rsidRPr="00470436" w:rsidRDefault="00470436" w:rsidP="00B60C65">
      <w:pPr>
        <w:tabs>
          <w:tab w:val="left" w:pos="6135"/>
        </w:tabs>
        <w:ind w:firstLine="567"/>
        <w:jc w:val="both"/>
      </w:pPr>
      <w:r>
        <w:t xml:space="preserve">Главный олигарх </w:t>
      </w:r>
      <w:r w:rsidR="009478DF">
        <w:t>Воронежской области</w:t>
      </w:r>
      <w:r>
        <w:t xml:space="preserve">, по </w:t>
      </w:r>
      <w:r w:rsidR="009478DF">
        <w:t>общему признанию, это Сергей Чижов (</w:t>
      </w:r>
      <w:r w:rsidR="009478DF" w:rsidRPr="00B60C65">
        <w:rPr>
          <w:b/>
        </w:rPr>
        <w:t>17%</w:t>
      </w:r>
      <w:r w:rsidR="009478DF">
        <w:t>). Все остальные претенденты на это звание отстают от него на порядок. Крупные предприниматели в этом списке перемешаны с представителями власти, что делает этот перечень весьма неординарным. Как известно, на госслужбе запрещено заниматься коммерческой деятельностью, а значит, представления населения о том, кто такие олигархи, далеки от толков</w:t>
      </w:r>
      <w:r w:rsidR="009216D7">
        <w:t>ания</w:t>
      </w:r>
      <w:r w:rsidR="009478DF">
        <w:t xml:space="preserve"> словарей. </w:t>
      </w:r>
    </w:p>
    <w:p w14:paraId="2CB9F244" w14:textId="77777777" w:rsidR="000154B7" w:rsidRDefault="000154B7" w:rsidP="000154B7">
      <w:pPr>
        <w:rPr>
          <w:rFonts w:eastAsia="Calibri"/>
          <w:i/>
          <w:lang w:eastAsia="en-US"/>
        </w:rPr>
      </w:pPr>
      <w:r>
        <w:rPr>
          <w:rFonts w:eastAsia="Calibri"/>
          <w:i/>
          <w:lang w:eastAsia="en-US"/>
        </w:rPr>
        <w:br w:type="page"/>
      </w:r>
    </w:p>
    <w:p w14:paraId="748FEF4C" w14:textId="77777777" w:rsidR="00BE5FA9" w:rsidRPr="00D41526" w:rsidRDefault="00BE5FA9" w:rsidP="00BE5FA9">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14:paraId="50DC2A39" w14:textId="77777777" w:rsidR="00BE5FA9" w:rsidRPr="00D41526" w:rsidRDefault="00BE5FA9" w:rsidP="00BE5FA9">
      <w:pPr>
        <w:framePr w:hSpace="180" w:wrap="around" w:vAnchor="text" w:hAnchor="page" w:x="922" w:y="-250"/>
        <w:jc w:val="center"/>
      </w:pPr>
      <w:r>
        <w:rPr>
          <w:b/>
          <w:caps/>
          <w:noProof/>
          <w:sz w:val="28"/>
          <w:szCs w:val="28"/>
        </w:rPr>
        <w:drawing>
          <wp:inline distT="0" distB="0" distL="0" distR="0" wp14:anchorId="6BC93988" wp14:editId="21B0F4D1">
            <wp:extent cx="533400" cy="628650"/>
            <wp:effectExtent l="0" t="0" r="0" b="0"/>
            <wp:docPr id="50" name="Рисунок 5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628650"/>
                    </a:xfrm>
                    <a:prstGeom prst="rect">
                      <a:avLst/>
                    </a:prstGeom>
                    <a:noFill/>
                    <a:ln>
                      <a:noFill/>
                    </a:ln>
                  </pic:spPr>
                </pic:pic>
              </a:graphicData>
            </a:graphic>
          </wp:inline>
        </w:drawing>
      </w:r>
    </w:p>
    <w:p w14:paraId="294CB10A" w14:textId="77777777" w:rsidR="000F38FD" w:rsidRPr="00D41526" w:rsidRDefault="000F38FD" w:rsidP="000F38FD">
      <w:pPr>
        <w:jc w:val="center"/>
        <w:rPr>
          <w:rFonts w:ascii="Arial" w:hAnsi="Arial" w:cs="Arial"/>
          <w:sz w:val="20"/>
          <w:szCs w:val="20"/>
        </w:rPr>
      </w:pPr>
      <w:r w:rsidRPr="00D41526">
        <w:rPr>
          <w:rFonts w:ascii="Arial" w:hAnsi="Arial" w:cs="Arial"/>
          <w:sz w:val="20"/>
          <w:szCs w:val="20"/>
        </w:rPr>
        <w:t xml:space="preserve">Опрос проведён ИОМ "Квалитас" </w:t>
      </w:r>
      <w:r w:rsidRPr="000F38FD">
        <w:rPr>
          <w:rFonts w:ascii="Arial" w:hAnsi="Arial" w:cs="Arial"/>
          <w:sz w:val="20"/>
          <w:szCs w:val="20"/>
        </w:rPr>
        <w:t xml:space="preserve">5-12 ноября </w:t>
      </w:r>
      <w:r w:rsidRPr="00D41526">
        <w:rPr>
          <w:rFonts w:ascii="Arial" w:hAnsi="Arial" w:cs="Arial"/>
          <w:sz w:val="20"/>
          <w:szCs w:val="20"/>
        </w:rPr>
        <w:t>201</w:t>
      </w:r>
      <w:r w:rsidRPr="0031337E">
        <w:rPr>
          <w:rFonts w:ascii="Arial" w:hAnsi="Arial" w:cs="Arial"/>
          <w:sz w:val="20"/>
          <w:szCs w:val="20"/>
        </w:rPr>
        <w:t>3</w:t>
      </w:r>
      <w:r w:rsidRPr="00D41526">
        <w:rPr>
          <w:rFonts w:ascii="Arial" w:hAnsi="Arial" w:cs="Arial"/>
          <w:sz w:val="20"/>
          <w:szCs w:val="20"/>
        </w:rPr>
        <w:t xml:space="preserve"> года методом</w:t>
      </w:r>
      <w:r>
        <w:rPr>
          <w:rFonts w:ascii="Arial" w:hAnsi="Arial" w:cs="Arial"/>
          <w:sz w:val="20"/>
          <w:szCs w:val="20"/>
        </w:rPr>
        <w:t xml:space="preserve"> телефонного</w:t>
      </w:r>
      <w:r w:rsidRPr="00D41526">
        <w:rPr>
          <w:rFonts w:ascii="Arial" w:hAnsi="Arial" w:cs="Arial"/>
          <w:sz w:val="20"/>
          <w:szCs w:val="20"/>
        </w:rPr>
        <w:t xml:space="preserve"> интервью.</w:t>
      </w:r>
    </w:p>
    <w:p w14:paraId="7E30886C" w14:textId="77777777" w:rsidR="000F38FD" w:rsidRPr="00D41526" w:rsidRDefault="000F38FD" w:rsidP="000F38FD">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и возрасту.</w:t>
      </w:r>
    </w:p>
    <w:p w14:paraId="26EE957E" w14:textId="77777777" w:rsidR="000F38FD" w:rsidRPr="00D41526" w:rsidRDefault="000F38FD" w:rsidP="000F38FD">
      <w:pPr>
        <w:jc w:val="center"/>
        <w:rPr>
          <w:rFonts w:ascii="Arial" w:hAnsi="Arial" w:cs="Arial"/>
          <w:sz w:val="20"/>
          <w:szCs w:val="20"/>
        </w:rPr>
      </w:pPr>
      <w:r w:rsidRPr="00D41526">
        <w:rPr>
          <w:rFonts w:ascii="Arial" w:hAnsi="Arial" w:cs="Arial"/>
          <w:sz w:val="20"/>
          <w:szCs w:val="20"/>
        </w:rPr>
        <w:t>Опрошено 6</w:t>
      </w:r>
      <w:r>
        <w:rPr>
          <w:rFonts w:ascii="Arial" w:hAnsi="Arial" w:cs="Arial"/>
          <w:sz w:val="20"/>
          <w:szCs w:val="20"/>
        </w:rPr>
        <w:t>03</w:t>
      </w:r>
      <w:r w:rsidRPr="00D41526">
        <w:rPr>
          <w:rFonts w:ascii="Arial" w:hAnsi="Arial" w:cs="Arial"/>
          <w:sz w:val="20"/>
          <w:szCs w:val="20"/>
        </w:rPr>
        <w:t xml:space="preserve"> человека.</w:t>
      </w:r>
    </w:p>
    <w:p w14:paraId="29E9B8CC" w14:textId="77777777" w:rsidR="00BE5FA9" w:rsidRPr="00D41526" w:rsidRDefault="00BE5FA9" w:rsidP="00BE5FA9">
      <w:pPr>
        <w:jc w:val="center"/>
      </w:pPr>
      <w:r>
        <w:rPr>
          <w:noProof/>
        </w:rPr>
        <mc:AlternateContent>
          <mc:Choice Requires="wps">
            <w:drawing>
              <wp:anchor distT="4294967295" distB="4294967295" distL="114300" distR="114300" simplePos="0" relativeHeight="251663360" behindDoc="0" locked="0" layoutInCell="1" allowOverlap="1" wp14:anchorId="1CACCAAC" wp14:editId="2BE7ECAC">
                <wp:simplePos x="0" y="0"/>
                <wp:positionH relativeFrom="column">
                  <wp:posOffset>-662305</wp:posOffset>
                </wp:positionH>
                <wp:positionV relativeFrom="paragraph">
                  <wp:posOffset>86994</wp:posOffset>
                </wp:positionV>
                <wp:extent cx="6629400" cy="0"/>
                <wp:effectExtent l="0" t="0" r="19050" b="19050"/>
                <wp:wrapNone/>
                <wp:docPr id="49"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6A9FF4" id="Прямая соединительная линия 4"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06634287" w14:textId="77777777" w:rsidR="00297AB4" w:rsidRPr="00D41526" w:rsidRDefault="00297AB4" w:rsidP="00297AB4">
      <w:pPr>
        <w:keepNext/>
        <w:tabs>
          <w:tab w:val="left" w:pos="6480"/>
        </w:tabs>
        <w:jc w:val="center"/>
        <w:outlineLvl w:val="0"/>
        <w:rPr>
          <w:b/>
          <w:i/>
          <w:caps/>
          <w:spacing w:val="-4"/>
        </w:rPr>
      </w:pPr>
      <w:r>
        <w:rPr>
          <w:b/>
          <w:i/>
          <w:caps/>
          <w:spacing w:val="-4"/>
        </w:rPr>
        <w:t>2</w:t>
      </w:r>
      <w:r w:rsidRPr="00D41526">
        <w:rPr>
          <w:b/>
          <w:i/>
          <w:caps/>
          <w:spacing w:val="-4"/>
        </w:rPr>
        <w:t xml:space="preserve"> раздел: </w:t>
      </w:r>
      <w:r w:rsidRPr="00297AB4">
        <w:rPr>
          <w:b/>
          <w:i/>
          <w:caps/>
          <w:spacing w:val="-4"/>
        </w:rPr>
        <w:t>ПРОБЛЕМЫ КОРРУПЦИИ В ЗЕРКАЛЕ ОБЩЕСТВЕННОГО МНЕНИЯ</w:t>
      </w:r>
    </w:p>
    <w:p w14:paraId="28FBF568" w14:textId="77777777" w:rsidR="00297AB4" w:rsidRPr="00D41526" w:rsidRDefault="00297AB4" w:rsidP="00297AB4">
      <w:pPr>
        <w:keepNext/>
        <w:ind w:left="1276"/>
        <w:jc w:val="both"/>
        <w:outlineLvl w:val="2"/>
        <w:rPr>
          <w:rFonts w:cs="Arial"/>
          <w:b/>
          <w:bCs/>
          <w:caps/>
          <w:spacing w:val="-4"/>
        </w:rPr>
      </w:pPr>
      <w:r w:rsidRPr="006A67D3">
        <w:rPr>
          <w:rFonts w:cs="Arial"/>
          <w:b/>
          <w:bCs/>
          <w:caps/>
          <w:spacing w:val="-4"/>
        </w:rPr>
        <w:t xml:space="preserve">Как бы </w:t>
      </w:r>
      <w:r>
        <w:rPr>
          <w:rFonts w:cs="Arial"/>
          <w:b/>
          <w:bCs/>
          <w:caps/>
          <w:spacing w:val="-4"/>
        </w:rPr>
        <w:t xml:space="preserve">ВЫ </w:t>
      </w:r>
      <w:r w:rsidRPr="006A67D3">
        <w:rPr>
          <w:rFonts w:cs="Arial"/>
          <w:b/>
          <w:bCs/>
          <w:caps/>
          <w:spacing w:val="-4"/>
        </w:rPr>
        <w:t>оценили степень распространения коррупции в обществе в целом?</w:t>
      </w:r>
    </w:p>
    <w:p w14:paraId="650271BE" w14:textId="77777777" w:rsidR="00297AB4" w:rsidRPr="00D41526" w:rsidRDefault="00297AB4" w:rsidP="00297AB4">
      <w:pPr>
        <w:jc w:val="right"/>
        <w:rPr>
          <w:rFonts w:eastAsia="Calibri"/>
          <w:i/>
          <w:lang w:eastAsia="en-US"/>
        </w:rPr>
      </w:pPr>
      <w:r w:rsidRPr="00D41526">
        <w:rPr>
          <w:rFonts w:eastAsia="Calibri"/>
          <w:i/>
          <w:lang w:eastAsia="en-US"/>
        </w:rPr>
        <w:t xml:space="preserve">Таблица </w:t>
      </w:r>
      <w:r w:rsidR="00A36EED">
        <w:rPr>
          <w:rFonts w:eastAsia="Calibri"/>
          <w:i/>
          <w:lang w:eastAsia="en-US"/>
        </w:rPr>
        <w:t>3</w:t>
      </w:r>
    </w:p>
    <w:p w14:paraId="29D2737F" w14:textId="77777777" w:rsidR="00297AB4" w:rsidRPr="00D41526" w:rsidRDefault="00297AB4" w:rsidP="00297AB4">
      <w:pPr>
        <w:ind w:left="181"/>
        <w:jc w:val="center"/>
        <w:rPr>
          <w:rFonts w:eastAsia="Calibri"/>
          <w:i/>
          <w:lang w:eastAsia="en-US"/>
        </w:rPr>
      </w:pPr>
      <w:r w:rsidRPr="00B46A53">
        <w:rPr>
          <w:rFonts w:ascii="Calibri" w:hAnsi="Calibri"/>
          <w:sz w:val="22"/>
          <w:szCs w:val="22"/>
          <w:lang w:eastAsia="en-US"/>
        </w:rPr>
        <w:object w:dxaOrig="10153" w:dyaOrig="6537" w14:anchorId="493902E1">
          <v:shape id="_x0000_i1027" type="#_x0000_t75" style="width:471.75pt;height:304.5pt" o:ole="" fillcolor="window">
            <v:imagedata r:id="rId17" o:title=""/>
          </v:shape>
          <o:OLEObject Type="Embed" ProgID="Excel.Sheet.12" ShapeID="_x0000_i1027" DrawAspect="Content" ObjectID="_1834046481" r:id="rId18"/>
        </w:object>
      </w:r>
    </w:p>
    <w:p w14:paraId="09A59114" w14:textId="77777777" w:rsidR="00297AB4" w:rsidRDefault="00297AB4" w:rsidP="00297AB4">
      <w:pPr>
        <w:ind w:left="181"/>
        <w:jc w:val="center"/>
        <w:rPr>
          <w:rFonts w:eastAsia="Calibri"/>
          <w:i/>
          <w:lang w:eastAsia="en-US"/>
        </w:rPr>
      </w:pPr>
      <w:r w:rsidRPr="00D41526">
        <w:rPr>
          <w:rFonts w:eastAsia="Calibri"/>
          <w:i/>
          <w:lang w:eastAsia="en-US"/>
        </w:rPr>
        <w:t>(Примечание: распределение ответов респондентов по строке составляет 100%)</w:t>
      </w:r>
    </w:p>
    <w:p w14:paraId="2FBB59C0" w14:textId="77777777" w:rsidR="00297AB4" w:rsidRDefault="00297AB4" w:rsidP="00297AB4">
      <w:pPr>
        <w:ind w:firstLine="567"/>
        <w:jc w:val="both"/>
        <w:rPr>
          <w:rFonts w:eastAsia="Calibri"/>
          <w:lang w:eastAsia="en-US"/>
        </w:rPr>
      </w:pPr>
      <w:r>
        <w:rPr>
          <w:rFonts w:eastAsia="Calibri"/>
          <w:lang w:eastAsia="en-US"/>
        </w:rPr>
        <w:t>Подавляющее большинство воронежцев (</w:t>
      </w:r>
      <w:r w:rsidRPr="0057797E">
        <w:rPr>
          <w:rFonts w:eastAsia="Calibri"/>
          <w:b/>
          <w:lang w:eastAsia="en-US"/>
        </w:rPr>
        <w:t>87%</w:t>
      </w:r>
      <w:r>
        <w:rPr>
          <w:rFonts w:eastAsia="Calibri"/>
          <w:lang w:eastAsia="en-US"/>
        </w:rPr>
        <w:t xml:space="preserve">) считают высоким уровень распространения коррупции в российском обществе. Среди пожилых людей этот показатель возрастает до </w:t>
      </w:r>
      <w:r w:rsidRPr="0057797E">
        <w:rPr>
          <w:rFonts w:eastAsia="Calibri"/>
          <w:b/>
          <w:lang w:eastAsia="en-US"/>
        </w:rPr>
        <w:t>93%</w:t>
      </w:r>
      <w:r>
        <w:rPr>
          <w:rFonts w:eastAsia="Calibri"/>
          <w:lang w:eastAsia="en-US"/>
        </w:rPr>
        <w:t xml:space="preserve">. Убежденность в высокой степени распространения коррупции увеличивается от </w:t>
      </w:r>
      <w:r w:rsidRPr="0057797E">
        <w:rPr>
          <w:rFonts w:eastAsia="Calibri"/>
          <w:b/>
          <w:lang w:eastAsia="en-US"/>
        </w:rPr>
        <w:t>66%</w:t>
      </w:r>
      <w:r>
        <w:rPr>
          <w:rFonts w:eastAsia="Calibri"/>
          <w:lang w:eastAsia="en-US"/>
        </w:rPr>
        <w:t xml:space="preserve"> (среди самых богатых) до </w:t>
      </w:r>
      <w:r w:rsidRPr="0057797E">
        <w:rPr>
          <w:rFonts w:eastAsia="Calibri"/>
          <w:b/>
          <w:lang w:eastAsia="en-US"/>
        </w:rPr>
        <w:t>91%</w:t>
      </w:r>
      <w:r>
        <w:rPr>
          <w:rFonts w:eastAsia="Calibri"/>
          <w:lang w:eastAsia="en-US"/>
        </w:rPr>
        <w:t xml:space="preserve"> (среди самых бедных). Чем беднее человек, тем чаще он </w:t>
      </w:r>
      <w:r w:rsidR="00861FC9">
        <w:rPr>
          <w:rFonts w:eastAsia="Calibri"/>
          <w:lang w:eastAsia="en-US"/>
        </w:rPr>
        <w:t>называет</w:t>
      </w:r>
      <w:r>
        <w:rPr>
          <w:rFonts w:eastAsia="Calibri"/>
          <w:lang w:eastAsia="en-US"/>
        </w:rPr>
        <w:t xml:space="preserve"> наше общество коррумпированным. Остальные граждане считают уровень коррупции в обществе средним (</w:t>
      </w:r>
      <w:r w:rsidRPr="0057797E">
        <w:rPr>
          <w:rFonts w:eastAsia="Calibri"/>
          <w:b/>
          <w:lang w:eastAsia="en-US"/>
        </w:rPr>
        <w:t>11%</w:t>
      </w:r>
      <w:r>
        <w:rPr>
          <w:rFonts w:eastAsia="Calibri"/>
          <w:lang w:eastAsia="en-US"/>
        </w:rPr>
        <w:t>), лишь единицы полагают, что он низкий (</w:t>
      </w:r>
      <w:r w:rsidRPr="0057797E">
        <w:rPr>
          <w:rFonts w:eastAsia="Calibri"/>
          <w:b/>
          <w:lang w:eastAsia="en-US"/>
        </w:rPr>
        <w:t>0,3%</w:t>
      </w:r>
      <w:r>
        <w:rPr>
          <w:rFonts w:eastAsia="Calibri"/>
          <w:lang w:eastAsia="en-US"/>
        </w:rPr>
        <w:t>), или что взяток в нашем обществе вовсе не дают (</w:t>
      </w:r>
      <w:r w:rsidRPr="0057797E">
        <w:rPr>
          <w:rFonts w:eastAsia="Calibri"/>
          <w:b/>
          <w:lang w:eastAsia="en-US"/>
        </w:rPr>
        <w:t>0,5%</w:t>
      </w:r>
      <w:r>
        <w:rPr>
          <w:rFonts w:eastAsia="Calibri"/>
          <w:lang w:eastAsia="en-US"/>
        </w:rPr>
        <w:t>).</w:t>
      </w:r>
    </w:p>
    <w:p w14:paraId="416ED80B" w14:textId="77777777" w:rsidR="00297AB4" w:rsidRDefault="00297AB4" w:rsidP="00297AB4">
      <w:pPr>
        <w:ind w:firstLine="567"/>
        <w:jc w:val="both"/>
        <w:rPr>
          <w:iCs/>
        </w:rPr>
      </w:pPr>
      <w:r>
        <w:rPr>
          <w:rFonts w:eastAsia="Calibri"/>
          <w:lang w:eastAsia="en-US"/>
        </w:rPr>
        <w:t xml:space="preserve">Сравним суждения по поводу коррупции воронежцев и всех жителей России. Всероссийский опрос проведен ВЦИОМ </w:t>
      </w:r>
      <w:r w:rsidRPr="00E46B13">
        <w:rPr>
          <w:iCs/>
        </w:rPr>
        <w:t xml:space="preserve">в </w:t>
      </w:r>
      <w:r>
        <w:rPr>
          <w:iCs/>
        </w:rPr>
        <w:t>октябре</w:t>
      </w:r>
      <w:r w:rsidRPr="00E46B13">
        <w:rPr>
          <w:iCs/>
        </w:rPr>
        <w:t xml:space="preserve"> 2013 года, опрошено 160</w:t>
      </w:r>
      <w:r>
        <w:rPr>
          <w:iCs/>
        </w:rPr>
        <w:t>0</w:t>
      </w:r>
      <w:r w:rsidRPr="00E46B13">
        <w:rPr>
          <w:iCs/>
        </w:rPr>
        <w:t xml:space="preserve"> чело</w:t>
      </w:r>
      <w:r>
        <w:rPr>
          <w:iCs/>
        </w:rPr>
        <w:t>век  в 42</w:t>
      </w:r>
      <w:r w:rsidRPr="00E46B13">
        <w:rPr>
          <w:iCs/>
        </w:rPr>
        <w:t xml:space="preserve"> ре</w:t>
      </w:r>
      <w:r>
        <w:rPr>
          <w:iCs/>
        </w:rPr>
        <w:t>гионах</w:t>
      </w:r>
      <w:r w:rsidRPr="00E46B13">
        <w:rPr>
          <w:iCs/>
        </w:rPr>
        <w:t xml:space="preserve"> страны. </w:t>
      </w:r>
    </w:p>
    <w:p w14:paraId="5462E7CD" w14:textId="77777777" w:rsidR="00297AB4" w:rsidRPr="00B849F6" w:rsidRDefault="00297AB4" w:rsidP="00297AB4">
      <w:pPr>
        <w:jc w:val="center"/>
        <w:rPr>
          <w:rFonts w:eastAsia="Calibri"/>
          <w:sz w:val="12"/>
          <w:szCs w:val="12"/>
          <w:lang w:eastAsia="en-US"/>
        </w:rPr>
      </w:pPr>
    </w:p>
    <w:p w14:paraId="71637A16" w14:textId="77777777" w:rsidR="00297AB4" w:rsidRDefault="00297AB4" w:rsidP="00297AB4">
      <w:pPr>
        <w:jc w:val="center"/>
        <w:rPr>
          <w:rFonts w:cs="Arial"/>
          <w:b/>
          <w:bCs/>
          <w:i/>
          <w:spacing w:val="-4"/>
        </w:rPr>
      </w:pPr>
      <w:r w:rsidRPr="00077F78">
        <w:rPr>
          <w:rFonts w:cs="Arial"/>
          <w:b/>
          <w:bCs/>
          <w:i/>
          <w:spacing w:val="-4"/>
        </w:rPr>
        <w:t xml:space="preserve">Как бы </w:t>
      </w:r>
      <w:r>
        <w:rPr>
          <w:rFonts w:cs="Arial"/>
          <w:b/>
          <w:bCs/>
          <w:i/>
          <w:spacing w:val="-4"/>
        </w:rPr>
        <w:t xml:space="preserve">Вы </w:t>
      </w:r>
      <w:r w:rsidRPr="00077F78">
        <w:rPr>
          <w:rFonts w:cs="Arial"/>
          <w:b/>
          <w:bCs/>
          <w:i/>
          <w:spacing w:val="-4"/>
        </w:rPr>
        <w:t>оценили степень распространения коррупции в обществе в целом?</w:t>
      </w:r>
    </w:p>
    <w:p w14:paraId="104F9D4C" w14:textId="77777777" w:rsidR="00297AB4" w:rsidRPr="00077F78" w:rsidRDefault="00297AB4" w:rsidP="00297AB4">
      <w:pPr>
        <w:jc w:val="center"/>
        <w:rPr>
          <w:rFonts w:cs="Arial"/>
          <w:b/>
          <w:bCs/>
          <w:i/>
          <w:caps/>
          <w:spacing w:val="-4"/>
        </w:rPr>
      </w:pPr>
    </w:p>
    <w:p w14:paraId="59523776" w14:textId="77777777" w:rsidR="00297AB4" w:rsidRDefault="00297AB4" w:rsidP="00297AB4">
      <w:pPr>
        <w:jc w:val="center"/>
        <w:rPr>
          <w:rFonts w:eastAsia="Calibri"/>
          <w:lang w:eastAsia="en-US"/>
        </w:rPr>
      </w:pPr>
      <w:r w:rsidRPr="005E77C1">
        <w:rPr>
          <w:rFonts w:eastAsia="Calibri"/>
          <w:b/>
          <w:i/>
          <w:noProof/>
        </w:rPr>
        <w:drawing>
          <wp:inline distT="0" distB="0" distL="0" distR="0" wp14:anchorId="461105FE" wp14:editId="161FCBE6">
            <wp:extent cx="6181725" cy="2181225"/>
            <wp:effectExtent l="0" t="0" r="9525" b="9525"/>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2269551" w14:textId="77777777" w:rsidR="00297AB4" w:rsidRPr="001805FF" w:rsidRDefault="00297AB4" w:rsidP="00297AB4">
      <w:pPr>
        <w:ind w:firstLine="567"/>
        <w:jc w:val="both"/>
        <w:rPr>
          <w:rFonts w:ascii="Arial" w:hAnsi="Arial" w:cs="Arial"/>
          <w:b/>
          <w:color w:val="00B050"/>
          <w:sz w:val="22"/>
          <w:szCs w:val="22"/>
        </w:rPr>
      </w:pPr>
      <w:r w:rsidRPr="0057797E">
        <w:rPr>
          <w:rFonts w:eastAsia="Calibri"/>
          <w:spacing w:val="-2"/>
          <w:lang w:eastAsia="en-US"/>
        </w:rPr>
        <w:t>Воронежцы несколько чаще (</w:t>
      </w:r>
      <w:r w:rsidRPr="0057797E">
        <w:rPr>
          <w:rFonts w:eastAsia="Calibri"/>
          <w:b/>
          <w:spacing w:val="-2"/>
          <w:lang w:eastAsia="en-US"/>
        </w:rPr>
        <w:t>87%</w:t>
      </w:r>
      <w:r w:rsidRPr="0057797E">
        <w:rPr>
          <w:rFonts w:eastAsia="Calibri"/>
          <w:spacing w:val="-2"/>
          <w:lang w:eastAsia="en-US"/>
        </w:rPr>
        <w:t>), чем прочие жители страны (</w:t>
      </w:r>
      <w:r w:rsidRPr="0057797E">
        <w:rPr>
          <w:rFonts w:eastAsia="Calibri"/>
          <w:b/>
          <w:spacing w:val="-2"/>
          <w:lang w:eastAsia="en-US"/>
        </w:rPr>
        <w:t>80%</w:t>
      </w:r>
      <w:r w:rsidRPr="0057797E">
        <w:rPr>
          <w:rFonts w:eastAsia="Calibri"/>
          <w:spacing w:val="-2"/>
          <w:lang w:eastAsia="en-US"/>
        </w:rPr>
        <w:t>), называли высокой степень распространенности коррупции в нашем обществе, а в основном результаты опросов достаточно схожи.</w:t>
      </w:r>
      <w:r w:rsidRPr="001805FF">
        <w:rPr>
          <w:rFonts w:ascii="Arial" w:hAnsi="Arial" w:cs="Arial"/>
          <w:b/>
          <w:color w:val="00B050"/>
          <w:sz w:val="22"/>
          <w:szCs w:val="22"/>
        </w:rPr>
        <w:br w:type="page"/>
      </w:r>
    </w:p>
    <w:p w14:paraId="5D3B0A08" w14:textId="77777777" w:rsidR="00297AB4" w:rsidRPr="00D41526" w:rsidRDefault="00297AB4" w:rsidP="00297AB4">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14:paraId="3CFCCB4B" w14:textId="77777777" w:rsidR="00297AB4" w:rsidRPr="00D41526" w:rsidRDefault="00297AB4" w:rsidP="00297AB4">
      <w:pPr>
        <w:framePr w:hSpace="180" w:wrap="around" w:vAnchor="text" w:hAnchor="page" w:x="922" w:y="-250"/>
        <w:jc w:val="center"/>
      </w:pPr>
      <w:r>
        <w:rPr>
          <w:b/>
          <w:caps/>
          <w:noProof/>
          <w:sz w:val="28"/>
          <w:szCs w:val="28"/>
        </w:rPr>
        <w:drawing>
          <wp:inline distT="0" distB="0" distL="0" distR="0" wp14:anchorId="5CDDFC3D" wp14:editId="4B228727">
            <wp:extent cx="533400" cy="628650"/>
            <wp:effectExtent l="0" t="0" r="0" b="0"/>
            <wp:docPr id="64" name="Рисунок 6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628650"/>
                    </a:xfrm>
                    <a:prstGeom prst="rect">
                      <a:avLst/>
                    </a:prstGeom>
                    <a:noFill/>
                    <a:ln>
                      <a:noFill/>
                    </a:ln>
                  </pic:spPr>
                </pic:pic>
              </a:graphicData>
            </a:graphic>
          </wp:inline>
        </w:drawing>
      </w:r>
    </w:p>
    <w:p w14:paraId="490FD5C9" w14:textId="77777777" w:rsidR="00297AB4" w:rsidRPr="00D41526" w:rsidRDefault="00297AB4" w:rsidP="00297AB4">
      <w:pPr>
        <w:jc w:val="center"/>
        <w:rPr>
          <w:rFonts w:ascii="Arial" w:hAnsi="Arial" w:cs="Arial"/>
          <w:sz w:val="20"/>
          <w:szCs w:val="20"/>
        </w:rPr>
      </w:pPr>
      <w:r w:rsidRPr="00D41526">
        <w:rPr>
          <w:rFonts w:ascii="Arial" w:hAnsi="Arial" w:cs="Arial"/>
          <w:sz w:val="20"/>
          <w:szCs w:val="20"/>
        </w:rPr>
        <w:t xml:space="preserve">Опрос проведён ИОМ "Квалитас" </w:t>
      </w:r>
      <w:r w:rsidRPr="000F38FD">
        <w:rPr>
          <w:rFonts w:ascii="Arial" w:hAnsi="Arial" w:cs="Arial"/>
          <w:sz w:val="20"/>
          <w:szCs w:val="20"/>
        </w:rPr>
        <w:t xml:space="preserve">5-12 ноября </w:t>
      </w:r>
      <w:r w:rsidRPr="00D41526">
        <w:rPr>
          <w:rFonts w:ascii="Arial" w:hAnsi="Arial" w:cs="Arial"/>
          <w:sz w:val="20"/>
          <w:szCs w:val="20"/>
        </w:rPr>
        <w:t>201</w:t>
      </w:r>
      <w:r w:rsidRPr="0031337E">
        <w:rPr>
          <w:rFonts w:ascii="Arial" w:hAnsi="Arial" w:cs="Arial"/>
          <w:sz w:val="20"/>
          <w:szCs w:val="20"/>
        </w:rPr>
        <w:t>3</w:t>
      </w:r>
      <w:r w:rsidRPr="00D41526">
        <w:rPr>
          <w:rFonts w:ascii="Arial" w:hAnsi="Arial" w:cs="Arial"/>
          <w:sz w:val="20"/>
          <w:szCs w:val="20"/>
        </w:rPr>
        <w:t xml:space="preserve"> года методом</w:t>
      </w:r>
      <w:r>
        <w:rPr>
          <w:rFonts w:ascii="Arial" w:hAnsi="Arial" w:cs="Arial"/>
          <w:sz w:val="20"/>
          <w:szCs w:val="20"/>
        </w:rPr>
        <w:t xml:space="preserve"> телефонного</w:t>
      </w:r>
      <w:r w:rsidRPr="00D41526">
        <w:rPr>
          <w:rFonts w:ascii="Arial" w:hAnsi="Arial" w:cs="Arial"/>
          <w:sz w:val="20"/>
          <w:szCs w:val="20"/>
        </w:rPr>
        <w:t xml:space="preserve"> интервью.</w:t>
      </w:r>
    </w:p>
    <w:p w14:paraId="7F895C2E" w14:textId="77777777" w:rsidR="00297AB4" w:rsidRPr="00D41526" w:rsidRDefault="00297AB4" w:rsidP="00297AB4">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и возрасту.</w:t>
      </w:r>
    </w:p>
    <w:p w14:paraId="53A23A95" w14:textId="77777777" w:rsidR="00297AB4" w:rsidRPr="00D41526" w:rsidRDefault="00297AB4" w:rsidP="00297AB4">
      <w:pPr>
        <w:jc w:val="center"/>
        <w:rPr>
          <w:rFonts w:ascii="Arial" w:hAnsi="Arial" w:cs="Arial"/>
          <w:sz w:val="20"/>
          <w:szCs w:val="20"/>
        </w:rPr>
      </w:pPr>
      <w:r w:rsidRPr="00D41526">
        <w:rPr>
          <w:rFonts w:ascii="Arial" w:hAnsi="Arial" w:cs="Arial"/>
          <w:sz w:val="20"/>
          <w:szCs w:val="20"/>
        </w:rPr>
        <w:t>Опрошено 6</w:t>
      </w:r>
      <w:r>
        <w:rPr>
          <w:rFonts w:ascii="Arial" w:hAnsi="Arial" w:cs="Arial"/>
          <w:sz w:val="20"/>
          <w:szCs w:val="20"/>
        </w:rPr>
        <w:t>03</w:t>
      </w:r>
      <w:r w:rsidRPr="00D41526">
        <w:rPr>
          <w:rFonts w:ascii="Arial" w:hAnsi="Arial" w:cs="Arial"/>
          <w:sz w:val="20"/>
          <w:szCs w:val="20"/>
        </w:rPr>
        <w:t xml:space="preserve"> человека.</w:t>
      </w:r>
    </w:p>
    <w:p w14:paraId="11AE594C" w14:textId="77777777" w:rsidR="00297AB4" w:rsidRPr="00D41526" w:rsidRDefault="00297AB4" w:rsidP="00297AB4">
      <w:pPr>
        <w:jc w:val="center"/>
      </w:pPr>
      <w:r>
        <w:rPr>
          <w:noProof/>
        </w:rPr>
        <mc:AlternateContent>
          <mc:Choice Requires="wps">
            <w:drawing>
              <wp:anchor distT="4294967295" distB="4294967295" distL="114300" distR="114300" simplePos="0" relativeHeight="251724800" behindDoc="0" locked="0" layoutInCell="1" allowOverlap="1" wp14:anchorId="06A7B897" wp14:editId="6B612F07">
                <wp:simplePos x="0" y="0"/>
                <wp:positionH relativeFrom="column">
                  <wp:posOffset>-662305</wp:posOffset>
                </wp:positionH>
                <wp:positionV relativeFrom="paragraph">
                  <wp:posOffset>86994</wp:posOffset>
                </wp:positionV>
                <wp:extent cx="6629400" cy="0"/>
                <wp:effectExtent l="0" t="0" r="19050" b="19050"/>
                <wp:wrapNone/>
                <wp:docPr id="63"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1BDAE8" id="Прямая соединительная линия 4" o:spid="_x0000_s1026" style="position:absolute;z-index:251724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68A4730D" w14:textId="77777777" w:rsidR="00297AB4" w:rsidRPr="00D41526" w:rsidRDefault="00297AB4" w:rsidP="00297AB4">
      <w:pPr>
        <w:keepNext/>
        <w:ind w:left="1134"/>
        <w:jc w:val="both"/>
        <w:outlineLvl w:val="2"/>
        <w:rPr>
          <w:rFonts w:cs="Arial"/>
          <w:b/>
          <w:bCs/>
          <w:caps/>
          <w:spacing w:val="-4"/>
        </w:rPr>
      </w:pPr>
      <w:r w:rsidRPr="00191E6C">
        <w:rPr>
          <w:rFonts w:cs="Arial"/>
          <w:b/>
          <w:bCs/>
          <w:caps/>
          <w:spacing w:val="-4"/>
        </w:rPr>
        <w:t xml:space="preserve">Как бы </w:t>
      </w:r>
      <w:r w:rsidR="00414AED">
        <w:rPr>
          <w:rFonts w:cs="Arial"/>
          <w:b/>
          <w:bCs/>
          <w:caps/>
          <w:spacing w:val="-4"/>
        </w:rPr>
        <w:t xml:space="preserve">ВЫ </w:t>
      </w:r>
      <w:r w:rsidRPr="00191E6C">
        <w:rPr>
          <w:rFonts w:cs="Arial"/>
          <w:b/>
          <w:bCs/>
          <w:caps/>
          <w:spacing w:val="-4"/>
        </w:rPr>
        <w:t>оценили степень распространения коррупции в Воронеже?</w:t>
      </w:r>
    </w:p>
    <w:p w14:paraId="07DEADA4" w14:textId="77777777" w:rsidR="00297AB4" w:rsidRPr="00D41526" w:rsidRDefault="00297AB4" w:rsidP="00297AB4">
      <w:pPr>
        <w:jc w:val="right"/>
        <w:rPr>
          <w:rFonts w:eastAsia="Calibri"/>
          <w:i/>
          <w:lang w:eastAsia="en-US"/>
        </w:rPr>
      </w:pPr>
      <w:r w:rsidRPr="00D41526">
        <w:rPr>
          <w:rFonts w:eastAsia="Calibri"/>
          <w:i/>
          <w:lang w:eastAsia="en-US"/>
        </w:rPr>
        <w:t xml:space="preserve">Таблица </w:t>
      </w:r>
      <w:r w:rsidR="00A36EED">
        <w:rPr>
          <w:rFonts w:eastAsia="Calibri"/>
          <w:i/>
          <w:lang w:eastAsia="en-US"/>
        </w:rPr>
        <w:t>4</w:t>
      </w:r>
    </w:p>
    <w:p w14:paraId="04B81FFC" w14:textId="77777777" w:rsidR="00297AB4" w:rsidRPr="00D41526" w:rsidRDefault="00297AB4" w:rsidP="00297AB4">
      <w:pPr>
        <w:ind w:left="181"/>
        <w:jc w:val="center"/>
        <w:rPr>
          <w:rFonts w:eastAsia="Calibri"/>
          <w:i/>
          <w:lang w:eastAsia="en-US"/>
        </w:rPr>
      </w:pPr>
      <w:r w:rsidRPr="00B46A53">
        <w:rPr>
          <w:rFonts w:ascii="Calibri" w:hAnsi="Calibri"/>
          <w:sz w:val="22"/>
          <w:szCs w:val="22"/>
          <w:lang w:eastAsia="en-US"/>
        </w:rPr>
        <w:object w:dxaOrig="10153" w:dyaOrig="6537" w14:anchorId="2B305385">
          <v:shape id="_x0000_i1028" type="#_x0000_t75" style="width:471.75pt;height:304.5pt" o:ole="" fillcolor="window">
            <v:imagedata r:id="rId20" o:title=""/>
          </v:shape>
          <o:OLEObject Type="Embed" ProgID="Excel.Sheet.12" ShapeID="_x0000_i1028" DrawAspect="Content" ObjectID="_1834046482" r:id="rId21"/>
        </w:object>
      </w:r>
    </w:p>
    <w:p w14:paraId="26AFAAE4" w14:textId="77777777" w:rsidR="00297AB4" w:rsidRDefault="00297AB4" w:rsidP="00297AB4">
      <w:pPr>
        <w:ind w:left="181"/>
        <w:jc w:val="center"/>
        <w:rPr>
          <w:rFonts w:eastAsia="Calibri"/>
          <w:i/>
          <w:lang w:eastAsia="en-US"/>
        </w:rPr>
      </w:pPr>
      <w:r w:rsidRPr="00D41526">
        <w:rPr>
          <w:rFonts w:eastAsia="Calibri"/>
          <w:i/>
          <w:lang w:eastAsia="en-US"/>
        </w:rPr>
        <w:t>(Примечание: распределение ответов респондентов по строке составляет 100%)</w:t>
      </w:r>
    </w:p>
    <w:p w14:paraId="3C3BA3FA" w14:textId="77777777" w:rsidR="00297AB4" w:rsidRDefault="00297AB4" w:rsidP="00297AB4">
      <w:pPr>
        <w:ind w:firstLine="567"/>
        <w:jc w:val="both"/>
        <w:rPr>
          <w:rFonts w:eastAsia="Calibri"/>
          <w:lang w:eastAsia="en-US"/>
        </w:rPr>
      </w:pPr>
      <w:r>
        <w:rPr>
          <w:rFonts w:eastAsia="Calibri"/>
          <w:lang w:eastAsia="en-US"/>
        </w:rPr>
        <w:t xml:space="preserve">Степень распространения коррупции в Воронеже назвали высокой </w:t>
      </w:r>
      <w:r w:rsidRPr="005F64DA">
        <w:rPr>
          <w:rFonts w:eastAsia="Calibri"/>
          <w:b/>
          <w:lang w:eastAsia="en-US"/>
        </w:rPr>
        <w:t>73%</w:t>
      </w:r>
      <w:r>
        <w:rPr>
          <w:rFonts w:eastAsia="Calibri"/>
          <w:lang w:eastAsia="en-US"/>
        </w:rPr>
        <w:t xml:space="preserve"> горожан (заметим, что о высоком уровне коррупции в целом по России воронежцы говорили чаще – </w:t>
      </w:r>
      <w:r w:rsidRPr="005F64DA">
        <w:rPr>
          <w:rFonts w:eastAsia="Calibri"/>
          <w:b/>
          <w:lang w:eastAsia="en-US"/>
        </w:rPr>
        <w:t>87%</w:t>
      </w:r>
      <w:r>
        <w:rPr>
          <w:rFonts w:eastAsia="Calibri"/>
          <w:lang w:eastAsia="en-US"/>
        </w:rPr>
        <w:t>). Бедные люди значительно чаще (</w:t>
      </w:r>
      <w:r w:rsidRPr="005F64DA">
        <w:rPr>
          <w:rFonts w:eastAsia="Calibri"/>
          <w:b/>
          <w:lang w:eastAsia="en-US"/>
        </w:rPr>
        <w:t>87%</w:t>
      </w:r>
      <w:r>
        <w:rPr>
          <w:rFonts w:eastAsia="Calibri"/>
          <w:lang w:eastAsia="en-US"/>
        </w:rPr>
        <w:t>), чем богатые (</w:t>
      </w:r>
      <w:r w:rsidRPr="005F64DA">
        <w:rPr>
          <w:rFonts w:eastAsia="Calibri"/>
          <w:b/>
          <w:lang w:eastAsia="en-US"/>
        </w:rPr>
        <w:t>40%</w:t>
      </w:r>
      <w:r>
        <w:rPr>
          <w:rFonts w:eastAsia="Calibri"/>
          <w:lang w:eastAsia="en-US"/>
        </w:rPr>
        <w:t>)</w:t>
      </w:r>
      <w:r w:rsidR="00E50DBD">
        <w:rPr>
          <w:rFonts w:eastAsia="Calibri"/>
          <w:lang w:eastAsia="en-US"/>
        </w:rPr>
        <w:t>,</w:t>
      </w:r>
      <w:r>
        <w:rPr>
          <w:rFonts w:eastAsia="Calibri"/>
          <w:lang w:eastAsia="en-US"/>
        </w:rPr>
        <w:t xml:space="preserve"> утверждают, что в Воронеже шагу не ступить без взятки. </w:t>
      </w:r>
    </w:p>
    <w:p w14:paraId="570E7BAB" w14:textId="77777777" w:rsidR="00297AB4" w:rsidRDefault="00297AB4" w:rsidP="00297AB4">
      <w:pPr>
        <w:ind w:firstLine="567"/>
        <w:jc w:val="both"/>
        <w:rPr>
          <w:iCs/>
        </w:rPr>
      </w:pPr>
      <w:r>
        <w:rPr>
          <w:rFonts w:eastAsia="Calibri"/>
          <w:lang w:eastAsia="en-US"/>
        </w:rPr>
        <w:t xml:space="preserve">Сравним представление населения о степени коррумпированности в Воронеже и в прочих городах и селах страны. Всероссийский опрос проведен ВЦИОМ </w:t>
      </w:r>
      <w:r w:rsidRPr="00E46B13">
        <w:rPr>
          <w:iCs/>
        </w:rPr>
        <w:t xml:space="preserve">в </w:t>
      </w:r>
      <w:r>
        <w:rPr>
          <w:iCs/>
        </w:rPr>
        <w:t>октябре</w:t>
      </w:r>
      <w:r w:rsidRPr="00E46B13">
        <w:rPr>
          <w:iCs/>
        </w:rPr>
        <w:t xml:space="preserve"> 2013 года, опрошено 160</w:t>
      </w:r>
      <w:r>
        <w:rPr>
          <w:iCs/>
        </w:rPr>
        <w:t>0</w:t>
      </w:r>
      <w:r w:rsidRPr="00E46B13">
        <w:rPr>
          <w:iCs/>
        </w:rPr>
        <w:t xml:space="preserve"> чело</w:t>
      </w:r>
      <w:r>
        <w:rPr>
          <w:iCs/>
        </w:rPr>
        <w:t>век  в 42</w:t>
      </w:r>
      <w:r w:rsidRPr="00E46B13">
        <w:rPr>
          <w:iCs/>
        </w:rPr>
        <w:t xml:space="preserve"> ре</w:t>
      </w:r>
      <w:r>
        <w:rPr>
          <w:iCs/>
        </w:rPr>
        <w:t>гионах</w:t>
      </w:r>
      <w:r w:rsidRPr="00E46B13">
        <w:rPr>
          <w:iCs/>
        </w:rPr>
        <w:t xml:space="preserve"> страны. </w:t>
      </w:r>
    </w:p>
    <w:p w14:paraId="61AB44C2" w14:textId="77777777" w:rsidR="00297AB4" w:rsidRDefault="00297AB4" w:rsidP="00297AB4">
      <w:pPr>
        <w:ind w:firstLine="567"/>
        <w:rPr>
          <w:iCs/>
        </w:rPr>
      </w:pPr>
    </w:p>
    <w:p w14:paraId="0279A710" w14:textId="77777777" w:rsidR="00297AB4" w:rsidRDefault="00297AB4" w:rsidP="00297AB4">
      <w:pPr>
        <w:jc w:val="center"/>
        <w:rPr>
          <w:rFonts w:cs="Arial"/>
          <w:b/>
          <w:bCs/>
          <w:i/>
          <w:spacing w:val="-4"/>
        </w:rPr>
      </w:pPr>
      <w:r>
        <w:rPr>
          <w:rFonts w:eastAsia="Calibri"/>
          <w:lang w:eastAsia="en-US"/>
        </w:rPr>
        <w:t>.</w:t>
      </w:r>
      <w:r w:rsidRPr="00077F78">
        <w:rPr>
          <w:rFonts w:cs="Arial"/>
          <w:b/>
          <w:bCs/>
          <w:i/>
          <w:spacing w:val="-4"/>
        </w:rPr>
        <w:t xml:space="preserve">Как бы </w:t>
      </w:r>
      <w:r>
        <w:rPr>
          <w:rFonts w:cs="Arial"/>
          <w:b/>
          <w:bCs/>
          <w:i/>
          <w:spacing w:val="-4"/>
        </w:rPr>
        <w:t xml:space="preserve">Вы </w:t>
      </w:r>
      <w:r w:rsidRPr="00077F78">
        <w:rPr>
          <w:rFonts w:cs="Arial"/>
          <w:b/>
          <w:bCs/>
          <w:i/>
          <w:spacing w:val="-4"/>
        </w:rPr>
        <w:t xml:space="preserve">оценили степень распространения коррупции в </w:t>
      </w:r>
      <w:r>
        <w:rPr>
          <w:rFonts w:cs="Arial"/>
          <w:b/>
          <w:bCs/>
          <w:i/>
          <w:spacing w:val="-4"/>
        </w:rPr>
        <w:t>нашем населенном пункте</w:t>
      </w:r>
      <w:r w:rsidRPr="00077F78">
        <w:rPr>
          <w:rFonts w:cs="Arial"/>
          <w:b/>
          <w:bCs/>
          <w:i/>
          <w:spacing w:val="-4"/>
        </w:rPr>
        <w:t>?</w:t>
      </w:r>
    </w:p>
    <w:p w14:paraId="100AC976" w14:textId="77777777" w:rsidR="00297AB4" w:rsidRPr="00077F78" w:rsidRDefault="00297AB4" w:rsidP="00297AB4">
      <w:pPr>
        <w:jc w:val="center"/>
        <w:rPr>
          <w:rFonts w:cs="Arial"/>
          <w:b/>
          <w:bCs/>
          <w:i/>
          <w:caps/>
          <w:spacing w:val="-4"/>
        </w:rPr>
      </w:pPr>
    </w:p>
    <w:p w14:paraId="08DF73A3" w14:textId="77777777" w:rsidR="00297AB4" w:rsidRDefault="00297AB4" w:rsidP="00297AB4">
      <w:pPr>
        <w:jc w:val="center"/>
        <w:rPr>
          <w:rFonts w:eastAsia="Calibri"/>
          <w:lang w:eastAsia="en-US"/>
        </w:rPr>
      </w:pPr>
      <w:r w:rsidRPr="005E77C1">
        <w:rPr>
          <w:rFonts w:eastAsia="Calibri"/>
          <w:b/>
          <w:i/>
          <w:noProof/>
        </w:rPr>
        <w:drawing>
          <wp:inline distT="0" distB="0" distL="0" distR="0" wp14:anchorId="0A5605E6" wp14:editId="212D00AE">
            <wp:extent cx="6181725" cy="2247900"/>
            <wp:effectExtent l="0" t="0" r="9525" b="1905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F63EE6E" w14:textId="77777777" w:rsidR="00297AB4" w:rsidRPr="00EF0BBC" w:rsidRDefault="00297AB4" w:rsidP="00297AB4">
      <w:pPr>
        <w:ind w:firstLine="567"/>
        <w:rPr>
          <w:rFonts w:eastAsia="Calibri"/>
          <w:sz w:val="12"/>
          <w:szCs w:val="12"/>
          <w:lang w:eastAsia="en-US"/>
        </w:rPr>
      </w:pPr>
    </w:p>
    <w:p w14:paraId="37BEF756" w14:textId="77777777" w:rsidR="00297AB4" w:rsidRDefault="00297AB4" w:rsidP="00297AB4">
      <w:pPr>
        <w:ind w:firstLine="567"/>
        <w:rPr>
          <w:rFonts w:eastAsia="Calibri"/>
          <w:lang w:eastAsia="en-US"/>
        </w:rPr>
      </w:pPr>
      <w:r>
        <w:rPr>
          <w:rFonts w:eastAsia="Calibri"/>
          <w:lang w:eastAsia="en-US"/>
        </w:rPr>
        <w:t>Прочие жители России (так</w:t>
      </w:r>
      <w:r w:rsidR="00861FC9">
        <w:rPr>
          <w:rFonts w:eastAsia="Calibri"/>
          <w:lang w:eastAsia="en-US"/>
        </w:rPr>
        <w:t xml:space="preserve"> </w:t>
      </w:r>
      <w:r>
        <w:rPr>
          <w:rFonts w:eastAsia="Calibri"/>
          <w:lang w:eastAsia="en-US"/>
        </w:rPr>
        <w:t>же, как и воронежцы) уверены, что уровень коррупции в обществе в целом достаточно высокий (</w:t>
      </w:r>
      <w:r w:rsidRPr="00EF0BBC">
        <w:rPr>
          <w:rFonts w:eastAsia="Calibri"/>
          <w:b/>
          <w:lang w:eastAsia="en-US"/>
        </w:rPr>
        <w:t>80%</w:t>
      </w:r>
      <w:r>
        <w:rPr>
          <w:rFonts w:eastAsia="Calibri"/>
          <w:lang w:eastAsia="en-US"/>
        </w:rPr>
        <w:t>), но там, где они проживают, он ниже (</w:t>
      </w:r>
      <w:r w:rsidRPr="00EF0BBC">
        <w:rPr>
          <w:rFonts w:eastAsia="Calibri"/>
          <w:b/>
          <w:lang w:eastAsia="en-US"/>
        </w:rPr>
        <w:t>62%</w:t>
      </w:r>
      <w:r>
        <w:rPr>
          <w:rFonts w:eastAsia="Calibri"/>
          <w:lang w:eastAsia="en-US"/>
        </w:rPr>
        <w:t xml:space="preserve">). Это означает, что представления о тотальной коррупции в российском обществе несколько преувеличены. </w:t>
      </w:r>
    </w:p>
    <w:p w14:paraId="34235E02" w14:textId="77777777" w:rsidR="00297AB4" w:rsidRDefault="00297AB4" w:rsidP="00297AB4">
      <w:pPr>
        <w:rPr>
          <w:rFonts w:ascii="Arial" w:hAnsi="Arial" w:cs="Arial"/>
          <w:b/>
          <w:sz w:val="22"/>
          <w:szCs w:val="22"/>
        </w:rPr>
      </w:pPr>
      <w:r>
        <w:rPr>
          <w:rFonts w:ascii="Arial" w:hAnsi="Arial" w:cs="Arial"/>
          <w:b/>
          <w:sz w:val="22"/>
          <w:szCs w:val="22"/>
        </w:rPr>
        <w:br w:type="page"/>
      </w:r>
    </w:p>
    <w:p w14:paraId="4BDA3C4E" w14:textId="77777777" w:rsidR="00297AB4" w:rsidRPr="00D41526" w:rsidRDefault="00297AB4" w:rsidP="00297AB4">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14:paraId="0E48646A" w14:textId="77777777" w:rsidR="00297AB4" w:rsidRPr="00D41526" w:rsidRDefault="00297AB4" w:rsidP="00297AB4">
      <w:pPr>
        <w:framePr w:hSpace="180" w:wrap="around" w:vAnchor="text" w:hAnchor="page" w:x="922" w:y="-250"/>
        <w:jc w:val="center"/>
      </w:pPr>
      <w:r>
        <w:rPr>
          <w:b/>
          <w:caps/>
          <w:noProof/>
          <w:sz w:val="28"/>
          <w:szCs w:val="28"/>
        </w:rPr>
        <w:drawing>
          <wp:inline distT="0" distB="0" distL="0" distR="0" wp14:anchorId="567FC88F" wp14:editId="7F3DFC5F">
            <wp:extent cx="533400" cy="628650"/>
            <wp:effectExtent l="0" t="0" r="0" b="0"/>
            <wp:docPr id="66" name="Рисунок 6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628650"/>
                    </a:xfrm>
                    <a:prstGeom prst="rect">
                      <a:avLst/>
                    </a:prstGeom>
                    <a:noFill/>
                    <a:ln>
                      <a:noFill/>
                    </a:ln>
                  </pic:spPr>
                </pic:pic>
              </a:graphicData>
            </a:graphic>
          </wp:inline>
        </w:drawing>
      </w:r>
    </w:p>
    <w:p w14:paraId="0A40F574" w14:textId="77777777" w:rsidR="00297AB4" w:rsidRPr="00D41526" w:rsidRDefault="00297AB4" w:rsidP="00297AB4">
      <w:pPr>
        <w:jc w:val="center"/>
        <w:rPr>
          <w:rFonts w:ascii="Arial" w:hAnsi="Arial" w:cs="Arial"/>
          <w:sz w:val="20"/>
          <w:szCs w:val="20"/>
        </w:rPr>
      </w:pPr>
      <w:r w:rsidRPr="00D41526">
        <w:rPr>
          <w:rFonts w:ascii="Arial" w:hAnsi="Arial" w:cs="Arial"/>
          <w:sz w:val="20"/>
          <w:szCs w:val="20"/>
        </w:rPr>
        <w:t xml:space="preserve">Опрос проведён ИОМ "Квалитас" </w:t>
      </w:r>
      <w:r w:rsidRPr="000F38FD">
        <w:rPr>
          <w:rFonts w:ascii="Arial" w:hAnsi="Arial" w:cs="Arial"/>
          <w:sz w:val="20"/>
          <w:szCs w:val="20"/>
        </w:rPr>
        <w:t xml:space="preserve">5-12 ноября </w:t>
      </w:r>
      <w:r w:rsidRPr="00D41526">
        <w:rPr>
          <w:rFonts w:ascii="Arial" w:hAnsi="Arial" w:cs="Arial"/>
          <w:sz w:val="20"/>
          <w:szCs w:val="20"/>
        </w:rPr>
        <w:t>201</w:t>
      </w:r>
      <w:r w:rsidRPr="0031337E">
        <w:rPr>
          <w:rFonts w:ascii="Arial" w:hAnsi="Arial" w:cs="Arial"/>
          <w:sz w:val="20"/>
          <w:szCs w:val="20"/>
        </w:rPr>
        <w:t>3</w:t>
      </w:r>
      <w:r w:rsidRPr="00D41526">
        <w:rPr>
          <w:rFonts w:ascii="Arial" w:hAnsi="Arial" w:cs="Arial"/>
          <w:sz w:val="20"/>
          <w:szCs w:val="20"/>
        </w:rPr>
        <w:t xml:space="preserve"> года методом</w:t>
      </w:r>
      <w:r>
        <w:rPr>
          <w:rFonts w:ascii="Arial" w:hAnsi="Arial" w:cs="Arial"/>
          <w:sz w:val="20"/>
          <w:szCs w:val="20"/>
        </w:rPr>
        <w:t xml:space="preserve"> телефонного</w:t>
      </w:r>
      <w:r w:rsidRPr="00D41526">
        <w:rPr>
          <w:rFonts w:ascii="Arial" w:hAnsi="Arial" w:cs="Arial"/>
          <w:sz w:val="20"/>
          <w:szCs w:val="20"/>
        </w:rPr>
        <w:t xml:space="preserve"> интервью.</w:t>
      </w:r>
    </w:p>
    <w:p w14:paraId="7915066E" w14:textId="77777777" w:rsidR="00297AB4" w:rsidRPr="00D41526" w:rsidRDefault="00297AB4" w:rsidP="00297AB4">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и возрасту.</w:t>
      </w:r>
    </w:p>
    <w:p w14:paraId="36A49901" w14:textId="77777777" w:rsidR="00297AB4" w:rsidRPr="00D41526" w:rsidRDefault="00297AB4" w:rsidP="00297AB4">
      <w:pPr>
        <w:jc w:val="center"/>
        <w:rPr>
          <w:rFonts w:ascii="Arial" w:hAnsi="Arial" w:cs="Arial"/>
          <w:sz w:val="20"/>
          <w:szCs w:val="20"/>
        </w:rPr>
      </w:pPr>
      <w:r w:rsidRPr="00D41526">
        <w:rPr>
          <w:rFonts w:ascii="Arial" w:hAnsi="Arial" w:cs="Arial"/>
          <w:sz w:val="20"/>
          <w:szCs w:val="20"/>
        </w:rPr>
        <w:t>Опрошено 6</w:t>
      </w:r>
      <w:r>
        <w:rPr>
          <w:rFonts w:ascii="Arial" w:hAnsi="Arial" w:cs="Arial"/>
          <w:sz w:val="20"/>
          <w:szCs w:val="20"/>
        </w:rPr>
        <w:t>03</w:t>
      </w:r>
      <w:r w:rsidRPr="00D41526">
        <w:rPr>
          <w:rFonts w:ascii="Arial" w:hAnsi="Arial" w:cs="Arial"/>
          <w:sz w:val="20"/>
          <w:szCs w:val="20"/>
        </w:rPr>
        <w:t xml:space="preserve"> человека.</w:t>
      </w:r>
    </w:p>
    <w:p w14:paraId="638E9CB1" w14:textId="77777777" w:rsidR="00297AB4" w:rsidRPr="00D41526" w:rsidRDefault="00297AB4" w:rsidP="00297AB4">
      <w:pPr>
        <w:jc w:val="center"/>
      </w:pPr>
      <w:r>
        <w:rPr>
          <w:noProof/>
        </w:rPr>
        <mc:AlternateContent>
          <mc:Choice Requires="wps">
            <w:drawing>
              <wp:anchor distT="4294967295" distB="4294967295" distL="114300" distR="114300" simplePos="0" relativeHeight="251725824" behindDoc="0" locked="0" layoutInCell="1" allowOverlap="1" wp14:anchorId="0807D455" wp14:editId="2F69721C">
                <wp:simplePos x="0" y="0"/>
                <wp:positionH relativeFrom="column">
                  <wp:posOffset>-662305</wp:posOffset>
                </wp:positionH>
                <wp:positionV relativeFrom="paragraph">
                  <wp:posOffset>86994</wp:posOffset>
                </wp:positionV>
                <wp:extent cx="6629400" cy="0"/>
                <wp:effectExtent l="0" t="0" r="19050" b="19050"/>
                <wp:wrapNone/>
                <wp:docPr id="65"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735B64" id="Прямая соединительная линия 4" o:spid="_x0000_s1026" style="position:absolute;z-index:251725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711E30A1" w14:textId="77777777" w:rsidR="00297AB4" w:rsidRPr="00D41526" w:rsidRDefault="00297AB4" w:rsidP="00297AB4">
      <w:pPr>
        <w:keepNext/>
        <w:ind w:left="1701"/>
        <w:jc w:val="both"/>
        <w:outlineLvl w:val="2"/>
        <w:rPr>
          <w:rFonts w:cs="Arial"/>
          <w:b/>
          <w:bCs/>
          <w:caps/>
          <w:spacing w:val="-4"/>
        </w:rPr>
      </w:pPr>
      <w:r w:rsidRPr="00191E6C">
        <w:rPr>
          <w:rFonts w:cs="Arial"/>
          <w:b/>
          <w:bCs/>
          <w:caps/>
          <w:spacing w:val="-4"/>
        </w:rPr>
        <w:t>Приходилось ли Вам в течение последнего года давать деньги, подарки людям, от которых зависело решение ваших проблем, или нет?</w:t>
      </w:r>
    </w:p>
    <w:p w14:paraId="2E3C73C5" w14:textId="77777777" w:rsidR="00297AB4" w:rsidRPr="00D41526" w:rsidRDefault="00297AB4" w:rsidP="00297AB4">
      <w:pPr>
        <w:jc w:val="right"/>
        <w:rPr>
          <w:rFonts w:eastAsia="Calibri"/>
          <w:i/>
          <w:lang w:eastAsia="en-US"/>
        </w:rPr>
      </w:pPr>
      <w:r w:rsidRPr="00D41526">
        <w:rPr>
          <w:rFonts w:eastAsia="Calibri"/>
          <w:i/>
          <w:lang w:eastAsia="en-US"/>
        </w:rPr>
        <w:t xml:space="preserve">Таблица </w:t>
      </w:r>
      <w:r w:rsidR="00A36EED">
        <w:rPr>
          <w:rFonts w:eastAsia="Calibri"/>
          <w:i/>
          <w:lang w:eastAsia="en-US"/>
        </w:rPr>
        <w:t>5</w:t>
      </w:r>
    </w:p>
    <w:p w14:paraId="603219F7" w14:textId="77777777" w:rsidR="00297AB4" w:rsidRPr="00D41526" w:rsidRDefault="00297AB4" w:rsidP="00297AB4">
      <w:pPr>
        <w:ind w:left="181"/>
        <w:jc w:val="center"/>
        <w:rPr>
          <w:rFonts w:eastAsia="Calibri"/>
          <w:i/>
          <w:lang w:eastAsia="en-US"/>
        </w:rPr>
      </w:pPr>
      <w:r w:rsidRPr="00B46A53">
        <w:rPr>
          <w:rFonts w:ascii="Calibri" w:hAnsi="Calibri"/>
          <w:sz w:val="22"/>
          <w:szCs w:val="22"/>
          <w:lang w:eastAsia="en-US"/>
        </w:rPr>
        <w:object w:dxaOrig="10846" w:dyaOrig="5593" w14:anchorId="7800F0BA">
          <v:shape id="_x0000_i1029" type="#_x0000_t75" style="width:7in;height:260.25pt" o:ole="" fillcolor="window">
            <v:imagedata r:id="rId23" o:title=""/>
          </v:shape>
          <o:OLEObject Type="Embed" ProgID="Excel.Sheet.12" ShapeID="_x0000_i1029" DrawAspect="Content" ObjectID="_1834046483" r:id="rId24"/>
        </w:object>
      </w:r>
    </w:p>
    <w:p w14:paraId="7D1B0AEB" w14:textId="77777777" w:rsidR="00297AB4" w:rsidRDefault="00297AB4" w:rsidP="00297AB4">
      <w:pPr>
        <w:ind w:left="181"/>
        <w:jc w:val="center"/>
        <w:rPr>
          <w:rFonts w:eastAsia="Calibri"/>
          <w:i/>
          <w:lang w:eastAsia="en-US"/>
        </w:rPr>
      </w:pPr>
      <w:r w:rsidRPr="00D41526">
        <w:rPr>
          <w:rFonts w:eastAsia="Calibri"/>
          <w:i/>
          <w:lang w:eastAsia="en-US"/>
        </w:rPr>
        <w:t>(Примечание: распределение ответов респондентов по строке составляет 100%)</w:t>
      </w:r>
    </w:p>
    <w:p w14:paraId="117ED2AF" w14:textId="77777777" w:rsidR="00297AB4" w:rsidRPr="0064081A" w:rsidRDefault="00297AB4" w:rsidP="00297AB4">
      <w:pPr>
        <w:ind w:firstLine="567"/>
        <w:jc w:val="both"/>
        <w:rPr>
          <w:rFonts w:eastAsia="Calibri"/>
          <w:spacing w:val="-2"/>
          <w:lang w:eastAsia="en-US"/>
        </w:rPr>
      </w:pPr>
      <w:r w:rsidRPr="0064081A">
        <w:rPr>
          <w:rFonts w:eastAsia="Calibri"/>
          <w:spacing w:val="-2"/>
          <w:lang w:eastAsia="en-US"/>
        </w:rPr>
        <w:t>Большинству воронежцев (</w:t>
      </w:r>
      <w:r w:rsidRPr="0064081A">
        <w:rPr>
          <w:rFonts w:eastAsia="Calibri"/>
          <w:b/>
          <w:spacing w:val="-2"/>
          <w:lang w:eastAsia="en-US"/>
        </w:rPr>
        <w:t>63%</w:t>
      </w:r>
      <w:r w:rsidRPr="0064081A">
        <w:rPr>
          <w:rFonts w:eastAsia="Calibri"/>
          <w:spacing w:val="-2"/>
          <w:lang w:eastAsia="en-US"/>
        </w:rPr>
        <w:t xml:space="preserve">) не приходилось никому давать взяток в течение последнего года. В то же время в единичных случаях вручения денег или подарков людям, от которых что-то зависело, признались </w:t>
      </w:r>
      <w:r w:rsidRPr="0064081A">
        <w:rPr>
          <w:rFonts w:eastAsia="Calibri"/>
          <w:b/>
          <w:spacing w:val="-2"/>
          <w:lang w:eastAsia="en-US"/>
        </w:rPr>
        <w:t>23%</w:t>
      </w:r>
      <w:r w:rsidRPr="0064081A">
        <w:rPr>
          <w:rFonts w:eastAsia="Calibri"/>
          <w:spacing w:val="-2"/>
          <w:lang w:eastAsia="en-US"/>
        </w:rPr>
        <w:t xml:space="preserve"> горожан. Женщины в подобных действиях замечены чаще (</w:t>
      </w:r>
      <w:r w:rsidRPr="0064081A">
        <w:rPr>
          <w:rFonts w:eastAsia="Calibri"/>
          <w:b/>
          <w:spacing w:val="-2"/>
          <w:lang w:eastAsia="en-US"/>
        </w:rPr>
        <w:t>26%</w:t>
      </w:r>
      <w:r w:rsidRPr="0064081A">
        <w:rPr>
          <w:rFonts w:eastAsia="Calibri"/>
          <w:spacing w:val="-2"/>
          <w:lang w:eastAsia="en-US"/>
        </w:rPr>
        <w:t>), чем мужчины (</w:t>
      </w:r>
      <w:r w:rsidRPr="0064081A">
        <w:rPr>
          <w:rFonts w:eastAsia="Calibri"/>
          <w:b/>
          <w:spacing w:val="-2"/>
          <w:lang w:eastAsia="en-US"/>
        </w:rPr>
        <w:t>19%</w:t>
      </w:r>
      <w:r w:rsidRPr="0064081A">
        <w:rPr>
          <w:rFonts w:eastAsia="Calibri"/>
          <w:spacing w:val="-2"/>
          <w:lang w:eastAsia="en-US"/>
        </w:rPr>
        <w:t xml:space="preserve">). За прошедший год нередко приходилось прибегать к взяткам </w:t>
      </w:r>
      <w:r w:rsidRPr="0064081A">
        <w:rPr>
          <w:rFonts w:eastAsia="Calibri"/>
          <w:b/>
          <w:spacing w:val="-2"/>
          <w:lang w:eastAsia="en-US"/>
        </w:rPr>
        <w:t>13%</w:t>
      </w:r>
      <w:r w:rsidRPr="0064081A">
        <w:rPr>
          <w:rFonts w:eastAsia="Calibri"/>
          <w:spacing w:val="-2"/>
          <w:lang w:eastAsia="en-US"/>
        </w:rPr>
        <w:t xml:space="preserve"> опрошенным. Молодежь включена в практику перманентных взяток в четыре раза чаще (</w:t>
      </w:r>
      <w:r w:rsidRPr="0064081A">
        <w:rPr>
          <w:rFonts w:eastAsia="Calibri"/>
          <w:b/>
          <w:spacing w:val="-2"/>
          <w:lang w:eastAsia="en-US"/>
        </w:rPr>
        <w:t>19%</w:t>
      </w:r>
      <w:r w:rsidRPr="0064081A">
        <w:rPr>
          <w:rFonts w:eastAsia="Calibri"/>
          <w:spacing w:val="-2"/>
          <w:lang w:eastAsia="en-US"/>
        </w:rPr>
        <w:t>), чем люди старшего поколения (</w:t>
      </w:r>
      <w:r w:rsidRPr="0064081A">
        <w:rPr>
          <w:rFonts w:eastAsia="Calibri"/>
          <w:b/>
          <w:spacing w:val="-2"/>
          <w:lang w:eastAsia="en-US"/>
        </w:rPr>
        <w:t>5%</w:t>
      </w:r>
      <w:r w:rsidRPr="0064081A">
        <w:rPr>
          <w:rFonts w:eastAsia="Calibri"/>
          <w:spacing w:val="-2"/>
          <w:lang w:eastAsia="en-US"/>
        </w:rPr>
        <w:t xml:space="preserve">). </w:t>
      </w:r>
    </w:p>
    <w:p w14:paraId="49653A0C" w14:textId="77777777" w:rsidR="00297AB4" w:rsidRDefault="00297AB4" w:rsidP="00297AB4">
      <w:pPr>
        <w:ind w:firstLine="567"/>
        <w:rPr>
          <w:iCs/>
        </w:rPr>
      </w:pPr>
      <w:r>
        <w:rPr>
          <w:rFonts w:eastAsia="Calibri"/>
          <w:lang w:eastAsia="en-US"/>
        </w:rPr>
        <w:t xml:space="preserve">Сравним включенность в коррупционную практику  жителей Воронежа и населения страны в целом в течение последнего года. Всероссийский опрос проведен ВЦИОМ </w:t>
      </w:r>
      <w:r w:rsidRPr="00E46B13">
        <w:rPr>
          <w:iCs/>
        </w:rPr>
        <w:t xml:space="preserve">в </w:t>
      </w:r>
      <w:r>
        <w:rPr>
          <w:iCs/>
        </w:rPr>
        <w:t>октябре</w:t>
      </w:r>
      <w:r w:rsidRPr="00E46B13">
        <w:rPr>
          <w:iCs/>
        </w:rPr>
        <w:t xml:space="preserve"> 2013 года, опрошено 160</w:t>
      </w:r>
      <w:r>
        <w:rPr>
          <w:iCs/>
        </w:rPr>
        <w:t>0</w:t>
      </w:r>
      <w:r w:rsidRPr="00E46B13">
        <w:rPr>
          <w:iCs/>
        </w:rPr>
        <w:t xml:space="preserve"> чело</w:t>
      </w:r>
      <w:r>
        <w:rPr>
          <w:iCs/>
        </w:rPr>
        <w:t>век  в 42</w:t>
      </w:r>
      <w:r w:rsidRPr="00E46B13">
        <w:rPr>
          <w:iCs/>
        </w:rPr>
        <w:t xml:space="preserve"> ре</w:t>
      </w:r>
      <w:r>
        <w:rPr>
          <w:iCs/>
        </w:rPr>
        <w:t>гионах</w:t>
      </w:r>
      <w:r w:rsidRPr="00E46B13">
        <w:rPr>
          <w:iCs/>
        </w:rPr>
        <w:t xml:space="preserve"> страны. </w:t>
      </w:r>
    </w:p>
    <w:p w14:paraId="4B70BA39" w14:textId="77777777" w:rsidR="00297AB4" w:rsidRDefault="00297AB4" w:rsidP="00297AB4">
      <w:pPr>
        <w:jc w:val="center"/>
        <w:rPr>
          <w:b/>
          <w:i/>
        </w:rPr>
      </w:pPr>
    </w:p>
    <w:p w14:paraId="3EA4EAB5" w14:textId="77777777" w:rsidR="00297AB4" w:rsidRDefault="00297AB4" w:rsidP="00297AB4">
      <w:pPr>
        <w:jc w:val="center"/>
        <w:rPr>
          <w:b/>
          <w:i/>
        </w:rPr>
      </w:pPr>
      <w:r w:rsidRPr="0064081A">
        <w:rPr>
          <w:b/>
          <w:i/>
        </w:rPr>
        <w:t xml:space="preserve">Приходилось ли Вам в течение последнего года давать деньги, подарки людям, </w:t>
      </w:r>
    </w:p>
    <w:p w14:paraId="57CCFEF7" w14:textId="77777777" w:rsidR="00297AB4" w:rsidRPr="0064081A" w:rsidRDefault="00297AB4" w:rsidP="00297AB4">
      <w:pPr>
        <w:jc w:val="center"/>
        <w:rPr>
          <w:b/>
          <w:i/>
        </w:rPr>
      </w:pPr>
      <w:r w:rsidRPr="0064081A">
        <w:rPr>
          <w:b/>
          <w:i/>
        </w:rPr>
        <w:t>от которых зависело решение ваших проблем, или нет?</w:t>
      </w:r>
    </w:p>
    <w:p w14:paraId="6E5E2212" w14:textId="77777777" w:rsidR="00297AB4" w:rsidRDefault="00297AB4" w:rsidP="00297AB4">
      <w:pPr>
        <w:ind w:firstLine="567"/>
        <w:rPr>
          <w:iCs/>
        </w:rPr>
      </w:pPr>
      <w:r w:rsidRPr="005E77C1">
        <w:rPr>
          <w:rFonts w:eastAsia="Calibri"/>
          <w:b/>
          <w:i/>
          <w:noProof/>
        </w:rPr>
        <w:drawing>
          <wp:inline distT="0" distB="0" distL="0" distR="0" wp14:anchorId="7B4B5C9B" wp14:editId="152CAE9B">
            <wp:extent cx="6181725" cy="2247900"/>
            <wp:effectExtent l="0" t="0" r="9525" b="1905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C4DEC4D" w14:textId="77777777" w:rsidR="00297AB4" w:rsidRDefault="00297AB4" w:rsidP="00297AB4">
      <w:pPr>
        <w:ind w:firstLine="567"/>
        <w:rPr>
          <w:iCs/>
        </w:rPr>
      </w:pPr>
    </w:p>
    <w:p w14:paraId="446EFED8" w14:textId="77777777" w:rsidR="00297AB4" w:rsidRPr="00591283" w:rsidRDefault="00297AB4" w:rsidP="00297AB4">
      <w:pPr>
        <w:ind w:firstLine="567"/>
        <w:jc w:val="both"/>
        <w:rPr>
          <w:rFonts w:eastAsia="Calibri"/>
          <w:i/>
          <w:color w:val="00B0F0"/>
          <w:lang w:eastAsia="en-US"/>
        </w:rPr>
      </w:pPr>
      <w:r>
        <w:rPr>
          <w:rFonts w:eastAsia="Calibri"/>
          <w:lang w:eastAsia="en-US"/>
        </w:rPr>
        <w:t>Приходится признать, что в Воронеже взятки дают чаще (</w:t>
      </w:r>
      <w:r w:rsidRPr="0064081A">
        <w:rPr>
          <w:rFonts w:eastAsia="Calibri"/>
          <w:b/>
          <w:lang w:eastAsia="en-US"/>
        </w:rPr>
        <w:t>36%</w:t>
      </w:r>
      <w:r>
        <w:rPr>
          <w:rFonts w:eastAsia="Calibri"/>
          <w:lang w:eastAsia="en-US"/>
        </w:rPr>
        <w:t>), чем в среднем по России (</w:t>
      </w:r>
      <w:r w:rsidRPr="0064081A">
        <w:rPr>
          <w:rFonts w:eastAsia="Calibri"/>
          <w:b/>
          <w:lang w:eastAsia="en-US"/>
        </w:rPr>
        <w:t>19%</w:t>
      </w:r>
      <w:r>
        <w:rPr>
          <w:rFonts w:eastAsia="Calibri"/>
          <w:lang w:eastAsia="en-US"/>
        </w:rPr>
        <w:t>). По результатам опросов ВЦИОМ, в крупных городах «</w:t>
      </w:r>
      <w:proofErr w:type="spellStart"/>
      <w:r>
        <w:rPr>
          <w:rFonts w:eastAsia="Calibri"/>
          <w:lang w:eastAsia="en-US"/>
        </w:rPr>
        <w:t>взяткооборот</w:t>
      </w:r>
      <w:proofErr w:type="spellEnd"/>
      <w:r>
        <w:rPr>
          <w:rFonts w:eastAsia="Calibri"/>
          <w:lang w:eastAsia="en-US"/>
        </w:rPr>
        <w:t xml:space="preserve">» более развит, чем в малых городах и селах (которые входят в общероссийскую выборку). </w:t>
      </w:r>
      <w:r w:rsidRPr="00591283">
        <w:rPr>
          <w:rFonts w:eastAsia="Calibri"/>
          <w:i/>
          <w:color w:val="00B0F0"/>
          <w:lang w:eastAsia="en-US"/>
        </w:rPr>
        <w:br w:type="page"/>
      </w:r>
    </w:p>
    <w:p w14:paraId="71337923" w14:textId="77777777" w:rsidR="00297AB4" w:rsidRPr="00D41526" w:rsidRDefault="00297AB4" w:rsidP="00297AB4">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14:paraId="5EBB174B" w14:textId="77777777" w:rsidR="00297AB4" w:rsidRPr="00D41526" w:rsidRDefault="00297AB4" w:rsidP="00297AB4">
      <w:pPr>
        <w:framePr w:hSpace="180" w:wrap="around" w:vAnchor="text" w:hAnchor="page" w:x="922" w:y="-250"/>
        <w:jc w:val="center"/>
      </w:pPr>
      <w:r>
        <w:rPr>
          <w:b/>
          <w:caps/>
          <w:noProof/>
          <w:sz w:val="28"/>
          <w:szCs w:val="28"/>
        </w:rPr>
        <w:drawing>
          <wp:inline distT="0" distB="0" distL="0" distR="0" wp14:anchorId="6E33335E" wp14:editId="3D468CCB">
            <wp:extent cx="533400" cy="628650"/>
            <wp:effectExtent l="0" t="0" r="0" b="0"/>
            <wp:docPr id="68" name="Рисунок 6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628650"/>
                    </a:xfrm>
                    <a:prstGeom prst="rect">
                      <a:avLst/>
                    </a:prstGeom>
                    <a:noFill/>
                    <a:ln>
                      <a:noFill/>
                    </a:ln>
                  </pic:spPr>
                </pic:pic>
              </a:graphicData>
            </a:graphic>
          </wp:inline>
        </w:drawing>
      </w:r>
    </w:p>
    <w:p w14:paraId="4A798185" w14:textId="77777777" w:rsidR="00297AB4" w:rsidRPr="00D41526" w:rsidRDefault="00297AB4" w:rsidP="00297AB4">
      <w:pPr>
        <w:jc w:val="center"/>
        <w:rPr>
          <w:rFonts w:ascii="Arial" w:hAnsi="Arial" w:cs="Arial"/>
          <w:sz w:val="20"/>
          <w:szCs w:val="20"/>
        </w:rPr>
      </w:pPr>
      <w:r w:rsidRPr="00D41526">
        <w:rPr>
          <w:rFonts w:ascii="Arial" w:hAnsi="Arial" w:cs="Arial"/>
          <w:sz w:val="20"/>
          <w:szCs w:val="20"/>
        </w:rPr>
        <w:t xml:space="preserve">Опрос проведён ИОМ "Квалитас" </w:t>
      </w:r>
      <w:r w:rsidRPr="000F38FD">
        <w:rPr>
          <w:rFonts w:ascii="Arial" w:hAnsi="Arial" w:cs="Arial"/>
          <w:sz w:val="20"/>
          <w:szCs w:val="20"/>
        </w:rPr>
        <w:t xml:space="preserve">5-12 ноября </w:t>
      </w:r>
      <w:r w:rsidRPr="00D41526">
        <w:rPr>
          <w:rFonts w:ascii="Arial" w:hAnsi="Arial" w:cs="Arial"/>
          <w:sz w:val="20"/>
          <w:szCs w:val="20"/>
        </w:rPr>
        <w:t>201</w:t>
      </w:r>
      <w:r w:rsidRPr="0031337E">
        <w:rPr>
          <w:rFonts w:ascii="Arial" w:hAnsi="Arial" w:cs="Arial"/>
          <w:sz w:val="20"/>
          <w:szCs w:val="20"/>
        </w:rPr>
        <w:t>3</w:t>
      </w:r>
      <w:r w:rsidRPr="00D41526">
        <w:rPr>
          <w:rFonts w:ascii="Arial" w:hAnsi="Arial" w:cs="Arial"/>
          <w:sz w:val="20"/>
          <w:szCs w:val="20"/>
        </w:rPr>
        <w:t xml:space="preserve"> года методом</w:t>
      </w:r>
      <w:r>
        <w:rPr>
          <w:rFonts w:ascii="Arial" w:hAnsi="Arial" w:cs="Arial"/>
          <w:sz w:val="20"/>
          <w:szCs w:val="20"/>
        </w:rPr>
        <w:t xml:space="preserve"> телефонного</w:t>
      </w:r>
      <w:r w:rsidRPr="00D41526">
        <w:rPr>
          <w:rFonts w:ascii="Arial" w:hAnsi="Arial" w:cs="Arial"/>
          <w:sz w:val="20"/>
          <w:szCs w:val="20"/>
        </w:rPr>
        <w:t xml:space="preserve"> интервью.</w:t>
      </w:r>
    </w:p>
    <w:p w14:paraId="326AAD06" w14:textId="77777777" w:rsidR="00297AB4" w:rsidRPr="00D41526" w:rsidRDefault="00297AB4" w:rsidP="00297AB4">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и возрасту.</w:t>
      </w:r>
    </w:p>
    <w:p w14:paraId="417C93A0" w14:textId="77777777" w:rsidR="00297AB4" w:rsidRPr="00D41526" w:rsidRDefault="00297AB4" w:rsidP="00297AB4">
      <w:pPr>
        <w:jc w:val="center"/>
        <w:rPr>
          <w:rFonts w:ascii="Arial" w:hAnsi="Arial" w:cs="Arial"/>
          <w:sz w:val="20"/>
          <w:szCs w:val="20"/>
        </w:rPr>
      </w:pPr>
      <w:r w:rsidRPr="00D41526">
        <w:rPr>
          <w:rFonts w:ascii="Arial" w:hAnsi="Arial" w:cs="Arial"/>
          <w:sz w:val="20"/>
          <w:szCs w:val="20"/>
        </w:rPr>
        <w:t>Опрошено 6</w:t>
      </w:r>
      <w:r>
        <w:rPr>
          <w:rFonts w:ascii="Arial" w:hAnsi="Arial" w:cs="Arial"/>
          <w:sz w:val="20"/>
          <w:szCs w:val="20"/>
        </w:rPr>
        <w:t>03</w:t>
      </w:r>
      <w:r w:rsidRPr="00D41526">
        <w:rPr>
          <w:rFonts w:ascii="Arial" w:hAnsi="Arial" w:cs="Arial"/>
          <w:sz w:val="20"/>
          <w:szCs w:val="20"/>
        </w:rPr>
        <w:t xml:space="preserve"> человека.</w:t>
      </w:r>
    </w:p>
    <w:p w14:paraId="63382FCC" w14:textId="77777777" w:rsidR="00297AB4" w:rsidRPr="00D41526" w:rsidRDefault="00297AB4" w:rsidP="00297AB4">
      <w:pPr>
        <w:jc w:val="center"/>
      </w:pPr>
      <w:r>
        <w:rPr>
          <w:noProof/>
        </w:rPr>
        <mc:AlternateContent>
          <mc:Choice Requires="wps">
            <w:drawing>
              <wp:anchor distT="4294967295" distB="4294967295" distL="114300" distR="114300" simplePos="0" relativeHeight="251726848" behindDoc="0" locked="0" layoutInCell="1" allowOverlap="1" wp14:anchorId="569413F2" wp14:editId="09CE20B4">
                <wp:simplePos x="0" y="0"/>
                <wp:positionH relativeFrom="column">
                  <wp:posOffset>-662305</wp:posOffset>
                </wp:positionH>
                <wp:positionV relativeFrom="paragraph">
                  <wp:posOffset>86994</wp:posOffset>
                </wp:positionV>
                <wp:extent cx="6629400" cy="0"/>
                <wp:effectExtent l="0" t="0" r="19050" b="19050"/>
                <wp:wrapNone/>
                <wp:docPr id="67"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48C77A" id="Прямая соединительная линия 4" o:spid="_x0000_s1026" style="position:absolute;z-index:251726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7D8E9AAB" w14:textId="77777777" w:rsidR="00500E70" w:rsidRPr="00D41526" w:rsidRDefault="00297AB4" w:rsidP="00500E70">
      <w:pPr>
        <w:keepNext/>
        <w:tabs>
          <w:tab w:val="left" w:pos="6480"/>
        </w:tabs>
        <w:jc w:val="center"/>
        <w:outlineLvl w:val="0"/>
        <w:rPr>
          <w:b/>
          <w:i/>
          <w:caps/>
          <w:spacing w:val="-4"/>
        </w:rPr>
      </w:pPr>
      <w:r>
        <w:rPr>
          <w:b/>
          <w:i/>
          <w:caps/>
          <w:spacing w:val="-4"/>
        </w:rPr>
        <w:t>3</w:t>
      </w:r>
      <w:r w:rsidR="00500E70" w:rsidRPr="00D41526">
        <w:rPr>
          <w:b/>
          <w:i/>
          <w:caps/>
          <w:spacing w:val="-4"/>
        </w:rPr>
        <w:t xml:space="preserve"> раздел: </w:t>
      </w:r>
      <w:r w:rsidR="00500E70" w:rsidRPr="00500E70">
        <w:rPr>
          <w:b/>
          <w:i/>
          <w:caps/>
          <w:spacing w:val="-4"/>
        </w:rPr>
        <w:t xml:space="preserve">НЕКОТОРЫЕ АСПЕКТЫ </w:t>
      </w:r>
      <w:r w:rsidR="009216D7">
        <w:rPr>
          <w:b/>
          <w:i/>
          <w:caps/>
          <w:spacing w:val="-4"/>
        </w:rPr>
        <w:t xml:space="preserve">ИЗБИРАТЕЛЬНОГО </w:t>
      </w:r>
      <w:r w:rsidR="00500E70" w:rsidRPr="00500E70">
        <w:rPr>
          <w:b/>
          <w:i/>
          <w:caps/>
          <w:spacing w:val="-4"/>
        </w:rPr>
        <w:t>ПРОЦЕССА</w:t>
      </w:r>
      <w:r w:rsidR="005C6624">
        <w:rPr>
          <w:b/>
          <w:i/>
          <w:caps/>
          <w:spacing w:val="-4"/>
        </w:rPr>
        <w:t xml:space="preserve"> </w:t>
      </w:r>
    </w:p>
    <w:p w14:paraId="62D09219" w14:textId="77777777" w:rsidR="006D145D" w:rsidRPr="00D41526" w:rsidRDefault="006A78DB" w:rsidP="006D145D">
      <w:pPr>
        <w:keepNext/>
        <w:ind w:left="1276"/>
        <w:jc w:val="both"/>
        <w:outlineLvl w:val="2"/>
        <w:rPr>
          <w:rFonts w:cs="Arial"/>
          <w:b/>
          <w:bCs/>
          <w:caps/>
          <w:spacing w:val="-4"/>
        </w:rPr>
      </w:pPr>
      <w:r w:rsidRPr="006A78DB">
        <w:rPr>
          <w:rFonts w:cs="Arial"/>
          <w:b/>
          <w:bCs/>
          <w:caps/>
          <w:spacing w:val="-4"/>
        </w:rPr>
        <w:t>НЕ МОГЛИ БЫ ВЫ СКАЗАТЬ, ВЫ ЛИЧНО ЗА ИЛИ ПРОТИВ ТОГО, ЧТОБЫ ВЕРНУТЬ В ИЗБИРАТЕЛЬНЫЕ БЮЛЛЕТЕНИ НА ВЫБОРАХ ВСЕХ УРОВНЕЙ ГРАФУ "ПРОТИВ ВСЕХ"?</w:t>
      </w:r>
    </w:p>
    <w:p w14:paraId="7681AC36" w14:textId="77777777" w:rsidR="006D145D" w:rsidRPr="00D41526" w:rsidRDefault="006D145D" w:rsidP="006D145D">
      <w:pPr>
        <w:jc w:val="right"/>
        <w:rPr>
          <w:rFonts w:eastAsia="Calibri"/>
          <w:i/>
          <w:lang w:eastAsia="en-US"/>
        </w:rPr>
      </w:pPr>
      <w:r w:rsidRPr="00D41526">
        <w:rPr>
          <w:rFonts w:eastAsia="Calibri"/>
          <w:i/>
          <w:lang w:eastAsia="en-US"/>
        </w:rPr>
        <w:t xml:space="preserve">Таблица </w:t>
      </w:r>
      <w:r w:rsidR="00A36EED">
        <w:rPr>
          <w:rFonts w:eastAsia="Calibri"/>
          <w:i/>
          <w:lang w:eastAsia="en-US"/>
        </w:rPr>
        <w:t>6</w:t>
      </w:r>
    </w:p>
    <w:p w14:paraId="67B8795E" w14:textId="77777777" w:rsidR="006D145D" w:rsidRPr="00D41526" w:rsidRDefault="007D13D6" w:rsidP="006D145D">
      <w:pPr>
        <w:ind w:left="181"/>
        <w:jc w:val="center"/>
        <w:rPr>
          <w:rFonts w:eastAsia="Calibri"/>
          <w:i/>
          <w:lang w:eastAsia="en-US"/>
        </w:rPr>
      </w:pPr>
      <w:r w:rsidRPr="00B46A53">
        <w:rPr>
          <w:rFonts w:ascii="Calibri" w:hAnsi="Calibri"/>
          <w:sz w:val="22"/>
          <w:szCs w:val="22"/>
          <w:lang w:eastAsia="en-US"/>
        </w:rPr>
        <w:object w:dxaOrig="9352" w:dyaOrig="6784" w14:anchorId="5720007C">
          <v:shape id="_x0000_i1030" type="#_x0000_t75" style="width:435pt;height:315.75pt" o:ole="" fillcolor="window">
            <v:imagedata r:id="rId26" o:title=""/>
          </v:shape>
          <o:OLEObject Type="Embed" ProgID="Excel.Sheet.12" ShapeID="_x0000_i1030" DrawAspect="Content" ObjectID="_1834046484" r:id="rId27"/>
        </w:object>
      </w:r>
    </w:p>
    <w:p w14:paraId="2B14FEC4" w14:textId="77777777" w:rsidR="006D145D" w:rsidRDefault="006D145D" w:rsidP="006D145D">
      <w:pPr>
        <w:ind w:left="181"/>
        <w:jc w:val="center"/>
        <w:rPr>
          <w:rFonts w:eastAsia="Calibri"/>
          <w:i/>
          <w:lang w:eastAsia="en-US"/>
        </w:rPr>
      </w:pPr>
      <w:r w:rsidRPr="00D41526">
        <w:rPr>
          <w:rFonts w:eastAsia="Calibri"/>
          <w:i/>
          <w:lang w:eastAsia="en-US"/>
        </w:rPr>
        <w:t>(Примечание: распределение ответов респондентов по строке составляет 100%)</w:t>
      </w:r>
    </w:p>
    <w:p w14:paraId="5F7E6318" w14:textId="77777777" w:rsidR="005C6624" w:rsidRDefault="00157CF5" w:rsidP="005C6624">
      <w:pPr>
        <w:ind w:firstLine="567"/>
        <w:jc w:val="both"/>
        <w:rPr>
          <w:rFonts w:eastAsia="Calibri"/>
          <w:lang w:eastAsia="en-US"/>
        </w:rPr>
      </w:pPr>
      <w:r>
        <w:rPr>
          <w:rFonts w:eastAsia="Calibri"/>
          <w:lang w:eastAsia="en-US"/>
        </w:rPr>
        <w:t xml:space="preserve">Графа «против всех» давала возможность избирателям прийти на выборы и излить свое недовольство. Её отсутствие чревато снижением уровня явки. </w:t>
      </w:r>
      <w:r w:rsidR="008F233C">
        <w:rPr>
          <w:rFonts w:eastAsia="Calibri"/>
          <w:lang w:eastAsia="en-US"/>
        </w:rPr>
        <w:t>Большинство воронежцев  (</w:t>
      </w:r>
      <w:r w:rsidR="008F233C" w:rsidRPr="006113A1">
        <w:rPr>
          <w:rFonts w:eastAsia="Calibri"/>
          <w:b/>
          <w:lang w:eastAsia="en-US"/>
        </w:rPr>
        <w:t>71%</w:t>
      </w:r>
      <w:r w:rsidR="008F233C">
        <w:rPr>
          <w:rFonts w:eastAsia="Calibri"/>
          <w:lang w:eastAsia="en-US"/>
        </w:rPr>
        <w:t xml:space="preserve">) в той или иной степени поддерживают идею возвращения в избирательные бюллетени на выборах всех уровней графы «против всех».  </w:t>
      </w:r>
      <w:r w:rsidR="004F0AED">
        <w:rPr>
          <w:rFonts w:eastAsia="Calibri"/>
          <w:lang w:eastAsia="en-US"/>
        </w:rPr>
        <w:t xml:space="preserve">Против такой перспективы выступают </w:t>
      </w:r>
      <w:r w:rsidR="004F0AED" w:rsidRPr="006113A1">
        <w:rPr>
          <w:rFonts w:eastAsia="Calibri"/>
          <w:b/>
          <w:lang w:eastAsia="en-US"/>
        </w:rPr>
        <w:t>24%</w:t>
      </w:r>
      <w:r w:rsidR="004F0AED">
        <w:rPr>
          <w:rFonts w:eastAsia="Calibri"/>
          <w:lang w:eastAsia="en-US"/>
        </w:rPr>
        <w:t xml:space="preserve"> опрошенных. </w:t>
      </w:r>
    </w:p>
    <w:p w14:paraId="0EAC6AE9" w14:textId="77777777" w:rsidR="00433D13" w:rsidRPr="005C6624" w:rsidRDefault="005C6624" w:rsidP="005C6624">
      <w:pPr>
        <w:ind w:firstLine="567"/>
        <w:jc w:val="both"/>
      </w:pPr>
      <w:r>
        <w:rPr>
          <w:rFonts w:eastAsia="Calibri"/>
          <w:lang w:eastAsia="en-US"/>
        </w:rPr>
        <w:t xml:space="preserve">Как показывает график ниже, </w:t>
      </w:r>
      <w:r>
        <w:t xml:space="preserve">россияне в целом более требовательны </w:t>
      </w:r>
      <w:r w:rsidRPr="00754686">
        <w:t>(</w:t>
      </w:r>
      <w:r w:rsidRPr="00754686">
        <w:rPr>
          <w:b/>
        </w:rPr>
        <w:t>78%</w:t>
      </w:r>
      <w:r w:rsidRPr="00754686">
        <w:t>)</w:t>
      </w:r>
      <w:r w:rsidRPr="00754686">
        <w:rPr>
          <w:b/>
        </w:rPr>
        <w:t>,</w:t>
      </w:r>
      <w:r>
        <w:t xml:space="preserve"> чем воронежцы (</w:t>
      </w:r>
      <w:r w:rsidRPr="00754686">
        <w:rPr>
          <w:b/>
        </w:rPr>
        <w:t>71%</w:t>
      </w:r>
      <w:r>
        <w:t xml:space="preserve">) в отношении возвращения графы «против всех». </w:t>
      </w:r>
      <w:r w:rsidR="00E46B13">
        <w:rPr>
          <w:rFonts w:eastAsia="Calibri"/>
          <w:lang w:eastAsia="en-US"/>
        </w:rPr>
        <w:t xml:space="preserve">Всероссийский опрос проведен </w:t>
      </w:r>
      <w:r w:rsidR="00754686">
        <w:rPr>
          <w:rFonts w:eastAsia="Calibri"/>
          <w:lang w:eastAsia="en-US"/>
        </w:rPr>
        <w:t>Левада-Центром</w:t>
      </w:r>
      <w:r w:rsidR="00E46B13">
        <w:rPr>
          <w:rFonts w:eastAsia="Calibri"/>
          <w:lang w:eastAsia="en-US"/>
        </w:rPr>
        <w:t xml:space="preserve"> </w:t>
      </w:r>
      <w:r w:rsidR="00E46B13" w:rsidRPr="00E46B13">
        <w:rPr>
          <w:iCs/>
        </w:rPr>
        <w:t>в</w:t>
      </w:r>
      <w:r w:rsidR="00433D13" w:rsidRPr="00E46B13">
        <w:rPr>
          <w:iCs/>
        </w:rPr>
        <w:t xml:space="preserve"> сентябр</w:t>
      </w:r>
      <w:r w:rsidR="00E46B13" w:rsidRPr="00E46B13">
        <w:rPr>
          <w:iCs/>
        </w:rPr>
        <w:t>е</w:t>
      </w:r>
      <w:r w:rsidR="00433D13" w:rsidRPr="00E46B13">
        <w:rPr>
          <w:iCs/>
        </w:rPr>
        <w:t xml:space="preserve"> 2013 года</w:t>
      </w:r>
      <w:r w:rsidR="00E46B13" w:rsidRPr="00E46B13">
        <w:rPr>
          <w:iCs/>
        </w:rPr>
        <w:t>, опрошено</w:t>
      </w:r>
      <w:r w:rsidR="00433D13" w:rsidRPr="00E46B13">
        <w:rPr>
          <w:iCs/>
        </w:rPr>
        <w:t xml:space="preserve"> 1601 </w:t>
      </w:r>
      <w:proofErr w:type="gramStart"/>
      <w:r w:rsidR="00433D13" w:rsidRPr="00E46B13">
        <w:rPr>
          <w:iCs/>
        </w:rPr>
        <w:t>человек</w:t>
      </w:r>
      <w:r w:rsidR="00E46B13" w:rsidRPr="00E46B13">
        <w:rPr>
          <w:iCs/>
        </w:rPr>
        <w:t xml:space="preserve"> </w:t>
      </w:r>
      <w:r w:rsidR="00433D13" w:rsidRPr="00E46B13">
        <w:rPr>
          <w:iCs/>
        </w:rPr>
        <w:t xml:space="preserve"> в</w:t>
      </w:r>
      <w:proofErr w:type="gramEnd"/>
      <w:r w:rsidR="00433D13" w:rsidRPr="00E46B13">
        <w:rPr>
          <w:iCs/>
        </w:rPr>
        <w:t xml:space="preserve"> 45 регионов страны. </w:t>
      </w:r>
    </w:p>
    <w:p w14:paraId="078E224C" w14:textId="77777777" w:rsidR="006113A1" w:rsidRDefault="00E46B13" w:rsidP="00F57FC0">
      <w:pPr>
        <w:jc w:val="center"/>
        <w:rPr>
          <w:b/>
          <w:i/>
        </w:rPr>
      </w:pPr>
      <w:r w:rsidRPr="00E46B13">
        <w:rPr>
          <w:b/>
          <w:i/>
        </w:rPr>
        <w:t xml:space="preserve">Не могли бы </w:t>
      </w:r>
      <w:r>
        <w:rPr>
          <w:b/>
          <w:i/>
        </w:rPr>
        <w:t>В</w:t>
      </w:r>
      <w:r w:rsidRPr="00E46B13">
        <w:rPr>
          <w:b/>
          <w:i/>
        </w:rPr>
        <w:t xml:space="preserve">ы сказать, </w:t>
      </w:r>
      <w:r>
        <w:rPr>
          <w:b/>
          <w:i/>
        </w:rPr>
        <w:t>В</w:t>
      </w:r>
      <w:r w:rsidRPr="00E46B13">
        <w:rPr>
          <w:b/>
          <w:i/>
        </w:rPr>
        <w:t xml:space="preserve">ы лично за или против того, чтобы вернуть в избирательные </w:t>
      </w:r>
    </w:p>
    <w:p w14:paraId="72C6732E" w14:textId="77777777" w:rsidR="00433D13" w:rsidRDefault="00E46B13" w:rsidP="00F57FC0">
      <w:pPr>
        <w:jc w:val="center"/>
        <w:rPr>
          <w:b/>
          <w:i/>
        </w:rPr>
      </w:pPr>
      <w:r w:rsidRPr="00E46B13">
        <w:rPr>
          <w:b/>
          <w:i/>
        </w:rPr>
        <w:t>бюллетени на выборах всех уровней графу "против всех"?</w:t>
      </w:r>
    </w:p>
    <w:p w14:paraId="423DA70B" w14:textId="77777777" w:rsidR="007D13D6" w:rsidRDefault="007D13D6" w:rsidP="00F57FC0">
      <w:pPr>
        <w:jc w:val="center"/>
        <w:rPr>
          <w:b/>
          <w:i/>
        </w:rPr>
      </w:pPr>
    </w:p>
    <w:p w14:paraId="523E2A3C" w14:textId="77777777" w:rsidR="006D145D" w:rsidRDefault="007D13D6" w:rsidP="00A36EED">
      <w:pPr>
        <w:jc w:val="center"/>
        <w:rPr>
          <w:rFonts w:eastAsia="Calibri"/>
          <w:i/>
          <w:lang w:eastAsia="en-US"/>
        </w:rPr>
      </w:pPr>
      <w:r w:rsidRPr="005E77C1">
        <w:rPr>
          <w:rFonts w:eastAsia="Calibri"/>
          <w:b/>
          <w:i/>
          <w:noProof/>
        </w:rPr>
        <w:drawing>
          <wp:inline distT="0" distB="0" distL="0" distR="0" wp14:anchorId="127201A9" wp14:editId="3AB66824">
            <wp:extent cx="6181725" cy="2343150"/>
            <wp:effectExtent l="0" t="0" r="9525" b="1905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006D145D">
        <w:rPr>
          <w:rFonts w:eastAsia="Calibri"/>
          <w:i/>
          <w:lang w:eastAsia="en-US"/>
        </w:rPr>
        <w:br w:type="page"/>
      </w:r>
    </w:p>
    <w:p w14:paraId="35E72673" w14:textId="77777777" w:rsidR="006A78DB" w:rsidRPr="00D41526" w:rsidRDefault="006A78DB" w:rsidP="006A78DB">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14:paraId="7FBADDC5" w14:textId="77777777" w:rsidR="006A78DB" w:rsidRPr="00D41526" w:rsidRDefault="006A78DB" w:rsidP="006A78DB">
      <w:pPr>
        <w:framePr w:hSpace="180" w:wrap="around" w:vAnchor="text" w:hAnchor="page" w:x="922" w:y="-250"/>
        <w:jc w:val="center"/>
      </w:pPr>
      <w:r>
        <w:rPr>
          <w:b/>
          <w:caps/>
          <w:noProof/>
          <w:sz w:val="28"/>
          <w:szCs w:val="28"/>
        </w:rPr>
        <w:drawing>
          <wp:inline distT="0" distB="0" distL="0" distR="0" wp14:anchorId="19D7D6E2" wp14:editId="085B67DC">
            <wp:extent cx="533400" cy="628650"/>
            <wp:effectExtent l="0" t="0" r="0" b="0"/>
            <wp:docPr id="58" name="Рисунок 5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628650"/>
                    </a:xfrm>
                    <a:prstGeom prst="rect">
                      <a:avLst/>
                    </a:prstGeom>
                    <a:noFill/>
                    <a:ln>
                      <a:noFill/>
                    </a:ln>
                  </pic:spPr>
                </pic:pic>
              </a:graphicData>
            </a:graphic>
          </wp:inline>
        </w:drawing>
      </w:r>
    </w:p>
    <w:p w14:paraId="3EDAC028" w14:textId="77777777" w:rsidR="000F38FD" w:rsidRPr="00D41526" w:rsidRDefault="000F38FD" w:rsidP="000F38FD">
      <w:pPr>
        <w:jc w:val="center"/>
        <w:rPr>
          <w:rFonts w:ascii="Arial" w:hAnsi="Arial" w:cs="Arial"/>
          <w:sz w:val="20"/>
          <w:szCs w:val="20"/>
        </w:rPr>
      </w:pPr>
      <w:r w:rsidRPr="00D41526">
        <w:rPr>
          <w:rFonts w:ascii="Arial" w:hAnsi="Arial" w:cs="Arial"/>
          <w:sz w:val="20"/>
          <w:szCs w:val="20"/>
        </w:rPr>
        <w:t xml:space="preserve">Опрос проведён ИОМ "Квалитас" </w:t>
      </w:r>
      <w:r w:rsidRPr="000F38FD">
        <w:rPr>
          <w:rFonts w:ascii="Arial" w:hAnsi="Arial" w:cs="Arial"/>
          <w:sz w:val="20"/>
          <w:szCs w:val="20"/>
        </w:rPr>
        <w:t xml:space="preserve">5-12 ноября </w:t>
      </w:r>
      <w:r w:rsidRPr="00D41526">
        <w:rPr>
          <w:rFonts w:ascii="Arial" w:hAnsi="Arial" w:cs="Arial"/>
          <w:sz w:val="20"/>
          <w:szCs w:val="20"/>
        </w:rPr>
        <w:t>201</w:t>
      </w:r>
      <w:r w:rsidRPr="0031337E">
        <w:rPr>
          <w:rFonts w:ascii="Arial" w:hAnsi="Arial" w:cs="Arial"/>
          <w:sz w:val="20"/>
          <w:szCs w:val="20"/>
        </w:rPr>
        <w:t>3</w:t>
      </w:r>
      <w:r w:rsidRPr="00D41526">
        <w:rPr>
          <w:rFonts w:ascii="Arial" w:hAnsi="Arial" w:cs="Arial"/>
          <w:sz w:val="20"/>
          <w:szCs w:val="20"/>
        </w:rPr>
        <w:t xml:space="preserve"> года методом</w:t>
      </w:r>
      <w:r>
        <w:rPr>
          <w:rFonts w:ascii="Arial" w:hAnsi="Arial" w:cs="Arial"/>
          <w:sz w:val="20"/>
          <w:szCs w:val="20"/>
        </w:rPr>
        <w:t xml:space="preserve"> телефонного</w:t>
      </w:r>
      <w:r w:rsidRPr="00D41526">
        <w:rPr>
          <w:rFonts w:ascii="Arial" w:hAnsi="Arial" w:cs="Arial"/>
          <w:sz w:val="20"/>
          <w:szCs w:val="20"/>
        </w:rPr>
        <w:t xml:space="preserve"> интервью.</w:t>
      </w:r>
    </w:p>
    <w:p w14:paraId="690AA674" w14:textId="77777777" w:rsidR="000F38FD" w:rsidRPr="00D41526" w:rsidRDefault="000F38FD" w:rsidP="000F38FD">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и возрасту.</w:t>
      </w:r>
    </w:p>
    <w:p w14:paraId="58A0ADDE" w14:textId="77777777" w:rsidR="000F38FD" w:rsidRPr="00D41526" w:rsidRDefault="000F38FD" w:rsidP="000F38FD">
      <w:pPr>
        <w:jc w:val="center"/>
        <w:rPr>
          <w:rFonts w:ascii="Arial" w:hAnsi="Arial" w:cs="Arial"/>
          <w:sz w:val="20"/>
          <w:szCs w:val="20"/>
        </w:rPr>
      </w:pPr>
      <w:r w:rsidRPr="00D41526">
        <w:rPr>
          <w:rFonts w:ascii="Arial" w:hAnsi="Arial" w:cs="Arial"/>
          <w:sz w:val="20"/>
          <w:szCs w:val="20"/>
        </w:rPr>
        <w:t>Опрошено 6</w:t>
      </w:r>
      <w:r>
        <w:rPr>
          <w:rFonts w:ascii="Arial" w:hAnsi="Arial" w:cs="Arial"/>
          <w:sz w:val="20"/>
          <w:szCs w:val="20"/>
        </w:rPr>
        <w:t>03</w:t>
      </w:r>
      <w:r w:rsidRPr="00D41526">
        <w:rPr>
          <w:rFonts w:ascii="Arial" w:hAnsi="Arial" w:cs="Arial"/>
          <w:sz w:val="20"/>
          <w:szCs w:val="20"/>
        </w:rPr>
        <w:t xml:space="preserve"> человека.</w:t>
      </w:r>
    </w:p>
    <w:p w14:paraId="273B15E9" w14:textId="77777777" w:rsidR="006A78DB" w:rsidRPr="00D41526" w:rsidRDefault="006A78DB" w:rsidP="006A78DB">
      <w:pPr>
        <w:jc w:val="center"/>
      </w:pPr>
      <w:r>
        <w:rPr>
          <w:noProof/>
        </w:rPr>
        <mc:AlternateContent>
          <mc:Choice Requires="wps">
            <w:drawing>
              <wp:anchor distT="4294967295" distB="4294967295" distL="114300" distR="114300" simplePos="0" relativeHeight="251671552" behindDoc="0" locked="0" layoutInCell="1" allowOverlap="1" wp14:anchorId="35AC0889" wp14:editId="23D050A7">
                <wp:simplePos x="0" y="0"/>
                <wp:positionH relativeFrom="column">
                  <wp:posOffset>-662305</wp:posOffset>
                </wp:positionH>
                <wp:positionV relativeFrom="paragraph">
                  <wp:posOffset>86994</wp:posOffset>
                </wp:positionV>
                <wp:extent cx="6629400" cy="0"/>
                <wp:effectExtent l="0" t="0" r="19050" b="19050"/>
                <wp:wrapNone/>
                <wp:docPr id="57"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400065" id="Прямая соединительная линия 4"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20C45394" w14:textId="77777777" w:rsidR="006A78DB" w:rsidRPr="00D41526" w:rsidRDefault="00D632E3" w:rsidP="006A78DB">
      <w:pPr>
        <w:keepNext/>
        <w:ind w:left="1276"/>
        <w:jc w:val="both"/>
        <w:outlineLvl w:val="2"/>
        <w:rPr>
          <w:rFonts w:cs="Arial"/>
          <w:b/>
          <w:bCs/>
          <w:caps/>
          <w:spacing w:val="-4"/>
        </w:rPr>
      </w:pPr>
      <w:r w:rsidRPr="00D632E3">
        <w:rPr>
          <w:rFonts w:cs="Arial"/>
          <w:b/>
          <w:bCs/>
          <w:caps/>
          <w:spacing w:val="-4"/>
        </w:rPr>
        <w:t>НЕ МОГЛИ БЫ ВЫ СКАЗАТЬ, ВЫ ЛИЧНО ЗА ИЛИ ПРОТИВ ТОГО, ЧТОБЫ ВЕРНУТЬ ВОЗМОЖНОСТЬ СОЗДАНИЯ НА ВЫБОРАХ ИЗБИРАТЕЛЬНЫХ БЛОКОВ?</w:t>
      </w:r>
    </w:p>
    <w:p w14:paraId="26C716A1" w14:textId="77777777" w:rsidR="006A78DB" w:rsidRPr="00D41526" w:rsidRDefault="006A78DB" w:rsidP="006A78DB">
      <w:pPr>
        <w:jc w:val="right"/>
        <w:rPr>
          <w:rFonts w:eastAsia="Calibri"/>
          <w:i/>
          <w:lang w:eastAsia="en-US"/>
        </w:rPr>
      </w:pPr>
      <w:r w:rsidRPr="00D41526">
        <w:rPr>
          <w:rFonts w:eastAsia="Calibri"/>
          <w:i/>
          <w:lang w:eastAsia="en-US"/>
        </w:rPr>
        <w:t xml:space="preserve">Таблица </w:t>
      </w:r>
      <w:r w:rsidR="00A36EED">
        <w:rPr>
          <w:rFonts w:eastAsia="Calibri"/>
          <w:i/>
          <w:lang w:eastAsia="en-US"/>
        </w:rPr>
        <w:t>7</w:t>
      </w:r>
    </w:p>
    <w:p w14:paraId="3EBBEB5D" w14:textId="77777777" w:rsidR="006A78DB" w:rsidRPr="00D41526" w:rsidRDefault="009B4BE6" w:rsidP="006A78DB">
      <w:pPr>
        <w:ind w:left="181"/>
        <w:jc w:val="center"/>
        <w:rPr>
          <w:rFonts w:eastAsia="Calibri"/>
          <w:i/>
          <w:lang w:eastAsia="en-US"/>
        </w:rPr>
      </w:pPr>
      <w:r w:rsidRPr="00B46A53">
        <w:rPr>
          <w:rFonts w:ascii="Calibri" w:hAnsi="Calibri"/>
          <w:sz w:val="22"/>
          <w:szCs w:val="22"/>
          <w:lang w:eastAsia="en-US"/>
        </w:rPr>
        <w:object w:dxaOrig="9352" w:dyaOrig="6537" w14:anchorId="01BF8B10">
          <v:shape id="_x0000_i1031" type="#_x0000_t75" style="width:435pt;height:303.75pt" o:ole="" fillcolor="window">
            <v:imagedata r:id="rId29" o:title=""/>
          </v:shape>
          <o:OLEObject Type="Embed" ProgID="Excel.Sheet.12" ShapeID="_x0000_i1031" DrawAspect="Content" ObjectID="_1834046485" r:id="rId30"/>
        </w:object>
      </w:r>
    </w:p>
    <w:p w14:paraId="4A41368F" w14:textId="77777777" w:rsidR="006A78DB" w:rsidRDefault="006A78DB" w:rsidP="006A78DB">
      <w:pPr>
        <w:ind w:left="181"/>
        <w:jc w:val="center"/>
        <w:rPr>
          <w:rFonts w:eastAsia="Calibri"/>
          <w:i/>
          <w:lang w:eastAsia="en-US"/>
        </w:rPr>
      </w:pPr>
      <w:r w:rsidRPr="00D41526">
        <w:rPr>
          <w:rFonts w:eastAsia="Calibri"/>
          <w:i/>
          <w:lang w:eastAsia="en-US"/>
        </w:rPr>
        <w:t>(Примечание: распределение ответов респондентов по строке составляет 100%)</w:t>
      </w:r>
    </w:p>
    <w:p w14:paraId="42D6FBBE" w14:textId="77777777" w:rsidR="00BC029E" w:rsidRDefault="00D33375" w:rsidP="0012617F">
      <w:pPr>
        <w:ind w:firstLine="567"/>
        <w:rPr>
          <w:rFonts w:eastAsia="Calibri"/>
          <w:lang w:eastAsia="en-US"/>
        </w:rPr>
      </w:pPr>
      <w:r>
        <w:rPr>
          <w:rFonts w:eastAsia="Calibri"/>
          <w:lang w:eastAsia="en-US"/>
        </w:rPr>
        <w:t>Почти каждый второй опрошенный (</w:t>
      </w:r>
      <w:r w:rsidRPr="009B4BE6">
        <w:rPr>
          <w:rFonts w:eastAsia="Calibri"/>
          <w:b/>
          <w:lang w:eastAsia="en-US"/>
        </w:rPr>
        <w:t>49%</w:t>
      </w:r>
      <w:r>
        <w:rPr>
          <w:rFonts w:eastAsia="Calibri"/>
          <w:lang w:eastAsia="en-US"/>
        </w:rPr>
        <w:t xml:space="preserve">) поддерживают перспективу возвращения возможности создания на выборах избирательных блоков. Среди молодежи такая поддержка достигает </w:t>
      </w:r>
      <w:r w:rsidRPr="009B4BE6">
        <w:rPr>
          <w:rFonts w:eastAsia="Calibri"/>
          <w:b/>
          <w:lang w:eastAsia="en-US"/>
        </w:rPr>
        <w:t>63%</w:t>
      </w:r>
      <w:r>
        <w:rPr>
          <w:rFonts w:eastAsia="Calibri"/>
          <w:lang w:eastAsia="en-US"/>
        </w:rPr>
        <w:t xml:space="preserve">, а среди пожилых людей </w:t>
      </w:r>
      <w:r w:rsidR="006377D6">
        <w:rPr>
          <w:rFonts w:eastAsia="Calibri"/>
          <w:lang w:eastAsia="en-US"/>
        </w:rPr>
        <w:t xml:space="preserve">- </w:t>
      </w:r>
      <w:r>
        <w:rPr>
          <w:rFonts w:eastAsia="Calibri"/>
          <w:lang w:eastAsia="en-US"/>
        </w:rPr>
        <w:t xml:space="preserve">падает до </w:t>
      </w:r>
      <w:r w:rsidRPr="009B4BE6">
        <w:rPr>
          <w:rFonts w:eastAsia="Calibri"/>
          <w:b/>
          <w:lang w:eastAsia="en-US"/>
        </w:rPr>
        <w:t>31%</w:t>
      </w:r>
      <w:r>
        <w:rPr>
          <w:rFonts w:eastAsia="Calibri"/>
          <w:lang w:eastAsia="en-US"/>
        </w:rPr>
        <w:t xml:space="preserve">. Против возврата подобной процедуры высказываются </w:t>
      </w:r>
      <w:r w:rsidRPr="009B4BE6">
        <w:rPr>
          <w:rFonts w:eastAsia="Calibri"/>
          <w:b/>
          <w:lang w:eastAsia="en-US"/>
        </w:rPr>
        <w:t>21%</w:t>
      </w:r>
      <w:r>
        <w:rPr>
          <w:rFonts w:eastAsia="Calibri"/>
          <w:lang w:eastAsia="en-US"/>
        </w:rPr>
        <w:t xml:space="preserve">  горожан.</w:t>
      </w:r>
      <w:r w:rsidR="0012617F">
        <w:rPr>
          <w:rFonts w:eastAsia="Calibri"/>
          <w:lang w:eastAsia="en-US"/>
        </w:rPr>
        <w:t xml:space="preserve"> </w:t>
      </w:r>
      <w:r w:rsidR="00BC029E">
        <w:rPr>
          <w:rFonts w:eastAsia="Calibri"/>
          <w:lang w:eastAsia="en-US"/>
        </w:rPr>
        <w:t xml:space="preserve">  </w:t>
      </w:r>
    </w:p>
    <w:p w14:paraId="4C848229" w14:textId="77777777" w:rsidR="0012617F" w:rsidRDefault="0012617F" w:rsidP="0012617F">
      <w:pPr>
        <w:ind w:firstLine="567"/>
        <w:rPr>
          <w:iCs/>
        </w:rPr>
      </w:pPr>
      <w:r>
        <w:rPr>
          <w:rFonts w:eastAsia="Calibri"/>
          <w:lang w:eastAsia="en-US"/>
        </w:rPr>
        <w:t xml:space="preserve">Сравним </w:t>
      </w:r>
      <w:r w:rsidR="00BC029E">
        <w:rPr>
          <w:rFonts w:eastAsia="Calibri"/>
          <w:lang w:eastAsia="en-US"/>
        </w:rPr>
        <w:t>мнение</w:t>
      </w:r>
      <w:r>
        <w:rPr>
          <w:rFonts w:eastAsia="Calibri"/>
          <w:lang w:eastAsia="en-US"/>
        </w:rPr>
        <w:t xml:space="preserve"> воронежцев и россиян в целом</w:t>
      </w:r>
      <w:r w:rsidR="00BC029E">
        <w:rPr>
          <w:rFonts w:eastAsia="Calibri"/>
          <w:lang w:eastAsia="en-US"/>
        </w:rPr>
        <w:t>.</w:t>
      </w:r>
      <w:r>
        <w:rPr>
          <w:rFonts w:eastAsia="Calibri"/>
          <w:lang w:eastAsia="en-US"/>
        </w:rPr>
        <w:t xml:space="preserve"> Всероссийский опрос проведен </w:t>
      </w:r>
      <w:r w:rsidR="009B4BE6">
        <w:rPr>
          <w:rFonts w:eastAsia="Calibri"/>
          <w:lang w:eastAsia="en-US"/>
        </w:rPr>
        <w:t>Левада-Центром</w:t>
      </w:r>
      <w:r>
        <w:rPr>
          <w:rFonts w:eastAsia="Calibri"/>
          <w:lang w:eastAsia="en-US"/>
        </w:rPr>
        <w:t xml:space="preserve"> </w:t>
      </w:r>
      <w:r w:rsidRPr="00E46B13">
        <w:rPr>
          <w:iCs/>
        </w:rPr>
        <w:t xml:space="preserve">в сентябре 2013 года, опрошено 1601 </w:t>
      </w:r>
      <w:proofErr w:type="gramStart"/>
      <w:r w:rsidRPr="00E46B13">
        <w:rPr>
          <w:iCs/>
        </w:rPr>
        <w:t>человек  в</w:t>
      </w:r>
      <w:proofErr w:type="gramEnd"/>
      <w:r w:rsidRPr="00E46B13">
        <w:rPr>
          <w:iCs/>
        </w:rPr>
        <w:t xml:space="preserve"> 45 регион</w:t>
      </w:r>
      <w:r w:rsidR="006377D6">
        <w:rPr>
          <w:iCs/>
        </w:rPr>
        <w:t>ах</w:t>
      </w:r>
      <w:r w:rsidRPr="00E46B13">
        <w:rPr>
          <w:iCs/>
        </w:rPr>
        <w:t xml:space="preserve"> страны. </w:t>
      </w:r>
    </w:p>
    <w:p w14:paraId="12824C71" w14:textId="77777777" w:rsidR="00371C56" w:rsidRDefault="00371C56" w:rsidP="00BC029E">
      <w:pPr>
        <w:jc w:val="center"/>
        <w:rPr>
          <w:b/>
          <w:i/>
        </w:rPr>
      </w:pPr>
    </w:p>
    <w:p w14:paraId="2BBB53F5" w14:textId="77777777" w:rsidR="00371C56" w:rsidRDefault="00BC029E" w:rsidP="00BC029E">
      <w:pPr>
        <w:jc w:val="center"/>
        <w:rPr>
          <w:b/>
          <w:i/>
        </w:rPr>
      </w:pPr>
      <w:r w:rsidRPr="00BC029E">
        <w:rPr>
          <w:b/>
          <w:i/>
        </w:rPr>
        <w:t xml:space="preserve">Не могли бы </w:t>
      </w:r>
      <w:r w:rsidR="00B663DD">
        <w:rPr>
          <w:b/>
          <w:i/>
        </w:rPr>
        <w:t>В</w:t>
      </w:r>
      <w:r w:rsidRPr="00BC029E">
        <w:rPr>
          <w:b/>
          <w:i/>
        </w:rPr>
        <w:t xml:space="preserve">ы сказать, </w:t>
      </w:r>
      <w:r w:rsidR="00B663DD">
        <w:rPr>
          <w:b/>
          <w:i/>
        </w:rPr>
        <w:t>В</w:t>
      </w:r>
      <w:r w:rsidRPr="00BC029E">
        <w:rPr>
          <w:b/>
          <w:i/>
        </w:rPr>
        <w:t xml:space="preserve">ы лично за или против того, чтобы вернуть возможность </w:t>
      </w:r>
    </w:p>
    <w:p w14:paraId="4C90ADBA" w14:textId="77777777" w:rsidR="00BC029E" w:rsidRDefault="00BC029E" w:rsidP="00BC029E">
      <w:pPr>
        <w:jc w:val="center"/>
        <w:rPr>
          <w:b/>
          <w:i/>
        </w:rPr>
      </w:pPr>
      <w:r w:rsidRPr="00BC029E">
        <w:rPr>
          <w:b/>
          <w:i/>
        </w:rPr>
        <w:t>создания на выборах избирательных блоков?</w:t>
      </w:r>
    </w:p>
    <w:p w14:paraId="65659C99" w14:textId="77777777" w:rsidR="00371C56" w:rsidRDefault="00371C56" w:rsidP="00BC029E">
      <w:pPr>
        <w:jc w:val="center"/>
        <w:rPr>
          <w:b/>
          <w:i/>
        </w:rPr>
      </w:pPr>
    </w:p>
    <w:p w14:paraId="0635863B" w14:textId="77777777" w:rsidR="00BC029E" w:rsidRDefault="00371C56" w:rsidP="00BC029E">
      <w:pPr>
        <w:jc w:val="center"/>
        <w:rPr>
          <w:b/>
          <w:i/>
        </w:rPr>
      </w:pPr>
      <w:r w:rsidRPr="005E77C1">
        <w:rPr>
          <w:rFonts w:eastAsia="Calibri"/>
          <w:b/>
          <w:i/>
          <w:noProof/>
        </w:rPr>
        <w:drawing>
          <wp:inline distT="0" distB="0" distL="0" distR="0" wp14:anchorId="09B2EB31" wp14:editId="2FF56615">
            <wp:extent cx="6181725" cy="2085975"/>
            <wp:effectExtent l="0" t="0" r="9525" b="9525"/>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E6B4772" w14:textId="77777777" w:rsidR="00C00452" w:rsidRDefault="00A01C3B" w:rsidP="00C00452">
      <w:pPr>
        <w:ind w:firstLine="567"/>
        <w:jc w:val="both"/>
      </w:pPr>
      <w:r w:rsidRPr="00371C56">
        <w:t>Россияне в целом (</w:t>
      </w:r>
      <w:r w:rsidRPr="00371C56">
        <w:rPr>
          <w:b/>
        </w:rPr>
        <w:t>44%</w:t>
      </w:r>
      <w:r w:rsidRPr="00371C56">
        <w:t>) солидарны с воронежцами (</w:t>
      </w:r>
      <w:r w:rsidRPr="00371C56">
        <w:rPr>
          <w:b/>
        </w:rPr>
        <w:t>49%</w:t>
      </w:r>
      <w:r w:rsidRPr="00371C56">
        <w:t>) в том, что нужно вернуть возможность</w:t>
      </w:r>
      <w:r>
        <w:t xml:space="preserve"> создания на выборах избирательных блоков. Этот вопрос поставил в тупик </w:t>
      </w:r>
      <w:r w:rsidRPr="00371C56">
        <w:rPr>
          <w:b/>
        </w:rPr>
        <w:t>30%</w:t>
      </w:r>
      <w:r>
        <w:t xml:space="preserve"> воронежцев и </w:t>
      </w:r>
      <w:r w:rsidRPr="00371C56">
        <w:rPr>
          <w:b/>
        </w:rPr>
        <w:t>4</w:t>
      </w:r>
      <w:r w:rsidR="00D95681">
        <w:rPr>
          <w:b/>
        </w:rPr>
        <w:t>0</w:t>
      </w:r>
      <w:r w:rsidRPr="00371C56">
        <w:rPr>
          <w:b/>
        </w:rPr>
        <w:t>%</w:t>
      </w:r>
      <w:r>
        <w:t xml:space="preserve"> жителей России, которые, очевидно, не вполне понимали, о чем идет речь (особенно это </w:t>
      </w:r>
      <w:r w:rsidR="004E77E3">
        <w:t>касается</w:t>
      </w:r>
      <w:r>
        <w:t xml:space="preserve"> </w:t>
      </w:r>
      <w:r w:rsidR="004E77E3">
        <w:t>сельского населения</w:t>
      </w:r>
      <w:r>
        <w:t>, включенн</w:t>
      </w:r>
      <w:r w:rsidR="004E77E3">
        <w:t>ого</w:t>
      </w:r>
      <w:r>
        <w:t xml:space="preserve"> в российскую выборку). </w:t>
      </w:r>
      <w:r w:rsidR="00C00452">
        <w:br w:type="page"/>
      </w:r>
    </w:p>
    <w:p w14:paraId="04A0BB3B" w14:textId="77777777" w:rsidR="006A67D3" w:rsidRPr="00D41526" w:rsidRDefault="006A67D3" w:rsidP="006A67D3">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14:paraId="253B7F9B" w14:textId="77777777" w:rsidR="006A67D3" w:rsidRPr="00D41526" w:rsidRDefault="006A67D3" w:rsidP="006A67D3">
      <w:pPr>
        <w:framePr w:hSpace="180" w:wrap="around" w:vAnchor="text" w:hAnchor="page" w:x="922" w:y="-250"/>
        <w:jc w:val="center"/>
      </w:pPr>
      <w:r>
        <w:rPr>
          <w:b/>
          <w:caps/>
          <w:noProof/>
          <w:sz w:val="28"/>
          <w:szCs w:val="28"/>
        </w:rPr>
        <w:drawing>
          <wp:inline distT="0" distB="0" distL="0" distR="0" wp14:anchorId="7459FEB4" wp14:editId="3B8D3FBE">
            <wp:extent cx="533400" cy="628650"/>
            <wp:effectExtent l="0" t="0" r="0" b="0"/>
            <wp:docPr id="60" name="Рисунок 6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628650"/>
                    </a:xfrm>
                    <a:prstGeom prst="rect">
                      <a:avLst/>
                    </a:prstGeom>
                    <a:noFill/>
                    <a:ln>
                      <a:noFill/>
                    </a:ln>
                  </pic:spPr>
                </pic:pic>
              </a:graphicData>
            </a:graphic>
          </wp:inline>
        </w:drawing>
      </w:r>
    </w:p>
    <w:p w14:paraId="769B277C" w14:textId="77777777" w:rsidR="000F38FD" w:rsidRPr="00D41526" w:rsidRDefault="000F38FD" w:rsidP="000F38FD">
      <w:pPr>
        <w:jc w:val="center"/>
        <w:rPr>
          <w:rFonts w:ascii="Arial" w:hAnsi="Arial" w:cs="Arial"/>
          <w:sz w:val="20"/>
          <w:szCs w:val="20"/>
        </w:rPr>
      </w:pPr>
      <w:r w:rsidRPr="00D41526">
        <w:rPr>
          <w:rFonts w:ascii="Arial" w:hAnsi="Arial" w:cs="Arial"/>
          <w:sz w:val="20"/>
          <w:szCs w:val="20"/>
        </w:rPr>
        <w:t xml:space="preserve">Опрос проведён ИОМ "Квалитас" </w:t>
      </w:r>
      <w:r w:rsidRPr="000F38FD">
        <w:rPr>
          <w:rFonts w:ascii="Arial" w:hAnsi="Arial" w:cs="Arial"/>
          <w:sz w:val="20"/>
          <w:szCs w:val="20"/>
        </w:rPr>
        <w:t xml:space="preserve">5-12 ноября </w:t>
      </w:r>
      <w:r w:rsidRPr="00D41526">
        <w:rPr>
          <w:rFonts w:ascii="Arial" w:hAnsi="Arial" w:cs="Arial"/>
          <w:sz w:val="20"/>
          <w:szCs w:val="20"/>
        </w:rPr>
        <w:t>201</w:t>
      </w:r>
      <w:r w:rsidRPr="0031337E">
        <w:rPr>
          <w:rFonts w:ascii="Arial" w:hAnsi="Arial" w:cs="Arial"/>
          <w:sz w:val="20"/>
          <w:szCs w:val="20"/>
        </w:rPr>
        <w:t>3</w:t>
      </w:r>
      <w:r w:rsidRPr="00D41526">
        <w:rPr>
          <w:rFonts w:ascii="Arial" w:hAnsi="Arial" w:cs="Arial"/>
          <w:sz w:val="20"/>
          <w:szCs w:val="20"/>
        </w:rPr>
        <w:t xml:space="preserve"> года методом</w:t>
      </w:r>
      <w:r>
        <w:rPr>
          <w:rFonts w:ascii="Arial" w:hAnsi="Arial" w:cs="Arial"/>
          <w:sz w:val="20"/>
          <w:szCs w:val="20"/>
        </w:rPr>
        <w:t xml:space="preserve"> телефонного</w:t>
      </w:r>
      <w:r w:rsidRPr="00D41526">
        <w:rPr>
          <w:rFonts w:ascii="Arial" w:hAnsi="Arial" w:cs="Arial"/>
          <w:sz w:val="20"/>
          <w:szCs w:val="20"/>
        </w:rPr>
        <w:t xml:space="preserve"> интервью.</w:t>
      </w:r>
    </w:p>
    <w:p w14:paraId="3946B982" w14:textId="77777777" w:rsidR="000F38FD" w:rsidRPr="00D41526" w:rsidRDefault="000F38FD" w:rsidP="000F38FD">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и возрасту.</w:t>
      </w:r>
    </w:p>
    <w:p w14:paraId="694774A2" w14:textId="77777777" w:rsidR="000F38FD" w:rsidRPr="00D41526" w:rsidRDefault="000F38FD" w:rsidP="000F38FD">
      <w:pPr>
        <w:jc w:val="center"/>
        <w:rPr>
          <w:rFonts w:ascii="Arial" w:hAnsi="Arial" w:cs="Arial"/>
          <w:sz w:val="20"/>
          <w:szCs w:val="20"/>
        </w:rPr>
      </w:pPr>
      <w:r w:rsidRPr="00D41526">
        <w:rPr>
          <w:rFonts w:ascii="Arial" w:hAnsi="Arial" w:cs="Arial"/>
          <w:sz w:val="20"/>
          <w:szCs w:val="20"/>
        </w:rPr>
        <w:t>Опрошено 6</w:t>
      </w:r>
      <w:r>
        <w:rPr>
          <w:rFonts w:ascii="Arial" w:hAnsi="Arial" w:cs="Arial"/>
          <w:sz w:val="20"/>
          <w:szCs w:val="20"/>
        </w:rPr>
        <w:t>03</w:t>
      </w:r>
      <w:r w:rsidRPr="00D41526">
        <w:rPr>
          <w:rFonts w:ascii="Arial" w:hAnsi="Arial" w:cs="Arial"/>
          <w:sz w:val="20"/>
          <w:szCs w:val="20"/>
        </w:rPr>
        <w:t xml:space="preserve"> человека.</w:t>
      </w:r>
    </w:p>
    <w:p w14:paraId="755264D5" w14:textId="77777777" w:rsidR="006A67D3" w:rsidRPr="00D41526" w:rsidRDefault="006A67D3" w:rsidP="006A67D3">
      <w:pPr>
        <w:jc w:val="center"/>
      </w:pPr>
      <w:r>
        <w:rPr>
          <w:noProof/>
        </w:rPr>
        <mc:AlternateContent>
          <mc:Choice Requires="wps">
            <w:drawing>
              <wp:anchor distT="4294967295" distB="4294967295" distL="114300" distR="114300" simplePos="0" relativeHeight="251673600" behindDoc="0" locked="0" layoutInCell="1" allowOverlap="1" wp14:anchorId="34D33BB5" wp14:editId="26A666DF">
                <wp:simplePos x="0" y="0"/>
                <wp:positionH relativeFrom="column">
                  <wp:posOffset>-662305</wp:posOffset>
                </wp:positionH>
                <wp:positionV relativeFrom="paragraph">
                  <wp:posOffset>86994</wp:posOffset>
                </wp:positionV>
                <wp:extent cx="6629400" cy="0"/>
                <wp:effectExtent l="0" t="0" r="19050" b="19050"/>
                <wp:wrapNone/>
                <wp:docPr id="59"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54BACE" id="Прямая соединительная линия 4" o:spid="_x0000_s1026" style="position:absolute;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74F3347D" w14:textId="77777777" w:rsidR="006A67D3" w:rsidRPr="00D41526" w:rsidRDefault="006A67D3" w:rsidP="006A67D3">
      <w:pPr>
        <w:keepNext/>
        <w:ind w:left="1276"/>
        <w:jc w:val="both"/>
        <w:outlineLvl w:val="2"/>
        <w:rPr>
          <w:rFonts w:cs="Arial"/>
          <w:b/>
          <w:bCs/>
          <w:caps/>
          <w:spacing w:val="-4"/>
        </w:rPr>
      </w:pPr>
      <w:r w:rsidRPr="006A67D3">
        <w:rPr>
          <w:rFonts w:cs="Arial"/>
          <w:b/>
          <w:bCs/>
          <w:caps/>
          <w:spacing w:val="-4"/>
        </w:rPr>
        <w:t>СКАЖИТЕ, ПОЖАЛУЙСТА, КАК, НА ВАШ ВЗГЛЯД, ДОЛЖНА ФОРМИРОВАТЬСЯ ГОСУДАРСТВЕННАЯ ДУМА?</w:t>
      </w:r>
    </w:p>
    <w:p w14:paraId="31319C04" w14:textId="77777777" w:rsidR="006A67D3" w:rsidRPr="00D41526" w:rsidRDefault="006A67D3" w:rsidP="006A67D3">
      <w:pPr>
        <w:jc w:val="right"/>
        <w:rPr>
          <w:rFonts w:eastAsia="Calibri"/>
          <w:i/>
          <w:lang w:eastAsia="en-US"/>
        </w:rPr>
      </w:pPr>
      <w:r w:rsidRPr="00D41526">
        <w:rPr>
          <w:rFonts w:eastAsia="Calibri"/>
          <w:i/>
          <w:lang w:eastAsia="en-US"/>
        </w:rPr>
        <w:t xml:space="preserve">Таблица </w:t>
      </w:r>
      <w:r w:rsidR="00A36EED">
        <w:rPr>
          <w:rFonts w:eastAsia="Calibri"/>
          <w:i/>
          <w:lang w:eastAsia="en-US"/>
        </w:rPr>
        <w:t>8</w:t>
      </w:r>
    </w:p>
    <w:p w14:paraId="573B21FD" w14:textId="77777777" w:rsidR="006A67D3" w:rsidRPr="00D41526" w:rsidRDefault="00C00452" w:rsidP="006A67D3">
      <w:pPr>
        <w:ind w:left="181"/>
        <w:jc w:val="center"/>
        <w:rPr>
          <w:rFonts w:eastAsia="Calibri"/>
          <w:i/>
          <w:lang w:eastAsia="en-US"/>
        </w:rPr>
      </w:pPr>
      <w:r w:rsidRPr="00B46A53">
        <w:rPr>
          <w:rFonts w:ascii="Calibri" w:hAnsi="Calibri"/>
          <w:sz w:val="22"/>
          <w:szCs w:val="22"/>
          <w:lang w:eastAsia="en-US"/>
        </w:rPr>
        <w:object w:dxaOrig="10596" w:dyaOrig="4896" w14:anchorId="2C469B83">
          <v:shape id="_x0000_i1032" type="#_x0000_t75" style="width:492.75pt;height:228pt" o:ole="" fillcolor="window">
            <v:imagedata r:id="rId32" o:title=""/>
          </v:shape>
          <o:OLEObject Type="Embed" ProgID="Excel.Sheet.12" ShapeID="_x0000_i1032" DrawAspect="Content" ObjectID="_1834046486" r:id="rId33"/>
        </w:object>
      </w:r>
    </w:p>
    <w:p w14:paraId="1293CD44" w14:textId="77777777" w:rsidR="006A67D3" w:rsidRDefault="006A67D3" w:rsidP="006A67D3">
      <w:pPr>
        <w:ind w:left="181"/>
        <w:jc w:val="center"/>
        <w:rPr>
          <w:rFonts w:eastAsia="Calibri"/>
          <w:i/>
          <w:lang w:eastAsia="en-US"/>
        </w:rPr>
      </w:pPr>
      <w:r w:rsidRPr="00D41526">
        <w:rPr>
          <w:rFonts w:eastAsia="Calibri"/>
          <w:i/>
          <w:lang w:eastAsia="en-US"/>
        </w:rPr>
        <w:t>(Примечание: распределение ответов респондентов по строке составляет 100%)</w:t>
      </w:r>
    </w:p>
    <w:p w14:paraId="4B3661D3" w14:textId="77777777" w:rsidR="00A0409E" w:rsidRPr="005F1BE5" w:rsidRDefault="00A0409E" w:rsidP="00A0409E">
      <w:pPr>
        <w:pStyle w:val="a8"/>
        <w:spacing w:before="0" w:beforeAutospacing="0" w:after="0" w:afterAutospacing="0"/>
        <w:ind w:firstLine="539"/>
      </w:pPr>
      <w:r w:rsidRPr="005F1BE5">
        <w:t xml:space="preserve">Следует напомнить, что 13 сентября 2004 года на расширенном заседании Правительства Президентом РФ было предложено избирать депутатов в </w:t>
      </w:r>
      <w:proofErr w:type="spellStart"/>
      <w:r w:rsidRPr="005F1BE5">
        <w:t>ГосДуму</w:t>
      </w:r>
      <w:proofErr w:type="spellEnd"/>
      <w:r w:rsidRPr="005F1BE5">
        <w:t xml:space="preserve"> исключительно по партийным спискам: «В интересах укрепления политической системы страны считаю необходимым </w:t>
      </w:r>
      <w:r w:rsidRPr="005F1BE5">
        <w:rPr>
          <w:b/>
        </w:rPr>
        <w:t>введение пропорциональной системы выборов в Государственную Думу». Д</w:t>
      </w:r>
      <w:r w:rsidRPr="005F1BE5">
        <w:t xml:space="preserve">о этого  помимо партийных списков, кандидатов избирали ещё и по одномандатным округам. На выборах в </w:t>
      </w:r>
      <w:proofErr w:type="spellStart"/>
      <w:r w:rsidRPr="005F1BE5">
        <w:t>ГосДуму</w:t>
      </w:r>
      <w:proofErr w:type="spellEnd"/>
      <w:r w:rsidRPr="005F1BE5">
        <w:t xml:space="preserve"> пятого созыва, которые состоялись 2 декабря 2007 года,  были впервые отменены мажоритарная система и голосование по одномандатным округам.</w:t>
      </w:r>
      <w:r w:rsidR="007615FC" w:rsidRPr="005F1BE5">
        <w:t xml:space="preserve"> С тех пор население выбирало только название партии, а кто из конкретных лиц пройдет в </w:t>
      </w:r>
      <w:proofErr w:type="spellStart"/>
      <w:r w:rsidR="007615FC" w:rsidRPr="005F1BE5">
        <w:t>ГосДуму</w:t>
      </w:r>
      <w:proofErr w:type="spellEnd"/>
      <w:r w:rsidR="007615FC" w:rsidRPr="005F1BE5">
        <w:t xml:space="preserve">, зависело от составителя списка. Но похоже, что в обществе возрастает ностальгия по смешанному </w:t>
      </w:r>
      <w:r w:rsidR="005F1BE5" w:rsidRPr="005F1BE5">
        <w:t>принципу</w:t>
      </w:r>
      <w:r w:rsidR="007615FC" w:rsidRPr="005F1BE5">
        <w:t xml:space="preserve"> выборов</w:t>
      </w:r>
      <w:r w:rsidR="005F1BE5" w:rsidRPr="005F1BE5">
        <w:t xml:space="preserve"> кандидатов в </w:t>
      </w:r>
      <w:r w:rsidR="00D95681">
        <w:t>российский парламент</w:t>
      </w:r>
      <w:r w:rsidR="005F1BE5" w:rsidRPr="005F1BE5">
        <w:t xml:space="preserve">. </w:t>
      </w:r>
    </w:p>
    <w:p w14:paraId="0053B75E" w14:textId="77777777" w:rsidR="00BA02F5" w:rsidRPr="00C00452" w:rsidRDefault="0093171B" w:rsidP="00C00452">
      <w:pPr>
        <w:ind w:firstLine="567"/>
        <w:jc w:val="both"/>
        <w:rPr>
          <w:rFonts w:eastAsia="Calibri"/>
          <w:spacing w:val="-4"/>
          <w:lang w:eastAsia="en-US"/>
        </w:rPr>
      </w:pPr>
      <w:r w:rsidRPr="00C00452">
        <w:rPr>
          <w:rFonts w:eastAsia="Calibri"/>
          <w:spacing w:val="-4"/>
          <w:lang w:eastAsia="en-US"/>
        </w:rPr>
        <w:t>Большинство населения</w:t>
      </w:r>
      <w:r w:rsidR="005F1BE5" w:rsidRPr="00C00452">
        <w:rPr>
          <w:rFonts w:eastAsia="Calibri"/>
          <w:spacing w:val="-4"/>
          <w:lang w:eastAsia="en-US"/>
        </w:rPr>
        <w:t xml:space="preserve"> сегодня </w:t>
      </w:r>
      <w:r w:rsidRPr="00C00452">
        <w:rPr>
          <w:rFonts w:eastAsia="Calibri"/>
          <w:spacing w:val="-4"/>
          <w:lang w:eastAsia="en-US"/>
        </w:rPr>
        <w:t xml:space="preserve"> (</w:t>
      </w:r>
      <w:r w:rsidRPr="00C00452">
        <w:rPr>
          <w:rFonts w:eastAsia="Calibri"/>
          <w:b/>
          <w:spacing w:val="-4"/>
          <w:lang w:eastAsia="en-US"/>
        </w:rPr>
        <w:t>58%</w:t>
      </w:r>
      <w:r w:rsidRPr="00C00452">
        <w:rPr>
          <w:rFonts w:eastAsia="Calibri"/>
          <w:spacing w:val="-4"/>
          <w:lang w:eastAsia="en-US"/>
        </w:rPr>
        <w:t>) счита</w:t>
      </w:r>
      <w:r w:rsidR="005F1BE5" w:rsidRPr="00C00452">
        <w:rPr>
          <w:rFonts w:eastAsia="Calibri"/>
          <w:spacing w:val="-4"/>
          <w:lang w:eastAsia="en-US"/>
        </w:rPr>
        <w:t>ю</w:t>
      </w:r>
      <w:r w:rsidRPr="00C00452">
        <w:rPr>
          <w:rFonts w:eastAsia="Calibri"/>
          <w:spacing w:val="-4"/>
          <w:lang w:eastAsia="en-US"/>
        </w:rPr>
        <w:t xml:space="preserve">т, что Государственная Дума должна формироваться наполовину из представителей политических партий, наполовину – из одномандатников. </w:t>
      </w:r>
      <w:r w:rsidR="00414019" w:rsidRPr="00C00452">
        <w:rPr>
          <w:rFonts w:eastAsia="Calibri"/>
          <w:spacing w:val="-4"/>
          <w:lang w:eastAsia="en-US"/>
        </w:rPr>
        <w:t xml:space="preserve">Среди людей с высшим образованием число сторонников этого мнения возрастает до </w:t>
      </w:r>
      <w:r w:rsidR="00414019" w:rsidRPr="00C00452">
        <w:rPr>
          <w:rFonts w:eastAsia="Calibri"/>
          <w:b/>
          <w:spacing w:val="-4"/>
          <w:lang w:eastAsia="en-US"/>
        </w:rPr>
        <w:t>65%</w:t>
      </w:r>
      <w:r w:rsidR="00414019" w:rsidRPr="00C00452">
        <w:rPr>
          <w:rFonts w:eastAsia="Calibri"/>
          <w:spacing w:val="-4"/>
          <w:lang w:eastAsia="en-US"/>
        </w:rPr>
        <w:t xml:space="preserve">. По мере возрастания уровня дохода этот показатель увеличивается с </w:t>
      </w:r>
      <w:r w:rsidR="00414019" w:rsidRPr="00C00452">
        <w:rPr>
          <w:rFonts w:eastAsia="Calibri"/>
          <w:b/>
          <w:spacing w:val="-4"/>
          <w:lang w:eastAsia="en-US"/>
        </w:rPr>
        <w:t>36%</w:t>
      </w:r>
      <w:r w:rsidR="00414019" w:rsidRPr="00C00452">
        <w:rPr>
          <w:rFonts w:eastAsia="Calibri"/>
          <w:spacing w:val="-4"/>
          <w:lang w:eastAsia="en-US"/>
        </w:rPr>
        <w:t xml:space="preserve"> (среди самых бедных) до </w:t>
      </w:r>
      <w:r w:rsidR="00414019" w:rsidRPr="00C00452">
        <w:rPr>
          <w:rFonts w:eastAsia="Calibri"/>
          <w:b/>
          <w:spacing w:val="-4"/>
          <w:lang w:eastAsia="en-US"/>
        </w:rPr>
        <w:t>67%</w:t>
      </w:r>
      <w:r w:rsidR="00414019" w:rsidRPr="00C00452">
        <w:rPr>
          <w:rFonts w:eastAsia="Calibri"/>
          <w:spacing w:val="-4"/>
          <w:lang w:eastAsia="en-US"/>
        </w:rPr>
        <w:t xml:space="preserve"> (среди самых богатых). Идея формирования </w:t>
      </w:r>
      <w:proofErr w:type="spellStart"/>
      <w:r w:rsidR="00414019" w:rsidRPr="00C00452">
        <w:rPr>
          <w:rFonts w:eastAsia="Calibri"/>
          <w:spacing w:val="-4"/>
          <w:lang w:eastAsia="en-US"/>
        </w:rPr>
        <w:t>Гос</w:t>
      </w:r>
      <w:r w:rsidR="00D95681">
        <w:rPr>
          <w:rFonts w:eastAsia="Calibri"/>
          <w:spacing w:val="-4"/>
          <w:lang w:eastAsia="en-US"/>
        </w:rPr>
        <w:t>Д</w:t>
      </w:r>
      <w:r w:rsidR="00414019" w:rsidRPr="00C00452">
        <w:rPr>
          <w:rFonts w:eastAsia="Calibri"/>
          <w:spacing w:val="-4"/>
          <w:lang w:eastAsia="en-US"/>
        </w:rPr>
        <w:t>умы</w:t>
      </w:r>
      <w:proofErr w:type="spellEnd"/>
      <w:r w:rsidR="00414019" w:rsidRPr="00C00452">
        <w:rPr>
          <w:rFonts w:eastAsia="Calibri"/>
          <w:spacing w:val="-4"/>
          <w:lang w:eastAsia="en-US"/>
        </w:rPr>
        <w:t xml:space="preserve"> как </w:t>
      </w:r>
      <w:r w:rsidR="00415BC3" w:rsidRPr="00C00452">
        <w:rPr>
          <w:rFonts w:eastAsia="Calibri"/>
          <w:spacing w:val="-4"/>
          <w:lang w:eastAsia="en-US"/>
        </w:rPr>
        <w:t>отражения</w:t>
      </w:r>
      <w:r w:rsidR="00414019" w:rsidRPr="00C00452">
        <w:rPr>
          <w:rFonts w:eastAsia="Calibri"/>
          <w:spacing w:val="-4"/>
          <w:lang w:eastAsia="en-US"/>
        </w:rPr>
        <w:t xml:space="preserve"> политических течений в обществе импонирует </w:t>
      </w:r>
      <w:r w:rsidR="00415BC3" w:rsidRPr="00C00452">
        <w:rPr>
          <w:rFonts w:eastAsia="Calibri"/>
          <w:b/>
          <w:spacing w:val="-4"/>
          <w:lang w:eastAsia="en-US"/>
        </w:rPr>
        <w:t>13%</w:t>
      </w:r>
      <w:r w:rsidR="00415BC3" w:rsidRPr="00C00452">
        <w:rPr>
          <w:rFonts w:eastAsia="Calibri"/>
          <w:spacing w:val="-4"/>
          <w:lang w:eastAsia="en-US"/>
        </w:rPr>
        <w:t xml:space="preserve"> опрошенных – они хотели бы </w:t>
      </w:r>
      <w:r w:rsidR="005F1BE5" w:rsidRPr="00C00452">
        <w:rPr>
          <w:rFonts w:eastAsia="Calibri"/>
          <w:spacing w:val="-4"/>
          <w:lang w:eastAsia="en-US"/>
        </w:rPr>
        <w:t>оставить все как есть</w:t>
      </w:r>
      <w:r w:rsidR="00415BC3" w:rsidRPr="00C00452">
        <w:rPr>
          <w:rFonts w:eastAsia="Calibri"/>
          <w:spacing w:val="-4"/>
          <w:lang w:eastAsia="en-US"/>
        </w:rPr>
        <w:t>. А каждый десятый опрошен</w:t>
      </w:r>
      <w:r w:rsidR="00D95681">
        <w:rPr>
          <w:rFonts w:eastAsia="Calibri"/>
          <w:spacing w:val="-4"/>
          <w:lang w:eastAsia="en-US"/>
        </w:rPr>
        <w:t xml:space="preserve">ный, напротив, считает, что </w:t>
      </w:r>
      <w:proofErr w:type="spellStart"/>
      <w:r w:rsidR="00D95681">
        <w:rPr>
          <w:rFonts w:eastAsia="Calibri"/>
          <w:spacing w:val="-4"/>
          <w:lang w:eastAsia="en-US"/>
        </w:rPr>
        <w:t>ГосД</w:t>
      </w:r>
      <w:r w:rsidR="00415BC3" w:rsidRPr="00C00452">
        <w:rPr>
          <w:rFonts w:eastAsia="Calibri"/>
          <w:spacing w:val="-4"/>
          <w:lang w:eastAsia="en-US"/>
        </w:rPr>
        <w:t>ума</w:t>
      </w:r>
      <w:proofErr w:type="spellEnd"/>
      <w:r w:rsidR="00415BC3" w:rsidRPr="00C00452">
        <w:rPr>
          <w:rFonts w:eastAsia="Calibri"/>
          <w:spacing w:val="-4"/>
          <w:lang w:eastAsia="en-US"/>
        </w:rPr>
        <w:t xml:space="preserve"> должна состоять лишь из одномандатников – лидеров общественного мнения, которых выдвигает непосредственно народ. </w:t>
      </w:r>
      <w:r w:rsidR="00987FF7" w:rsidRPr="00C00452">
        <w:rPr>
          <w:rFonts w:eastAsia="Calibri"/>
          <w:spacing w:val="-4"/>
          <w:lang w:eastAsia="en-US"/>
        </w:rPr>
        <w:t>Многие воронежцы (</w:t>
      </w:r>
      <w:r w:rsidR="00987FF7" w:rsidRPr="00C00452">
        <w:rPr>
          <w:rFonts w:eastAsia="Calibri"/>
          <w:b/>
          <w:spacing w:val="-4"/>
          <w:lang w:eastAsia="en-US"/>
        </w:rPr>
        <w:t>19%</w:t>
      </w:r>
      <w:r w:rsidR="00987FF7" w:rsidRPr="00C00452">
        <w:rPr>
          <w:rFonts w:eastAsia="Calibri"/>
          <w:spacing w:val="-4"/>
          <w:lang w:eastAsia="en-US"/>
        </w:rPr>
        <w:t xml:space="preserve">) затруднились ответить на этот вопрос, возможно, они не понимают, каким образом тот или иной вариант может отразиться на их </w:t>
      </w:r>
      <w:r w:rsidR="00E66DF0" w:rsidRPr="00C00452">
        <w:rPr>
          <w:rFonts w:eastAsia="Calibri"/>
          <w:spacing w:val="-4"/>
          <w:lang w:eastAsia="en-US"/>
        </w:rPr>
        <w:t>повседневной жизни.</w:t>
      </w:r>
    </w:p>
    <w:p w14:paraId="26AE5137" w14:textId="77777777" w:rsidR="009574AE" w:rsidRDefault="009574AE" w:rsidP="00415BC3">
      <w:pPr>
        <w:ind w:firstLine="567"/>
        <w:rPr>
          <w:rFonts w:eastAsia="Calibri"/>
          <w:lang w:eastAsia="en-US"/>
        </w:rPr>
      </w:pPr>
      <w:r>
        <w:rPr>
          <w:rFonts w:eastAsia="Calibri"/>
          <w:lang w:eastAsia="en-US"/>
        </w:rPr>
        <w:t xml:space="preserve">Вот так отвечали россияне на похожий вопрос в прошлые годы (см. график ниже). </w:t>
      </w:r>
    </w:p>
    <w:p w14:paraId="086E6A13" w14:textId="77777777" w:rsidR="00C00452" w:rsidRDefault="005F1BE5" w:rsidP="005F1BE5">
      <w:pPr>
        <w:jc w:val="center"/>
        <w:rPr>
          <w:b/>
          <w:i/>
        </w:rPr>
      </w:pPr>
      <w:r w:rsidRPr="009574AE">
        <w:rPr>
          <w:b/>
          <w:i/>
        </w:rPr>
        <w:t xml:space="preserve">Вы лично за или против возвращения к выборам хотя бы части депутатов </w:t>
      </w:r>
    </w:p>
    <w:p w14:paraId="0EE81A85" w14:textId="77777777" w:rsidR="005F1BE5" w:rsidRDefault="005F1BE5" w:rsidP="005F1BE5">
      <w:pPr>
        <w:jc w:val="center"/>
        <w:rPr>
          <w:b/>
          <w:i/>
        </w:rPr>
      </w:pPr>
      <w:r w:rsidRPr="009574AE">
        <w:rPr>
          <w:b/>
          <w:i/>
        </w:rPr>
        <w:t>Государственной Думы по одномандатным округам?</w:t>
      </w:r>
    </w:p>
    <w:p w14:paraId="794E1BF5" w14:textId="77777777" w:rsidR="000949F6" w:rsidRPr="000949F6" w:rsidRDefault="00C00452" w:rsidP="00C00452">
      <w:pPr>
        <w:jc w:val="center"/>
        <w:rPr>
          <w:color w:val="00B050"/>
        </w:rPr>
      </w:pPr>
      <w:r w:rsidRPr="005E77C1">
        <w:rPr>
          <w:rFonts w:eastAsia="Calibri"/>
          <w:b/>
          <w:i/>
          <w:noProof/>
        </w:rPr>
        <w:drawing>
          <wp:inline distT="0" distB="0" distL="0" distR="0" wp14:anchorId="58C543DD" wp14:editId="22C960BC">
            <wp:extent cx="6181725" cy="1809750"/>
            <wp:effectExtent l="0" t="0" r="9525" b="1905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000949F6" w:rsidRPr="000949F6">
        <w:rPr>
          <w:color w:val="00B050"/>
        </w:rPr>
        <w:br w:type="page"/>
      </w:r>
    </w:p>
    <w:p w14:paraId="44937652" w14:textId="77777777" w:rsidR="006A67D3" w:rsidRPr="00D41526" w:rsidRDefault="006A67D3" w:rsidP="006A67D3">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14:paraId="682F0C6A" w14:textId="77777777" w:rsidR="006A67D3" w:rsidRPr="00D41526" w:rsidRDefault="006A67D3" w:rsidP="006A67D3">
      <w:pPr>
        <w:framePr w:hSpace="180" w:wrap="around" w:vAnchor="text" w:hAnchor="page" w:x="922" w:y="-250"/>
        <w:jc w:val="center"/>
      </w:pPr>
      <w:r>
        <w:rPr>
          <w:b/>
          <w:caps/>
          <w:noProof/>
          <w:sz w:val="28"/>
          <w:szCs w:val="28"/>
        </w:rPr>
        <w:drawing>
          <wp:inline distT="0" distB="0" distL="0" distR="0" wp14:anchorId="2290D1E8" wp14:editId="28D1814E">
            <wp:extent cx="533400" cy="628650"/>
            <wp:effectExtent l="0" t="0" r="0" b="0"/>
            <wp:docPr id="62" name="Рисунок 6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628650"/>
                    </a:xfrm>
                    <a:prstGeom prst="rect">
                      <a:avLst/>
                    </a:prstGeom>
                    <a:noFill/>
                    <a:ln>
                      <a:noFill/>
                    </a:ln>
                  </pic:spPr>
                </pic:pic>
              </a:graphicData>
            </a:graphic>
          </wp:inline>
        </w:drawing>
      </w:r>
    </w:p>
    <w:p w14:paraId="6FFC3C89" w14:textId="77777777" w:rsidR="000F38FD" w:rsidRPr="00D41526" w:rsidRDefault="000F38FD" w:rsidP="000F38FD">
      <w:pPr>
        <w:jc w:val="center"/>
        <w:rPr>
          <w:rFonts w:ascii="Arial" w:hAnsi="Arial" w:cs="Arial"/>
          <w:sz w:val="20"/>
          <w:szCs w:val="20"/>
        </w:rPr>
      </w:pPr>
      <w:r w:rsidRPr="00D41526">
        <w:rPr>
          <w:rFonts w:ascii="Arial" w:hAnsi="Arial" w:cs="Arial"/>
          <w:sz w:val="20"/>
          <w:szCs w:val="20"/>
        </w:rPr>
        <w:t xml:space="preserve">Опрос проведён ИОМ "Квалитас" </w:t>
      </w:r>
      <w:r w:rsidRPr="000F38FD">
        <w:rPr>
          <w:rFonts w:ascii="Arial" w:hAnsi="Arial" w:cs="Arial"/>
          <w:sz w:val="20"/>
          <w:szCs w:val="20"/>
        </w:rPr>
        <w:t xml:space="preserve">5-12 ноября </w:t>
      </w:r>
      <w:r w:rsidRPr="00D41526">
        <w:rPr>
          <w:rFonts w:ascii="Arial" w:hAnsi="Arial" w:cs="Arial"/>
          <w:sz w:val="20"/>
          <w:szCs w:val="20"/>
        </w:rPr>
        <w:t>201</w:t>
      </w:r>
      <w:r w:rsidRPr="0031337E">
        <w:rPr>
          <w:rFonts w:ascii="Arial" w:hAnsi="Arial" w:cs="Arial"/>
          <w:sz w:val="20"/>
          <w:szCs w:val="20"/>
        </w:rPr>
        <w:t>3</w:t>
      </w:r>
      <w:r w:rsidRPr="00D41526">
        <w:rPr>
          <w:rFonts w:ascii="Arial" w:hAnsi="Arial" w:cs="Arial"/>
          <w:sz w:val="20"/>
          <w:szCs w:val="20"/>
        </w:rPr>
        <w:t xml:space="preserve"> года методом</w:t>
      </w:r>
      <w:r>
        <w:rPr>
          <w:rFonts w:ascii="Arial" w:hAnsi="Arial" w:cs="Arial"/>
          <w:sz w:val="20"/>
          <w:szCs w:val="20"/>
        </w:rPr>
        <w:t xml:space="preserve"> телефонного</w:t>
      </w:r>
      <w:r w:rsidRPr="00D41526">
        <w:rPr>
          <w:rFonts w:ascii="Arial" w:hAnsi="Arial" w:cs="Arial"/>
          <w:sz w:val="20"/>
          <w:szCs w:val="20"/>
        </w:rPr>
        <w:t xml:space="preserve"> интервью.</w:t>
      </w:r>
    </w:p>
    <w:p w14:paraId="3AAB418A" w14:textId="77777777" w:rsidR="000F38FD" w:rsidRPr="00D41526" w:rsidRDefault="000F38FD" w:rsidP="000F38FD">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и возрасту.</w:t>
      </w:r>
    </w:p>
    <w:p w14:paraId="56FE2904" w14:textId="77777777" w:rsidR="000F38FD" w:rsidRPr="00D41526" w:rsidRDefault="000F38FD" w:rsidP="000F38FD">
      <w:pPr>
        <w:jc w:val="center"/>
        <w:rPr>
          <w:rFonts w:ascii="Arial" w:hAnsi="Arial" w:cs="Arial"/>
          <w:sz w:val="20"/>
          <w:szCs w:val="20"/>
        </w:rPr>
      </w:pPr>
      <w:r w:rsidRPr="00D41526">
        <w:rPr>
          <w:rFonts w:ascii="Arial" w:hAnsi="Arial" w:cs="Arial"/>
          <w:sz w:val="20"/>
          <w:szCs w:val="20"/>
        </w:rPr>
        <w:t>Опрошено 6</w:t>
      </w:r>
      <w:r>
        <w:rPr>
          <w:rFonts w:ascii="Arial" w:hAnsi="Arial" w:cs="Arial"/>
          <w:sz w:val="20"/>
          <w:szCs w:val="20"/>
        </w:rPr>
        <w:t>03</w:t>
      </w:r>
      <w:r w:rsidRPr="00D41526">
        <w:rPr>
          <w:rFonts w:ascii="Arial" w:hAnsi="Arial" w:cs="Arial"/>
          <w:sz w:val="20"/>
          <w:szCs w:val="20"/>
        </w:rPr>
        <w:t xml:space="preserve"> человека.</w:t>
      </w:r>
    </w:p>
    <w:p w14:paraId="6F786F25" w14:textId="77777777" w:rsidR="006A67D3" w:rsidRPr="00D41526" w:rsidRDefault="006A67D3" w:rsidP="006A67D3">
      <w:pPr>
        <w:jc w:val="center"/>
      </w:pPr>
      <w:r>
        <w:rPr>
          <w:noProof/>
        </w:rPr>
        <mc:AlternateContent>
          <mc:Choice Requires="wps">
            <w:drawing>
              <wp:anchor distT="4294967295" distB="4294967295" distL="114300" distR="114300" simplePos="0" relativeHeight="251675648" behindDoc="0" locked="0" layoutInCell="1" allowOverlap="1" wp14:anchorId="085A66E1" wp14:editId="0F297B8A">
                <wp:simplePos x="0" y="0"/>
                <wp:positionH relativeFrom="column">
                  <wp:posOffset>-662305</wp:posOffset>
                </wp:positionH>
                <wp:positionV relativeFrom="paragraph">
                  <wp:posOffset>86994</wp:posOffset>
                </wp:positionV>
                <wp:extent cx="6629400" cy="0"/>
                <wp:effectExtent l="0" t="0" r="19050" b="19050"/>
                <wp:wrapNone/>
                <wp:docPr id="61"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EBE421" id="Прямая соединительная линия 4"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7A4CBF78" w14:textId="77777777" w:rsidR="00500E70" w:rsidRPr="00D41526" w:rsidRDefault="00297AB4" w:rsidP="00500E70">
      <w:pPr>
        <w:keepNext/>
        <w:tabs>
          <w:tab w:val="left" w:pos="6480"/>
        </w:tabs>
        <w:jc w:val="center"/>
        <w:outlineLvl w:val="0"/>
        <w:rPr>
          <w:b/>
          <w:i/>
          <w:caps/>
          <w:spacing w:val="-4"/>
        </w:rPr>
      </w:pPr>
      <w:r>
        <w:rPr>
          <w:b/>
          <w:i/>
          <w:caps/>
          <w:spacing w:val="-4"/>
        </w:rPr>
        <w:t>4</w:t>
      </w:r>
      <w:r w:rsidR="00500E70">
        <w:rPr>
          <w:b/>
          <w:i/>
          <w:caps/>
          <w:spacing w:val="-4"/>
        </w:rPr>
        <w:t xml:space="preserve"> </w:t>
      </w:r>
      <w:r w:rsidR="00500E70" w:rsidRPr="00D41526">
        <w:rPr>
          <w:b/>
          <w:i/>
          <w:caps/>
          <w:spacing w:val="-4"/>
        </w:rPr>
        <w:t xml:space="preserve">раздел: </w:t>
      </w:r>
      <w:r w:rsidR="00500E70" w:rsidRPr="00500E70">
        <w:rPr>
          <w:b/>
          <w:i/>
          <w:caps/>
          <w:spacing w:val="-4"/>
        </w:rPr>
        <w:t>ЭЛЕКТОРАЛЬНЫЕ ПРЕДПОЧТЕНИЯ ВОРОНЕЖЦЕВ</w:t>
      </w:r>
    </w:p>
    <w:p w14:paraId="6D5A677C" w14:textId="77777777" w:rsidR="00500E70" w:rsidRPr="00D41526" w:rsidRDefault="00500E70" w:rsidP="00500E70">
      <w:pPr>
        <w:keepNext/>
        <w:ind w:left="1276"/>
        <w:jc w:val="both"/>
        <w:outlineLvl w:val="2"/>
        <w:rPr>
          <w:rFonts w:cs="Arial"/>
          <w:b/>
          <w:bCs/>
          <w:caps/>
          <w:spacing w:val="-4"/>
        </w:rPr>
      </w:pPr>
      <w:r w:rsidRPr="00BE5FA9">
        <w:rPr>
          <w:rFonts w:cs="Arial"/>
          <w:b/>
          <w:bCs/>
          <w:caps/>
          <w:spacing w:val="-4"/>
        </w:rPr>
        <w:t>СКАЖИТЕ, ПОЖАЛУЙСТА, ВЫ ДОПУСКАЕТЕ ИЛИ НЕ ДОПУСКАЕТЕ ДЛЯ СЕБЯ ВОЗМОЖНОСТЬ ПРОГОЛОСОВАТЬ НА ПРЕЗИДЕНТСКИХ ВЫБОРАХ ЗА В.ПУТИНА, ЕСЛИ ТАКИЕ ВЫБОРЫ СОСТОЯТСЯ В БЛИЖАЙШИЕ ВЫХОДНЫЕ?</w:t>
      </w:r>
    </w:p>
    <w:p w14:paraId="4040FADB" w14:textId="77777777" w:rsidR="00500E70" w:rsidRPr="00D41526" w:rsidRDefault="00500E70" w:rsidP="00500E70">
      <w:pPr>
        <w:jc w:val="right"/>
        <w:rPr>
          <w:rFonts w:eastAsia="Calibri"/>
          <w:i/>
          <w:lang w:eastAsia="en-US"/>
        </w:rPr>
      </w:pPr>
      <w:r w:rsidRPr="00D41526">
        <w:rPr>
          <w:rFonts w:eastAsia="Calibri"/>
          <w:i/>
          <w:lang w:eastAsia="en-US"/>
        </w:rPr>
        <w:t xml:space="preserve">Таблица </w:t>
      </w:r>
      <w:r w:rsidR="00A36EED">
        <w:rPr>
          <w:rFonts w:eastAsia="Calibri"/>
          <w:i/>
          <w:lang w:eastAsia="en-US"/>
        </w:rPr>
        <w:t>9</w:t>
      </w:r>
    </w:p>
    <w:p w14:paraId="17E47250" w14:textId="77777777" w:rsidR="00500E70" w:rsidRPr="00D41526" w:rsidRDefault="00500E70" w:rsidP="00500E70">
      <w:pPr>
        <w:ind w:left="181"/>
        <w:jc w:val="center"/>
        <w:rPr>
          <w:rFonts w:eastAsia="Calibri"/>
          <w:i/>
          <w:lang w:eastAsia="en-US"/>
        </w:rPr>
      </w:pPr>
      <w:r w:rsidRPr="00B46A53">
        <w:rPr>
          <w:rFonts w:ascii="Calibri" w:hAnsi="Calibri"/>
          <w:sz w:val="22"/>
          <w:szCs w:val="22"/>
          <w:lang w:eastAsia="en-US"/>
        </w:rPr>
        <w:object w:dxaOrig="10341" w:dyaOrig="6537" w14:anchorId="2BC8BAFF">
          <v:shape id="_x0000_i1033" type="#_x0000_t75" style="width:480.75pt;height:303.75pt" o:ole="" fillcolor="window">
            <v:imagedata r:id="rId35" o:title=""/>
          </v:shape>
          <o:OLEObject Type="Embed" ProgID="Excel.Sheet.12" ShapeID="_x0000_i1033" DrawAspect="Content" ObjectID="_1834046487" r:id="rId36"/>
        </w:object>
      </w:r>
    </w:p>
    <w:p w14:paraId="320216DE" w14:textId="77777777" w:rsidR="00500E70" w:rsidRDefault="00500E70" w:rsidP="00500E70">
      <w:pPr>
        <w:ind w:left="181"/>
        <w:jc w:val="center"/>
        <w:rPr>
          <w:rFonts w:eastAsia="Calibri"/>
          <w:i/>
          <w:lang w:eastAsia="en-US"/>
        </w:rPr>
      </w:pPr>
      <w:r w:rsidRPr="00D41526">
        <w:rPr>
          <w:rFonts w:eastAsia="Calibri"/>
          <w:i/>
          <w:lang w:eastAsia="en-US"/>
        </w:rPr>
        <w:t>(Примечание: распределение ответов респондентов по строке составляет 100%)</w:t>
      </w:r>
    </w:p>
    <w:p w14:paraId="15341825" w14:textId="77777777" w:rsidR="00500E70" w:rsidRDefault="00500E70" w:rsidP="006377D6">
      <w:pPr>
        <w:ind w:firstLine="567"/>
        <w:jc w:val="both"/>
        <w:rPr>
          <w:rFonts w:eastAsia="Calibri"/>
          <w:lang w:eastAsia="en-US"/>
        </w:rPr>
      </w:pPr>
      <w:r>
        <w:rPr>
          <w:rFonts w:eastAsia="Calibri"/>
          <w:lang w:eastAsia="en-US"/>
        </w:rPr>
        <w:t>Если бы выборы Президента РФ состоялись в ближайшие выходные, то за Владимира Путина мог бы подать свой голос каждый второй опрошенный (</w:t>
      </w:r>
      <w:r w:rsidRPr="006B1FD6">
        <w:rPr>
          <w:rFonts w:eastAsia="Calibri"/>
          <w:b/>
          <w:lang w:eastAsia="en-US"/>
        </w:rPr>
        <w:t>50%</w:t>
      </w:r>
      <w:r>
        <w:rPr>
          <w:rFonts w:eastAsia="Calibri"/>
          <w:lang w:eastAsia="en-US"/>
        </w:rPr>
        <w:t>).  Женщины голосовали бы за него чаще (</w:t>
      </w:r>
      <w:r w:rsidRPr="006B1FD6">
        <w:rPr>
          <w:rFonts w:eastAsia="Calibri"/>
          <w:b/>
          <w:lang w:eastAsia="en-US"/>
        </w:rPr>
        <w:t>54%</w:t>
      </w:r>
      <w:r>
        <w:rPr>
          <w:rFonts w:eastAsia="Calibri"/>
          <w:lang w:eastAsia="en-US"/>
        </w:rPr>
        <w:t>), чем мужчины (</w:t>
      </w:r>
      <w:r w:rsidRPr="006B1FD6">
        <w:rPr>
          <w:rFonts w:eastAsia="Calibri"/>
          <w:b/>
          <w:lang w:eastAsia="en-US"/>
        </w:rPr>
        <w:t>45%</w:t>
      </w:r>
      <w:r>
        <w:rPr>
          <w:rFonts w:eastAsia="Calibri"/>
          <w:lang w:eastAsia="en-US"/>
        </w:rPr>
        <w:t>); пожилые чаще (</w:t>
      </w:r>
      <w:r w:rsidRPr="006B1FD6">
        <w:rPr>
          <w:rFonts w:eastAsia="Calibri"/>
          <w:b/>
          <w:lang w:eastAsia="en-US"/>
        </w:rPr>
        <w:t>59%</w:t>
      </w:r>
      <w:r>
        <w:rPr>
          <w:rFonts w:eastAsia="Calibri"/>
          <w:lang w:eastAsia="en-US"/>
        </w:rPr>
        <w:t>), чем молодежь (</w:t>
      </w:r>
      <w:r w:rsidRPr="006B1FD6">
        <w:rPr>
          <w:rFonts w:eastAsia="Calibri"/>
          <w:b/>
          <w:lang w:eastAsia="en-US"/>
        </w:rPr>
        <w:t>46%</w:t>
      </w:r>
      <w:r>
        <w:rPr>
          <w:rFonts w:eastAsia="Calibri"/>
          <w:lang w:eastAsia="en-US"/>
        </w:rPr>
        <w:t>); люди с высшим образованием чаще (</w:t>
      </w:r>
      <w:r w:rsidRPr="006B1FD6">
        <w:rPr>
          <w:rFonts w:eastAsia="Calibri"/>
          <w:b/>
          <w:lang w:eastAsia="en-US"/>
        </w:rPr>
        <w:t>50%</w:t>
      </w:r>
      <w:r>
        <w:rPr>
          <w:rFonts w:eastAsia="Calibri"/>
          <w:lang w:eastAsia="en-US"/>
        </w:rPr>
        <w:t>), чем малообразованные (</w:t>
      </w:r>
      <w:r w:rsidRPr="006B1FD6">
        <w:rPr>
          <w:rFonts w:eastAsia="Calibri"/>
          <w:b/>
          <w:lang w:eastAsia="en-US"/>
        </w:rPr>
        <w:t>44%</w:t>
      </w:r>
      <w:r>
        <w:rPr>
          <w:rFonts w:eastAsia="Calibri"/>
          <w:lang w:eastAsia="en-US"/>
        </w:rPr>
        <w:t>). Не допускают для себя возможности проголосовать</w:t>
      </w:r>
      <w:r w:rsidRPr="005E77C1">
        <w:rPr>
          <w:rFonts w:eastAsia="Calibri"/>
          <w:lang w:eastAsia="en-US"/>
        </w:rPr>
        <w:t xml:space="preserve"> </w:t>
      </w:r>
      <w:r>
        <w:rPr>
          <w:rFonts w:eastAsia="Calibri"/>
          <w:lang w:eastAsia="en-US"/>
        </w:rPr>
        <w:t xml:space="preserve">за действующего Президента </w:t>
      </w:r>
      <w:r w:rsidRPr="006B1FD6">
        <w:rPr>
          <w:rFonts w:eastAsia="Calibri"/>
          <w:b/>
          <w:lang w:eastAsia="en-US"/>
        </w:rPr>
        <w:t>39%</w:t>
      </w:r>
      <w:r>
        <w:rPr>
          <w:rFonts w:eastAsia="Calibri"/>
          <w:lang w:eastAsia="en-US"/>
        </w:rPr>
        <w:t xml:space="preserve"> воронежцев. Среди молодежи это число возрастает до </w:t>
      </w:r>
      <w:r w:rsidRPr="006B1FD6">
        <w:rPr>
          <w:rFonts w:eastAsia="Calibri"/>
          <w:b/>
          <w:lang w:eastAsia="en-US"/>
        </w:rPr>
        <w:t>46%</w:t>
      </w:r>
      <w:r>
        <w:rPr>
          <w:rFonts w:eastAsia="Calibri"/>
          <w:lang w:eastAsia="en-US"/>
        </w:rPr>
        <w:t>.</w:t>
      </w:r>
    </w:p>
    <w:p w14:paraId="0A8F0096" w14:textId="77777777" w:rsidR="00500E70" w:rsidRPr="00F04989" w:rsidRDefault="00D95681" w:rsidP="00500E70">
      <w:pPr>
        <w:ind w:firstLine="567"/>
        <w:jc w:val="center"/>
        <w:rPr>
          <w:rFonts w:eastAsia="Calibri"/>
          <w:lang w:eastAsia="en-US"/>
        </w:rPr>
      </w:pPr>
      <w:r>
        <w:rPr>
          <w:rFonts w:eastAsia="Calibri"/>
          <w:lang w:eastAsia="en-US"/>
        </w:rPr>
        <w:t xml:space="preserve">На графике ниже представлены ответы </w:t>
      </w:r>
      <w:r w:rsidR="00500E70">
        <w:rPr>
          <w:rFonts w:eastAsia="Calibri"/>
          <w:lang w:eastAsia="en-US"/>
        </w:rPr>
        <w:t xml:space="preserve">воронежцев на этот вопрос </w:t>
      </w:r>
      <w:r>
        <w:rPr>
          <w:rFonts w:eastAsia="Calibri"/>
          <w:lang w:eastAsia="en-US"/>
        </w:rPr>
        <w:t>в течение года</w:t>
      </w:r>
      <w:r w:rsidR="00500E70">
        <w:rPr>
          <w:rFonts w:eastAsia="Calibri"/>
          <w:lang w:eastAsia="en-US"/>
        </w:rPr>
        <w:t>.</w:t>
      </w:r>
    </w:p>
    <w:p w14:paraId="2B16365D" w14:textId="77777777" w:rsidR="00500E70" w:rsidRPr="007C6004" w:rsidRDefault="00500E70" w:rsidP="00500E70">
      <w:pPr>
        <w:jc w:val="center"/>
        <w:rPr>
          <w:b/>
          <w:i/>
          <w:sz w:val="12"/>
          <w:szCs w:val="12"/>
        </w:rPr>
      </w:pPr>
    </w:p>
    <w:p w14:paraId="0E304649" w14:textId="77777777" w:rsidR="00500E70" w:rsidRPr="007A4C4E" w:rsidRDefault="00500E70" w:rsidP="00500E70">
      <w:pPr>
        <w:jc w:val="center"/>
        <w:rPr>
          <w:b/>
          <w:i/>
        </w:rPr>
      </w:pPr>
      <w:r w:rsidRPr="006B1FD6">
        <w:rPr>
          <w:b/>
          <w:i/>
        </w:rPr>
        <w:t xml:space="preserve">Скажите, пожалуйста, Вы допускаете или не допускаете для себя возможность проголосовать на президентских выборах за </w:t>
      </w:r>
      <w:proofErr w:type="spellStart"/>
      <w:r w:rsidRPr="006B1FD6">
        <w:rPr>
          <w:b/>
          <w:i/>
        </w:rPr>
        <w:t>В.Путина</w:t>
      </w:r>
      <w:proofErr w:type="spellEnd"/>
      <w:r w:rsidRPr="006B1FD6">
        <w:rPr>
          <w:b/>
          <w:i/>
        </w:rPr>
        <w:t>, если такие выборы состоятся в ближайшие выходные?</w:t>
      </w:r>
    </w:p>
    <w:p w14:paraId="6D051058" w14:textId="77777777" w:rsidR="00500E70" w:rsidRDefault="00500E70" w:rsidP="00500E70">
      <w:pPr>
        <w:rPr>
          <w:rFonts w:eastAsia="Calibri"/>
          <w:i/>
          <w:lang w:eastAsia="en-US"/>
        </w:rPr>
      </w:pPr>
    </w:p>
    <w:p w14:paraId="7650F827" w14:textId="77777777" w:rsidR="00500E70" w:rsidRPr="00E47262" w:rsidRDefault="00500E70" w:rsidP="00500E70">
      <w:pPr>
        <w:jc w:val="center"/>
        <w:rPr>
          <w:rFonts w:eastAsia="Calibri"/>
          <w:i/>
          <w:color w:val="00B0F0"/>
          <w:lang w:eastAsia="en-US"/>
        </w:rPr>
      </w:pPr>
      <w:r w:rsidRPr="005E77C1">
        <w:rPr>
          <w:rFonts w:eastAsia="Calibri"/>
          <w:b/>
          <w:i/>
          <w:noProof/>
        </w:rPr>
        <w:drawing>
          <wp:inline distT="0" distB="0" distL="0" distR="0" wp14:anchorId="457520A5" wp14:editId="397226AB">
            <wp:extent cx="6181725" cy="2505075"/>
            <wp:effectExtent l="0" t="0" r="9525" b="9525"/>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sidRPr="00E47262">
        <w:rPr>
          <w:rFonts w:eastAsia="Calibri"/>
          <w:i/>
          <w:color w:val="00B0F0"/>
          <w:lang w:eastAsia="en-US"/>
        </w:rPr>
        <w:br w:type="page"/>
      </w:r>
    </w:p>
    <w:p w14:paraId="1B4CD77F" w14:textId="77777777" w:rsidR="00500E70" w:rsidRPr="00D41526" w:rsidRDefault="00500E70" w:rsidP="00500E70">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14:paraId="6DF3E931" w14:textId="77777777" w:rsidR="00500E70" w:rsidRPr="00D41526" w:rsidRDefault="00500E70" w:rsidP="00500E70">
      <w:pPr>
        <w:framePr w:hSpace="180" w:wrap="around" w:vAnchor="text" w:hAnchor="page" w:x="922" w:y="-250"/>
        <w:jc w:val="center"/>
      </w:pPr>
      <w:r>
        <w:rPr>
          <w:b/>
          <w:caps/>
          <w:noProof/>
          <w:sz w:val="28"/>
          <w:szCs w:val="28"/>
        </w:rPr>
        <w:drawing>
          <wp:inline distT="0" distB="0" distL="0" distR="0" wp14:anchorId="6B4247F5" wp14:editId="68CF7A09">
            <wp:extent cx="533400" cy="628650"/>
            <wp:effectExtent l="0" t="0" r="0" b="0"/>
            <wp:docPr id="52" name="Рисунок 5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628650"/>
                    </a:xfrm>
                    <a:prstGeom prst="rect">
                      <a:avLst/>
                    </a:prstGeom>
                    <a:noFill/>
                    <a:ln>
                      <a:noFill/>
                    </a:ln>
                  </pic:spPr>
                </pic:pic>
              </a:graphicData>
            </a:graphic>
          </wp:inline>
        </w:drawing>
      </w:r>
    </w:p>
    <w:p w14:paraId="4145F6A2" w14:textId="77777777" w:rsidR="00500E70" w:rsidRPr="00D41526" w:rsidRDefault="00500E70" w:rsidP="00500E70">
      <w:pPr>
        <w:jc w:val="center"/>
        <w:rPr>
          <w:rFonts w:ascii="Arial" w:hAnsi="Arial" w:cs="Arial"/>
          <w:sz w:val="20"/>
          <w:szCs w:val="20"/>
        </w:rPr>
      </w:pPr>
      <w:r w:rsidRPr="00D41526">
        <w:rPr>
          <w:rFonts w:ascii="Arial" w:hAnsi="Arial" w:cs="Arial"/>
          <w:sz w:val="20"/>
          <w:szCs w:val="20"/>
        </w:rPr>
        <w:t xml:space="preserve">Опрос проведён ИОМ "Квалитас" </w:t>
      </w:r>
      <w:r w:rsidRPr="000F38FD">
        <w:rPr>
          <w:rFonts w:ascii="Arial" w:hAnsi="Arial" w:cs="Arial"/>
          <w:sz w:val="20"/>
          <w:szCs w:val="20"/>
        </w:rPr>
        <w:t xml:space="preserve">5-12 ноября </w:t>
      </w:r>
      <w:r w:rsidRPr="00D41526">
        <w:rPr>
          <w:rFonts w:ascii="Arial" w:hAnsi="Arial" w:cs="Arial"/>
          <w:sz w:val="20"/>
          <w:szCs w:val="20"/>
        </w:rPr>
        <w:t>201</w:t>
      </w:r>
      <w:r w:rsidRPr="0031337E">
        <w:rPr>
          <w:rFonts w:ascii="Arial" w:hAnsi="Arial" w:cs="Arial"/>
          <w:sz w:val="20"/>
          <w:szCs w:val="20"/>
        </w:rPr>
        <w:t>3</w:t>
      </w:r>
      <w:r w:rsidRPr="00D41526">
        <w:rPr>
          <w:rFonts w:ascii="Arial" w:hAnsi="Arial" w:cs="Arial"/>
          <w:sz w:val="20"/>
          <w:szCs w:val="20"/>
        </w:rPr>
        <w:t xml:space="preserve"> года методом</w:t>
      </w:r>
      <w:r>
        <w:rPr>
          <w:rFonts w:ascii="Arial" w:hAnsi="Arial" w:cs="Arial"/>
          <w:sz w:val="20"/>
          <w:szCs w:val="20"/>
        </w:rPr>
        <w:t xml:space="preserve"> телефонного</w:t>
      </w:r>
      <w:r w:rsidRPr="00D41526">
        <w:rPr>
          <w:rFonts w:ascii="Arial" w:hAnsi="Arial" w:cs="Arial"/>
          <w:sz w:val="20"/>
          <w:szCs w:val="20"/>
        </w:rPr>
        <w:t xml:space="preserve"> интервью.</w:t>
      </w:r>
    </w:p>
    <w:p w14:paraId="34138C2E" w14:textId="77777777" w:rsidR="00500E70" w:rsidRPr="00D41526" w:rsidRDefault="00500E70" w:rsidP="00500E70">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и возрасту.</w:t>
      </w:r>
    </w:p>
    <w:p w14:paraId="6CF586B1" w14:textId="77777777" w:rsidR="00500E70" w:rsidRPr="00D41526" w:rsidRDefault="00500E70" w:rsidP="00500E70">
      <w:pPr>
        <w:jc w:val="center"/>
        <w:rPr>
          <w:rFonts w:ascii="Arial" w:hAnsi="Arial" w:cs="Arial"/>
          <w:sz w:val="20"/>
          <w:szCs w:val="20"/>
        </w:rPr>
      </w:pPr>
      <w:r w:rsidRPr="00D41526">
        <w:rPr>
          <w:rFonts w:ascii="Arial" w:hAnsi="Arial" w:cs="Arial"/>
          <w:sz w:val="20"/>
          <w:szCs w:val="20"/>
        </w:rPr>
        <w:t>Опрошено 6</w:t>
      </w:r>
      <w:r>
        <w:rPr>
          <w:rFonts w:ascii="Arial" w:hAnsi="Arial" w:cs="Arial"/>
          <w:sz w:val="20"/>
          <w:szCs w:val="20"/>
        </w:rPr>
        <w:t>03</w:t>
      </w:r>
      <w:r w:rsidRPr="00D41526">
        <w:rPr>
          <w:rFonts w:ascii="Arial" w:hAnsi="Arial" w:cs="Arial"/>
          <w:sz w:val="20"/>
          <w:szCs w:val="20"/>
        </w:rPr>
        <w:t xml:space="preserve"> человека.</w:t>
      </w:r>
    </w:p>
    <w:p w14:paraId="223D272B" w14:textId="77777777" w:rsidR="00500E70" w:rsidRPr="00D41526" w:rsidRDefault="00500E70" w:rsidP="00500E70">
      <w:pPr>
        <w:jc w:val="center"/>
      </w:pPr>
      <w:r>
        <w:rPr>
          <w:noProof/>
        </w:rPr>
        <mc:AlternateContent>
          <mc:Choice Requires="wps">
            <w:drawing>
              <wp:anchor distT="4294967295" distB="4294967295" distL="114300" distR="114300" simplePos="0" relativeHeight="251720704" behindDoc="0" locked="0" layoutInCell="1" allowOverlap="1" wp14:anchorId="7A89AB05" wp14:editId="0E72D368">
                <wp:simplePos x="0" y="0"/>
                <wp:positionH relativeFrom="column">
                  <wp:posOffset>-662305</wp:posOffset>
                </wp:positionH>
                <wp:positionV relativeFrom="paragraph">
                  <wp:posOffset>86994</wp:posOffset>
                </wp:positionV>
                <wp:extent cx="6629400" cy="0"/>
                <wp:effectExtent l="0" t="0" r="19050" b="19050"/>
                <wp:wrapNone/>
                <wp:docPr id="51"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21C2C6" id="Прямая соединительная линия 4" o:spid="_x0000_s1026" style="position:absolute;z-index:251720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1F1461A2" w14:textId="77777777" w:rsidR="00500E70" w:rsidRPr="00D41526" w:rsidRDefault="00500E70" w:rsidP="00500E70">
      <w:pPr>
        <w:keepNext/>
        <w:ind w:left="1701"/>
        <w:jc w:val="both"/>
        <w:outlineLvl w:val="2"/>
        <w:rPr>
          <w:rFonts w:cs="Arial"/>
          <w:b/>
          <w:bCs/>
          <w:caps/>
          <w:spacing w:val="-4"/>
        </w:rPr>
      </w:pPr>
      <w:r w:rsidRPr="00FD15D0">
        <w:rPr>
          <w:rFonts w:cs="Arial"/>
          <w:b/>
          <w:bCs/>
          <w:caps/>
          <w:spacing w:val="-4"/>
        </w:rPr>
        <w:t>СКАЖИТЕ, ПОЖАЛУЙСТА, ВЫ ДОПУСКАЕТЕ ИЛИ НЕ ДОПУСКАЕТЕ ДЛЯ СЕБЯ ВОЗМОЖНОСТЬ ПРОГОЛОСОВАТЬ НА ГУБЕРНАТОРСКИХ ВЫБОРАХ ЗА А.ГОРДЕЕВА, ЕСЛИ ТАКИЕ ВЫБОРЫ СОСТОЯТСЯ В БЛИЖАЙШИЕ ВЫХОДНЫЕ?</w:t>
      </w:r>
    </w:p>
    <w:p w14:paraId="6BF2427D" w14:textId="77777777" w:rsidR="00500E70" w:rsidRPr="00D41526" w:rsidRDefault="00500E70" w:rsidP="00500E70">
      <w:pPr>
        <w:jc w:val="right"/>
        <w:rPr>
          <w:rFonts w:eastAsia="Calibri"/>
          <w:i/>
          <w:lang w:eastAsia="en-US"/>
        </w:rPr>
      </w:pPr>
      <w:r w:rsidRPr="00D41526">
        <w:rPr>
          <w:rFonts w:eastAsia="Calibri"/>
          <w:i/>
          <w:lang w:eastAsia="en-US"/>
        </w:rPr>
        <w:t xml:space="preserve">Таблица </w:t>
      </w:r>
      <w:r w:rsidR="00A36EED">
        <w:rPr>
          <w:rFonts w:eastAsia="Calibri"/>
          <w:i/>
          <w:lang w:eastAsia="en-US"/>
        </w:rPr>
        <w:t>10</w:t>
      </w:r>
    </w:p>
    <w:bookmarkStart w:id="2" w:name="_MON_1446291143"/>
    <w:bookmarkEnd w:id="2"/>
    <w:p w14:paraId="47EDAFEB" w14:textId="77777777" w:rsidR="00500E70" w:rsidRPr="00D41526" w:rsidRDefault="00500E70" w:rsidP="00500E70">
      <w:pPr>
        <w:ind w:left="181"/>
        <w:jc w:val="center"/>
        <w:rPr>
          <w:rFonts w:eastAsia="Calibri"/>
          <w:i/>
          <w:lang w:eastAsia="en-US"/>
        </w:rPr>
      </w:pPr>
      <w:r w:rsidRPr="00B46A53">
        <w:rPr>
          <w:rFonts w:ascii="Calibri" w:hAnsi="Calibri"/>
          <w:sz w:val="22"/>
          <w:szCs w:val="22"/>
          <w:lang w:eastAsia="en-US"/>
        </w:rPr>
        <w:object w:dxaOrig="10341" w:dyaOrig="6334" w14:anchorId="4EBAA147">
          <v:shape id="_x0000_i1034" type="#_x0000_t75" style="width:480.75pt;height:294.75pt" o:ole="" fillcolor="window">
            <v:imagedata r:id="rId38" o:title=""/>
          </v:shape>
          <o:OLEObject Type="Embed" ProgID="Excel.Sheet.12" ShapeID="_x0000_i1034" DrawAspect="Content" ObjectID="_1834046488" r:id="rId39"/>
        </w:object>
      </w:r>
    </w:p>
    <w:p w14:paraId="0482A39D" w14:textId="77777777" w:rsidR="00500E70" w:rsidRDefault="00500E70" w:rsidP="00500E70">
      <w:pPr>
        <w:ind w:left="181"/>
        <w:jc w:val="center"/>
        <w:rPr>
          <w:rFonts w:eastAsia="Calibri"/>
          <w:i/>
          <w:lang w:eastAsia="en-US"/>
        </w:rPr>
      </w:pPr>
      <w:r w:rsidRPr="00D41526">
        <w:rPr>
          <w:rFonts w:eastAsia="Calibri"/>
          <w:i/>
          <w:lang w:eastAsia="en-US"/>
        </w:rPr>
        <w:t>(Примечание: распределение ответов респондентов по строке составляет 100%)</w:t>
      </w:r>
    </w:p>
    <w:p w14:paraId="22CB7E53" w14:textId="77777777" w:rsidR="00500E70" w:rsidRDefault="00500E70" w:rsidP="00500E70">
      <w:pPr>
        <w:ind w:firstLine="567"/>
        <w:jc w:val="both"/>
        <w:rPr>
          <w:rFonts w:eastAsia="Calibri"/>
          <w:lang w:eastAsia="en-US"/>
        </w:rPr>
      </w:pPr>
      <w:r>
        <w:rPr>
          <w:rFonts w:eastAsia="Calibri"/>
          <w:lang w:eastAsia="en-US"/>
        </w:rPr>
        <w:t xml:space="preserve">Возвращение прямых выборов губернаторов вернуло интригу во многие субъекты РФ, но только не в Воронежскую область. Воронежцы стойко поддерживают действующего губернатора - </w:t>
      </w:r>
      <w:r w:rsidRPr="005156FB">
        <w:rPr>
          <w:rFonts w:eastAsia="Calibri"/>
          <w:b/>
          <w:lang w:eastAsia="en-US"/>
        </w:rPr>
        <w:t>67%</w:t>
      </w:r>
      <w:r>
        <w:rPr>
          <w:rFonts w:eastAsia="Calibri"/>
          <w:lang w:eastAsia="en-US"/>
        </w:rPr>
        <w:t xml:space="preserve"> опрошенных готовы отдать ему свои голоса (а между тем </w:t>
      </w:r>
      <w:proofErr w:type="spellStart"/>
      <w:r>
        <w:rPr>
          <w:rFonts w:eastAsia="Calibri"/>
          <w:lang w:eastAsia="en-US"/>
        </w:rPr>
        <w:t>А.Гордеев</w:t>
      </w:r>
      <w:proofErr w:type="spellEnd"/>
      <w:r>
        <w:rPr>
          <w:rFonts w:eastAsia="Calibri"/>
          <w:lang w:eastAsia="en-US"/>
        </w:rPr>
        <w:t xml:space="preserve"> был, что называется, спущен «сверху», за него население не голосовало, но именно он и «пришелся ко двору»). Редко кто из действующих губернаторов может похвастаться длительной поддержкой большинства населения (см. график ниже). </w:t>
      </w:r>
    </w:p>
    <w:p w14:paraId="73BA0A25" w14:textId="77777777" w:rsidR="00500E70" w:rsidRDefault="00500E70" w:rsidP="00500E70">
      <w:pPr>
        <w:jc w:val="center"/>
        <w:rPr>
          <w:rFonts w:cs="Arial"/>
          <w:b/>
          <w:bCs/>
          <w:i/>
          <w:spacing w:val="-4"/>
        </w:rPr>
      </w:pPr>
    </w:p>
    <w:p w14:paraId="43241F08" w14:textId="77777777" w:rsidR="00500E70" w:rsidRDefault="00500E70" w:rsidP="00500E70">
      <w:pPr>
        <w:jc w:val="center"/>
        <w:rPr>
          <w:rFonts w:cs="Arial"/>
          <w:b/>
          <w:bCs/>
          <w:i/>
          <w:spacing w:val="-4"/>
        </w:rPr>
      </w:pPr>
      <w:r w:rsidRPr="001A1532">
        <w:rPr>
          <w:rFonts w:cs="Arial"/>
          <w:b/>
          <w:bCs/>
          <w:i/>
          <w:spacing w:val="-4"/>
        </w:rPr>
        <w:t xml:space="preserve">Скажите, пожалуйста, </w:t>
      </w:r>
      <w:r>
        <w:rPr>
          <w:rFonts w:cs="Arial"/>
          <w:b/>
          <w:bCs/>
          <w:i/>
          <w:spacing w:val="-4"/>
        </w:rPr>
        <w:t>В</w:t>
      </w:r>
      <w:r w:rsidRPr="001A1532">
        <w:rPr>
          <w:rFonts w:cs="Arial"/>
          <w:b/>
          <w:bCs/>
          <w:i/>
          <w:spacing w:val="-4"/>
        </w:rPr>
        <w:t xml:space="preserve">ы допускаете или не допускаете для себя возможность проголосовать </w:t>
      </w:r>
    </w:p>
    <w:p w14:paraId="5BC75DD5" w14:textId="77777777" w:rsidR="00500E70" w:rsidRDefault="00500E70" w:rsidP="00500E70">
      <w:pPr>
        <w:jc w:val="center"/>
        <w:rPr>
          <w:rFonts w:cs="Arial"/>
          <w:b/>
          <w:bCs/>
          <w:i/>
          <w:spacing w:val="-4"/>
        </w:rPr>
      </w:pPr>
      <w:r w:rsidRPr="001A1532">
        <w:rPr>
          <w:rFonts w:cs="Arial"/>
          <w:b/>
          <w:bCs/>
          <w:i/>
          <w:spacing w:val="-4"/>
        </w:rPr>
        <w:t xml:space="preserve">на губернаторских выборах за </w:t>
      </w:r>
      <w:proofErr w:type="spellStart"/>
      <w:r>
        <w:rPr>
          <w:rFonts w:cs="Arial"/>
          <w:b/>
          <w:bCs/>
          <w:i/>
          <w:spacing w:val="-4"/>
        </w:rPr>
        <w:t>А</w:t>
      </w:r>
      <w:r w:rsidRPr="001A1532">
        <w:rPr>
          <w:rFonts w:cs="Arial"/>
          <w:b/>
          <w:bCs/>
          <w:i/>
          <w:spacing w:val="-4"/>
        </w:rPr>
        <w:t>.</w:t>
      </w:r>
      <w:r>
        <w:rPr>
          <w:rFonts w:cs="Arial"/>
          <w:b/>
          <w:bCs/>
          <w:i/>
          <w:spacing w:val="-4"/>
        </w:rPr>
        <w:t>Г</w:t>
      </w:r>
      <w:r w:rsidRPr="001A1532">
        <w:rPr>
          <w:rFonts w:cs="Arial"/>
          <w:b/>
          <w:bCs/>
          <w:i/>
          <w:spacing w:val="-4"/>
        </w:rPr>
        <w:t>ордеева</w:t>
      </w:r>
      <w:proofErr w:type="spellEnd"/>
      <w:r w:rsidRPr="001A1532">
        <w:rPr>
          <w:rFonts w:cs="Arial"/>
          <w:b/>
          <w:bCs/>
          <w:i/>
          <w:spacing w:val="-4"/>
        </w:rPr>
        <w:t>, если такие выборы состоятся в ближайшие выходные?</w:t>
      </w:r>
    </w:p>
    <w:p w14:paraId="0A678BC0" w14:textId="77777777" w:rsidR="00500E70" w:rsidRDefault="00500E70" w:rsidP="00500E70">
      <w:pPr>
        <w:jc w:val="center"/>
        <w:rPr>
          <w:rFonts w:cs="Arial"/>
          <w:b/>
          <w:bCs/>
          <w:i/>
          <w:spacing w:val="-4"/>
        </w:rPr>
      </w:pPr>
    </w:p>
    <w:p w14:paraId="4168F049" w14:textId="77777777" w:rsidR="00500E70" w:rsidRDefault="00500E70" w:rsidP="00500E70">
      <w:pPr>
        <w:jc w:val="center"/>
        <w:rPr>
          <w:b/>
          <w:i/>
        </w:rPr>
      </w:pPr>
      <w:r>
        <w:rPr>
          <w:b/>
          <w:i/>
          <w:noProof/>
        </w:rPr>
        <w:drawing>
          <wp:inline distT="0" distB="0" distL="0" distR="0" wp14:anchorId="66250888" wp14:editId="35C53BBF">
            <wp:extent cx="6057900" cy="2324100"/>
            <wp:effectExtent l="0" t="0" r="19050" b="1905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71D6E873" w14:textId="77777777" w:rsidR="00500E70" w:rsidRDefault="00500E70" w:rsidP="00500E70">
      <w:pPr>
        <w:ind w:firstLine="567"/>
        <w:rPr>
          <w:rFonts w:eastAsia="Calibri"/>
          <w:i/>
          <w:lang w:eastAsia="en-US"/>
        </w:rPr>
      </w:pPr>
      <w:r>
        <w:rPr>
          <w:rFonts w:eastAsia="Calibri"/>
          <w:i/>
          <w:lang w:eastAsia="en-US"/>
        </w:rPr>
        <w:br w:type="page"/>
      </w:r>
    </w:p>
    <w:p w14:paraId="5CA06C00" w14:textId="77777777" w:rsidR="00500E70" w:rsidRPr="00D41526" w:rsidRDefault="00500E70" w:rsidP="00500E70">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14:paraId="115C2F51" w14:textId="77777777" w:rsidR="00500E70" w:rsidRPr="00D41526" w:rsidRDefault="00500E70" w:rsidP="00500E70">
      <w:pPr>
        <w:framePr w:hSpace="180" w:wrap="around" w:vAnchor="text" w:hAnchor="page" w:x="922" w:y="-250"/>
        <w:jc w:val="center"/>
      </w:pPr>
      <w:r>
        <w:rPr>
          <w:b/>
          <w:caps/>
          <w:noProof/>
          <w:sz w:val="28"/>
          <w:szCs w:val="28"/>
        </w:rPr>
        <w:drawing>
          <wp:inline distT="0" distB="0" distL="0" distR="0" wp14:anchorId="6A91EF44" wp14:editId="7B94FE95">
            <wp:extent cx="533400" cy="628650"/>
            <wp:effectExtent l="0" t="0" r="0" b="0"/>
            <wp:docPr id="54" name="Рисунок 5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628650"/>
                    </a:xfrm>
                    <a:prstGeom prst="rect">
                      <a:avLst/>
                    </a:prstGeom>
                    <a:noFill/>
                    <a:ln>
                      <a:noFill/>
                    </a:ln>
                  </pic:spPr>
                </pic:pic>
              </a:graphicData>
            </a:graphic>
          </wp:inline>
        </w:drawing>
      </w:r>
    </w:p>
    <w:p w14:paraId="188FFECF" w14:textId="77777777" w:rsidR="00500E70" w:rsidRPr="00D41526" w:rsidRDefault="00500E70" w:rsidP="00500E70">
      <w:pPr>
        <w:jc w:val="center"/>
        <w:rPr>
          <w:rFonts w:ascii="Arial" w:hAnsi="Arial" w:cs="Arial"/>
          <w:sz w:val="20"/>
          <w:szCs w:val="20"/>
        </w:rPr>
      </w:pPr>
      <w:r w:rsidRPr="00D41526">
        <w:rPr>
          <w:rFonts w:ascii="Arial" w:hAnsi="Arial" w:cs="Arial"/>
          <w:sz w:val="20"/>
          <w:szCs w:val="20"/>
        </w:rPr>
        <w:t xml:space="preserve">Опрос проведён ИОМ "Квалитас" </w:t>
      </w:r>
      <w:r w:rsidRPr="000F38FD">
        <w:rPr>
          <w:rFonts w:ascii="Arial" w:hAnsi="Arial" w:cs="Arial"/>
          <w:sz w:val="20"/>
          <w:szCs w:val="20"/>
        </w:rPr>
        <w:t xml:space="preserve">5-12 ноября </w:t>
      </w:r>
      <w:r w:rsidRPr="00D41526">
        <w:rPr>
          <w:rFonts w:ascii="Arial" w:hAnsi="Arial" w:cs="Arial"/>
          <w:sz w:val="20"/>
          <w:szCs w:val="20"/>
        </w:rPr>
        <w:t>201</w:t>
      </w:r>
      <w:r w:rsidRPr="0031337E">
        <w:rPr>
          <w:rFonts w:ascii="Arial" w:hAnsi="Arial" w:cs="Arial"/>
          <w:sz w:val="20"/>
          <w:szCs w:val="20"/>
        </w:rPr>
        <w:t>3</w:t>
      </w:r>
      <w:r w:rsidRPr="00D41526">
        <w:rPr>
          <w:rFonts w:ascii="Arial" w:hAnsi="Arial" w:cs="Arial"/>
          <w:sz w:val="20"/>
          <w:szCs w:val="20"/>
        </w:rPr>
        <w:t xml:space="preserve"> года методом</w:t>
      </w:r>
      <w:r>
        <w:rPr>
          <w:rFonts w:ascii="Arial" w:hAnsi="Arial" w:cs="Arial"/>
          <w:sz w:val="20"/>
          <w:szCs w:val="20"/>
        </w:rPr>
        <w:t xml:space="preserve"> телефонного</w:t>
      </w:r>
      <w:r w:rsidRPr="00D41526">
        <w:rPr>
          <w:rFonts w:ascii="Arial" w:hAnsi="Arial" w:cs="Arial"/>
          <w:sz w:val="20"/>
          <w:szCs w:val="20"/>
        </w:rPr>
        <w:t xml:space="preserve"> интервью.</w:t>
      </w:r>
    </w:p>
    <w:p w14:paraId="672F1081" w14:textId="77777777" w:rsidR="00500E70" w:rsidRPr="00D41526" w:rsidRDefault="00500E70" w:rsidP="00500E70">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и возрасту.</w:t>
      </w:r>
    </w:p>
    <w:p w14:paraId="139925BE" w14:textId="77777777" w:rsidR="00500E70" w:rsidRPr="00D41526" w:rsidRDefault="00500E70" w:rsidP="00500E70">
      <w:pPr>
        <w:jc w:val="center"/>
        <w:rPr>
          <w:rFonts w:ascii="Arial" w:hAnsi="Arial" w:cs="Arial"/>
          <w:sz w:val="20"/>
          <w:szCs w:val="20"/>
        </w:rPr>
      </w:pPr>
      <w:r w:rsidRPr="00D41526">
        <w:rPr>
          <w:rFonts w:ascii="Arial" w:hAnsi="Arial" w:cs="Arial"/>
          <w:sz w:val="20"/>
          <w:szCs w:val="20"/>
        </w:rPr>
        <w:t>Опрошено 6</w:t>
      </w:r>
      <w:r>
        <w:rPr>
          <w:rFonts w:ascii="Arial" w:hAnsi="Arial" w:cs="Arial"/>
          <w:sz w:val="20"/>
          <w:szCs w:val="20"/>
        </w:rPr>
        <w:t>03</w:t>
      </w:r>
      <w:r w:rsidRPr="00D41526">
        <w:rPr>
          <w:rFonts w:ascii="Arial" w:hAnsi="Arial" w:cs="Arial"/>
          <w:sz w:val="20"/>
          <w:szCs w:val="20"/>
        </w:rPr>
        <w:t xml:space="preserve"> человека.</w:t>
      </w:r>
    </w:p>
    <w:p w14:paraId="7549ADAE" w14:textId="77777777" w:rsidR="00500E70" w:rsidRPr="00D41526" w:rsidRDefault="00500E70" w:rsidP="00500E70">
      <w:pPr>
        <w:jc w:val="center"/>
      </w:pPr>
      <w:r>
        <w:rPr>
          <w:noProof/>
        </w:rPr>
        <mc:AlternateContent>
          <mc:Choice Requires="wps">
            <w:drawing>
              <wp:anchor distT="4294967295" distB="4294967295" distL="114300" distR="114300" simplePos="0" relativeHeight="251721728" behindDoc="0" locked="0" layoutInCell="1" allowOverlap="1" wp14:anchorId="1DF79623" wp14:editId="3E4787DE">
                <wp:simplePos x="0" y="0"/>
                <wp:positionH relativeFrom="column">
                  <wp:posOffset>-662305</wp:posOffset>
                </wp:positionH>
                <wp:positionV relativeFrom="paragraph">
                  <wp:posOffset>86994</wp:posOffset>
                </wp:positionV>
                <wp:extent cx="6629400" cy="0"/>
                <wp:effectExtent l="0" t="0" r="19050" b="19050"/>
                <wp:wrapNone/>
                <wp:docPr id="53"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B09F86" id="Прямая соединительная линия 4" o:spid="_x0000_s1026" style="position:absolute;z-index:251721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2698ED3D" w14:textId="77777777" w:rsidR="00500E70" w:rsidRPr="00D41526" w:rsidRDefault="00500E70" w:rsidP="00500E70">
      <w:pPr>
        <w:keepNext/>
        <w:ind w:left="1701"/>
        <w:jc w:val="both"/>
        <w:outlineLvl w:val="2"/>
        <w:rPr>
          <w:rFonts w:cs="Arial"/>
          <w:b/>
          <w:bCs/>
          <w:caps/>
          <w:spacing w:val="-4"/>
        </w:rPr>
      </w:pPr>
      <w:r w:rsidRPr="00A17739">
        <w:rPr>
          <w:rFonts w:cs="Arial"/>
          <w:b/>
          <w:bCs/>
          <w:caps/>
          <w:spacing w:val="-4"/>
        </w:rPr>
        <w:t>СКАЖИТЕ, ПОЖАЛУЙСТА, ЗА КАКУЮ ПАРТИЮ ВЫ БЫ ПРОГОЛОСОВАЛИ НА ПАРЛАМЕНТСКИХ ВЫБОРАХ, ЕСЛИ БЫ ТАКИЕ ВЫБОРЫ СОСТОЯЛИСЬ В БЛИЖАЙШЕЕ ВОСКРЕСЕНЬЕ?</w:t>
      </w:r>
    </w:p>
    <w:p w14:paraId="53D20EE8" w14:textId="77777777" w:rsidR="00500E70" w:rsidRPr="00D41526" w:rsidRDefault="00500E70" w:rsidP="00500E70">
      <w:pPr>
        <w:jc w:val="right"/>
        <w:rPr>
          <w:rFonts w:eastAsia="Calibri"/>
          <w:i/>
          <w:lang w:eastAsia="en-US"/>
        </w:rPr>
      </w:pPr>
      <w:r w:rsidRPr="00D41526">
        <w:rPr>
          <w:rFonts w:eastAsia="Calibri"/>
          <w:i/>
          <w:lang w:eastAsia="en-US"/>
        </w:rPr>
        <w:t xml:space="preserve">Таблица </w:t>
      </w:r>
      <w:r w:rsidR="00A36EED">
        <w:rPr>
          <w:rFonts w:eastAsia="Calibri"/>
          <w:i/>
          <w:lang w:eastAsia="en-US"/>
        </w:rPr>
        <w:t>11</w:t>
      </w:r>
    </w:p>
    <w:p w14:paraId="3C92BAA4" w14:textId="77777777" w:rsidR="00500E70" w:rsidRPr="00D41526" w:rsidRDefault="00500E70" w:rsidP="00500E70">
      <w:pPr>
        <w:ind w:left="181"/>
        <w:jc w:val="center"/>
        <w:rPr>
          <w:rFonts w:eastAsia="Calibri"/>
          <w:i/>
          <w:lang w:eastAsia="en-US"/>
        </w:rPr>
      </w:pPr>
      <w:r w:rsidRPr="00B46A53">
        <w:rPr>
          <w:rFonts w:ascii="Calibri" w:hAnsi="Calibri"/>
          <w:sz w:val="22"/>
          <w:szCs w:val="22"/>
          <w:lang w:eastAsia="en-US"/>
        </w:rPr>
        <w:object w:dxaOrig="11114" w:dyaOrig="7235" w14:anchorId="68C9F60F">
          <v:shape id="_x0000_i1035" type="#_x0000_t75" style="width:516.75pt;height:336.75pt" o:ole="" fillcolor="window">
            <v:imagedata r:id="rId41" o:title=""/>
          </v:shape>
          <o:OLEObject Type="Embed" ProgID="Excel.Sheet.12" ShapeID="_x0000_i1035" DrawAspect="Content" ObjectID="_1834046489" r:id="rId42"/>
        </w:object>
      </w:r>
    </w:p>
    <w:p w14:paraId="640EEFAE" w14:textId="77777777" w:rsidR="00500E70" w:rsidRDefault="00500E70" w:rsidP="00500E70">
      <w:pPr>
        <w:ind w:left="181"/>
        <w:jc w:val="center"/>
        <w:rPr>
          <w:rFonts w:eastAsia="Calibri"/>
          <w:i/>
          <w:lang w:eastAsia="en-US"/>
        </w:rPr>
      </w:pPr>
      <w:r w:rsidRPr="00D41526">
        <w:rPr>
          <w:rFonts w:eastAsia="Calibri"/>
          <w:i/>
          <w:lang w:eastAsia="en-US"/>
        </w:rPr>
        <w:t>(Примечание: распределение ответов респондентов по строке составляет 100%)</w:t>
      </w:r>
    </w:p>
    <w:p w14:paraId="2C0DD8B4" w14:textId="77777777" w:rsidR="00500E70" w:rsidRDefault="00500E70" w:rsidP="00500E70">
      <w:pPr>
        <w:jc w:val="both"/>
        <w:rPr>
          <w:rFonts w:eastAsia="Calibri"/>
          <w:lang w:eastAsia="en-US"/>
        </w:rPr>
      </w:pPr>
      <w:r>
        <w:rPr>
          <w:rFonts w:eastAsia="Calibri"/>
          <w:lang w:eastAsia="en-US"/>
        </w:rPr>
        <w:t xml:space="preserve">Сопоставим изменения в электоральных предпочтениях воронежцев за последний год. </w:t>
      </w:r>
    </w:p>
    <w:p w14:paraId="2A3F39D9" w14:textId="77777777" w:rsidR="00500E70" w:rsidRPr="00C71FA5" w:rsidRDefault="00500E70" w:rsidP="00500E70">
      <w:pPr>
        <w:rPr>
          <w:rFonts w:eastAsia="Calibri"/>
          <w:lang w:eastAsia="en-US"/>
        </w:rPr>
      </w:pPr>
    </w:p>
    <w:p w14:paraId="569B061C" w14:textId="77777777" w:rsidR="00500E70" w:rsidRDefault="00500E70" w:rsidP="00500E70">
      <w:pPr>
        <w:jc w:val="center"/>
        <w:rPr>
          <w:b/>
          <w:i/>
        </w:rPr>
      </w:pPr>
      <w:r w:rsidRPr="00FC5B31">
        <w:rPr>
          <w:b/>
          <w:i/>
        </w:rPr>
        <w:t xml:space="preserve">Скажите, пожалуйста, за какую партию Вы бы проголосовали на парламентских выборах, </w:t>
      </w:r>
    </w:p>
    <w:p w14:paraId="14463691" w14:textId="77777777" w:rsidR="00500E70" w:rsidRPr="00FC5B31" w:rsidRDefault="00500E70" w:rsidP="00500E70">
      <w:pPr>
        <w:jc w:val="center"/>
        <w:rPr>
          <w:b/>
          <w:i/>
        </w:rPr>
      </w:pPr>
      <w:r w:rsidRPr="00FC5B31">
        <w:rPr>
          <w:b/>
          <w:i/>
        </w:rPr>
        <w:t>если бы такие выборы состоялись в ближайшее воскресенье?</w:t>
      </w:r>
    </w:p>
    <w:p w14:paraId="64A81CB5" w14:textId="77777777" w:rsidR="00500E70" w:rsidRDefault="00500E70" w:rsidP="00500E70">
      <w:pPr>
        <w:rPr>
          <w:rFonts w:eastAsia="Calibri"/>
          <w:i/>
          <w:lang w:eastAsia="en-US"/>
        </w:rPr>
      </w:pPr>
    </w:p>
    <w:tbl>
      <w:tblPr>
        <w:tblStyle w:val="a6"/>
        <w:tblW w:w="0" w:type="auto"/>
        <w:jc w:val="center"/>
        <w:tblLook w:val="04A0" w:firstRow="1" w:lastRow="0" w:firstColumn="1" w:lastColumn="0" w:noHBand="0" w:noVBand="1"/>
      </w:tblPr>
      <w:tblGrid>
        <w:gridCol w:w="3611"/>
        <w:gridCol w:w="3301"/>
        <w:gridCol w:w="3261"/>
      </w:tblGrid>
      <w:tr w:rsidR="00500E70" w14:paraId="63A3D829" w14:textId="77777777" w:rsidTr="00D8463F">
        <w:trPr>
          <w:jc w:val="center"/>
        </w:trPr>
        <w:tc>
          <w:tcPr>
            <w:tcW w:w="3611" w:type="dxa"/>
          </w:tcPr>
          <w:p w14:paraId="20624943" w14:textId="77777777" w:rsidR="00500E70" w:rsidRDefault="00500E70" w:rsidP="00D8463F">
            <w:pPr>
              <w:rPr>
                <w:rFonts w:eastAsia="Calibri"/>
                <w:i/>
                <w:lang w:eastAsia="en-US"/>
              </w:rPr>
            </w:pPr>
          </w:p>
        </w:tc>
        <w:tc>
          <w:tcPr>
            <w:tcW w:w="3301" w:type="dxa"/>
          </w:tcPr>
          <w:p w14:paraId="75A14C54" w14:textId="77777777" w:rsidR="00500E70" w:rsidRPr="00D37D59" w:rsidRDefault="00500E70" w:rsidP="00D8463F">
            <w:pPr>
              <w:jc w:val="center"/>
              <w:rPr>
                <w:rFonts w:eastAsia="Calibri"/>
                <w:b/>
                <w:i/>
                <w:lang w:eastAsia="en-US"/>
              </w:rPr>
            </w:pPr>
            <w:r w:rsidRPr="00D37D59">
              <w:rPr>
                <w:rFonts w:eastAsia="Calibri"/>
                <w:b/>
                <w:i/>
                <w:lang w:eastAsia="en-US"/>
              </w:rPr>
              <w:t>НОЯБРЬ 2012</w:t>
            </w:r>
          </w:p>
        </w:tc>
        <w:tc>
          <w:tcPr>
            <w:tcW w:w="3261" w:type="dxa"/>
          </w:tcPr>
          <w:p w14:paraId="47FA2D2C" w14:textId="77777777" w:rsidR="00500E70" w:rsidRPr="00D37D59" w:rsidRDefault="00500E70" w:rsidP="00D8463F">
            <w:pPr>
              <w:jc w:val="center"/>
              <w:rPr>
                <w:rFonts w:eastAsia="Calibri"/>
                <w:b/>
                <w:i/>
                <w:lang w:eastAsia="en-US"/>
              </w:rPr>
            </w:pPr>
            <w:r w:rsidRPr="00D37D59">
              <w:rPr>
                <w:rFonts w:eastAsia="Calibri"/>
                <w:b/>
                <w:i/>
                <w:lang w:eastAsia="en-US"/>
              </w:rPr>
              <w:t>НОЯБРЬ 2013</w:t>
            </w:r>
          </w:p>
        </w:tc>
      </w:tr>
      <w:tr w:rsidR="00500E70" w14:paraId="075D89A5" w14:textId="77777777" w:rsidTr="00D8463F">
        <w:trPr>
          <w:jc w:val="center"/>
        </w:trPr>
        <w:tc>
          <w:tcPr>
            <w:tcW w:w="3611" w:type="dxa"/>
          </w:tcPr>
          <w:p w14:paraId="1FA87B4E" w14:textId="77777777" w:rsidR="00500E70" w:rsidRPr="00D37D59" w:rsidRDefault="00500E70" w:rsidP="00D8463F">
            <w:pPr>
              <w:rPr>
                <w:rFonts w:eastAsia="Calibri"/>
                <w:b/>
                <w:lang w:eastAsia="en-US"/>
              </w:rPr>
            </w:pPr>
            <w:r w:rsidRPr="00D37D59">
              <w:rPr>
                <w:rFonts w:eastAsia="Calibri"/>
                <w:b/>
                <w:lang w:eastAsia="en-US"/>
              </w:rPr>
              <w:t>Единая Россия</w:t>
            </w:r>
          </w:p>
        </w:tc>
        <w:tc>
          <w:tcPr>
            <w:tcW w:w="3301" w:type="dxa"/>
          </w:tcPr>
          <w:p w14:paraId="1D8F3415" w14:textId="77777777" w:rsidR="00500E70" w:rsidRPr="00D37D59" w:rsidRDefault="00500E70" w:rsidP="00D8463F">
            <w:pPr>
              <w:jc w:val="center"/>
              <w:rPr>
                <w:rFonts w:eastAsia="Calibri"/>
                <w:b/>
                <w:lang w:eastAsia="en-US"/>
              </w:rPr>
            </w:pPr>
            <w:r w:rsidRPr="00D37D59">
              <w:rPr>
                <w:rFonts w:eastAsia="Calibri"/>
                <w:b/>
                <w:lang w:eastAsia="en-US"/>
              </w:rPr>
              <w:t>31%</w:t>
            </w:r>
          </w:p>
        </w:tc>
        <w:tc>
          <w:tcPr>
            <w:tcW w:w="3261" w:type="dxa"/>
          </w:tcPr>
          <w:p w14:paraId="19CDCDD1" w14:textId="77777777" w:rsidR="00500E70" w:rsidRPr="00D37D59" w:rsidRDefault="00500E70" w:rsidP="00D8463F">
            <w:pPr>
              <w:jc w:val="center"/>
              <w:rPr>
                <w:rFonts w:eastAsia="Calibri"/>
                <w:b/>
                <w:lang w:val="en-US" w:eastAsia="en-US"/>
              </w:rPr>
            </w:pPr>
            <w:r w:rsidRPr="00D37D59">
              <w:rPr>
                <w:rFonts w:eastAsia="Calibri"/>
                <w:b/>
                <w:lang w:val="en-US" w:eastAsia="en-US"/>
              </w:rPr>
              <w:t>33%</w:t>
            </w:r>
          </w:p>
        </w:tc>
      </w:tr>
      <w:tr w:rsidR="00500E70" w14:paraId="4C222323" w14:textId="77777777" w:rsidTr="00D8463F">
        <w:trPr>
          <w:jc w:val="center"/>
        </w:trPr>
        <w:tc>
          <w:tcPr>
            <w:tcW w:w="3611" w:type="dxa"/>
          </w:tcPr>
          <w:p w14:paraId="2A7633B1" w14:textId="77777777" w:rsidR="00500E70" w:rsidRPr="00D37D59" w:rsidRDefault="00500E70" w:rsidP="00D8463F">
            <w:pPr>
              <w:rPr>
                <w:rFonts w:eastAsia="Calibri"/>
                <w:b/>
                <w:lang w:eastAsia="en-US"/>
              </w:rPr>
            </w:pPr>
            <w:r w:rsidRPr="00D37D59">
              <w:rPr>
                <w:rFonts w:eastAsia="Calibri"/>
                <w:b/>
                <w:lang w:eastAsia="en-US"/>
              </w:rPr>
              <w:t>КПРФ</w:t>
            </w:r>
          </w:p>
        </w:tc>
        <w:tc>
          <w:tcPr>
            <w:tcW w:w="3301" w:type="dxa"/>
          </w:tcPr>
          <w:p w14:paraId="13A9E259" w14:textId="77777777" w:rsidR="00500E70" w:rsidRPr="00D37D59" w:rsidRDefault="00500E70" w:rsidP="00D8463F">
            <w:pPr>
              <w:jc w:val="center"/>
              <w:rPr>
                <w:rFonts w:eastAsia="Calibri"/>
                <w:b/>
                <w:lang w:eastAsia="en-US"/>
              </w:rPr>
            </w:pPr>
            <w:r w:rsidRPr="00D37D59">
              <w:rPr>
                <w:rFonts w:eastAsia="Calibri"/>
                <w:b/>
                <w:lang w:eastAsia="en-US"/>
              </w:rPr>
              <w:t>17%</w:t>
            </w:r>
          </w:p>
        </w:tc>
        <w:tc>
          <w:tcPr>
            <w:tcW w:w="3261" w:type="dxa"/>
          </w:tcPr>
          <w:p w14:paraId="775D2A06" w14:textId="77777777" w:rsidR="00500E70" w:rsidRPr="00D37D59" w:rsidRDefault="00500E70" w:rsidP="00D8463F">
            <w:pPr>
              <w:jc w:val="center"/>
              <w:rPr>
                <w:rFonts w:eastAsia="Calibri"/>
                <w:b/>
                <w:lang w:val="en-US" w:eastAsia="en-US"/>
              </w:rPr>
            </w:pPr>
            <w:r w:rsidRPr="00D37D59">
              <w:rPr>
                <w:rFonts w:eastAsia="Calibri"/>
                <w:b/>
                <w:lang w:val="en-US" w:eastAsia="en-US"/>
              </w:rPr>
              <w:t>19%</w:t>
            </w:r>
          </w:p>
        </w:tc>
      </w:tr>
      <w:tr w:rsidR="00500E70" w14:paraId="27082115" w14:textId="77777777" w:rsidTr="00D8463F">
        <w:trPr>
          <w:jc w:val="center"/>
        </w:trPr>
        <w:tc>
          <w:tcPr>
            <w:tcW w:w="3611" w:type="dxa"/>
          </w:tcPr>
          <w:p w14:paraId="54AAD266" w14:textId="77777777" w:rsidR="00500E70" w:rsidRPr="00D37D59" w:rsidRDefault="00500E70" w:rsidP="00D8463F">
            <w:pPr>
              <w:rPr>
                <w:rFonts w:eastAsia="Calibri"/>
                <w:b/>
                <w:lang w:eastAsia="en-US"/>
              </w:rPr>
            </w:pPr>
            <w:r w:rsidRPr="00D37D59">
              <w:rPr>
                <w:rFonts w:eastAsia="Calibri"/>
                <w:b/>
                <w:lang w:eastAsia="en-US"/>
              </w:rPr>
              <w:t>ЛДПР</w:t>
            </w:r>
          </w:p>
        </w:tc>
        <w:tc>
          <w:tcPr>
            <w:tcW w:w="3301" w:type="dxa"/>
          </w:tcPr>
          <w:p w14:paraId="38568758" w14:textId="77777777" w:rsidR="00500E70" w:rsidRPr="00D37D59" w:rsidRDefault="00500E70" w:rsidP="00D8463F">
            <w:pPr>
              <w:jc w:val="center"/>
              <w:rPr>
                <w:rFonts w:eastAsia="Calibri"/>
                <w:b/>
                <w:lang w:eastAsia="en-US"/>
              </w:rPr>
            </w:pPr>
            <w:r w:rsidRPr="00D37D59">
              <w:rPr>
                <w:rFonts w:eastAsia="Calibri"/>
                <w:b/>
                <w:lang w:eastAsia="en-US"/>
              </w:rPr>
              <w:t>7%</w:t>
            </w:r>
          </w:p>
        </w:tc>
        <w:tc>
          <w:tcPr>
            <w:tcW w:w="3261" w:type="dxa"/>
          </w:tcPr>
          <w:p w14:paraId="6A931135" w14:textId="77777777" w:rsidR="00500E70" w:rsidRPr="00D37D59" w:rsidRDefault="00500E70" w:rsidP="00D8463F">
            <w:pPr>
              <w:jc w:val="center"/>
              <w:rPr>
                <w:rFonts w:eastAsia="Calibri"/>
                <w:b/>
                <w:lang w:val="en-US" w:eastAsia="en-US"/>
              </w:rPr>
            </w:pPr>
            <w:r w:rsidRPr="00D37D59">
              <w:rPr>
                <w:rFonts w:eastAsia="Calibri"/>
                <w:b/>
                <w:lang w:val="en-US" w:eastAsia="en-US"/>
              </w:rPr>
              <w:t>8%</w:t>
            </w:r>
          </w:p>
        </w:tc>
      </w:tr>
      <w:tr w:rsidR="00500E70" w14:paraId="2B53B122" w14:textId="77777777" w:rsidTr="00D8463F">
        <w:trPr>
          <w:jc w:val="center"/>
        </w:trPr>
        <w:tc>
          <w:tcPr>
            <w:tcW w:w="3611" w:type="dxa"/>
          </w:tcPr>
          <w:p w14:paraId="7DE9DBA5" w14:textId="77777777" w:rsidR="00500E70" w:rsidRPr="00D37D59" w:rsidRDefault="00500E70" w:rsidP="00D8463F">
            <w:pPr>
              <w:rPr>
                <w:rFonts w:eastAsia="Calibri"/>
                <w:b/>
                <w:lang w:eastAsia="en-US"/>
              </w:rPr>
            </w:pPr>
            <w:r w:rsidRPr="00D37D59">
              <w:rPr>
                <w:rFonts w:eastAsia="Calibri"/>
                <w:b/>
                <w:lang w:eastAsia="en-US"/>
              </w:rPr>
              <w:t>Патриоты России</w:t>
            </w:r>
          </w:p>
        </w:tc>
        <w:tc>
          <w:tcPr>
            <w:tcW w:w="3301" w:type="dxa"/>
          </w:tcPr>
          <w:p w14:paraId="0F9C51EA" w14:textId="77777777" w:rsidR="00500E70" w:rsidRPr="00D37D59" w:rsidRDefault="00500E70" w:rsidP="00D8463F">
            <w:pPr>
              <w:jc w:val="center"/>
              <w:rPr>
                <w:rFonts w:eastAsia="Calibri"/>
                <w:b/>
                <w:lang w:eastAsia="en-US"/>
              </w:rPr>
            </w:pPr>
            <w:r w:rsidRPr="00D37D59">
              <w:rPr>
                <w:rFonts w:eastAsia="Calibri"/>
                <w:b/>
                <w:lang w:eastAsia="en-US"/>
              </w:rPr>
              <w:t>2%</w:t>
            </w:r>
          </w:p>
        </w:tc>
        <w:tc>
          <w:tcPr>
            <w:tcW w:w="3261" w:type="dxa"/>
          </w:tcPr>
          <w:p w14:paraId="7AFF32FB" w14:textId="77777777" w:rsidR="00500E70" w:rsidRPr="00D37D59" w:rsidRDefault="00500E70" w:rsidP="00D8463F">
            <w:pPr>
              <w:jc w:val="center"/>
              <w:rPr>
                <w:rFonts w:eastAsia="Calibri"/>
                <w:b/>
                <w:lang w:val="en-US" w:eastAsia="en-US"/>
              </w:rPr>
            </w:pPr>
            <w:r w:rsidRPr="00D37D59">
              <w:rPr>
                <w:rFonts w:eastAsia="Calibri"/>
                <w:b/>
                <w:lang w:val="en-US" w:eastAsia="en-US"/>
              </w:rPr>
              <w:t>&lt;1%</w:t>
            </w:r>
          </w:p>
        </w:tc>
      </w:tr>
      <w:tr w:rsidR="00500E70" w14:paraId="70D1AF68" w14:textId="77777777" w:rsidTr="00D8463F">
        <w:trPr>
          <w:jc w:val="center"/>
        </w:trPr>
        <w:tc>
          <w:tcPr>
            <w:tcW w:w="3611" w:type="dxa"/>
          </w:tcPr>
          <w:p w14:paraId="44BF3932" w14:textId="77777777" w:rsidR="00500E70" w:rsidRPr="00D37D59" w:rsidRDefault="00500E70" w:rsidP="00D8463F">
            <w:pPr>
              <w:rPr>
                <w:rFonts w:eastAsia="Calibri"/>
                <w:b/>
                <w:lang w:eastAsia="en-US"/>
              </w:rPr>
            </w:pPr>
            <w:r w:rsidRPr="00D37D59">
              <w:rPr>
                <w:rFonts w:eastAsia="Calibri"/>
                <w:b/>
                <w:lang w:eastAsia="en-US"/>
              </w:rPr>
              <w:t>Правое дело</w:t>
            </w:r>
          </w:p>
        </w:tc>
        <w:tc>
          <w:tcPr>
            <w:tcW w:w="3301" w:type="dxa"/>
          </w:tcPr>
          <w:p w14:paraId="770216D1" w14:textId="77777777" w:rsidR="00500E70" w:rsidRPr="00D37D59" w:rsidRDefault="00500E70" w:rsidP="00D8463F">
            <w:pPr>
              <w:jc w:val="center"/>
              <w:rPr>
                <w:rFonts w:eastAsia="Calibri"/>
                <w:b/>
                <w:lang w:eastAsia="en-US"/>
              </w:rPr>
            </w:pPr>
            <w:r w:rsidRPr="00D37D59">
              <w:rPr>
                <w:rFonts w:eastAsia="Calibri"/>
                <w:b/>
                <w:lang w:val="en-US" w:eastAsia="en-US"/>
              </w:rPr>
              <w:t>&lt;</w:t>
            </w:r>
            <w:r w:rsidRPr="00D37D59">
              <w:rPr>
                <w:rFonts w:eastAsia="Calibri"/>
                <w:b/>
                <w:lang w:eastAsia="en-US"/>
              </w:rPr>
              <w:t>1%</w:t>
            </w:r>
          </w:p>
        </w:tc>
        <w:tc>
          <w:tcPr>
            <w:tcW w:w="3261" w:type="dxa"/>
          </w:tcPr>
          <w:p w14:paraId="26324018" w14:textId="77777777" w:rsidR="00500E70" w:rsidRPr="00D37D59" w:rsidRDefault="00500E70" w:rsidP="00D8463F">
            <w:pPr>
              <w:jc w:val="center"/>
              <w:rPr>
                <w:rFonts w:eastAsia="Calibri"/>
                <w:b/>
                <w:lang w:val="en-US" w:eastAsia="en-US"/>
              </w:rPr>
            </w:pPr>
            <w:r w:rsidRPr="00D37D59">
              <w:rPr>
                <w:rFonts w:eastAsia="Calibri"/>
                <w:b/>
                <w:lang w:val="en-US" w:eastAsia="en-US"/>
              </w:rPr>
              <w:t>&lt;1%</w:t>
            </w:r>
          </w:p>
        </w:tc>
      </w:tr>
      <w:tr w:rsidR="00500E70" w14:paraId="055B48F3" w14:textId="77777777" w:rsidTr="00D8463F">
        <w:trPr>
          <w:jc w:val="center"/>
        </w:trPr>
        <w:tc>
          <w:tcPr>
            <w:tcW w:w="3611" w:type="dxa"/>
          </w:tcPr>
          <w:p w14:paraId="37432F0E" w14:textId="77777777" w:rsidR="00500E70" w:rsidRPr="00D37D59" w:rsidRDefault="00500E70" w:rsidP="00D8463F">
            <w:pPr>
              <w:rPr>
                <w:rFonts w:eastAsia="Calibri"/>
                <w:b/>
                <w:lang w:eastAsia="en-US"/>
              </w:rPr>
            </w:pPr>
            <w:r w:rsidRPr="00D37D59">
              <w:rPr>
                <w:rFonts w:eastAsia="Calibri"/>
                <w:b/>
                <w:lang w:eastAsia="en-US"/>
              </w:rPr>
              <w:t>Справедливая Россия</w:t>
            </w:r>
          </w:p>
        </w:tc>
        <w:tc>
          <w:tcPr>
            <w:tcW w:w="3301" w:type="dxa"/>
          </w:tcPr>
          <w:p w14:paraId="2770F2BF" w14:textId="77777777" w:rsidR="00500E70" w:rsidRPr="00D37D59" w:rsidRDefault="00500E70" w:rsidP="00D8463F">
            <w:pPr>
              <w:jc w:val="center"/>
              <w:rPr>
                <w:rFonts w:eastAsia="Calibri"/>
                <w:b/>
                <w:lang w:eastAsia="en-US"/>
              </w:rPr>
            </w:pPr>
            <w:r w:rsidRPr="00D37D59">
              <w:rPr>
                <w:rFonts w:eastAsia="Calibri"/>
                <w:b/>
                <w:lang w:eastAsia="en-US"/>
              </w:rPr>
              <w:t>5%</w:t>
            </w:r>
          </w:p>
        </w:tc>
        <w:tc>
          <w:tcPr>
            <w:tcW w:w="3261" w:type="dxa"/>
          </w:tcPr>
          <w:p w14:paraId="331D47E1" w14:textId="77777777" w:rsidR="00500E70" w:rsidRPr="00D37D59" w:rsidRDefault="00500E70" w:rsidP="00D8463F">
            <w:pPr>
              <w:jc w:val="center"/>
              <w:rPr>
                <w:rFonts w:eastAsia="Calibri"/>
                <w:b/>
                <w:lang w:val="en-US" w:eastAsia="en-US"/>
              </w:rPr>
            </w:pPr>
            <w:r w:rsidRPr="00D37D59">
              <w:rPr>
                <w:rFonts w:eastAsia="Calibri"/>
                <w:b/>
                <w:lang w:val="en-US" w:eastAsia="en-US"/>
              </w:rPr>
              <w:t>5%</w:t>
            </w:r>
          </w:p>
        </w:tc>
      </w:tr>
      <w:tr w:rsidR="00500E70" w14:paraId="360E04DA" w14:textId="77777777" w:rsidTr="00D8463F">
        <w:trPr>
          <w:jc w:val="center"/>
        </w:trPr>
        <w:tc>
          <w:tcPr>
            <w:tcW w:w="3611" w:type="dxa"/>
          </w:tcPr>
          <w:p w14:paraId="1A0A4D53" w14:textId="77777777" w:rsidR="00500E70" w:rsidRPr="00D37D59" w:rsidRDefault="00500E70" w:rsidP="00D8463F">
            <w:pPr>
              <w:rPr>
                <w:rFonts w:eastAsia="Calibri"/>
                <w:b/>
                <w:lang w:eastAsia="en-US"/>
              </w:rPr>
            </w:pPr>
            <w:r w:rsidRPr="00D37D59">
              <w:rPr>
                <w:rFonts w:eastAsia="Calibri"/>
                <w:b/>
                <w:lang w:eastAsia="en-US"/>
              </w:rPr>
              <w:t>Яблоко</w:t>
            </w:r>
          </w:p>
        </w:tc>
        <w:tc>
          <w:tcPr>
            <w:tcW w:w="3301" w:type="dxa"/>
          </w:tcPr>
          <w:p w14:paraId="184521BA" w14:textId="77777777" w:rsidR="00500E70" w:rsidRPr="00D37D59" w:rsidRDefault="00500E70" w:rsidP="00D8463F">
            <w:pPr>
              <w:jc w:val="center"/>
              <w:rPr>
                <w:rFonts w:eastAsia="Calibri"/>
                <w:b/>
                <w:lang w:val="en-US" w:eastAsia="en-US"/>
              </w:rPr>
            </w:pPr>
            <w:r w:rsidRPr="00D37D59">
              <w:rPr>
                <w:rFonts w:eastAsia="Calibri"/>
                <w:b/>
                <w:lang w:val="en-US" w:eastAsia="en-US"/>
              </w:rPr>
              <w:t>3%</w:t>
            </w:r>
          </w:p>
        </w:tc>
        <w:tc>
          <w:tcPr>
            <w:tcW w:w="3261" w:type="dxa"/>
          </w:tcPr>
          <w:p w14:paraId="2F2B955E" w14:textId="77777777" w:rsidR="00500E70" w:rsidRPr="00D37D59" w:rsidRDefault="00500E70" w:rsidP="00D8463F">
            <w:pPr>
              <w:jc w:val="center"/>
              <w:rPr>
                <w:rFonts w:eastAsia="Calibri"/>
                <w:b/>
                <w:lang w:val="en-US" w:eastAsia="en-US"/>
              </w:rPr>
            </w:pPr>
            <w:r w:rsidRPr="00D37D59">
              <w:rPr>
                <w:rFonts w:eastAsia="Calibri"/>
                <w:b/>
                <w:lang w:val="en-US" w:eastAsia="en-US"/>
              </w:rPr>
              <w:t>1%</w:t>
            </w:r>
          </w:p>
        </w:tc>
      </w:tr>
      <w:tr w:rsidR="00500E70" w14:paraId="0EFDAEA0" w14:textId="77777777" w:rsidTr="00D8463F">
        <w:trPr>
          <w:jc w:val="center"/>
        </w:trPr>
        <w:tc>
          <w:tcPr>
            <w:tcW w:w="3611" w:type="dxa"/>
          </w:tcPr>
          <w:p w14:paraId="52DCE088" w14:textId="77777777" w:rsidR="00500E70" w:rsidRPr="00D37D59" w:rsidRDefault="00500E70" w:rsidP="00D8463F">
            <w:pPr>
              <w:rPr>
                <w:rFonts w:eastAsia="Calibri"/>
                <w:b/>
                <w:lang w:eastAsia="en-US"/>
              </w:rPr>
            </w:pPr>
            <w:r w:rsidRPr="00D37D59">
              <w:rPr>
                <w:rFonts w:eastAsia="Calibri"/>
                <w:b/>
                <w:lang w:eastAsia="en-US"/>
              </w:rPr>
              <w:t>Не пошел бы на выборы</w:t>
            </w:r>
          </w:p>
        </w:tc>
        <w:tc>
          <w:tcPr>
            <w:tcW w:w="3301" w:type="dxa"/>
          </w:tcPr>
          <w:p w14:paraId="7E9EAA3A" w14:textId="77777777" w:rsidR="00500E70" w:rsidRPr="00D37D59" w:rsidRDefault="00500E70" w:rsidP="00D8463F">
            <w:pPr>
              <w:jc w:val="center"/>
              <w:rPr>
                <w:rFonts w:eastAsia="Calibri"/>
                <w:b/>
                <w:lang w:val="en-US" w:eastAsia="en-US"/>
              </w:rPr>
            </w:pPr>
            <w:r w:rsidRPr="00D37D59">
              <w:rPr>
                <w:rFonts w:eastAsia="Calibri"/>
                <w:b/>
                <w:lang w:val="en-US" w:eastAsia="en-US"/>
              </w:rPr>
              <w:t>17%</w:t>
            </w:r>
          </w:p>
        </w:tc>
        <w:tc>
          <w:tcPr>
            <w:tcW w:w="3261" w:type="dxa"/>
          </w:tcPr>
          <w:p w14:paraId="27F577B2" w14:textId="77777777" w:rsidR="00500E70" w:rsidRPr="00D37D59" w:rsidRDefault="00500E70" w:rsidP="00D8463F">
            <w:pPr>
              <w:jc w:val="center"/>
              <w:rPr>
                <w:rFonts w:eastAsia="Calibri"/>
                <w:b/>
                <w:lang w:val="en-US" w:eastAsia="en-US"/>
              </w:rPr>
            </w:pPr>
            <w:r w:rsidRPr="00D37D59">
              <w:rPr>
                <w:rFonts w:eastAsia="Calibri"/>
                <w:b/>
                <w:lang w:val="en-US" w:eastAsia="en-US"/>
              </w:rPr>
              <w:t>18%</w:t>
            </w:r>
          </w:p>
        </w:tc>
      </w:tr>
      <w:tr w:rsidR="00500E70" w14:paraId="78A62F06" w14:textId="77777777" w:rsidTr="00D8463F">
        <w:trPr>
          <w:jc w:val="center"/>
        </w:trPr>
        <w:tc>
          <w:tcPr>
            <w:tcW w:w="3611" w:type="dxa"/>
          </w:tcPr>
          <w:p w14:paraId="3520E420" w14:textId="77777777" w:rsidR="00500E70" w:rsidRPr="00D37D59" w:rsidRDefault="00500E70" w:rsidP="00D8463F">
            <w:pPr>
              <w:rPr>
                <w:rFonts w:eastAsia="Calibri"/>
                <w:b/>
                <w:lang w:eastAsia="en-US"/>
              </w:rPr>
            </w:pPr>
            <w:r w:rsidRPr="00D37D59">
              <w:rPr>
                <w:rFonts w:eastAsia="Calibri"/>
                <w:b/>
                <w:lang w:eastAsia="en-US"/>
              </w:rPr>
              <w:t xml:space="preserve">Испортил бы бюллетень </w:t>
            </w:r>
          </w:p>
        </w:tc>
        <w:tc>
          <w:tcPr>
            <w:tcW w:w="3301" w:type="dxa"/>
          </w:tcPr>
          <w:p w14:paraId="49DC7BB6" w14:textId="77777777" w:rsidR="00500E70" w:rsidRPr="00D37D59" w:rsidRDefault="00500E70" w:rsidP="00D8463F">
            <w:pPr>
              <w:jc w:val="center"/>
              <w:rPr>
                <w:rFonts w:eastAsia="Calibri"/>
                <w:b/>
                <w:lang w:val="en-US" w:eastAsia="en-US"/>
              </w:rPr>
            </w:pPr>
            <w:r w:rsidRPr="00D37D59">
              <w:rPr>
                <w:rFonts w:eastAsia="Calibri"/>
                <w:b/>
                <w:lang w:val="en-US" w:eastAsia="en-US"/>
              </w:rPr>
              <w:t>5%</w:t>
            </w:r>
          </w:p>
        </w:tc>
        <w:tc>
          <w:tcPr>
            <w:tcW w:w="3261" w:type="dxa"/>
          </w:tcPr>
          <w:p w14:paraId="2A82D806" w14:textId="77777777" w:rsidR="00500E70" w:rsidRPr="00D37D59" w:rsidRDefault="00500E70" w:rsidP="00D8463F">
            <w:pPr>
              <w:jc w:val="center"/>
              <w:rPr>
                <w:rFonts w:eastAsia="Calibri"/>
                <w:b/>
                <w:lang w:val="en-US" w:eastAsia="en-US"/>
              </w:rPr>
            </w:pPr>
            <w:r w:rsidRPr="00D37D59">
              <w:rPr>
                <w:rFonts w:eastAsia="Calibri"/>
                <w:b/>
                <w:lang w:val="en-US" w:eastAsia="en-US"/>
              </w:rPr>
              <w:t>2%</w:t>
            </w:r>
          </w:p>
        </w:tc>
      </w:tr>
      <w:tr w:rsidR="00500E70" w14:paraId="3CD9ED6F" w14:textId="77777777" w:rsidTr="00D8463F">
        <w:trPr>
          <w:jc w:val="center"/>
        </w:trPr>
        <w:tc>
          <w:tcPr>
            <w:tcW w:w="3611" w:type="dxa"/>
          </w:tcPr>
          <w:p w14:paraId="1A66F903" w14:textId="77777777" w:rsidR="00500E70" w:rsidRPr="00D37D59" w:rsidRDefault="00500E70" w:rsidP="00D8463F">
            <w:pPr>
              <w:rPr>
                <w:rFonts w:eastAsia="Calibri"/>
                <w:b/>
                <w:lang w:eastAsia="en-US"/>
              </w:rPr>
            </w:pPr>
            <w:r w:rsidRPr="00D37D59">
              <w:rPr>
                <w:rFonts w:eastAsia="Calibri"/>
                <w:b/>
                <w:lang w:eastAsia="en-US"/>
              </w:rPr>
              <w:t>Затрудняюсь ответить</w:t>
            </w:r>
          </w:p>
        </w:tc>
        <w:tc>
          <w:tcPr>
            <w:tcW w:w="3301" w:type="dxa"/>
          </w:tcPr>
          <w:p w14:paraId="7B6B9711" w14:textId="77777777" w:rsidR="00500E70" w:rsidRPr="00D37D59" w:rsidRDefault="00500E70" w:rsidP="00D8463F">
            <w:pPr>
              <w:jc w:val="center"/>
              <w:rPr>
                <w:rFonts w:eastAsia="Calibri"/>
                <w:b/>
                <w:lang w:val="en-US" w:eastAsia="en-US"/>
              </w:rPr>
            </w:pPr>
            <w:r w:rsidRPr="00D37D59">
              <w:rPr>
                <w:rFonts w:eastAsia="Calibri"/>
                <w:b/>
                <w:lang w:val="en-US" w:eastAsia="en-US"/>
              </w:rPr>
              <w:t>14%</w:t>
            </w:r>
          </w:p>
        </w:tc>
        <w:tc>
          <w:tcPr>
            <w:tcW w:w="3261" w:type="dxa"/>
          </w:tcPr>
          <w:p w14:paraId="698F631B" w14:textId="77777777" w:rsidR="00500E70" w:rsidRPr="00D37D59" w:rsidRDefault="00500E70" w:rsidP="00D8463F">
            <w:pPr>
              <w:jc w:val="center"/>
              <w:rPr>
                <w:rFonts w:eastAsia="Calibri"/>
                <w:b/>
                <w:lang w:val="en-US" w:eastAsia="en-US"/>
              </w:rPr>
            </w:pPr>
            <w:r w:rsidRPr="00D37D59">
              <w:rPr>
                <w:rFonts w:eastAsia="Calibri"/>
                <w:b/>
                <w:lang w:val="en-US" w:eastAsia="en-US"/>
              </w:rPr>
              <w:t>11%</w:t>
            </w:r>
          </w:p>
        </w:tc>
      </w:tr>
    </w:tbl>
    <w:p w14:paraId="0F768103" w14:textId="77777777" w:rsidR="00500E70" w:rsidRDefault="00500E70" w:rsidP="00500E70">
      <w:pPr>
        <w:rPr>
          <w:rFonts w:eastAsia="Calibri"/>
          <w:i/>
          <w:lang w:eastAsia="en-US"/>
        </w:rPr>
      </w:pPr>
    </w:p>
    <w:p w14:paraId="504000B8" w14:textId="77777777" w:rsidR="00500E70" w:rsidRPr="00722E20" w:rsidRDefault="00500E70" w:rsidP="00500E70">
      <w:pPr>
        <w:ind w:firstLine="567"/>
        <w:jc w:val="both"/>
        <w:rPr>
          <w:noProof/>
        </w:rPr>
      </w:pPr>
      <w:r>
        <w:rPr>
          <w:noProof/>
        </w:rPr>
        <w:t>За прошедший год значимых изменений в электоральных предпочтениях воронежцев не произошло. По-прежнему лидирует «Единая Россия» (</w:t>
      </w:r>
      <w:r w:rsidRPr="00FC5B31">
        <w:rPr>
          <w:b/>
          <w:noProof/>
        </w:rPr>
        <w:t>33%</w:t>
      </w:r>
      <w:r>
        <w:rPr>
          <w:noProof/>
        </w:rPr>
        <w:t>), оставляя далеко позади КПРФ (</w:t>
      </w:r>
      <w:r w:rsidRPr="00FC5B31">
        <w:rPr>
          <w:b/>
          <w:noProof/>
        </w:rPr>
        <w:t>19%</w:t>
      </w:r>
      <w:r>
        <w:rPr>
          <w:noProof/>
        </w:rPr>
        <w:t>) и ЛДПР (</w:t>
      </w:r>
      <w:r w:rsidRPr="00FC5B31">
        <w:rPr>
          <w:b/>
          <w:noProof/>
        </w:rPr>
        <w:t>8%</w:t>
      </w:r>
      <w:r>
        <w:rPr>
          <w:noProof/>
        </w:rPr>
        <w:t xml:space="preserve">). При проходном пороге </w:t>
      </w:r>
      <w:r w:rsidRPr="00FC5B31">
        <w:rPr>
          <w:b/>
          <w:noProof/>
        </w:rPr>
        <w:t>5%</w:t>
      </w:r>
      <w:r>
        <w:rPr>
          <w:noProof/>
        </w:rPr>
        <w:t xml:space="preserve"> «Справедливая Россия» имеет шанс пройти в парламент.</w:t>
      </w:r>
    </w:p>
    <w:p w14:paraId="42686843" w14:textId="77777777" w:rsidR="00500E70" w:rsidRDefault="00500E70" w:rsidP="00500E70">
      <w:pPr>
        <w:rPr>
          <w:rFonts w:eastAsia="Calibri"/>
          <w:i/>
          <w:lang w:eastAsia="en-US"/>
        </w:rPr>
      </w:pPr>
      <w:r>
        <w:rPr>
          <w:rFonts w:eastAsia="Calibri"/>
          <w:i/>
          <w:lang w:eastAsia="en-US"/>
        </w:rPr>
        <w:br w:type="page"/>
      </w:r>
    </w:p>
    <w:p w14:paraId="3A74AEE0" w14:textId="77777777" w:rsidR="00500E70" w:rsidRPr="00D41526" w:rsidRDefault="00500E70" w:rsidP="00500E70">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14:paraId="2965ADBB" w14:textId="77777777" w:rsidR="00500E70" w:rsidRPr="00D41526" w:rsidRDefault="00500E70" w:rsidP="00500E70">
      <w:pPr>
        <w:framePr w:hSpace="180" w:wrap="around" w:vAnchor="text" w:hAnchor="page" w:x="922" w:y="-250"/>
        <w:jc w:val="center"/>
      </w:pPr>
      <w:r>
        <w:rPr>
          <w:b/>
          <w:caps/>
          <w:noProof/>
          <w:sz w:val="28"/>
          <w:szCs w:val="28"/>
        </w:rPr>
        <w:drawing>
          <wp:inline distT="0" distB="0" distL="0" distR="0" wp14:anchorId="5934309B" wp14:editId="423985CC">
            <wp:extent cx="533400" cy="628650"/>
            <wp:effectExtent l="0" t="0" r="0" b="0"/>
            <wp:docPr id="56" name="Рисунок 5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628650"/>
                    </a:xfrm>
                    <a:prstGeom prst="rect">
                      <a:avLst/>
                    </a:prstGeom>
                    <a:noFill/>
                    <a:ln>
                      <a:noFill/>
                    </a:ln>
                  </pic:spPr>
                </pic:pic>
              </a:graphicData>
            </a:graphic>
          </wp:inline>
        </w:drawing>
      </w:r>
    </w:p>
    <w:p w14:paraId="3CC6970E" w14:textId="77777777" w:rsidR="00500E70" w:rsidRPr="00D41526" w:rsidRDefault="00500E70" w:rsidP="00500E70">
      <w:pPr>
        <w:jc w:val="center"/>
        <w:rPr>
          <w:rFonts w:ascii="Arial" w:hAnsi="Arial" w:cs="Arial"/>
          <w:sz w:val="20"/>
          <w:szCs w:val="20"/>
        </w:rPr>
      </w:pPr>
      <w:r w:rsidRPr="00D41526">
        <w:rPr>
          <w:rFonts w:ascii="Arial" w:hAnsi="Arial" w:cs="Arial"/>
          <w:sz w:val="20"/>
          <w:szCs w:val="20"/>
        </w:rPr>
        <w:t xml:space="preserve">Опрос проведён ИОМ "Квалитас" </w:t>
      </w:r>
      <w:r w:rsidRPr="000F38FD">
        <w:rPr>
          <w:rFonts w:ascii="Arial" w:hAnsi="Arial" w:cs="Arial"/>
          <w:sz w:val="20"/>
          <w:szCs w:val="20"/>
        </w:rPr>
        <w:t xml:space="preserve">5-12 ноября </w:t>
      </w:r>
      <w:r w:rsidRPr="00D41526">
        <w:rPr>
          <w:rFonts w:ascii="Arial" w:hAnsi="Arial" w:cs="Arial"/>
          <w:sz w:val="20"/>
          <w:szCs w:val="20"/>
        </w:rPr>
        <w:t>201</w:t>
      </w:r>
      <w:r w:rsidRPr="0031337E">
        <w:rPr>
          <w:rFonts w:ascii="Arial" w:hAnsi="Arial" w:cs="Arial"/>
          <w:sz w:val="20"/>
          <w:szCs w:val="20"/>
        </w:rPr>
        <w:t>3</w:t>
      </w:r>
      <w:r w:rsidRPr="00D41526">
        <w:rPr>
          <w:rFonts w:ascii="Arial" w:hAnsi="Arial" w:cs="Arial"/>
          <w:sz w:val="20"/>
          <w:szCs w:val="20"/>
        </w:rPr>
        <w:t xml:space="preserve"> года методом</w:t>
      </w:r>
      <w:r>
        <w:rPr>
          <w:rFonts w:ascii="Arial" w:hAnsi="Arial" w:cs="Arial"/>
          <w:sz w:val="20"/>
          <w:szCs w:val="20"/>
        </w:rPr>
        <w:t xml:space="preserve"> телефонного</w:t>
      </w:r>
      <w:r w:rsidRPr="00D41526">
        <w:rPr>
          <w:rFonts w:ascii="Arial" w:hAnsi="Arial" w:cs="Arial"/>
          <w:sz w:val="20"/>
          <w:szCs w:val="20"/>
        </w:rPr>
        <w:t xml:space="preserve"> интервью.</w:t>
      </w:r>
    </w:p>
    <w:p w14:paraId="299DCFCD" w14:textId="77777777" w:rsidR="00500E70" w:rsidRPr="00D41526" w:rsidRDefault="00500E70" w:rsidP="00500E70">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и возрасту.</w:t>
      </w:r>
    </w:p>
    <w:p w14:paraId="2639AB8A" w14:textId="77777777" w:rsidR="00500E70" w:rsidRPr="00D41526" w:rsidRDefault="00500E70" w:rsidP="00500E70">
      <w:pPr>
        <w:jc w:val="center"/>
        <w:rPr>
          <w:rFonts w:ascii="Arial" w:hAnsi="Arial" w:cs="Arial"/>
          <w:sz w:val="20"/>
          <w:szCs w:val="20"/>
        </w:rPr>
      </w:pPr>
      <w:r w:rsidRPr="00D41526">
        <w:rPr>
          <w:rFonts w:ascii="Arial" w:hAnsi="Arial" w:cs="Arial"/>
          <w:sz w:val="20"/>
          <w:szCs w:val="20"/>
        </w:rPr>
        <w:t>Опрошено 6</w:t>
      </w:r>
      <w:r>
        <w:rPr>
          <w:rFonts w:ascii="Arial" w:hAnsi="Arial" w:cs="Arial"/>
          <w:sz w:val="20"/>
          <w:szCs w:val="20"/>
        </w:rPr>
        <w:t>03</w:t>
      </w:r>
      <w:r w:rsidRPr="00D41526">
        <w:rPr>
          <w:rFonts w:ascii="Arial" w:hAnsi="Arial" w:cs="Arial"/>
          <w:sz w:val="20"/>
          <w:szCs w:val="20"/>
        </w:rPr>
        <w:t xml:space="preserve"> человека.</w:t>
      </w:r>
    </w:p>
    <w:p w14:paraId="0D768C3A" w14:textId="77777777" w:rsidR="00500E70" w:rsidRPr="00D41526" w:rsidRDefault="00500E70" w:rsidP="00500E70">
      <w:pPr>
        <w:jc w:val="center"/>
      </w:pPr>
      <w:r>
        <w:rPr>
          <w:noProof/>
        </w:rPr>
        <mc:AlternateContent>
          <mc:Choice Requires="wps">
            <w:drawing>
              <wp:anchor distT="4294967295" distB="4294967295" distL="114300" distR="114300" simplePos="0" relativeHeight="251722752" behindDoc="0" locked="0" layoutInCell="1" allowOverlap="1" wp14:anchorId="33CEB4A2" wp14:editId="1BF4764F">
                <wp:simplePos x="0" y="0"/>
                <wp:positionH relativeFrom="column">
                  <wp:posOffset>-662305</wp:posOffset>
                </wp:positionH>
                <wp:positionV relativeFrom="paragraph">
                  <wp:posOffset>86994</wp:posOffset>
                </wp:positionV>
                <wp:extent cx="6629400" cy="0"/>
                <wp:effectExtent l="0" t="0" r="19050" b="19050"/>
                <wp:wrapNone/>
                <wp:docPr id="55"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E3AB0A" id="Прямая соединительная линия 4" o:spid="_x0000_s1026" style="position:absolute;z-index:251722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17EE3E4D" w14:textId="77777777" w:rsidR="0064081A" w:rsidRPr="00D41526" w:rsidRDefault="00297AB4" w:rsidP="0064081A">
      <w:pPr>
        <w:keepNext/>
        <w:tabs>
          <w:tab w:val="left" w:pos="6480"/>
        </w:tabs>
        <w:jc w:val="center"/>
        <w:outlineLvl w:val="0"/>
        <w:rPr>
          <w:b/>
          <w:i/>
          <w:caps/>
          <w:spacing w:val="-4"/>
        </w:rPr>
      </w:pPr>
      <w:r>
        <w:rPr>
          <w:b/>
          <w:i/>
          <w:caps/>
          <w:spacing w:val="-4"/>
        </w:rPr>
        <w:t>5</w:t>
      </w:r>
      <w:r w:rsidR="0064081A" w:rsidRPr="00D41526">
        <w:rPr>
          <w:b/>
          <w:i/>
          <w:caps/>
          <w:spacing w:val="-4"/>
        </w:rPr>
        <w:t xml:space="preserve"> раздел: </w:t>
      </w:r>
      <w:r w:rsidR="009216D7">
        <w:rPr>
          <w:b/>
          <w:i/>
          <w:caps/>
          <w:spacing w:val="-4"/>
        </w:rPr>
        <w:t>ОБЩЕСТВЕННОЕ МНЕНИЕ О РОССИЙСКОЙ НАУКЕ</w:t>
      </w:r>
    </w:p>
    <w:p w14:paraId="29D8D06A" w14:textId="77777777" w:rsidR="00191E6C" w:rsidRPr="00D41526" w:rsidRDefault="00191E6C" w:rsidP="00191E6C">
      <w:pPr>
        <w:keepNext/>
        <w:ind w:left="1134"/>
        <w:jc w:val="both"/>
        <w:outlineLvl w:val="2"/>
        <w:rPr>
          <w:rFonts w:cs="Arial"/>
          <w:b/>
          <w:bCs/>
          <w:caps/>
          <w:spacing w:val="-4"/>
        </w:rPr>
      </w:pPr>
      <w:r w:rsidRPr="00191E6C">
        <w:rPr>
          <w:rFonts w:cs="Arial"/>
          <w:b/>
          <w:bCs/>
          <w:caps/>
          <w:spacing w:val="-4"/>
        </w:rPr>
        <w:t>Как Вы считаете, в какие годы в России / Советском Союзе были созданы наилучшие условия для развития науки?</w:t>
      </w:r>
    </w:p>
    <w:p w14:paraId="7DC02E13" w14:textId="77777777" w:rsidR="00191E6C" w:rsidRPr="00D41526" w:rsidRDefault="00191E6C" w:rsidP="00191E6C">
      <w:pPr>
        <w:jc w:val="right"/>
        <w:rPr>
          <w:rFonts w:eastAsia="Calibri"/>
          <w:i/>
          <w:lang w:eastAsia="en-US"/>
        </w:rPr>
      </w:pPr>
      <w:r w:rsidRPr="00D41526">
        <w:rPr>
          <w:rFonts w:eastAsia="Calibri"/>
          <w:i/>
          <w:lang w:eastAsia="en-US"/>
        </w:rPr>
        <w:t xml:space="preserve">Таблица </w:t>
      </w:r>
      <w:r>
        <w:rPr>
          <w:rFonts w:eastAsia="Calibri"/>
          <w:i/>
          <w:lang w:eastAsia="en-US"/>
        </w:rPr>
        <w:t>1</w:t>
      </w:r>
      <w:r w:rsidR="00A36EED">
        <w:rPr>
          <w:rFonts w:eastAsia="Calibri"/>
          <w:i/>
          <w:lang w:eastAsia="en-US"/>
        </w:rPr>
        <w:t>2</w:t>
      </w:r>
    </w:p>
    <w:p w14:paraId="50B47840" w14:textId="77777777" w:rsidR="00191E6C" w:rsidRPr="00D41526" w:rsidRDefault="00F85D24" w:rsidP="00191E6C">
      <w:pPr>
        <w:ind w:left="181"/>
        <w:jc w:val="center"/>
        <w:rPr>
          <w:rFonts w:eastAsia="Calibri"/>
          <w:i/>
          <w:lang w:eastAsia="en-US"/>
        </w:rPr>
      </w:pPr>
      <w:r>
        <w:rPr>
          <w:rFonts w:ascii="Calibri" w:hAnsi="Calibri"/>
          <w:noProof/>
          <w:sz w:val="22"/>
          <w:szCs w:val="22"/>
        </w:rPr>
        <mc:AlternateContent>
          <mc:Choice Requires="wpi">
            <w:drawing>
              <wp:anchor distT="0" distB="0" distL="114300" distR="114300" simplePos="0" relativeHeight="251710464" behindDoc="0" locked="0" layoutInCell="1" allowOverlap="1" wp14:anchorId="6DD0BF05" wp14:editId="7C3D056B">
                <wp:simplePos x="0" y="0"/>
                <wp:positionH relativeFrom="column">
                  <wp:posOffset>7516080</wp:posOffset>
                </wp:positionH>
                <wp:positionV relativeFrom="paragraph">
                  <wp:posOffset>1062330</wp:posOffset>
                </wp:positionV>
                <wp:extent cx="164160" cy="1070280"/>
                <wp:effectExtent l="57150" t="38100" r="64770" b="53975"/>
                <wp:wrapNone/>
                <wp:docPr id="15" name="Рукописные данные 15"/>
                <wp:cNvGraphicFramePr/>
                <a:graphic xmlns:a="http://schemas.openxmlformats.org/drawingml/2006/main">
                  <a:graphicData uri="http://schemas.microsoft.com/office/word/2010/wordprocessingInk">
                    <w14:contentPart bwMode="auto" r:id="rId43">
                      <w14:nvContentPartPr>
                        <w14:cNvContentPartPr/>
                      </w14:nvContentPartPr>
                      <w14:xfrm>
                        <a:off x="0" y="0"/>
                        <a:ext cx="164160" cy="1070280"/>
                      </w14:xfrm>
                    </w14:contentPart>
                  </a:graphicData>
                </a:graphic>
              </wp:anchor>
            </w:drawing>
          </mc:Choice>
          <mc:Fallback>
            <w:pict>
              <v:shape w14:anchorId="6627D204" id="Рукописные данные 15" o:spid="_x0000_s1026" type="#_x0000_t75" style="position:absolute;margin-left:590.6pt;margin-top:82.45pt;width:15.3pt;height:86.6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">
                <v:imagedata r:id="rId44" o:title=""/>
              </v:shape>
            </w:pict>
          </mc:Fallback>
        </mc:AlternateContent>
      </w:r>
      <w:r w:rsidR="00B14C5E" w:rsidRPr="00B46A53">
        <w:rPr>
          <w:rFonts w:ascii="Calibri" w:hAnsi="Calibri"/>
          <w:sz w:val="22"/>
          <w:szCs w:val="22"/>
          <w:lang w:eastAsia="en-US"/>
        </w:rPr>
        <w:object w:dxaOrig="9607" w:dyaOrig="7771" w14:anchorId="26F1926A">
          <v:shape id="_x0000_i1036" type="#_x0000_t75" style="width:447pt;height:361.5pt" o:ole="" fillcolor="window">
            <v:imagedata r:id="rId45" o:title=""/>
          </v:shape>
          <o:OLEObject Type="Embed" ProgID="Excel.Sheet.12" ShapeID="_x0000_i1036" DrawAspect="Content" ObjectID="_1834046490" r:id="rId46"/>
        </w:object>
      </w:r>
    </w:p>
    <w:p w14:paraId="36761813" w14:textId="77777777" w:rsidR="00191E6C" w:rsidRDefault="00191E6C" w:rsidP="00191E6C">
      <w:pPr>
        <w:ind w:left="181"/>
        <w:jc w:val="center"/>
        <w:rPr>
          <w:rFonts w:eastAsia="Calibri"/>
          <w:i/>
          <w:lang w:eastAsia="en-US"/>
        </w:rPr>
      </w:pPr>
      <w:r w:rsidRPr="00D41526">
        <w:rPr>
          <w:rFonts w:eastAsia="Calibri"/>
          <w:i/>
          <w:lang w:eastAsia="en-US"/>
        </w:rPr>
        <w:t>(Примечание: распределение ответов респондентов по строке составляет 100%)</w:t>
      </w:r>
    </w:p>
    <w:p w14:paraId="6B866F29" w14:textId="77777777" w:rsidR="00B14C5E" w:rsidRDefault="00B14C5E" w:rsidP="00B14C5E">
      <w:pPr>
        <w:ind w:firstLine="567"/>
      </w:pPr>
      <w:r>
        <w:t xml:space="preserve">Хотя только </w:t>
      </w:r>
      <w:r w:rsidRPr="00E767D1">
        <w:rPr>
          <w:b/>
        </w:rPr>
        <w:t>3%</w:t>
      </w:r>
      <w:r>
        <w:t xml:space="preserve"> воронежцев отметили царскую Россию как удобную платформу для развития науки, историки науки пишут о достаточно высоком уровне науки в стране до 1917 года: «Российская империя в конце XIX — начале XX в. переживала период научно-технического прогресса и имела достаточно развитую сеть высших учебных заведений. Российская высшая школа в то время характеризовалась высоким образовательным уровнем. Достаточно вспомнить только двух выдающихся выпускников технических вузов, которые получили всемирную известность, работая в США — И. Сикорского и В. Зворыкина» [</w:t>
      </w:r>
      <w:proofErr w:type="spellStart"/>
      <w:r w:rsidRPr="00E71E8A">
        <w:t>Стражев</w:t>
      </w:r>
      <w:proofErr w:type="spellEnd"/>
      <w:r w:rsidRPr="00E71E8A">
        <w:t xml:space="preserve"> В.И. Образование и</w:t>
      </w:r>
      <w:r>
        <w:t xml:space="preserve"> наука</w:t>
      </w:r>
      <w:r w:rsidRPr="00E71E8A">
        <w:t xml:space="preserve"> в современном обществе — Минск: БГУ, 2004</w:t>
      </w:r>
      <w:r>
        <w:t xml:space="preserve">. C. 41—42]. </w:t>
      </w:r>
    </w:p>
    <w:p w14:paraId="1F636511" w14:textId="77777777" w:rsidR="00B14C5E" w:rsidRDefault="00B14C5E" w:rsidP="00B14C5E">
      <w:pPr>
        <w:ind w:firstLine="567"/>
      </w:pPr>
      <w:r>
        <w:t>В послереволюционной России, по мнению населения, было не до науки, поэтому реже всего респонденты (</w:t>
      </w:r>
      <w:r w:rsidRPr="00FE5549">
        <w:rPr>
          <w:b/>
        </w:rPr>
        <w:t>2%</w:t>
      </w:r>
      <w:r>
        <w:t xml:space="preserve">) отмечали период 20-30 гг. </w:t>
      </w:r>
      <w:r>
        <w:rPr>
          <w:lang w:val="en-US"/>
        </w:rPr>
        <w:t>XX</w:t>
      </w:r>
      <w:r w:rsidRPr="00694535">
        <w:t xml:space="preserve"> </w:t>
      </w:r>
      <w:r>
        <w:t>века. Но большевики понимали, что нужна и</w:t>
      </w:r>
      <w:r w:rsidRPr="00E71E8A">
        <w:t xml:space="preserve">ндустриализация для того, чтобы преодолеть общее и технологическое отставание </w:t>
      </w:r>
      <w:r>
        <w:t xml:space="preserve">разоренной гражданской войной страны. Поэтому призыв </w:t>
      </w:r>
      <w:proofErr w:type="spellStart"/>
      <w:r>
        <w:t>В.И.Ленина</w:t>
      </w:r>
      <w:proofErr w:type="spellEnd"/>
      <w:r>
        <w:t xml:space="preserve"> на </w:t>
      </w:r>
      <w:r>
        <w:rPr>
          <w:lang w:val="en-US"/>
        </w:rPr>
        <w:t>III</w:t>
      </w:r>
      <w:r w:rsidRPr="00405AC1">
        <w:t xml:space="preserve"> </w:t>
      </w:r>
      <w:r>
        <w:t xml:space="preserve">съезде комсомола: «Учиться, и учиться, и учиться!» был услышан. В учебном плане, рекомендованном </w:t>
      </w:r>
      <w:r w:rsidRPr="00E71E8A">
        <w:t>Наркомпросом РСФСР в 1920—1921 учебном году,</w:t>
      </w:r>
      <w:r w:rsidR="00ED7C89">
        <w:t xml:space="preserve"> констатируется</w:t>
      </w:r>
      <w:r w:rsidRPr="00E71E8A">
        <w:t>: «Заметно возрос (по сравнению со старыми учебными планами) объем учебного времени, отводимого на изучение математики и предметов природоведческого цикла» [</w:t>
      </w:r>
      <w:proofErr w:type="spellStart"/>
      <w:r w:rsidRPr="00E71E8A">
        <w:t>Стражев</w:t>
      </w:r>
      <w:proofErr w:type="spellEnd"/>
      <w:r w:rsidRPr="00E71E8A">
        <w:t xml:space="preserve"> В.И. Пять реформ </w:t>
      </w:r>
      <w:r>
        <w:t>советской школ</w:t>
      </w:r>
      <w:r w:rsidRPr="00E71E8A">
        <w:t xml:space="preserve">ы // </w:t>
      </w:r>
      <w:proofErr w:type="spellStart"/>
      <w:r w:rsidRPr="00E71E8A">
        <w:t>Alma</w:t>
      </w:r>
      <w:proofErr w:type="spellEnd"/>
      <w:r w:rsidRPr="00E71E8A">
        <w:t xml:space="preserve"> </w:t>
      </w:r>
      <w:proofErr w:type="spellStart"/>
      <w:r w:rsidRPr="00E71E8A">
        <w:t>mater</w:t>
      </w:r>
      <w:proofErr w:type="spellEnd"/>
      <w:r w:rsidRPr="00E71E8A">
        <w:t xml:space="preserve"> (Вестник высшей ш</w:t>
      </w:r>
      <w:r>
        <w:t xml:space="preserve">колы). — 2005. — № 5. </w:t>
      </w:r>
      <w:proofErr w:type="gramStart"/>
      <w:r>
        <w:t xml:space="preserve">— </w:t>
      </w:r>
      <w:r w:rsidRPr="00E71E8A">
        <w:t xml:space="preserve"> C.</w:t>
      </w:r>
      <w:proofErr w:type="gramEnd"/>
      <w:r w:rsidRPr="00E71E8A">
        <w:t xml:space="preserve"> 6].</w:t>
      </w:r>
      <w:r>
        <w:t xml:space="preserve"> Можно отметить, что </w:t>
      </w:r>
      <w:r w:rsidRPr="00E71E8A">
        <w:t xml:space="preserve">по сравнению с дореволюционным учебным планом (принятым в гимназиях), учебный план, рекомендованный </w:t>
      </w:r>
      <w:r>
        <w:t>советской вла</w:t>
      </w:r>
      <w:r w:rsidRPr="00E71E8A">
        <w:t>стью, показывал, что большевики отдавали предпочтение математике и естественным</w:t>
      </w:r>
      <w:r>
        <w:t xml:space="preserve"> наукам</w:t>
      </w:r>
      <w:r w:rsidRPr="00E71E8A">
        <w:t xml:space="preserve">. В этом проявилась их вера в </w:t>
      </w:r>
      <w:r>
        <w:t>науку и</w:t>
      </w:r>
      <w:r w:rsidRPr="00E71E8A">
        <w:t xml:space="preserve"> желание развивать научное образование в школе. В этом же проявилось и их понимание того, что математическое </w:t>
      </w:r>
      <w:r w:rsidR="00587724">
        <w:t xml:space="preserve">и естественно-научное </w:t>
      </w:r>
      <w:r w:rsidRPr="00E71E8A">
        <w:t>образование в школе — фундамент развития инженерного образования в стране.</w:t>
      </w:r>
    </w:p>
    <w:p w14:paraId="432909AD" w14:textId="77777777" w:rsidR="00B14C5E" w:rsidRPr="00D41526" w:rsidRDefault="00B14C5E" w:rsidP="00B14C5E">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14:paraId="18651D26" w14:textId="77777777" w:rsidR="00B14C5E" w:rsidRPr="00D41526" w:rsidRDefault="00B14C5E" w:rsidP="00B14C5E">
      <w:pPr>
        <w:framePr w:hSpace="180" w:wrap="around" w:vAnchor="text" w:hAnchor="page" w:x="922" w:y="-250"/>
        <w:jc w:val="center"/>
      </w:pPr>
      <w:r>
        <w:rPr>
          <w:b/>
          <w:caps/>
          <w:noProof/>
          <w:sz w:val="28"/>
          <w:szCs w:val="28"/>
        </w:rPr>
        <w:drawing>
          <wp:inline distT="0" distB="0" distL="0" distR="0" wp14:anchorId="4C05DB92" wp14:editId="17C55A11">
            <wp:extent cx="533400" cy="628650"/>
            <wp:effectExtent l="0" t="0" r="0" b="0"/>
            <wp:docPr id="23" name="Рисунок 2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628650"/>
                    </a:xfrm>
                    <a:prstGeom prst="rect">
                      <a:avLst/>
                    </a:prstGeom>
                    <a:noFill/>
                    <a:ln>
                      <a:noFill/>
                    </a:ln>
                  </pic:spPr>
                </pic:pic>
              </a:graphicData>
            </a:graphic>
          </wp:inline>
        </w:drawing>
      </w:r>
    </w:p>
    <w:p w14:paraId="7A1BF279" w14:textId="77777777" w:rsidR="00B14C5E" w:rsidRPr="00D41526" w:rsidRDefault="00B14C5E" w:rsidP="00B14C5E">
      <w:pPr>
        <w:jc w:val="center"/>
        <w:rPr>
          <w:rFonts w:ascii="Arial" w:hAnsi="Arial" w:cs="Arial"/>
          <w:sz w:val="20"/>
          <w:szCs w:val="20"/>
        </w:rPr>
      </w:pPr>
      <w:r w:rsidRPr="00D41526">
        <w:rPr>
          <w:rFonts w:ascii="Arial" w:hAnsi="Arial" w:cs="Arial"/>
          <w:sz w:val="20"/>
          <w:szCs w:val="20"/>
        </w:rPr>
        <w:t xml:space="preserve">Опрос проведён ИОМ "Квалитас" </w:t>
      </w:r>
      <w:r w:rsidRPr="000F38FD">
        <w:rPr>
          <w:rFonts w:ascii="Arial" w:hAnsi="Arial" w:cs="Arial"/>
          <w:sz w:val="20"/>
          <w:szCs w:val="20"/>
        </w:rPr>
        <w:t xml:space="preserve">5-12 ноября </w:t>
      </w:r>
      <w:r w:rsidRPr="00D41526">
        <w:rPr>
          <w:rFonts w:ascii="Arial" w:hAnsi="Arial" w:cs="Arial"/>
          <w:sz w:val="20"/>
          <w:szCs w:val="20"/>
        </w:rPr>
        <w:t>201</w:t>
      </w:r>
      <w:r w:rsidRPr="0031337E">
        <w:rPr>
          <w:rFonts w:ascii="Arial" w:hAnsi="Arial" w:cs="Arial"/>
          <w:sz w:val="20"/>
          <w:szCs w:val="20"/>
        </w:rPr>
        <w:t>3</w:t>
      </w:r>
      <w:r w:rsidRPr="00D41526">
        <w:rPr>
          <w:rFonts w:ascii="Arial" w:hAnsi="Arial" w:cs="Arial"/>
          <w:sz w:val="20"/>
          <w:szCs w:val="20"/>
        </w:rPr>
        <w:t xml:space="preserve"> года методом</w:t>
      </w:r>
      <w:r>
        <w:rPr>
          <w:rFonts w:ascii="Arial" w:hAnsi="Arial" w:cs="Arial"/>
          <w:sz w:val="20"/>
          <w:szCs w:val="20"/>
        </w:rPr>
        <w:t xml:space="preserve"> телефонного</w:t>
      </w:r>
      <w:r w:rsidRPr="00D41526">
        <w:rPr>
          <w:rFonts w:ascii="Arial" w:hAnsi="Arial" w:cs="Arial"/>
          <w:sz w:val="20"/>
          <w:szCs w:val="20"/>
        </w:rPr>
        <w:t xml:space="preserve"> интервью.</w:t>
      </w:r>
    </w:p>
    <w:p w14:paraId="1D320A97" w14:textId="77777777" w:rsidR="00B14C5E" w:rsidRPr="00D41526" w:rsidRDefault="00B14C5E" w:rsidP="00B14C5E">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и возрасту.</w:t>
      </w:r>
    </w:p>
    <w:p w14:paraId="23CCF56F" w14:textId="77777777" w:rsidR="00B14C5E" w:rsidRPr="00D41526" w:rsidRDefault="00B14C5E" w:rsidP="00B14C5E">
      <w:pPr>
        <w:jc w:val="center"/>
        <w:rPr>
          <w:rFonts w:ascii="Arial" w:hAnsi="Arial" w:cs="Arial"/>
          <w:sz w:val="20"/>
          <w:szCs w:val="20"/>
        </w:rPr>
      </w:pPr>
      <w:r w:rsidRPr="00D41526">
        <w:rPr>
          <w:rFonts w:ascii="Arial" w:hAnsi="Arial" w:cs="Arial"/>
          <w:sz w:val="20"/>
          <w:szCs w:val="20"/>
        </w:rPr>
        <w:t>Опрошено 6</w:t>
      </w:r>
      <w:r>
        <w:rPr>
          <w:rFonts w:ascii="Arial" w:hAnsi="Arial" w:cs="Arial"/>
          <w:sz w:val="20"/>
          <w:szCs w:val="20"/>
        </w:rPr>
        <w:t>03</w:t>
      </w:r>
      <w:r w:rsidRPr="00D41526">
        <w:rPr>
          <w:rFonts w:ascii="Arial" w:hAnsi="Arial" w:cs="Arial"/>
          <w:sz w:val="20"/>
          <w:szCs w:val="20"/>
        </w:rPr>
        <w:t xml:space="preserve"> человека.</w:t>
      </w:r>
    </w:p>
    <w:p w14:paraId="08F06E1B" w14:textId="77777777" w:rsidR="00B14C5E" w:rsidRPr="00D41526" w:rsidRDefault="00B14C5E" w:rsidP="00B14C5E">
      <w:pPr>
        <w:jc w:val="center"/>
      </w:pPr>
      <w:r>
        <w:rPr>
          <w:noProof/>
        </w:rPr>
        <mc:AlternateContent>
          <mc:Choice Requires="wps">
            <w:drawing>
              <wp:anchor distT="4294967295" distB="4294967295" distL="114300" distR="114300" simplePos="0" relativeHeight="251712512" behindDoc="0" locked="0" layoutInCell="1" allowOverlap="1" wp14:anchorId="091CF27B" wp14:editId="368F03EB">
                <wp:simplePos x="0" y="0"/>
                <wp:positionH relativeFrom="column">
                  <wp:posOffset>-662305</wp:posOffset>
                </wp:positionH>
                <wp:positionV relativeFrom="paragraph">
                  <wp:posOffset>86994</wp:posOffset>
                </wp:positionV>
                <wp:extent cx="6629400" cy="0"/>
                <wp:effectExtent l="0" t="0" r="19050" b="19050"/>
                <wp:wrapNone/>
                <wp:docPr id="22"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4CBBAF" id="Прямая соединительная линия 4" o:spid="_x0000_s1026" style="position:absolute;z-index:251712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0ABCBFED" w14:textId="77777777" w:rsidR="00B14C5E" w:rsidRPr="00D41526" w:rsidRDefault="00B14C5E" w:rsidP="00B14C5E">
      <w:pPr>
        <w:keepNext/>
        <w:ind w:left="1134"/>
        <w:jc w:val="both"/>
        <w:outlineLvl w:val="2"/>
        <w:rPr>
          <w:rFonts w:cs="Arial"/>
          <w:b/>
          <w:bCs/>
          <w:caps/>
          <w:spacing w:val="-4"/>
        </w:rPr>
      </w:pPr>
      <w:r w:rsidRPr="00191E6C">
        <w:rPr>
          <w:rFonts w:cs="Arial"/>
          <w:b/>
          <w:bCs/>
          <w:caps/>
          <w:spacing w:val="-4"/>
        </w:rPr>
        <w:t>Как Вы считаете, в какие годы в России / Советском Союзе были созданы наилучшие условия для развития науки?</w:t>
      </w:r>
    </w:p>
    <w:p w14:paraId="061BB0D5" w14:textId="77777777" w:rsidR="00B14C5E" w:rsidRDefault="00B14C5E" w:rsidP="00B14C5E">
      <w:pPr>
        <w:ind w:firstLine="567"/>
        <w:jc w:val="both"/>
      </w:pPr>
      <w:r>
        <w:t xml:space="preserve">40-50-е годы </w:t>
      </w:r>
      <w:r>
        <w:rPr>
          <w:lang w:val="en-US"/>
        </w:rPr>
        <w:t>XX</w:t>
      </w:r>
      <w:r w:rsidRPr="004F4194">
        <w:t xml:space="preserve"> </w:t>
      </w:r>
      <w:r>
        <w:t xml:space="preserve">века считают хорошими условиями для развития науки только </w:t>
      </w:r>
      <w:r w:rsidRPr="00FE5549">
        <w:rPr>
          <w:b/>
        </w:rPr>
        <w:t>6%</w:t>
      </w:r>
      <w:r>
        <w:t xml:space="preserve"> опрошенных. Между тем Вторая мировая война поневоле явилась мощным стимулом развития военной промышленности и индустрии. Осознанная </w:t>
      </w:r>
      <w:r w:rsidRPr="00E71E8A">
        <w:t xml:space="preserve">потребность в создании и производстве атомного и термоядерного оружия, развитии реактивной авиации и ракетной техники, строительстве атомного подводного флота привела </w:t>
      </w:r>
      <w:r>
        <w:t xml:space="preserve">советское </w:t>
      </w:r>
      <w:r w:rsidRPr="00E71E8A">
        <w:t xml:space="preserve">руководство к выводу о необходимости ускоренного развития </w:t>
      </w:r>
      <w:r>
        <w:t xml:space="preserve">науки </w:t>
      </w:r>
      <w:r w:rsidRPr="00E71E8A">
        <w:t xml:space="preserve">и военной промышленности. Реализовать эти планы можно было только при наличии ученых и специалистов очень высокого уровня. </w:t>
      </w:r>
      <w:r>
        <w:t xml:space="preserve"> Если в довоенном этапе в научном развитии СССР был сделан акцент на формирован</w:t>
      </w:r>
      <w:r w:rsidR="00ED7C89">
        <w:t>ии и</w:t>
      </w:r>
      <w:r>
        <w:t xml:space="preserve"> росте </w:t>
      </w:r>
      <w:r w:rsidRPr="00E71E8A">
        <w:t>профессионального технического образования для нужд индустриализации</w:t>
      </w:r>
      <w:r>
        <w:t xml:space="preserve">, то в послевоенный период  </w:t>
      </w:r>
      <w:r w:rsidRPr="00C50373">
        <w:t xml:space="preserve">акцент </w:t>
      </w:r>
      <w:r>
        <w:t xml:space="preserve">был поставлен </w:t>
      </w:r>
      <w:r w:rsidRPr="00C50373">
        <w:t>на создании элитного технического образования для нужд оборонной и космической промышленности.</w:t>
      </w:r>
      <w:r>
        <w:t xml:space="preserve"> Ученые отмечали: «Выдающимся социальным изобретением послевоенного советского периода стало создание образовательной системы физтеха (МФТИ), оставившей исторический след в развитии не только военно-промышленного комплекса, для подготовки специалистов которого она первоначально и создавалась, но и всей системы образования, </w:t>
      </w:r>
      <w:r w:rsidRPr="00D74BC4">
        <w:rPr>
          <w:rStyle w:val="gogofoundword"/>
        </w:rPr>
        <w:t>науки</w:t>
      </w:r>
      <w:r>
        <w:t>, промышленности» [</w:t>
      </w:r>
      <w:r w:rsidRPr="00E71E8A">
        <w:t xml:space="preserve">Смирнов Е. Станет ли </w:t>
      </w:r>
      <w:r>
        <w:t>Россия</w:t>
      </w:r>
      <w:r w:rsidRPr="00E71E8A">
        <w:t xml:space="preserve"> высокотехнологичной страной? // </w:t>
      </w:r>
      <w:proofErr w:type="spellStart"/>
      <w:r w:rsidRPr="00E71E8A">
        <w:t>Alma</w:t>
      </w:r>
      <w:proofErr w:type="spellEnd"/>
      <w:r w:rsidRPr="00E71E8A">
        <w:t xml:space="preserve"> </w:t>
      </w:r>
      <w:proofErr w:type="spellStart"/>
      <w:r w:rsidRPr="00E71E8A">
        <w:t>mater</w:t>
      </w:r>
      <w:proofErr w:type="spellEnd"/>
      <w:r w:rsidRPr="00E71E8A">
        <w:t xml:space="preserve"> (Вестник высшей шк</w:t>
      </w:r>
      <w:r>
        <w:t>олы). — 2003. — № 1.  C. 34].</w:t>
      </w:r>
    </w:p>
    <w:p w14:paraId="6F5B84A9" w14:textId="77777777" w:rsidR="00B14C5E" w:rsidRDefault="00B14C5E" w:rsidP="00B14C5E">
      <w:pPr>
        <w:ind w:firstLine="567"/>
        <w:jc w:val="both"/>
        <w:rPr>
          <w:rFonts w:eastAsia="Calibri"/>
          <w:lang w:eastAsia="en-US"/>
        </w:rPr>
      </w:pPr>
      <w:r>
        <w:rPr>
          <w:rFonts w:eastAsia="Calibri"/>
          <w:lang w:eastAsia="en-US"/>
        </w:rPr>
        <w:t>Наилучшие условия для развития науки, по мнению большинства населения (</w:t>
      </w:r>
      <w:r w:rsidRPr="00FE5549">
        <w:rPr>
          <w:rFonts w:eastAsia="Calibri"/>
          <w:b/>
          <w:lang w:eastAsia="en-US"/>
        </w:rPr>
        <w:t>54%</w:t>
      </w:r>
      <w:r>
        <w:rPr>
          <w:rFonts w:eastAsia="Calibri"/>
          <w:lang w:eastAsia="en-US"/>
        </w:rPr>
        <w:t>)</w:t>
      </w:r>
      <w:r w:rsidR="00E16244">
        <w:rPr>
          <w:rFonts w:eastAsia="Calibri"/>
          <w:lang w:eastAsia="en-US"/>
        </w:rPr>
        <w:t>,</w:t>
      </w:r>
      <w:r>
        <w:rPr>
          <w:rFonts w:eastAsia="Calibri"/>
          <w:lang w:eastAsia="en-US"/>
        </w:rPr>
        <w:t xml:space="preserve"> были созданы в Советском Союзе в период 60</w:t>
      </w:r>
      <w:r w:rsidR="00E16244">
        <w:rPr>
          <w:rFonts w:eastAsia="Calibri"/>
          <w:lang w:eastAsia="en-US"/>
        </w:rPr>
        <w:t>-х – первой</w:t>
      </w:r>
      <w:r>
        <w:rPr>
          <w:rFonts w:eastAsia="Calibri"/>
          <w:lang w:eastAsia="en-US"/>
        </w:rPr>
        <w:t xml:space="preserve"> половин</w:t>
      </w:r>
      <w:r w:rsidR="00E16244">
        <w:rPr>
          <w:rFonts w:eastAsia="Calibri"/>
          <w:lang w:eastAsia="en-US"/>
        </w:rPr>
        <w:t>е</w:t>
      </w:r>
      <w:r>
        <w:rPr>
          <w:rFonts w:eastAsia="Calibri"/>
          <w:lang w:eastAsia="en-US"/>
        </w:rPr>
        <w:t xml:space="preserve"> 80-х годов </w:t>
      </w:r>
      <w:r>
        <w:rPr>
          <w:rFonts w:eastAsia="Calibri"/>
          <w:lang w:val="en-US" w:eastAsia="en-US"/>
        </w:rPr>
        <w:t>XX</w:t>
      </w:r>
      <w:r w:rsidRPr="00F85D24">
        <w:rPr>
          <w:rFonts w:eastAsia="Calibri"/>
          <w:lang w:eastAsia="en-US"/>
        </w:rPr>
        <w:t xml:space="preserve"> </w:t>
      </w:r>
      <w:r>
        <w:rPr>
          <w:rFonts w:eastAsia="Calibri"/>
          <w:lang w:eastAsia="en-US"/>
        </w:rPr>
        <w:t>века. Это был послевоенны</w:t>
      </w:r>
      <w:r w:rsidR="00E16244">
        <w:rPr>
          <w:rFonts w:eastAsia="Calibri"/>
          <w:lang w:eastAsia="en-US"/>
        </w:rPr>
        <w:t>й</w:t>
      </w:r>
      <w:r>
        <w:rPr>
          <w:rFonts w:eastAsia="Calibri"/>
          <w:lang w:eastAsia="en-US"/>
        </w:rPr>
        <w:t xml:space="preserve"> период, когда страна-победительница, уже залечившая свои раны и вдохнувшая свободу после сталинских репрессий, совершила прорыв в освоении космоса и соревновалась с западными державами в технических и научных достижениях. Полет </w:t>
      </w:r>
      <w:r w:rsidR="00E16244">
        <w:rPr>
          <w:rFonts w:eastAsia="Calibri"/>
          <w:lang w:eastAsia="en-US"/>
        </w:rPr>
        <w:t xml:space="preserve">первого человека – </w:t>
      </w:r>
      <w:r>
        <w:rPr>
          <w:rFonts w:eastAsia="Calibri"/>
          <w:lang w:eastAsia="en-US"/>
        </w:rPr>
        <w:t xml:space="preserve">Юрия Гагарина – в открытый космос  навсегда останется предметом гордости нашей страны. Советские вузы стали инструментами для достижения стратегических целей советской власти – индустриализации страны. Доминирование инженерного образования являлось отличительной чертой советской высшей школы, создание технических вузов и подготовка специалистов были частью государственной политики. Техника воспринималась как главное средство решения всех проблем, к ней воспитывалось восторженное и почтительное отношение. </w:t>
      </w:r>
    </w:p>
    <w:p w14:paraId="24FD4AD2" w14:textId="77777777" w:rsidR="00B14C5E" w:rsidRPr="00E71E8A" w:rsidRDefault="00B14C5E" w:rsidP="00B14C5E">
      <w:pPr>
        <w:ind w:firstLine="567"/>
        <w:jc w:val="both"/>
      </w:pPr>
      <w:r w:rsidRPr="00E71E8A">
        <w:t xml:space="preserve">Однако при этом в СССР не связывали развитие </w:t>
      </w:r>
      <w:r>
        <w:t xml:space="preserve">науки </w:t>
      </w:r>
      <w:r w:rsidRPr="00E71E8A">
        <w:t xml:space="preserve">с проблемой экономической конкурентоспособности и получения прибыли. </w:t>
      </w:r>
      <w:r>
        <w:t xml:space="preserve"> Советские </w:t>
      </w:r>
      <w:r w:rsidRPr="00E71E8A">
        <w:t>коммунисты, будучи носителями антибуржуазного мировоззрения, избрали не буржуазную мотивацию для индустриального развития</w:t>
      </w:r>
      <w:r>
        <w:t xml:space="preserve"> России</w:t>
      </w:r>
      <w:r w:rsidRPr="00E71E8A">
        <w:t>. По их мнению, строить фабрики и заводы нужно</w:t>
      </w:r>
      <w:r>
        <w:t xml:space="preserve"> было</w:t>
      </w:r>
      <w:r w:rsidRPr="00E71E8A">
        <w:t xml:space="preserve"> не для личного обогащения, а для выполнения великой общественной цели — построения коммунистического общества.</w:t>
      </w:r>
    </w:p>
    <w:p w14:paraId="242C24D8" w14:textId="77777777" w:rsidR="00B14C5E" w:rsidRPr="00FE5549" w:rsidRDefault="00B14C5E" w:rsidP="00B14C5E">
      <w:pPr>
        <w:ind w:firstLine="567"/>
        <w:jc w:val="both"/>
        <w:rPr>
          <w:rFonts w:eastAsia="Calibri"/>
          <w:spacing w:val="-2"/>
          <w:lang w:eastAsia="en-US"/>
        </w:rPr>
      </w:pPr>
      <w:r w:rsidRPr="00FE5549">
        <w:rPr>
          <w:rFonts w:eastAsia="Calibri"/>
          <w:spacing w:val="-2"/>
          <w:lang w:eastAsia="en-US"/>
        </w:rPr>
        <w:t xml:space="preserve">Вторая половина 80-х – 90-е годы </w:t>
      </w:r>
      <w:r w:rsidRPr="00FE5549">
        <w:rPr>
          <w:rFonts w:eastAsia="Calibri"/>
          <w:spacing w:val="-2"/>
          <w:lang w:val="en-US" w:eastAsia="en-US"/>
        </w:rPr>
        <w:t>XX</w:t>
      </w:r>
      <w:r w:rsidRPr="00FE5549">
        <w:rPr>
          <w:rFonts w:eastAsia="Calibri"/>
          <w:spacing w:val="-2"/>
          <w:lang w:eastAsia="en-US"/>
        </w:rPr>
        <w:t xml:space="preserve"> века прошли в стране под знаменем «перестройки», идея построения всемирного «царства» коммунизма была отвергнута, и для науки, как и для прочих сфер деятельности в стране, наступили тяжелые времена. Не случайно китайцы желают своим врагам жить в «эпоху перемен» - перемена идеологических основ Советского Союза вызвала его крах. Были разрушены традиционные методы воспроизводства научных кадров, прервалась преемственность между советской и постсоветской наукой, резко усилился отток «научных мозгов» за рубеж.  Только </w:t>
      </w:r>
      <w:r w:rsidRPr="005A45A5">
        <w:rPr>
          <w:rFonts w:eastAsia="Calibri"/>
          <w:b/>
          <w:spacing w:val="-2"/>
          <w:lang w:eastAsia="en-US"/>
        </w:rPr>
        <w:t>8%</w:t>
      </w:r>
      <w:r w:rsidRPr="00FE5549">
        <w:rPr>
          <w:rFonts w:eastAsia="Calibri"/>
          <w:spacing w:val="-2"/>
          <w:lang w:eastAsia="en-US"/>
        </w:rPr>
        <w:t xml:space="preserve"> воронежцев считают, что этот период был благоприятен для развития науки в стране. Возможно, они имеют в виду тот воздух свободы, который вдохнули ученые после падения диктата коммунистической идеологии. В науке, как и везде, залогом творчества является свобода. Но желанная свобода была сопряжена с безденежьем и нищетой, поставила ученых перед необходимостью учиться зарабатывать себе на жизнь. </w:t>
      </w:r>
    </w:p>
    <w:p w14:paraId="4C8E420B" w14:textId="77777777" w:rsidR="00191E6C" w:rsidRDefault="00B14C5E" w:rsidP="00B14C5E">
      <w:pPr>
        <w:ind w:firstLine="567"/>
        <w:jc w:val="both"/>
        <w:rPr>
          <w:rFonts w:eastAsia="Calibri"/>
          <w:i/>
          <w:lang w:eastAsia="en-US"/>
        </w:rPr>
      </w:pPr>
      <w:r>
        <w:rPr>
          <w:rFonts w:eastAsia="Calibri"/>
          <w:lang w:eastAsia="en-US"/>
        </w:rPr>
        <w:t xml:space="preserve">Период с 2000 года по наши дни оценивают как хороший для развития науки </w:t>
      </w:r>
      <w:r w:rsidRPr="00FE5549">
        <w:rPr>
          <w:rFonts w:eastAsia="Calibri"/>
          <w:b/>
          <w:lang w:eastAsia="en-US"/>
        </w:rPr>
        <w:t>13%</w:t>
      </w:r>
      <w:r>
        <w:rPr>
          <w:rFonts w:eastAsia="Calibri"/>
          <w:lang w:eastAsia="en-US"/>
        </w:rPr>
        <w:t xml:space="preserve"> воронежцев. Таким образом, по мнению населения, сегодня российская наука чувствует себя хуже, чем в 60-80-е годы</w:t>
      </w:r>
      <w:r w:rsidRPr="00405AC1">
        <w:rPr>
          <w:rFonts w:eastAsia="Calibri"/>
          <w:lang w:eastAsia="en-US"/>
        </w:rPr>
        <w:t xml:space="preserve"> (</w:t>
      </w:r>
      <w:r w:rsidRPr="00FE5549">
        <w:rPr>
          <w:rFonts w:eastAsia="Calibri"/>
          <w:b/>
          <w:lang w:eastAsia="en-US"/>
        </w:rPr>
        <w:t>54%</w:t>
      </w:r>
      <w:r w:rsidRPr="00405AC1">
        <w:rPr>
          <w:rFonts w:eastAsia="Calibri"/>
          <w:lang w:eastAsia="en-US"/>
        </w:rPr>
        <w:t>)</w:t>
      </w:r>
      <w:r>
        <w:rPr>
          <w:rFonts w:eastAsia="Calibri"/>
          <w:lang w:eastAsia="en-US"/>
        </w:rPr>
        <w:t>, но лучше, чем во все прочие периоды жизни страны</w:t>
      </w:r>
      <w:r w:rsidRPr="00405AC1">
        <w:rPr>
          <w:rFonts w:eastAsia="Calibri"/>
          <w:lang w:eastAsia="en-US"/>
        </w:rPr>
        <w:t xml:space="preserve"> (</w:t>
      </w:r>
      <w:r>
        <w:rPr>
          <w:rFonts w:eastAsia="Calibri"/>
          <w:lang w:eastAsia="en-US"/>
        </w:rPr>
        <w:t>от</w:t>
      </w:r>
      <w:r w:rsidRPr="00405AC1">
        <w:rPr>
          <w:rFonts w:eastAsia="Calibri"/>
          <w:lang w:eastAsia="en-US"/>
        </w:rPr>
        <w:t xml:space="preserve"> </w:t>
      </w:r>
      <w:r w:rsidRPr="00FE5549">
        <w:rPr>
          <w:rFonts w:eastAsia="Calibri"/>
          <w:b/>
          <w:lang w:eastAsia="en-US"/>
        </w:rPr>
        <w:t>2</w:t>
      </w:r>
      <w:r w:rsidRPr="00405AC1">
        <w:rPr>
          <w:rFonts w:eastAsia="Calibri"/>
          <w:lang w:eastAsia="en-US"/>
        </w:rPr>
        <w:t xml:space="preserve"> </w:t>
      </w:r>
      <w:r>
        <w:rPr>
          <w:rFonts w:eastAsia="Calibri"/>
          <w:lang w:eastAsia="en-US"/>
        </w:rPr>
        <w:t xml:space="preserve">до </w:t>
      </w:r>
      <w:r w:rsidRPr="00FE5549">
        <w:rPr>
          <w:rFonts w:eastAsia="Calibri"/>
          <w:b/>
          <w:lang w:eastAsia="en-US"/>
        </w:rPr>
        <w:t>8%</w:t>
      </w:r>
      <w:r>
        <w:rPr>
          <w:rFonts w:eastAsia="Calibri"/>
          <w:lang w:eastAsia="en-US"/>
        </w:rPr>
        <w:t xml:space="preserve">).  </w:t>
      </w:r>
      <w:r w:rsidRPr="00E71E8A">
        <w:t xml:space="preserve">Сегодня </w:t>
      </w:r>
      <w:r>
        <w:t>руководители</w:t>
      </w:r>
      <w:r w:rsidRPr="00E71E8A">
        <w:t xml:space="preserve"> страны говорят о</w:t>
      </w:r>
      <w:r>
        <w:t xml:space="preserve"> науке</w:t>
      </w:r>
      <w:r w:rsidRPr="00E71E8A">
        <w:t xml:space="preserve"> </w:t>
      </w:r>
      <w:r>
        <w:t xml:space="preserve">и научных исследованиях </w:t>
      </w:r>
      <w:r w:rsidRPr="00E71E8A">
        <w:t>как о фундаменте инновационного развития и экономического процветания.</w:t>
      </w:r>
      <w:r>
        <w:t xml:space="preserve"> Приходит понимание, что</w:t>
      </w:r>
      <w:r w:rsidRPr="000B3D96">
        <w:t xml:space="preserve"> экономическое процветание и конкурентоспособность — не менее важные вещи, чем обороноспособность и военные технологии, поэтому </w:t>
      </w:r>
      <w:r>
        <w:t>жизненно важно</w:t>
      </w:r>
      <w:r w:rsidRPr="000B3D96">
        <w:t xml:space="preserve"> придать новый импульс развитию </w:t>
      </w:r>
      <w:r>
        <w:t>науки в России</w:t>
      </w:r>
      <w:r w:rsidRPr="000B3D96">
        <w:t xml:space="preserve">. Научно-технический прогресс, который поддерживался </w:t>
      </w:r>
      <w:r>
        <w:t xml:space="preserve">советскими </w:t>
      </w:r>
      <w:r w:rsidRPr="000B3D96">
        <w:t>коммунистами для индустриализации страны и военного соперничества с коалицией стран Запада, сегодня вновь востребован. Но уже с целью развития наукоемкой экономики.</w:t>
      </w:r>
      <w:r w:rsidR="00191E6C">
        <w:rPr>
          <w:rFonts w:eastAsia="Calibri"/>
          <w:i/>
          <w:lang w:eastAsia="en-US"/>
        </w:rPr>
        <w:br w:type="page"/>
      </w:r>
    </w:p>
    <w:p w14:paraId="08887618" w14:textId="77777777" w:rsidR="003448D2" w:rsidRPr="00D41526" w:rsidRDefault="003448D2" w:rsidP="003448D2">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14:paraId="76271EE1" w14:textId="77777777" w:rsidR="003448D2" w:rsidRPr="00D41526" w:rsidRDefault="003448D2" w:rsidP="003448D2">
      <w:pPr>
        <w:framePr w:hSpace="180" w:wrap="around" w:vAnchor="text" w:hAnchor="page" w:x="922" w:y="-250"/>
        <w:jc w:val="center"/>
      </w:pPr>
      <w:r>
        <w:rPr>
          <w:b/>
          <w:caps/>
          <w:noProof/>
          <w:sz w:val="28"/>
          <w:szCs w:val="28"/>
        </w:rPr>
        <w:drawing>
          <wp:inline distT="0" distB="0" distL="0" distR="0" wp14:anchorId="279620CB" wp14:editId="4574DE18">
            <wp:extent cx="533400" cy="628650"/>
            <wp:effectExtent l="0" t="0" r="0" b="0"/>
            <wp:docPr id="70" name="Рисунок 7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628650"/>
                    </a:xfrm>
                    <a:prstGeom prst="rect">
                      <a:avLst/>
                    </a:prstGeom>
                    <a:noFill/>
                    <a:ln>
                      <a:noFill/>
                    </a:ln>
                  </pic:spPr>
                </pic:pic>
              </a:graphicData>
            </a:graphic>
          </wp:inline>
        </w:drawing>
      </w:r>
    </w:p>
    <w:p w14:paraId="55D8855D" w14:textId="77777777" w:rsidR="000F38FD" w:rsidRPr="00D41526" w:rsidRDefault="000F38FD" w:rsidP="000F38FD">
      <w:pPr>
        <w:jc w:val="center"/>
        <w:rPr>
          <w:rFonts w:ascii="Arial" w:hAnsi="Arial" w:cs="Arial"/>
          <w:sz w:val="20"/>
          <w:szCs w:val="20"/>
        </w:rPr>
      </w:pPr>
      <w:r w:rsidRPr="00D41526">
        <w:rPr>
          <w:rFonts w:ascii="Arial" w:hAnsi="Arial" w:cs="Arial"/>
          <w:sz w:val="20"/>
          <w:szCs w:val="20"/>
        </w:rPr>
        <w:t xml:space="preserve">Опрос проведён ИОМ "Квалитас" </w:t>
      </w:r>
      <w:r w:rsidRPr="000F38FD">
        <w:rPr>
          <w:rFonts w:ascii="Arial" w:hAnsi="Arial" w:cs="Arial"/>
          <w:sz w:val="20"/>
          <w:szCs w:val="20"/>
        </w:rPr>
        <w:t xml:space="preserve">5-12 ноября </w:t>
      </w:r>
      <w:r w:rsidRPr="00D41526">
        <w:rPr>
          <w:rFonts w:ascii="Arial" w:hAnsi="Arial" w:cs="Arial"/>
          <w:sz w:val="20"/>
          <w:szCs w:val="20"/>
        </w:rPr>
        <w:t>201</w:t>
      </w:r>
      <w:r w:rsidRPr="0031337E">
        <w:rPr>
          <w:rFonts w:ascii="Arial" w:hAnsi="Arial" w:cs="Arial"/>
          <w:sz w:val="20"/>
          <w:szCs w:val="20"/>
        </w:rPr>
        <w:t>3</w:t>
      </w:r>
      <w:r w:rsidRPr="00D41526">
        <w:rPr>
          <w:rFonts w:ascii="Arial" w:hAnsi="Arial" w:cs="Arial"/>
          <w:sz w:val="20"/>
          <w:szCs w:val="20"/>
        </w:rPr>
        <w:t xml:space="preserve"> года методом</w:t>
      </w:r>
      <w:r>
        <w:rPr>
          <w:rFonts w:ascii="Arial" w:hAnsi="Arial" w:cs="Arial"/>
          <w:sz w:val="20"/>
          <w:szCs w:val="20"/>
        </w:rPr>
        <w:t xml:space="preserve"> телефонного</w:t>
      </w:r>
      <w:r w:rsidRPr="00D41526">
        <w:rPr>
          <w:rFonts w:ascii="Arial" w:hAnsi="Arial" w:cs="Arial"/>
          <w:sz w:val="20"/>
          <w:szCs w:val="20"/>
        </w:rPr>
        <w:t xml:space="preserve"> интервью.</w:t>
      </w:r>
    </w:p>
    <w:p w14:paraId="6E8122B7" w14:textId="77777777" w:rsidR="000F38FD" w:rsidRPr="00D41526" w:rsidRDefault="000F38FD" w:rsidP="000F38FD">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и возрасту.</w:t>
      </w:r>
    </w:p>
    <w:p w14:paraId="6B1DAFD4" w14:textId="77777777" w:rsidR="000F38FD" w:rsidRPr="00D41526" w:rsidRDefault="000F38FD" w:rsidP="000F38FD">
      <w:pPr>
        <w:jc w:val="center"/>
        <w:rPr>
          <w:rFonts w:ascii="Arial" w:hAnsi="Arial" w:cs="Arial"/>
          <w:sz w:val="20"/>
          <w:szCs w:val="20"/>
        </w:rPr>
      </w:pPr>
      <w:r w:rsidRPr="00D41526">
        <w:rPr>
          <w:rFonts w:ascii="Arial" w:hAnsi="Arial" w:cs="Arial"/>
          <w:sz w:val="20"/>
          <w:szCs w:val="20"/>
        </w:rPr>
        <w:t>Опрошено 6</w:t>
      </w:r>
      <w:r>
        <w:rPr>
          <w:rFonts w:ascii="Arial" w:hAnsi="Arial" w:cs="Arial"/>
          <w:sz w:val="20"/>
          <w:szCs w:val="20"/>
        </w:rPr>
        <w:t>03</w:t>
      </w:r>
      <w:r w:rsidRPr="00D41526">
        <w:rPr>
          <w:rFonts w:ascii="Arial" w:hAnsi="Arial" w:cs="Arial"/>
          <w:sz w:val="20"/>
          <w:szCs w:val="20"/>
        </w:rPr>
        <w:t xml:space="preserve"> человека.</w:t>
      </w:r>
    </w:p>
    <w:p w14:paraId="6CEF40D7" w14:textId="77777777" w:rsidR="003448D2" w:rsidRPr="00D41526" w:rsidRDefault="003448D2" w:rsidP="003448D2">
      <w:pPr>
        <w:jc w:val="center"/>
      </w:pPr>
      <w:r>
        <w:rPr>
          <w:noProof/>
        </w:rPr>
        <mc:AlternateContent>
          <mc:Choice Requires="wps">
            <w:drawing>
              <wp:anchor distT="4294967295" distB="4294967295" distL="114300" distR="114300" simplePos="0" relativeHeight="251683840" behindDoc="0" locked="0" layoutInCell="1" allowOverlap="1" wp14:anchorId="2F790A19" wp14:editId="51853095">
                <wp:simplePos x="0" y="0"/>
                <wp:positionH relativeFrom="column">
                  <wp:posOffset>-662305</wp:posOffset>
                </wp:positionH>
                <wp:positionV relativeFrom="paragraph">
                  <wp:posOffset>86994</wp:posOffset>
                </wp:positionV>
                <wp:extent cx="6629400" cy="0"/>
                <wp:effectExtent l="0" t="0" r="19050" b="19050"/>
                <wp:wrapNone/>
                <wp:docPr id="69"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E2E9EA" id="Прямая соединительная линия 4" o:spid="_x0000_s1026" style="position:absolute;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31975671" w14:textId="77777777" w:rsidR="003448D2" w:rsidRPr="00D41526" w:rsidRDefault="00EE2177" w:rsidP="00EE2177">
      <w:pPr>
        <w:keepNext/>
        <w:ind w:left="1418"/>
        <w:jc w:val="both"/>
        <w:outlineLvl w:val="2"/>
        <w:rPr>
          <w:rFonts w:cs="Arial"/>
          <w:b/>
          <w:bCs/>
          <w:caps/>
          <w:spacing w:val="-4"/>
        </w:rPr>
      </w:pPr>
      <w:r w:rsidRPr="00EE2177">
        <w:rPr>
          <w:rFonts w:cs="Arial"/>
          <w:b/>
          <w:bCs/>
          <w:caps/>
          <w:spacing w:val="-4"/>
        </w:rPr>
        <w:t>Как Вы считаете, на сегодняшний день российская наука находится в стадии подъема, стагнации или упадка?</w:t>
      </w:r>
    </w:p>
    <w:p w14:paraId="15DBFAE7" w14:textId="77777777" w:rsidR="003448D2" w:rsidRPr="00D41526" w:rsidRDefault="003448D2" w:rsidP="003448D2">
      <w:pPr>
        <w:jc w:val="right"/>
        <w:rPr>
          <w:rFonts w:eastAsia="Calibri"/>
          <w:i/>
          <w:lang w:eastAsia="en-US"/>
        </w:rPr>
      </w:pPr>
      <w:r w:rsidRPr="00D41526">
        <w:rPr>
          <w:rFonts w:eastAsia="Calibri"/>
          <w:i/>
          <w:lang w:eastAsia="en-US"/>
        </w:rPr>
        <w:t xml:space="preserve">Таблица </w:t>
      </w:r>
      <w:r>
        <w:rPr>
          <w:rFonts w:eastAsia="Calibri"/>
          <w:i/>
          <w:lang w:eastAsia="en-US"/>
        </w:rPr>
        <w:t>1</w:t>
      </w:r>
      <w:r w:rsidR="00A36EED">
        <w:rPr>
          <w:rFonts w:eastAsia="Calibri"/>
          <w:i/>
          <w:lang w:eastAsia="en-US"/>
        </w:rPr>
        <w:t>3</w:t>
      </w:r>
    </w:p>
    <w:p w14:paraId="33353F31" w14:textId="77777777" w:rsidR="003448D2" w:rsidRPr="00D41526" w:rsidRDefault="006663A2" w:rsidP="003448D2">
      <w:pPr>
        <w:ind w:left="181"/>
        <w:jc w:val="center"/>
        <w:rPr>
          <w:rFonts w:eastAsia="Calibri"/>
          <w:i/>
          <w:lang w:eastAsia="en-US"/>
        </w:rPr>
      </w:pPr>
      <w:r w:rsidRPr="00B46A53">
        <w:rPr>
          <w:rFonts w:ascii="Calibri" w:hAnsi="Calibri"/>
          <w:sz w:val="22"/>
          <w:szCs w:val="22"/>
          <w:lang w:eastAsia="en-US"/>
        </w:rPr>
        <w:object w:dxaOrig="10846" w:dyaOrig="8265" w14:anchorId="1C8AB4BE">
          <v:shape id="_x0000_i1037" type="#_x0000_t75" style="width:7in;height:384pt" o:ole="" fillcolor="window">
            <v:imagedata r:id="rId47" o:title=""/>
          </v:shape>
          <o:OLEObject Type="Embed" ProgID="Excel.Sheet.12" ShapeID="_x0000_i1037" DrawAspect="Content" ObjectID="_1834046491" r:id="rId48"/>
        </w:object>
      </w:r>
    </w:p>
    <w:p w14:paraId="1CC61B63" w14:textId="77777777" w:rsidR="003448D2" w:rsidRDefault="003448D2" w:rsidP="003448D2">
      <w:pPr>
        <w:ind w:left="181"/>
        <w:jc w:val="center"/>
        <w:rPr>
          <w:rFonts w:eastAsia="Calibri"/>
          <w:i/>
          <w:lang w:eastAsia="en-US"/>
        </w:rPr>
      </w:pPr>
      <w:r w:rsidRPr="00D41526">
        <w:rPr>
          <w:rFonts w:eastAsia="Calibri"/>
          <w:i/>
          <w:lang w:eastAsia="en-US"/>
        </w:rPr>
        <w:t>(Примечание: распределение ответов респондентов по строке составляет 100%)</w:t>
      </w:r>
    </w:p>
    <w:p w14:paraId="77155D9C" w14:textId="77777777" w:rsidR="006663A2" w:rsidRPr="00C67A2B" w:rsidRDefault="006663A2" w:rsidP="006663A2">
      <w:pPr>
        <w:ind w:firstLine="567"/>
        <w:jc w:val="both"/>
        <w:rPr>
          <w:rFonts w:eastAsia="Calibri"/>
          <w:lang w:eastAsia="en-US"/>
        </w:rPr>
      </w:pPr>
    </w:p>
    <w:p w14:paraId="09B50FCE" w14:textId="77777777" w:rsidR="005A45A5" w:rsidRPr="005A45A5" w:rsidRDefault="006663A2" w:rsidP="006663A2">
      <w:pPr>
        <w:ind w:firstLine="567"/>
        <w:jc w:val="both"/>
        <w:rPr>
          <w:rFonts w:eastAsia="Calibri"/>
          <w:lang w:eastAsia="en-US"/>
        </w:rPr>
      </w:pPr>
      <w:r w:rsidRPr="00CB5B24">
        <w:rPr>
          <w:rFonts w:eastAsia="Calibri"/>
          <w:lang w:eastAsia="en-US"/>
        </w:rPr>
        <w:t xml:space="preserve">Следует отметить, что </w:t>
      </w:r>
      <w:r>
        <w:rPr>
          <w:rFonts w:eastAsia="Calibri"/>
          <w:lang w:eastAsia="en-US"/>
        </w:rPr>
        <w:t>среди воронежцев нет однозначного мнения по поводу состояния сегодняшней науки. Чаще всего люди говорили, что наука находится в стадии «стагнации» (</w:t>
      </w:r>
      <w:r w:rsidRPr="006663A2">
        <w:rPr>
          <w:rFonts w:eastAsia="Calibri"/>
          <w:b/>
          <w:lang w:eastAsia="en-US"/>
        </w:rPr>
        <w:t>37%</w:t>
      </w:r>
      <w:r>
        <w:rPr>
          <w:rFonts w:eastAsia="Calibri"/>
          <w:lang w:eastAsia="en-US"/>
        </w:rPr>
        <w:t xml:space="preserve">), иными словами, не движется ни вперед, ни назад.  Стоит ли говорить, что для науки это не самая лестная характеристика?! По мере возрастания уровня образования респондентов этот показатель увеличивается с </w:t>
      </w:r>
      <w:r w:rsidRPr="006663A2">
        <w:rPr>
          <w:rFonts w:eastAsia="Calibri"/>
          <w:b/>
          <w:lang w:eastAsia="en-US"/>
        </w:rPr>
        <w:t>11%</w:t>
      </w:r>
      <w:r>
        <w:rPr>
          <w:rFonts w:eastAsia="Calibri"/>
          <w:lang w:eastAsia="en-US"/>
        </w:rPr>
        <w:t xml:space="preserve"> (неполное среднее) до </w:t>
      </w:r>
      <w:r w:rsidRPr="006663A2">
        <w:rPr>
          <w:rFonts w:eastAsia="Calibri"/>
          <w:b/>
          <w:lang w:eastAsia="en-US"/>
        </w:rPr>
        <w:t>40%</w:t>
      </w:r>
      <w:r>
        <w:rPr>
          <w:rFonts w:eastAsia="Calibri"/>
          <w:lang w:eastAsia="en-US"/>
        </w:rPr>
        <w:t xml:space="preserve"> (высшее). </w:t>
      </w:r>
      <w:r w:rsidR="005A45A5">
        <w:rPr>
          <w:rFonts w:eastAsia="Calibri"/>
          <w:lang w:eastAsia="en-US"/>
        </w:rPr>
        <w:t>Очевидно, что начатая реформа РАН связана с низкими оценками эффективности сегодняшней науки в России. По мнению экспертов: «</w:t>
      </w:r>
      <w:r w:rsidR="005A45A5" w:rsidRPr="005A45A5">
        <w:rPr>
          <w:rFonts w:eastAsia="Calibri"/>
          <w:lang w:eastAsia="en-US"/>
        </w:rPr>
        <w:t>В нынешней ситуации у президента и правительства есть все основания требовать повышения эффективности от научного сообщества</w:t>
      </w:r>
      <w:r w:rsidR="005A45A5">
        <w:rPr>
          <w:rFonts w:eastAsia="Calibri"/>
          <w:lang w:eastAsia="en-US"/>
        </w:rPr>
        <w:t xml:space="preserve">» </w:t>
      </w:r>
      <w:proofErr w:type="gramStart"/>
      <w:r w:rsidR="005A45A5" w:rsidRPr="005A45A5">
        <w:rPr>
          <w:rFonts w:eastAsia="Calibri"/>
          <w:lang w:eastAsia="en-US"/>
        </w:rPr>
        <w:t>[</w:t>
      </w:r>
      <w:r w:rsidR="005A45A5">
        <w:rPr>
          <w:rFonts w:eastAsia="Calibri"/>
          <w:lang w:eastAsia="en-US"/>
        </w:rPr>
        <w:t xml:space="preserve"> </w:t>
      </w:r>
      <w:r w:rsidR="005A45A5" w:rsidRPr="005A45A5">
        <w:rPr>
          <w:rFonts w:eastAsia="Calibri"/>
          <w:lang w:eastAsia="en-US"/>
        </w:rPr>
        <w:t>http://www.firstnews.ru/opinions/515901</w:t>
      </w:r>
      <w:proofErr w:type="gramEnd"/>
      <w:r w:rsidR="005A45A5">
        <w:rPr>
          <w:rFonts w:eastAsia="Calibri"/>
          <w:lang w:eastAsia="en-US"/>
        </w:rPr>
        <w:t>]</w:t>
      </w:r>
      <w:r w:rsidR="005A45A5" w:rsidRPr="005A45A5">
        <w:rPr>
          <w:rFonts w:eastAsia="Calibri"/>
          <w:lang w:eastAsia="en-US"/>
        </w:rPr>
        <w:t>.</w:t>
      </w:r>
    </w:p>
    <w:p w14:paraId="022BF522" w14:textId="77777777" w:rsidR="006663A2" w:rsidRDefault="006663A2" w:rsidP="006663A2">
      <w:pPr>
        <w:ind w:firstLine="567"/>
        <w:jc w:val="both"/>
        <w:rPr>
          <w:rFonts w:eastAsia="Calibri"/>
          <w:lang w:eastAsia="en-US"/>
        </w:rPr>
      </w:pPr>
      <w:r>
        <w:rPr>
          <w:rFonts w:eastAsia="Calibri"/>
          <w:lang w:eastAsia="en-US"/>
        </w:rPr>
        <w:t xml:space="preserve">Полагают, что современная российская наука сейчас переживает стадию упадка, </w:t>
      </w:r>
      <w:r w:rsidRPr="006663A2">
        <w:rPr>
          <w:rFonts w:eastAsia="Calibri"/>
          <w:b/>
          <w:lang w:eastAsia="en-US"/>
        </w:rPr>
        <w:t>34%</w:t>
      </w:r>
      <w:r>
        <w:rPr>
          <w:rFonts w:eastAsia="Calibri"/>
          <w:lang w:eastAsia="en-US"/>
        </w:rPr>
        <w:t xml:space="preserve"> горожан. Особенно пессимистично настроены люди от 50 до 60 лет (</w:t>
      </w:r>
      <w:r w:rsidRPr="006663A2">
        <w:rPr>
          <w:rFonts w:eastAsia="Calibri"/>
          <w:b/>
          <w:lang w:eastAsia="en-US"/>
        </w:rPr>
        <w:t>42%</w:t>
      </w:r>
      <w:r>
        <w:rPr>
          <w:rFonts w:eastAsia="Calibri"/>
          <w:lang w:eastAsia="en-US"/>
        </w:rPr>
        <w:t xml:space="preserve">). Очевидно, они сравнивают науку сегодняшнюю с наукой 70-х годов, на которые пришлась их молодость. Тогда советские ученые пользовались большим почетом и в нашей стране, и за рубежом. А среди людей с бедственным материальным положением негативные оценки состояния нынешней науки возрастают до </w:t>
      </w:r>
      <w:r w:rsidRPr="006663A2">
        <w:rPr>
          <w:rFonts w:eastAsia="Calibri"/>
          <w:b/>
          <w:lang w:eastAsia="en-US"/>
        </w:rPr>
        <w:t>55%</w:t>
      </w:r>
      <w:r>
        <w:rPr>
          <w:rFonts w:eastAsia="Calibri"/>
          <w:lang w:eastAsia="en-US"/>
        </w:rPr>
        <w:t xml:space="preserve">. Впрочем, через дыры в кармане весь мир представляется серым и упадочным. </w:t>
      </w:r>
    </w:p>
    <w:p w14:paraId="6B67BBAB" w14:textId="77777777" w:rsidR="006663A2" w:rsidRDefault="006663A2" w:rsidP="006663A2">
      <w:pPr>
        <w:ind w:firstLine="567"/>
        <w:jc w:val="both"/>
        <w:rPr>
          <w:rFonts w:eastAsia="Calibri"/>
          <w:lang w:eastAsia="en-US"/>
        </w:rPr>
      </w:pPr>
      <w:r>
        <w:rPr>
          <w:rFonts w:eastAsia="Calibri"/>
          <w:lang w:eastAsia="en-US"/>
        </w:rPr>
        <w:t xml:space="preserve">Лишь </w:t>
      </w:r>
      <w:r w:rsidRPr="006663A2">
        <w:rPr>
          <w:rFonts w:eastAsia="Calibri"/>
          <w:b/>
          <w:lang w:eastAsia="en-US"/>
        </w:rPr>
        <w:t>22%</w:t>
      </w:r>
      <w:r>
        <w:rPr>
          <w:rFonts w:eastAsia="Calibri"/>
          <w:lang w:eastAsia="en-US"/>
        </w:rPr>
        <w:t xml:space="preserve"> опрошенных утверждают, что современная российская наука переживает стадию подъема. Чаще так отвечали богатые (</w:t>
      </w:r>
      <w:r w:rsidRPr="006663A2">
        <w:rPr>
          <w:rFonts w:eastAsia="Calibri"/>
          <w:b/>
          <w:lang w:eastAsia="en-US"/>
        </w:rPr>
        <w:t>27%</w:t>
      </w:r>
      <w:r>
        <w:rPr>
          <w:rFonts w:eastAsia="Calibri"/>
          <w:lang w:eastAsia="en-US"/>
        </w:rPr>
        <w:t>), чем бедные (</w:t>
      </w:r>
      <w:r w:rsidRPr="006663A2">
        <w:rPr>
          <w:rFonts w:eastAsia="Calibri"/>
          <w:b/>
          <w:lang w:eastAsia="en-US"/>
        </w:rPr>
        <w:t>8%</w:t>
      </w:r>
      <w:r>
        <w:rPr>
          <w:rFonts w:eastAsia="Calibri"/>
          <w:lang w:eastAsia="en-US"/>
        </w:rPr>
        <w:t>). Очевидно, позвякивание денег в кошельке расцвечивает мир радужными красками. Особенно часто говорили о подъеме российской науки на современном этапе молодые люди (</w:t>
      </w:r>
      <w:r w:rsidRPr="006663A2">
        <w:rPr>
          <w:rFonts w:eastAsia="Calibri"/>
          <w:b/>
          <w:lang w:eastAsia="en-US"/>
        </w:rPr>
        <w:t>33%</w:t>
      </w:r>
      <w:r>
        <w:rPr>
          <w:rFonts w:eastAsia="Calibri"/>
          <w:lang w:eastAsia="en-US"/>
        </w:rPr>
        <w:t xml:space="preserve">). Не исключено, что обилие реформ науки и образования  в России создает ощущение бурлящей научной жизни. </w:t>
      </w:r>
    </w:p>
    <w:p w14:paraId="0597704F" w14:textId="77777777" w:rsidR="00DA5BDA" w:rsidRPr="00D41526" w:rsidRDefault="00DA5BDA" w:rsidP="00DA5BDA">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14:paraId="1DBC415F" w14:textId="77777777" w:rsidR="00DA5BDA" w:rsidRPr="00D41526" w:rsidRDefault="00DA5BDA" w:rsidP="00DA5BDA">
      <w:pPr>
        <w:framePr w:hSpace="180" w:wrap="around" w:vAnchor="text" w:hAnchor="page" w:x="922" w:y="-250"/>
        <w:jc w:val="center"/>
      </w:pPr>
      <w:r>
        <w:rPr>
          <w:b/>
          <w:caps/>
          <w:noProof/>
          <w:sz w:val="28"/>
          <w:szCs w:val="28"/>
        </w:rPr>
        <w:drawing>
          <wp:inline distT="0" distB="0" distL="0" distR="0" wp14:anchorId="3D28CBE1" wp14:editId="61225406">
            <wp:extent cx="533400" cy="628650"/>
            <wp:effectExtent l="0" t="0" r="0" b="0"/>
            <wp:docPr id="72" name="Рисунок 7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628650"/>
                    </a:xfrm>
                    <a:prstGeom prst="rect">
                      <a:avLst/>
                    </a:prstGeom>
                    <a:noFill/>
                    <a:ln>
                      <a:noFill/>
                    </a:ln>
                  </pic:spPr>
                </pic:pic>
              </a:graphicData>
            </a:graphic>
          </wp:inline>
        </w:drawing>
      </w:r>
    </w:p>
    <w:p w14:paraId="5A24959A" w14:textId="77777777" w:rsidR="00DA5BDA" w:rsidRPr="00D41526" w:rsidRDefault="00DA5BDA" w:rsidP="00DA5BDA">
      <w:pPr>
        <w:jc w:val="center"/>
        <w:rPr>
          <w:rFonts w:ascii="Arial" w:hAnsi="Arial" w:cs="Arial"/>
          <w:sz w:val="20"/>
          <w:szCs w:val="20"/>
        </w:rPr>
      </w:pPr>
      <w:r w:rsidRPr="00D41526">
        <w:rPr>
          <w:rFonts w:ascii="Arial" w:hAnsi="Arial" w:cs="Arial"/>
          <w:sz w:val="20"/>
          <w:szCs w:val="20"/>
        </w:rPr>
        <w:t xml:space="preserve">Опрос проведён ИОМ "Квалитас" </w:t>
      </w:r>
      <w:r w:rsidRPr="000F38FD">
        <w:rPr>
          <w:rFonts w:ascii="Arial" w:hAnsi="Arial" w:cs="Arial"/>
          <w:sz w:val="20"/>
          <w:szCs w:val="20"/>
        </w:rPr>
        <w:t xml:space="preserve">5-12 ноября </w:t>
      </w:r>
      <w:r w:rsidRPr="00D41526">
        <w:rPr>
          <w:rFonts w:ascii="Arial" w:hAnsi="Arial" w:cs="Arial"/>
          <w:sz w:val="20"/>
          <w:szCs w:val="20"/>
        </w:rPr>
        <w:t>201</w:t>
      </w:r>
      <w:r w:rsidRPr="0031337E">
        <w:rPr>
          <w:rFonts w:ascii="Arial" w:hAnsi="Arial" w:cs="Arial"/>
          <w:sz w:val="20"/>
          <w:szCs w:val="20"/>
        </w:rPr>
        <w:t>3</w:t>
      </w:r>
      <w:r w:rsidRPr="00D41526">
        <w:rPr>
          <w:rFonts w:ascii="Arial" w:hAnsi="Arial" w:cs="Arial"/>
          <w:sz w:val="20"/>
          <w:szCs w:val="20"/>
        </w:rPr>
        <w:t xml:space="preserve"> года методом</w:t>
      </w:r>
      <w:r>
        <w:rPr>
          <w:rFonts w:ascii="Arial" w:hAnsi="Arial" w:cs="Arial"/>
          <w:sz w:val="20"/>
          <w:szCs w:val="20"/>
        </w:rPr>
        <w:t xml:space="preserve"> телефонного</w:t>
      </w:r>
      <w:r w:rsidRPr="00D41526">
        <w:rPr>
          <w:rFonts w:ascii="Arial" w:hAnsi="Arial" w:cs="Arial"/>
          <w:sz w:val="20"/>
          <w:szCs w:val="20"/>
        </w:rPr>
        <w:t xml:space="preserve"> интервью.</w:t>
      </w:r>
    </w:p>
    <w:p w14:paraId="488C28B6" w14:textId="77777777" w:rsidR="00DA5BDA" w:rsidRPr="00D41526" w:rsidRDefault="00DA5BDA" w:rsidP="00DA5BDA">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и возрасту.</w:t>
      </w:r>
    </w:p>
    <w:p w14:paraId="440299F2" w14:textId="77777777" w:rsidR="00DA5BDA" w:rsidRPr="00D41526" w:rsidRDefault="00DA5BDA" w:rsidP="00DA5BDA">
      <w:pPr>
        <w:jc w:val="center"/>
        <w:rPr>
          <w:rFonts w:ascii="Arial" w:hAnsi="Arial" w:cs="Arial"/>
          <w:sz w:val="20"/>
          <w:szCs w:val="20"/>
        </w:rPr>
      </w:pPr>
      <w:r w:rsidRPr="00D41526">
        <w:rPr>
          <w:rFonts w:ascii="Arial" w:hAnsi="Arial" w:cs="Arial"/>
          <w:sz w:val="20"/>
          <w:szCs w:val="20"/>
        </w:rPr>
        <w:t>Опрошено 6</w:t>
      </w:r>
      <w:r>
        <w:rPr>
          <w:rFonts w:ascii="Arial" w:hAnsi="Arial" w:cs="Arial"/>
          <w:sz w:val="20"/>
          <w:szCs w:val="20"/>
        </w:rPr>
        <w:t>03</w:t>
      </w:r>
      <w:r w:rsidRPr="00D41526">
        <w:rPr>
          <w:rFonts w:ascii="Arial" w:hAnsi="Arial" w:cs="Arial"/>
          <w:sz w:val="20"/>
          <w:szCs w:val="20"/>
        </w:rPr>
        <w:t xml:space="preserve"> человека.</w:t>
      </w:r>
    </w:p>
    <w:p w14:paraId="32D8ABDC" w14:textId="77777777" w:rsidR="00DA5BDA" w:rsidRPr="00D41526" w:rsidRDefault="00DA5BDA" w:rsidP="00DA5BDA">
      <w:pPr>
        <w:jc w:val="center"/>
      </w:pPr>
      <w:r>
        <w:rPr>
          <w:noProof/>
        </w:rPr>
        <mc:AlternateContent>
          <mc:Choice Requires="wps">
            <w:drawing>
              <wp:anchor distT="4294967295" distB="4294967295" distL="114300" distR="114300" simplePos="0" relativeHeight="251728896" behindDoc="0" locked="0" layoutInCell="1" allowOverlap="1" wp14:anchorId="7CFE497C" wp14:editId="42561C0C">
                <wp:simplePos x="0" y="0"/>
                <wp:positionH relativeFrom="column">
                  <wp:posOffset>-662305</wp:posOffset>
                </wp:positionH>
                <wp:positionV relativeFrom="paragraph">
                  <wp:posOffset>86994</wp:posOffset>
                </wp:positionV>
                <wp:extent cx="6629400" cy="0"/>
                <wp:effectExtent l="0" t="0" r="19050" b="19050"/>
                <wp:wrapNone/>
                <wp:docPr id="71"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39896A" id="Прямая соединительная линия 4" o:spid="_x0000_s1026" style="position:absolute;z-index:251728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3D45F3AF" w14:textId="77777777" w:rsidR="00DA5BDA" w:rsidRPr="00D41526" w:rsidRDefault="00DA5BDA" w:rsidP="00DA5BDA">
      <w:pPr>
        <w:keepNext/>
        <w:ind w:left="1418"/>
        <w:jc w:val="both"/>
        <w:outlineLvl w:val="2"/>
        <w:rPr>
          <w:rFonts w:cs="Arial"/>
          <w:b/>
          <w:bCs/>
          <w:caps/>
          <w:spacing w:val="-4"/>
        </w:rPr>
      </w:pPr>
      <w:r w:rsidRPr="002209EB">
        <w:rPr>
          <w:rFonts w:cs="Arial"/>
          <w:b/>
          <w:bCs/>
          <w:caps/>
          <w:spacing w:val="-4"/>
        </w:rPr>
        <w:t>Во время учебы в школе к какой группе школьных предметов Вы проявляли наибольший интерес и склонность?</w:t>
      </w:r>
    </w:p>
    <w:p w14:paraId="3FA25578" w14:textId="77777777" w:rsidR="00DA5BDA" w:rsidRPr="00DA5BDA" w:rsidRDefault="00DA5BDA" w:rsidP="00DA5BDA">
      <w:pPr>
        <w:jc w:val="right"/>
        <w:rPr>
          <w:rFonts w:eastAsia="Calibri"/>
          <w:i/>
          <w:lang w:val="en-US" w:eastAsia="en-US"/>
        </w:rPr>
      </w:pPr>
      <w:r w:rsidRPr="00D41526">
        <w:rPr>
          <w:rFonts w:eastAsia="Calibri"/>
          <w:i/>
          <w:lang w:eastAsia="en-US"/>
        </w:rPr>
        <w:t xml:space="preserve">Таблица </w:t>
      </w:r>
      <w:r>
        <w:rPr>
          <w:rFonts w:eastAsia="Calibri"/>
          <w:i/>
          <w:lang w:eastAsia="en-US"/>
        </w:rPr>
        <w:t>1</w:t>
      </w:r>
      <w:r>
        <w:rPr>
          <w:rFonts w:eastAsia="Calibri"/>
          <w:i/>
          <w:lang w:val="en-US" w:eastAsia="en-US"/>
        </w:rPr>
        <w:t>4</w:t>
      </w:r>
    </w:p>
    <w:p w14:paraId="51B5AEB7" w14:textId="77777777" w:rsidR="00DA5BDA" w:rsidRPr="00D41526" w:rsidRDefault="00DA5BDA" w:rsidP="00DA5BDA">
      <w:pPr>
        <w:ind w:left="181"/>
        <w:jc w:val="center"/>
        <w:rPr>
          <w:rFonts w:eastAsia="Calibri"/>
          <w:i/>
          <w:lang w:eastAsia="en-US"/>
        </w:rPr>
      </w:pPr>
      <w:r w:rsidRPr="00B46A53">
        <w:rPr>
          <w:rFonts w:ascii="Calibri" w:hAnsi="Calibri"/>
          <w:sz w:val="22"/>
          <w:szCs w:val="22"/>
          <w:lang w:eastAsia="en-US"/>
        </w:rPr>
        <w:object w:dxaOrig="10534" w:dyaOrig="8658" w14:anchorId="10449466">
          <v:shape id="_x0000_i1038" type="#_x0000_t75" style="width:489.75pt;height:402.75pt" o:ole="" fillcolor="window">
            <v:imagedata r:id="rId49" o:title=""/>
          </v:shape>
          <o:OLEObject Type="Embed" ProgID="Excel.Sheet.12" ShapeID="_x0000_i1038" DrawAspect="Content" ObjectID="_1834046492" r:id="rId50"/>
        </w:object>
      </w:r>
    </w:p>
    <w:p w14:paraId="41FC7F51" w14:textId="77777777" w:rsidR="00DA5BDA" w:rsidRDefault="00DA5BDA" w:rsidP="00DA5BDA">
      <w:pPr>
        <w:ind w:left="181"/>
        <w:jc w:val="center"/>
        <w:rPr>
          <w:rFonts w:eastAsia="Calibri"/>
          <w:i/>
          <w:lang w:eastAsia="en-US"/>
        </w:rPr>
      </w:pPr>
      <w:r w:rsidRPr="00D41526">
        <w:rPr>
          <w:rFonts w:eastAsia="Calibri"/>
          <w:i/>
          <w:lang w:eastAsia="en-US"/>
        </w:rPr>
        <w:t>(Примечание: распределение ответов респондентов по строке составляет 100%)</w:t>
      </w:r>
    </w:p>
    <w:p w14:paraId="0EAD224B" w14:textId="77777777" w:rsidR="00DC1F64" w:rsidRDefault="0002239A" w:rsidP="00DA5BDA">
      <w:pPr>
        <w:ind w:firstLine="567"/>
        <w:jc w:val="both"/>
        <w:rPr>
          <w:rFonts w:eastAsia="Calibri"/>
          <w:lang w:eastAsia="en-US"/>
        </w:rPr>
      </w:pPr>
      <w:r>
        <w:rPr>
          <w:rFonts w:eastAsia="Calibri"/>
          <w:lang w:eastAsia="en-US"/>
        </w:rPr>
        <w:t>Напомним, что в дореволюционной России естественные науки уступали место гуманитарным</w:t>
      </w:r>
      <w:r w:rsidR="006C1331">
        <w:rPr>
          <w:rFonts w:eastAsia="Calibri"/>
          <w:lang w:eastAsia="en-US"/>
        </w:rPr>
        <w:t>. В</w:t>
      </w:r>
      <w:r>
        <w:rPr>
          <w:rFonts w:eastAsia="Calibri"/>
          <w:lang w:eastAsia="en-US"/>
        </w:rPr>
        <w:t xml:space="preserve"> советское </w:t>
      </w:r>
      <w:r w:rsidR="006C1331">
        <w:rPr>
          <w:rFonts w:eastAsia="Calibri"/>
          <w:lang w:eastAsia="en-US"/>
        </w:rPr>
        <w:t>время</w:t>
      </w:r>
      <w:r w:rsidR="00DC1F64">
        <w:rPr>
          <w:rFonts w:eastAsia="Calibri"/>
          <w:lang w:eastAsia="en-US"/>
        </w:rPr>
        <w:t xml:space="preserve">, напротив, </w:t>
      </w:r>
      <w:r w:rsidR="006C1331">
        <w:rPr>
          <w:rFonts w:eastAsia="Calibri"/>
          <w:lang w:eastAsia="en-US"/>
        </w:rPr>
        <w:t xml:space="preserve">предпочтение отдавалось естественным наукам </w:t>
      </w:r>
      <w:r w:rsidR="00DC1F64">
        <w:rPr>
          <w:rFonts w:eastAsia="Calibri"/>
          <w:lang w:eastAsia="en-US"/>
        </w:rPr>
        <w:t>(физике,</w:t>
      </w:r>
      <w:r w:rsidR="006C1331">
        <w:rPr>
          <w:rFonts w:eastAsia="Calibri"/>
          <w:lang w:eastAsia="en-US"/>
        </w:rPr>
        <w:t xml:space="preserve"> химии, астрономии и т.п.). Сегодня </w:t>
      </w:r>
      <w:r>
        <w:rPr>
          <w:rFonts w:eastAsia="Calibri"/>
          <w:lang w:eastAsia="en-US"/>
        </w:rPr>
        <w:t xml:space="preserve">естественные науки </w:t>
      </w:r>
      <w:r w:rsidR="006C1331">
        <w:rPr>
          <w:rFonts w:eastAsia="Calibri"/>
          <w:lang w:eastAsia="en-US"/>
        </w:rPr>
        <w:t xml:space="preserve">в приоритетах населения </w:t>
      </w:r>
      <w:r>
        <w:rPr>
          <w:rFonts w:eastAsia="Calibri"/>
          <w:lang w:eastAsia="en-US"/>
        </w:rPr>
        <w:t xml:space="preserve">снова </w:t>
      </w:r>
      <w:r w:rsidR="002344E0">
        <w:rPr>
          <w:rFonts w:eastAsia="Calibri"/>
          <w:lang w:eastAsia="en-US"/>
        </w:rPr>
        <w:t>ушли</w:t>
      </w:r>
      <w:r>
        <w:rPr>
          <w:rFonts w:eastAsia="Calibri"/>
          <w:lang w:eastAsia="en-US"/>
        </w:rPr>
        <w:t xml:space="preserve"> на задний план</w:t>
      </w:r>
      <w:r w:rsidR="00DC1F64">
        <w:rPr>
          <w:rFonts w:eastAsia="Calibri"/>
          <w:lang w:eastAsia="en-US"/>
        </w:rPr>
        <w:t>.</w:t>
      </w:r>
    </w:p>
    <w:p w14:paraId="23093EE3" w14:textId="77777777" w:rsidR="00DA5BDA" w:rsidRDefault="00DA5BDA" w:rsidP="00DA5BDA">
      <w:pPr>
        <w:ind w:firstLine="567"/>
        <w:jc w:val="both"/>
        <w:rPr>
          <w:rFonts w:eastAsia="Calibri"/>
          <w:lang w:eastAsia="en-US"/>
        </w:rPr>
      </w:pPr>
      <w:r>
        <w:rPr>
          <w:rFonts w:eastAsia="Calibri"/>
          <w:lang w:eastAsia="en-US"/>
        </w:rPr>
        <w:t xml:space="preserve">По свидетельству </w:t>
      </w:r>
      <w:r w:rsidR="00DC1F64">
        <w:rPr>
          <w:rFonts w:eastAsia="Calibri"/>
          <w:lang w:eastAsia="en-US"/>
        </w:rPr>
        <w:t>опрошенных</w:t>
      </w:r>
      <w:r>
        <w:rPr>
          <w:rFonts w:eastAsia="Calibri"/>
          <w:lang w:eastAsia="en-US"/>
        </w:rPr>
        <w:t>, во время учебы в школе наибольший интерес вызывали гуманитарные предметы (</w:t>
      </w:r>
      <w:r w:rsidRPr="006663A2">
        <w:rPr>
          <w:rFonts w:eastAsia="Calibri"/>
          <w:b/>
          <w:lang w:eastAsia="en-US"/>
        </w:rPr>
        <w:t>39%</w:t>
      </w:r>
      <w:r>
        <w:rPr>
          <w:rFonts w:eastAsia="Calibri"/>
          <w:lang w:eastAsia="en-US"/>
        </w:rPr>
        <w:t>), на втором месте – математические (</w:t>
      </w:r>
      <w:r w:rsidRPr="006663A2">
        <w:rPr>
          <w:rFonts w:eastAsia="Calibri"/>
          <w:b/>
          <w:lang w:eastAsia="en-US"/>
        </w:rPr>
        <w:t>34%</w:t>
      </w:r>
      <w:r>
        <w:rPr>
          <w:rFonts w:eastAsia="Calibri"/>
          <w:lang w:eastAsia="en-US"/>
        </w:rPr>
        <w:t>), а на третьем – естественно-научные (</w:t>
      </w:r>
      <w:r w:rsidRPr="006663A2">
        <w:rPr>
          <w:rFonts w:eastAsia="Calibri"/>
          <w:b/>
          <w:lang w:eastAsia="en-US"/>
        </w:rPr>
        <w:t>15%</w:t>
      </w:r>
      <w:r>
        <w:rPr>
          <w:rFonts w:eastAsia="Calibri"/>
          <w:lang w:eastAsia="en-US"/>
        </w:rPr>
        <w:t>). Менее всего пользовались популярностью те предметы, которые способствовали развитию трудовых навыков, физического здоровья, любви к искусству (</w:t>
      </w:r>
      <w:r w:rsidRPr="006663A2">
        <w:rPr>
          <w:rFonts w:eastAsia="Calibri"/>
          <w:b/>
          <w:lang w:eastAsia="en-US"/>
        </w:rPr>
        <w:t>8%</w:t>
      </w:r>
      <w:r>
        <w:rPr>
          <w:rFonts w:eastAsia="Calibri"/>
          <w:lang w:eastAsia="en-US"/>
        </w:rPr>
        <w:t xml:space="preserve">). Иными словами, труд, физкультура, пение и рисование – тренинг тела и души - это все </w:t>
      </w:r>
      <w:r w:rsidR="002344E0">
        <w:rPr>
          <w:rFonts w:eastAsia="Calibri"/>
          <w:lang w:eastAsia="en-US"/>
        </w:rPr>
        <w:t>редко встреча</w:t>
      </w:r>
      <w:r w:rsidR="000D6A76">
        <w:rPr>
          <w:rFonts w:eastAsia="Calibri"/>
          <w:lang w:eastAsia="en-US"/>
        </w:rPr>
        <w:t>лось</w:t>
      </w:r>
      <w:r w:rsidR="002344E0">
        <w:rPr>
          <w:rFonts w:eastAsia="Calibri"/>
          <w:lang w:eastAsia="en-US"/>
        </w:rPr>
        <w:t xml:space="preserve"> в приоритетах школьников</w:t>
      </w:r>
      <w:r>
        <w:rPr>
          <w:rFonts w:eastAsia="Calibri"/>
          <w:lang w:eastAsia="en-US"/>
        </w:rPr>
        <w:t xml:space="preserve">. А всего лишь несколько столетий назад девушка из благородного общества считалась хорошо образованной, если умела музицировать и рисовать. А сегодня интеллект вышел на первое место в качестве критерия образованности. </w:t>
      </w:r>
    </w:p>
    <w:p w14:paraId="34BE4150" w14:textId="77777777" w:rsidR="00DA5BDA" w:rsidRPr="006663A2" w:rsidRDefault="00DA5BDA" w:rsidP="00DA5BDA">
      <w:pPr>
        <w:ind w:firstLine="567"/>
        <w:jc w:val="both"/>
        <w:rPr>
          <w:rFonts w:eastAsia="Calibri"/>
          <w:i/>
          <w:lang w:eastAsia="en-US"/>
        </w:rPr>
      </w:pPr>
      <w:r>
        <w:rPr>
          <w:rFonts w:eastAsia="Calibri"/>
          <w:lang w:eastAsia="en-US"/>
        </w:rPr>
        <w:t>На этот вопрос отвечали и те респонденты, которые недавно окончили школу, и те респонденты, которые, будучи на пенсии, с умилением вспоминают далекие школьные годы. Но значимых различий среди них по поводу предпочтения тех или иных предметов не наблюдается. Зато есть различия между мужской и женской половиной населения. Женщины проявляли склонность к гуманитарным предметам чаще мужчин (46/29), а мужчины интересовались математическими (36/32) и естественно-научными</w:t>
      </w:r>
      <w:r w:rsidR="00D8463F">
        <w:rPr>
          <w:rFonts w:eastAsia="Calibri"/>
          <w:lang w:eastAsia="en-US"/>
        </w:rPr>
        <w:t xml:space="preserve"> (18/13)</w:t>
      </w:r>
      <w:r>
        <w:rPr>
          <w:rFonts w:eastAsia="Calibri"/>
          <w:lang w:eastAsia="en-US"/>
        </w:rPr>
        <w:t xml:space="preserve"> дисциплинами чаще женщин. Лишь немногие опрошенные (</w:t>
      </w:r>
      <w:r w:rsidRPr="006663A2">
        <w:rPr>
          <w:rFonts w:eastAsia="Calibri"/>
          <w:b/>
          <w:lang w:eastAsia="en-US"/>
        </w:rPr>
        <w:t>1%</w:t>
      </w:r>
      <w:r>
        <w:rPr>
          <w:rFonts w:eastAsia="Calibri"/>
          <w:lang w:eastAsia="en-US"/>
        </w:rPr>
        <w:t>) заявили, что не испытывали ни малейшей склонности к каким-либо предметам</w:t>
      </w:r>
      <w:r w:rsidR="00EF615F">
        <w:rPr>
          <w:rFonts w:eastAsia="Calibri"/>
          <w:lang w:eastAsia="en-US"/>
        </w:rPr>
        <w:t>,</w:t>
      </w:r>
      <w:r>
        <w:rPr>
          <w:rFonts w:eastAsia="Calibri"/>
          <w:lang w:eastAsia="en-US"/>
        </w:rPr>
        <w:t xml:space="preserve"> мужчин среди них в два раза больше, чем женщин.</w:t>
      </w:r>
    </w:p>
    <w:p w14:paraId="01DC7268" w14:textId="77777777" w:rsidR="00B7771A" w:rsidRPr="00D41526" w:rsidRDefault="00B7771A" w:rsidP="00B7771A">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14:paraId="011DB92E" w14:textId="77777777" w:rsidR="00B7771A" w:rsidRPr="00D41526" w:rsidRDefault="00B7771A" w:rsidP="00B7771A">
      <w:pPr>
        <w:framePr w:hSpace="180" w:wrap="around" w:vAnchor="text" w:hAnchor="page" w:x="922" w:y="-250"/>
        <w:jc w:val="center"/>
      </w:pPr>
      <w:r>
        <w:rPr>
          <w:b/>
          <w:caps/>
          <w:noProof/>
          <w:sz w:val="28"/>
          <w:szCs w:val="28"/>
        </w:rPr>
        <w:drawing>
          <wp:inline distT="0" distB="0" distL="0" distR="0" wp14:anchorId="7DA59340" wp14:editId="540EF742">
            <wp:extent cx="533400" cy="628650"/>
            <wp:effectExtent l="0" t="0" r="0" b="0"/>
            <wp:docPr id="84" name="Рисунок 8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628650"/>
                    </a:xfrm>
                    <a:prstGeom prst="rect">
                      <a:avLst/>
                    </a:prstGeom>
                    <a:noFill/>
                    <a:ln>
                      <a:noFill/>
                    </a:ln>
                  </pic:spPr>
                </pic:pic>
              </a:graphicData>
            </a:graphic>
          </wp:inline>
        </w:drawing>
      </w:r>
    </w:p>
    <w:p w14:paraId="6C55D26E" w14:textId="77777777" w:rsidR="000F38FD" w:rsidRPr="00D41526" w:rsidRDefault="000F38FD" w:rsidP="000F38FD">
      <w:pPr>
        <w:jc w:val="center"/>
        <w:rPr>
          <w:rFonts w:ascii="Arial" w:hAnsi="Arial" w:cs="Arial"/>
          <w:sz w:val="20"/>
          <w:szCs w:val="20"/>
        </w:rPr>
      </w:pPr>
      <w:r w:rsidRPr="00D41526">
        <w:rPr>
          <w:rFonts w:ascii="Arial" w:hAnsi="Arial" w:cs="Arial"/>
          <w:sz w:val="20"/>
          <w:szCs w:val="20"/>
        </w:rPr>
        <w:t xml:space="preserve">Опрос проведён ИОМ "Квалитас" </w:t>
      </w:r>
      <w:r w:rsidRPr="000F38FD">
        <w:rPr>
          <w:rFonts w:ascii="Arial" w:hAnsi="Arial" w:cs="Arial"/>
          <w:sz w:val="20"/>
          <w:szCs w:val="20"/>
        </w:rPr>
        <w:t xml:space="preserve">5-12 ноября </w:t>
      </w:r>
      <w:r w:rsidRPr="00D41526">
        <w:rPr>
          <w:rFonts w:ascii="Arial" w:hAnsi="Arial" w:cs="Arial"/>
          <w:sz w:val="20"/>
          <w:szCs w:val="20"/>
        </w:rPr>
        <w:t>201</w:t>
      </w:r>
      <w:r w:rsidRPr="0031337E">
        <w:rPr>
          <w:rFonts w:ascii="Arial" w:hAnsi="Arial" w:cs="Arial"/>
          <w:sz w:val="20"/>
          <w:szCs w:val="20"/>
        </w:rPr>
        <w:t>3</w:t>
      </w:r>
      <w:r w:rsidRPr="00D41526">
        <w:rPr>
          <w:rFonts w:ascii="Arial" w:hAnsi="Arial" w:cs="Arial"/>
          <w:sz w:val="20"/>
          <w:szCs w:val="20"/>
        </w:rPr>
        <w:t xml:space="preserve"> года методом</w:t>
      </w:r>
      <w:r>
        <w:rPr>
          <w:rFonts w:ascii="Arial" w:hAnsi="Arial" w:cs="Arial"/>
          <w:sz w:val="20"/>
          <w:szCs w:val="20"/>
        </w:rPr>
        <w:t xml:space="preserve"> телефонного</w:t>
      </w:r>
      <w:r w:rsidRPr="00D41526">
        <w:rPr>
          <w:rFonts w:ascii="Arial" w:hAnsi="Arial" w:cs="Arial"/>
          <w:sz w:val="20"/>
          <w:szCs w:val="20"/>
        </w:rPr>
        <w:t xml:space="preserve"> интервью.</w:t>
      </w:r>
    </w:p>
    <w:p w14:paraId="3376CA0E" w14:textId="77777777" w:rsidR="000F38FD" w:rsidRPr="00D41526" w:rsidRDefault="000F38FD" w:rsidP="000F38FD">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и возрасту.</w:t>
      </w:r>
    </w:p>
    <w:p w14:paraId="6F324ABB" w14:textId="77777777" w:rsidR="000F38FD" w:rsidRPr="00D41526" w:rsidRDefault="000F38FD" w:rsidP="000F38FD">
      <w:pPr>
        <w:jc w:val="center"/>
        <w:rPr>
          <w:rFonts w:ascii="Arial" w:hAnsi="Arial" w:cs="Arial"/>
          <w:sz w:val="20"/>
          <w:szCs w:val="20"/>
        </w:rPr>
      </w:pPr>
      <w:r w:rsidRPr="00D41526">
        <w:rPr>
          <w:rFonts w:ascii="Arial" w:hAnsi="Arial" w:cs="Arial"/>
          <w:sz w:val="20"/>
          <w:szCs w:val="20"/>
        </w:rPr>
        <w:t>Опрошено 6</w:t>
      </w:r>
      <w:r>
        <w:rPr>
          <w:rFonts w:ascii="Arial" w:hAnsi="Arial" w:cs="Arial"/>
          <w:sz w:val="20"/>
          <w:szCs w:val="20"/>
        </w:rPr>
        <w:t>03</w:t>
      </w:r>
      <w:r w:rsidRPr="00D41526">
        <w:rPr>
          <w:rFonts w:ascii="Arial" w:hAnsi="Arial" w:cs="Arial"/>
          <w:sz w:val="20"/>
          <w:szCs w:val="20"/>
        </w:rPr>
        <w:t xml:space="preserve"> человека.</w:t>
      </w:r>
    </w:p>
    <w:p w14:paraId="7769EB5B" w14:textId="77777777" w:rsidR="00B7771A" w:rsidRPr="00D41526" w:rsidRDefault="00B7771A" w:rsidP="00B7771A">
      <w:pPr>
        <w:jc w:val="center"/>
      </w:pPr>
      <w:r>
        <w:rPr>
          <w:noProof/>
        </w:rPr>
        <mc:AlternateContent>
          <mc:Choice Requires="wps">
            <w:drawing>
              <wp:anchor distT="4294967295" distB="4294967295" distL="114300" distR="114300" simplePos="0" relativeHeight="251697152" behindDoc="0" locked="0" layoutInCell="1" allowOverlap="1" wp14:anchorId="5D30864D" wp14:editId="299D2452">
                <wp:simplePos x="0" y="0"/>
                <wp:positionH relativeFrom="column">
                  <wp:posOffset>-662305</wp:posOffset>
                </wp:positionH>
                <wp:positionV relativeFrom="paragraph">
                  <wp:posOffset>86994</wp:posOffset>
                </wp:positionV>
                <wp:extent cx="6629400" cy="0"/>
                <wp:effectExtent l="0" t="0" r="19050" b="19050"/>
                <wp:wrapNone/>
                <wp:docPr id="83"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C694CE" id="Прямая соединительная линия 4" o:spid="_x0000_s1026" style="position:absolute;z-index:251697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3576F2FA" w14:textId="77777777" w:rsidR="00A71D95" w:rsidRPr="00D41526" w:rsidRDefault="00A71D95" w:rsidP="00A71D95">
      <w:pPr>
        <w:keepNext/>
        <w:tabs>
          <w:tab w:val="left" w:pos="6480"/>
        </w:tabs>
        <w:jc w:val="center"/>
        <w:outlineLvl w:val="0"/>
        <w:rPr>
          <w:b/>
          <w:i/>
          <w:caps/>
          <w:spacing w:val="-4"/>
        </w:rPr>
      </w:pPr>
      <w:r>
        <w:rPr>
          <w:b/>
          <w:i/>
          <w:caps/>
          <w:spacing w:val="-4"/>
        </w:rPr>
        <w:t>6</w:t>
      </w:r>
      <w:r w:rsidRPr="00D41526">
        <w:rPr>
          <w:b/>
          <w:i/>
          <w:caps/>
          <w:spacing w:val="-4"/>
        </w:rPr>
        <w:t xml:space="preserve"> раздел: </w:t>
      </w:r>
      <w:r w:rsidRPr="00500E70">
        <w:rPr>
          <w:b/>
          <w:i/>
          <w:caps/>
          <w:spacing w:val="-4"/>
        </w:rPr>
        <w:t>ОЦЕНКА АРХИТЕКТУРНО-ИСТОРИЧЕСКОГО ОБЛИКА ВОРОНЕЖА</w:t>
      </w:r>
    </w:p>
    <w:p w14:paraId="2F543078" w14:textId="77777777" w:rsidR="00B7771A" w:rsidRPr="00D41526" w:rsidRDefault="00B7771A" w:rsidP="00B7771A">
      <w:pPr>
        <w:keepNext/>
        <w:ind w:left="1276"/>
        <w:jc w:val="both"/>
        <w:outlineLvl w:val="2"/>
        <w:rPr>
          <w:rFonts w:cs="Arial"/>
          <w:b/>
          <w:bCs/>
          <w:caps/>
          <w:spacing w:val="-4"/>
        </w:rPr>
      </w:pPr>
      <w:r w:rsidRPr="00B7771A">
        <w:rPr>
          <w:rFonts w:cs="Arial"/>
          <w:b/>
          <w:bCs/>
          <w:caps/>
          <w:spacing w:val="-4"/>
        </w:rPr>
        <w:t>Скажите, пожалуйста, лично Вы готовы или не готовы принять участие в мероприятиях, направленных на благоустройство нашего города, улучшения среды обитания?</w:t>
      </w:r>
    </w:p>
    <w:p w14:paraId="4BD448A7" w14:textId="77777777" w:rsidR="00B7771A" w:rsidRPr="00DA5BDA" w:rsidRDefault="00B7771A" w:rsidP="00B7771A">
      <w:pPr>
        <w:jc w:val="right"/>
        <w:rPr>
          <w:rFonts w:eastAsia="Calibri"/>
          <w:i/>
          <w:lang w:val="en-US" w:eastAsia="en-US"/>
        </w:rPr>
      </w:pPr>
      <w:r w:rsidRPr="00D41526">
        <w:rPr>
          <w:rFonts w:eastAsia="Calibri"/>
          <w:i/>
          <w:lang w:eastAsia="en-US"/>
        </w:rPr>
        <w:t xml:space="preserve">Таблица </w:t>
      </w:r>
      <w:r>
        <w:rPr>
          <w:rFonts w:eastAsia="Calibri"/>
          <w:i/>
          <w:lang w:eastAsia="en-US"/>
        </w:rPr>
        <w:t>1</w:t>
      </w:r>
      <w:r w:rsidR="00DA5BDA">
        <w:rPr>
          <w:rFonts w:eastAsia="Calibri"/>
          <w:i/>
          <w:lang w:val="en-US" w:eastAsia="en-US"/>
        </w:rPr>
        <w:t>5</w:t>
      </w:r>
    </w:p>
    <w:bookmarkStart w:id="3" w:name="_MON_1447760100"/>
    <w:bookmarkEnd w:id="3"/>
    <w:p w14:paraId="29F41F70" w14:textId="77777777" w:rsidR="00B7771A" w:rsidRPr="00D41526" w:rsidRDefault="00636DAD" w:rsidP="00B7771A">
      <w:pPr>
        <w:ind w:left="181"/>
        <w:jc w:val="center"/>
        <w:rPr>
          <w:rFonts w:eastAsia="Calibri"/>
          <w:i/>
          <w:lang w:eastAsia="en-US"/>
        </w:rPr>
      </w:pPr>
      <w:r w:rsidRPr="00B46A53">
        <w:rPr>
          <w:rFonts w:ascii="Calibri" w:hAnsi="Calibri"/>
          <w:sz w:val="22"/>
          <w:szCs w:val="22"/>
          <w:lang w:eastAsia="en-US"/>
        </w:rPr>
        <w:object w:dxaOrig="10981" w:dyaOrig="8272" w14:anchorId="31FDC973">
          <v:shape id="_x0000_i1039" type="#_x0000_t75" style="width:511.5pt;height:384.75pt" o:ole="" fillcolor="window">
            <v:imagedata r:id="rId51" o:title=""/>
          </v:shape>
          <o:OLEObject Type="Embed" ProgID="Excel.Sheet.12" ShapeID="_x0000_i1039" DrawAspect="Content" ObjectID="_1834046493" r:id="rId52"/>
        </w:object>
      </w:r>
    </w:p>
    <w:p w14:paraId="1566CD54" w14:textId="77777777" w:rsidR="00B7771A" w:rsidRDefault="00B7771A" w:rsidP="00B7771A">
      <w:pPr>
        <w:ind w:left="181"/>
        <w:jc w:val="center"/>
        <w:rPr>
          <w:rFonts w:eastAsia="Calibri"/>
          <w:i/>
          <w:lang w:eastAsia="en-US"/>
        </w:rPr>
      </w:pPr>
      <w:r w:rsidRPr="00D41526">
        <w:rPr>
          <w:rFonts w:eastAsia="Calibri"/>
          <w:i/>
          <w:lang w:eastAsia="en-US"/>
        </w:rPr>
        <w:t>(Примечание: распределение ответов респондентов по строке составляет 100%)</w:t>
      </w:r>
    </w:p>
    <w:p w14:paraId="23DFC77D" w14:textId="77777777" w:rsidR="00B977B3" w:rsidRPr="00A71D95" w:rsidRDefault="00911F98" w:rsidP="00B977B3">
      <w:pPr>
        <w:ind w:firstLine="567"/>
        <w:jc w:val="both"/>
        <w:rPr>
          <w:spacing w:val="-2"/>
        </w:rPr>
      </w:pPr>
      <w:r w:rsidRPr="00A71D95">
        <w:rPr>
          <w:rFonts w:eastAsia="Calibri"/>
          <w:spacing w:val="-2"/>
          <w:lang w:eastAsia="en-US"/>
        </w:rPr>
        <w:t xml:space="preserve">Начнем с того, что </w:t>
      </w:r>
      <w:r w:rsidRPr="00A71D95">
        <w:rPr>
          <w:rFonts w:eastAsia="Calibri"/>
          <w:b/>
          <w:spacing w:val="-2"/>
          <w:lang w:eastAsia="en-US"/>
        </w:rPr>
        <w:t>58%</w:t>
      </w:r>
      <w:r w:rsidRPr="00A71D95">
        <w:rPr>
          <w:rFonts w:eastAsia="Calibri"/>
          <w:spacing w:val="-2"/>
          <w:lang w:eastAsia="en-US"/>
        </w:rPr>
        <w:t xml:space="preserve"> воронежцев считают наш город грязным и неухоженным</w:t>
      </w:r>
      <w:r w:rsidR="00C91DA1" w:rsidRPr="00A71D95">
        <w:rPr>
          <w:rFonts w:eastAsia="Calibri"/>
          <w:spacing w:val="-2"/>
          <w:lang w:eastAsia="en-US"/>
        </w:rPr>
        <w:t>, а чистота города зависит, по мнению населения, как от коммунальных служб, так и от рядовых граждан (</w:t>
      </w:r>
      <w:r w:rsidR="00C91DA1" w:rsidRPr="00A71D95">
        <w:rPr>
          <w:rFonts w:eastAsia="Calibri"/>
          <w:b/>
          <w:spacing w:val="-2"/>
          <w:lang w:eastAsia="en-US"/>
        </w:rPr>
        <w:t>68%</w:t>
      </w:r>
      <w:r w:rsidR="00C91DA1" w:rsidRPr="00A71D95">
        <w:rPr>
          <w:rFonts w:eastAsia="Calibri"/>
          <w:spacing w:val="-2"/>
          <w:lang w:eastAsia="en-US"/>
        </w:rPr>
        <w:t>)</w:t>
      </w:r>
      <w:r w:rsidRPr="00A71D95">
        <w:rPr>
          <w:rFonts w:eastAsia="Calibri"/>
          <w:spacing w:val="-2"/>
          <w:lang w:eastAsia="en-US"/>
        </w:rPr>
        <w:t xml:space="preserve"> [Бюллетень 2013-04].</w:t>
      </w:r>
      <w:r w:rsidR="00C91DA1" w:rsidRPr="00A71D95">
        <w:rPr>
          <w:rFonts w:eastAsia="Calibri"/>
          <w:spacing w:val="-2"/>
          <w:lang w:eastAsia="en-US"/>
        </w:rPr>
        <w:t xml:space="preserve"> </w:t>
      </w:r>
      <w:r w:rsidR="00B977B3" w:rsidRPr="00A71D95">
        <w:rPr>
          <w:rFonts w:eastAsia="Calibri"/>
          <w:spacing w:val="-2"/>
          <w:lang w:eastAsia="en-US"/>
        </w:rPr>
        <w:t>В</w:t>
      </w:r>
      <w:r w:rsidR="00C91DA1" w:rsidRPr="00A71D95">
        <w:rPr>
          <w:rFonts w:eastAsia="Calibri"/>
          <w:spacing w:val="-2"/>
          <w:lang w:eastAsia="en-US"/>
        </w:rPr>
        <w:t xml:space="preserve"> апреле 2013 года </w:t>
      </w:r>
      <w:r w:rsidR="00B977B3" w:rsidRPr="00A71D95">
        <w:rPr>
          <w:rFonts w:eastAsia="Calibri"/>
          <w:spacing w:val="-2"/>
          <w:lang w:eastAsia="en-US"/>
        </w:rPr>
        <w:t xml:space="preserve">мы поинтересовались у воронежцев:  </w:t>
      </w:r>
      <w:r w:rsidR="00B977B3" w:rsidRPr="00A71D95">
        <w:rPr>
          <w:rFonts w:eastAsia="Calibri"/>
          <w:i/>
          <w:spacing w:val="-2"/>
          <w:lang w:eastAsia="en-US"/>
        </w:rPr>
        <w:t>«</w:t>
      </w:r>
      <w:r w:rsidR="00B977B3" w:rsidRPr="00A71D95">
        <w:rPr>
          <w:b/>
          <w:i/>
          <w:spacing w:val="-2"/>
        </w:rPr>
        <w:t xml:space="preserve">Если бы во дворе, на улице возле Вашего дома был объявлен субботник по уборке территории, Вы бы приняли или не приняли в нем участие?». </w:t>
      </w:r>
      <w:r w:rsidR="00B977B3" w:rsidRPr="00A71D95">
        <w:rPr>
          <w:spacing w:val="-2"/>
        </w:rPr>
        <w:t xml:space="preserve">Оказалось, что </w:t>
      </w:r>
      <w:r w:rsidR="00B977B3" w:rsidRPr="00A71D95">
        <w:rPr>
          <w:b/>
          <w:spacing w:val="-2"/>
        </w:rPr>
        <w:t>88%</w:t>
      </w:r>
      <w:r w:rsidR="00B977B3" w:rsidRPr="00A71D95">
        <w:rPr>
          <w:spacing w:val="-2"/>
        </w:rPr>
        <w:t xml:space="preserve"> горожан готовы принять участие в апрельском субботнике и ждут только </w:t>
      </w:r>
      <w:r w:rsidR="008D59BD" w:rsidRPr="00A71D95">
        <w:rPr>
          <w:spacing w:val="-2"/>
        </w:rPr>
        <w:t xml:space="preserve">соответствующей </w:t>
      </w:r>
      <w:r w:rsidR="00B977B3" w:rsidRPr="00A71D95">
        <w:rPr>
          <w:spacing w:val="-2"/>
        </w:rPr>
        <w:t>команды</w:t>
      </w:r>
      <w:r w:rsidR="00F617CF" w:rsidRPr="00A71D95">
        <w:rPr>
          <w:spacing w:val="-2"/>
        </w:rPr>
        <w:t xml:space="preserve"> (это число выросло </w:t>
      </w:r>
      <w:r w:rsidR="008E2A0F" w:rsidRPr="00A71D95">
        <w:rPr>
          <w:spacing w:val="-2"/>
        </w:rPr>
        <w:t xml:space="preserve">на </w:t>
      </w:r>
      <w:r w:rsidR="008E2A0F" w:rsidRPr="00A71D95">
        <w:rPr>
          <w:b/>
          <w:spacing w:val="-2"/>
        </w:rPr>
        <w:t>7%</w:t>
      </w:r>
      <w:r w:rsidR="008E2A0F" w:rsidRPr="00A71D95">
        <w:rPr>
          <w:spacing w:val="-2"/>
        </w:rPr>
        <w:t xml:space="preserve"> за пять последних лет</w:t>
      </w:r>
      <w:r w:rsidR="00F617CF" w:rsidRPr="00A71D95">
        <w:rPr>
          <w:spacing w:val="-2"/>
        </w:rPr>
        <w:t>).</w:t>
      </w:r>
      <w:r w:rsidR="00B977B3" w:rsidRPr="00A71D95">
        <w:rPr>
          <w:spacing w:val="-2"/>
        </w:rPr>
        <w:t xml:space="preserve"> Иными словами, желание воронежцев благоустраивать окружающую среду обитания</w:t>
      </w:r>
      <w:r w:rsidR="008D59BD" w:rsidRPr="00A71D95">
        <w:rPr>
          <w:spacing w:val="-2"/>
        </w:rPr>
        <w:t xml:space="preserve"> достаточно ярко выражено.  </w:t>
      </w:r>
    </w:p>
    <w:p w14:paraId="5AF4D42F" w14:textId="77777777" w:rsidR="00747A7A" w:rsidRDefault="008D59BD" w:rsidP="00436E22">
      <w:pPr>
        <w:ind w:firstLine="567"/>
        <w:jc w:val="both"/>
      </w:pPr>
      <w:r>
        <w:t xml:space="preserve">Это подтверждается и </w:t>
      </w:r>
      <w:r w:rsidR="002C4546">
        <w:t xml:space="preserve">нынешним </w:t>
      </w:r>
      <w:r>
        <w:t>ноябрьским опросом, в котором</w:t>
      </w:r>
      <w:r w:rsidR="00001F9E">
        <w:t xml:space="preserve"> </w:t>
      </w:r>
      <w:r w:rsidR="00001F9E" w:rsidRPr="000D6A76">
        <w:rPr>
          <w:b/>
        </w:rPr>
        <w:t>59</w:t>
      </w:r>
      <w:r w:rsidRPr="000D6A76">
        <w:rPr>
          <w:b/>
        </w:rPr>
        <w:t>%</w:t>
      </w:r>
      <w:r w:rsidR="00001F9E">
        <w:t xml:space="preserve"> жителей Воронежа выражают готовность принять участие в благоустройстве города при условии, что кто-то выступит организатором, а </w:t>
      </w:r>
      <w:r w:rsidR="00001F9E" w:rsidRPr="00B2758F">
        <w:rPr>
          <w:b/>
        </w:rPr>
        <w:t>14%</w:t>
      </w:r>
      <w:r w:rsidR="00001F9E">
        <w:t xml:space="preserve"> опрошенных сами рвутся в бой в качестве </w:t>
      </w:r>
      <w:r w:rsidR="00D717D7">
        <w:t>лидеров</w:t>
      </w:r>
      <w:r w:rsidR="00001F9E">
        <w:t>.</w:t>
      </w:r>
      <w:r w:rsidR="00F617CF">
        <w:t xml:space="preserve"> </w:t>
      </w:r>
      <w:r w:rsidR="00C303D5">
        <w:t xml:space="preserve">Число потенциальных </w:t>
      </w:r>
      <w:r w:rsidR="00F861FF">
        <w:t>организаторов</w:t>
      </w:r>
      <w:r w:rsidR="00C303D5">
        <w:t xml:space="preserve"> увеличивается до </w:t>
      </w:r>
      <w:r w:rsidR="00C303D5" w:rsidRPr="00B2758F">
        <w:rPr>
          <w:b/>
        </w:rPr>
        <w:t>17%</w:t>
      </w:r>
      <w:r w:rsidR="009F2DFF">
        <w:t xml:space="preserve"> среди молодежи и до </w:t>
      </w:r>
      <w:r w:rsidR="009F2DFF" w:rsidRPr="00B2758F">
        <w:rPr>
          <w:b/>
        </w:rPr>
        <w:t>27%</w:t>
      </w:r>
      <w:r w:rsidR="009F2DFF">
        <w:t xml:space="preserve"> среди самых богатых респондентов.</w:t>
      </w:r>
      <w:r w:rsidR="0045496D">
        <w:t xml:space="preserve"> </w:t>
      </w:r>
      <w:r w:rsidR="00B2758F">
        <w:t>Уменьшение количества участников акций по благоустройству города можно объяснить тем, что весной вопрос стоял конкретно об участии во всем знакомом и привычном апрельском субботнике, а в последнем опросе мы спрашивали горожан об участии в абстрактных «мероприятиях,</w:t>
      </w:r>
      <w:r w:rsidR="00436E22">
        <w:t xml:space="preserve"> направленных на улучшение среды обитания». Именно эта неопределенность поставила </w:t>
      </w:r>
      <w:r w:rsidR="00436E22" w:rsidRPr="00436E22">
        <w:rPr>
          <w:b/>
        </w:rPr>
        <w:t>26%</w:t>
      </w:r>
      <w:r w:rsidR="00436E22">
        <w:t xml:space="preserve"> наших респондентов в затруднительное положение при ответе на поставленный вопрос.</w:t>
      </w:r>
      <w:r w:rsidR="00B2758F">
        <w:t xml:space="preserve"> </w:t>
      </w:r>
    </w:p>
    <w:p w14:paraId="7D7CFDBD" w14:textId="77777777" w:rsidR="006663A2" w:rsidRDefault="00747A7A" w:rsidP="00436E22">
      <w:pPr>
        <w:ind w:firstLine="567"/>
        <w:jc w:val="both"/>
        <w:rPr>
          <w:rFonts w:eastAsia="Calibri"/>
          <w:i/>
          <w:lang w:eastAsia="en-US"/>
        </w:rPr>
      </w:pPr>
      <w:r>
        <w:t>Тем не менее, б</w:t>
      </w:r>
      <w:r w:rsidR="0045496D">
        <w:t>удет весьма обидно, если социальная энергия, идущая снизу, будет не</w:t>
      </w:r>
      <w:r w:rsidR="00153226">
        <w:t xml:space="preserve"> </w:t>
      </w:r>
      <w:r w:rsidR="0045496D">
        <w:t>замечена муниципальной властью и не получит правильного направления.</w:t>
      </w:r>
      <w:r w:rsidR="006663A2">
        <w:rPr>
          <w:rFonts w:eastAsia="Calibri"/>
          <w:i/>
          <w:lang w:eastAsia="en-US"/>
        </w:rPr>
        <w:br w:type="page"/>
      </w:r>
    </w:p>
    <w:p w14:paraId="3F1F46BA" w14:textId="77777777" w:rsidR="006663A2" w:rsidRPr="00B46A53" w:rsidRDefault="006663A2" w:rsidP="006663A2">
      <w:pPr>
        <w:ind w:right="51"/>
        <w:jc w:val="both"/>
        <w:rPr>
          <w:rFonts w:ascii="Arial" w:hAnsi="Arial" w:cs="Arial"/>
          <w:b/>
          <w:sz w:val="22"/>
          <w:szCs w:val="22"/>
        </w:rPr>
      </w:pPr>
      <w:r w:rsidRPr="00B46A53">
        <w:rPr>
          <w:rFonts w:ascii="Arial" w:hAnsi="Arial" w:cs="Arial"/>
          <w:b/>
          <w:sz w:val="22"/>
          <w:szCs w:val="22"/>
        </w:rPr>
        <w:lastRenderedPageBreak/>
        <w:t>ИНСТИТУТ ОБЩЕСТВЕННОГО МНЕНИЯ «</w:t>
      </w:r>
      <w:r w:rsidRPr="00B46A53">
        <w:rPr>
          <w:rFonts w:ascii="Arial" w:hAnsi="Arial" w:cs="Arial"/>
          <w:b/>
          <w:caps/>
          <w:sz w:val="22"/>
          <w:szCs w:val="22"/>
        </w:rPr>
        <w:t>квалитас</w:t>
      </w:r>
      <w:r w:rsidRPr="00B46A53">
        <w:rPr>
          <w:rFonts w:ascii="Arial" w:hAnsi="Arial" w:cs="Arial"/>
          <w:b/>
          <w:sz w:val="22"/>
          <w:szCs w:val="22"/>
        </w:rPr>
        <w:t>». Тел.: (473) 251-90-75, 251-20-75</w:t>
      </w:r>
    </w:p>
    <w:p w14:paraId="2DE92C35" w14:textId="77777777" w:rsidR="006663A2" w:rsidRPr="00B46A53" w:rsidRDefault="006663A2" w:rsidP="006663A2">
      <w:pPr>
        <w:framePr w:hSpace="180" w:wrap="around" w:vAnchor="text" w:hAnchor="page" w:x="922" w:y="-250"/>
        <w:jc w:val="center"/>
      </w:pPr>
      <w:r w:rsidRPr="00B46A53">
        <w:rPr>
          <w:b/>
          <w:caps/>
          <w:noProof/>
          <w:sz w:val="28"/>
          <w:szCs w:val="28"/>
        </w:rPr>
        <w:drawing>
          <wp:inline distT="0" distB="0" distL="0" distR="0" wp14:anchorId="0C872A4B" wp14:editId="386E442E">
            <wp:extent cx="457200" cy="533400"/>
            <wp:effectExtent l="0" t="0" r="0" b="0"/>
            <wp:docPr id="92" name="Рисунок 11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descr="Описание: Logo_bull"/>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57200" cy="533400"/>
                    </a:xfrm>
                    <a:prstGeom prst="rect">
                      <a:avLst/>
                    </a:prstGeom>
                    <a:noFill/>
                    <a:ln>
                      <a:noFill/>
                    </a:ln>
                  </pic:spPr>
                </pic:pic>
              </a:graphicData>
            </a:graphic>
          </wp:inline>
        </w:drawing>
      </w:r>
    </w:p>
    <w:p w14:paraId="6551B08A" w14:textId="77777777" w:rsidR="006663A2" w:rsidRPr="00D41526" w:rsidRDefault="006663A2" w:rsidP="006663A2">
      <w:pPr>
        <w:jc w:val="center"/>
        <w:rPr>
          <w:rFonts w:ascii="Arial" w:hAnsi="Arial" w:cs="Arial"/>
          <w:sz w:val="20"/>
          <w:szCs w:val="20"/>
        </w:rPr>
      </w:pPr>
      <w:r w:rsidRPr="00D41526">
        <w:rPr>
          <w:rFonts w:ascii="Arial" w:hAnsi="Arial" w:cs="Arial"/>
          <w:sz w:val="20"/>
          <w:szCs w:val="20"/>
        </w:rPr>
        <w:t xml:space="preserve">Опрос проведён ИОМ "Квалитас" </w:t>
      </w:r>
      <w:r w:rsidRPr="000F38FD">
        <w:rPr>
          <w:rFonts w:ascii="Arial" w:hAnsi="Arial" w:cs="Arial"/>
          <w:sz w:val="20"/>
          <w:szCs w:val="20"/>
        </w:rPr>
        <w:t xml:space="preserve">5-12 ноября </w:t>
      </w:r>
      <w:r w:rsidRPr="00D41526">
        <w:rPr>
          <w:rFonts w:ascii="Arial" w:hAnsi="Arial" w:cs="Arial"/>
          <w:sz w:val="20"/>
          <w:szCs w:val="20"/>
        </w:rPr>
        <w:t>201</w:t>
      </w:r>
      <w:r w:rsidRPr="0031337E">
        <w:rPr>
          <w:rFonts w:ascii="Arial" w:hAnsi="Arial" w:cs="Arial"/>
          <w:sz w:val="20"/>
          <w:szCs w:val="20"/>
        </w:rPr>
        <w:t>3</w:t>
      </w:r>
      <w:r w:rsidRPr="00D41526">
        <w:rPr>
          <w:rFonts w:ascii="Arial" w:hAnsi="Arial" w:cs="Arial"/>
          <w:sz w:val="20"/>
          <w:szCs w:val="20"/>
        </w:rPr>
        <w:t xml:space="preserve"> года методом</w:t>
      </w:r>
      <w:r>
        <w:rPr>
          <w:rFonts w:ascii="Arial" w:hAnsi="Arial" w:cs="Arial"/>
          <w:sz w:val="20"/>
          <w:szCs w:val="20"/>
        </w:rPr>
        <w:t xml:space="preserve"> телефонного</w:t>
      </w:r>
      <w:r w:rsidRPr="00D41526">
        <w:rPr>
          <w:rFonts w:ascii="Arial" w:hAnsi="Arial" w:cs="Arial"/>
          <w:sz w:val="20"/>
          <w:szCs w:val="20"/>
        </w:rPr>
        <w:t xml:space="preserve"> интервью.</w:t>
      </w:r>
    </w:p>
    <w:p w14:paraId="09EE7C52" w14:textId="77777777" w:rsidR="006663A2" w:rsidRPr="00D41526" w:rsidRDefault="006663A2" w:rsidP="006663A2">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и возрасту.</w:t>
      </w:r>
    </w:p>
    <w:p w14:paraId="1D2415A1" w14:textId="77777777" w:rsidR="006663A2" w:rsidRPr="00D41526" w:rsidRDefault="006663A2" w:rsidP="006663A2">
      <w:pPr>
        <w:jc w:val="center"/>
        <w:rPr>
          <w:rFonts w:ascii="Arial" w:hAnsi="Arial" w:cs="Arial"/>
          <w:sz w:val="20"/>
          <w:szCs w:val="20"/>
        </w:rPr>
      </w:pPr>
      <w:r w:rsidRPr="00D41526">
        <w:rPr>
          <w:rFonts w:ascii="Arial" w:hAnsi="Arial" w:cs="Arial"/>
          <w:sz w:val="20"/>
          <w:szCs w:val="20"/>
        </w:rPr>
        <w:t>Опрошено 6</w:t>
      </w:r>
      <w:r>
        <w:rPr>
          <w:rFonts w:ascii="Arial" w:hAnsi="Arial" w:cs="Arial"/>
          <w:sz w:val="20"/>
          <w:szCs w:val="20"/>
        </w:rPr>
        <w:t>03</w:t>
      </w:r>
      <w:r w:rsidRPr="00D41526">
        <w:rPr>
          <w:rFonts w:ascii="Arial" w:hAnsi="Arial" w:cs="Arial"/>
          <w:sz w:val="20"/>
          <w:szCs w:val="20"/>
        </w:rPr>
        <w:t xml:space="preserve"> человека.</w:t>
      </w:r>
    </w:p>
    <w:p w14:paraId="0C5E920A" w14:textId="77777777" w:rsidR="006663A2" w:rsidRPr="00B46A53" w:rsidRDefault="006663A2" w:rsidP="006663A2">
      <w:pPr>
        <w:jc w:val="center"/>
      </w:pPr>
      <w:r w:rsidRPr="00B46A53">
        <w:rPr>
          <w:noProof/>
        </w:rPr>
        <mc:AlternateContent>
          <mc:Choice Requires="wps">
            <w:drawing>
              <wp:anchor distT="4294967293" distB="4294967293" distL="114300" distR="114300" simplePos="0" relativeHeight="251714560" behindDoc="0" locked="0" layoutInCell="1" allowOverlap="1" wp14:anchorId="793A76BE" wp14:editId="52EA55A7">
                <wp:simplePos x="0" y="0"/>
                <wp:positionH relativeFrom="column">
                  <wp:posOffset>120015</wp:posOffset>
                </wp:positionH>
                <wp:positionV relativeFrom="paragraph">
                  <wp:posOffset>57785</wp:posOffset>
                </wp:positionV>
                <wp:extent cx="6629400" cy="0"/>
                <wp:effectExtent l="0" t="0" r="19050" b="19050"/>
                <wp:wrapNone/>
                <wp:docPr id="91"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1E6F65" id="Прямая соединительная линия 4" o:spid="_x0000_s1026" style="position:absolute;z-index:2517145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4.55pt" to="531.4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" strokeweight="2pt"/>
            </w:pict>
          </mc:Fallback>
        </mc:AlternateContent>
      </w:r>
    </w:p>
    <w:p w14:paraId="2315473A" w14:textId="77777777" w:rsidR="00500E70" w:rsidRPr="00D41526" w:rsidRDefault="00500E70" w:rsidP="00500E70">
      <w:pPr>
        <w:keepNext/>
        <w:ind w:left="1276"/>
        <w:jc w:val="both"/>
        <w:outlineLvl w:val="2"/>
        <w:rPr>
          <w:rFonts w:cs="Arial"/>
          <w:b/>
          <w:bCs/>
          <w:caps/>
          <w:spacing w:val="-4"/>
        </w:rPr>
      </w:pPr>
      <w:r w:rsidRPr="00DB09A9">
        <w:rPr>
          <w:rFonts w:cs="Arial"/>
          <w:b/>
          <w:bCs/>
          <w:caps/>
          <w:spacing w:val="-4"/>
        </w:rPr>
        <w:t>КАК ВЫ МОЖЕТЕ ОЦЕНИТЬ СЕГОДНЯШНЕЕ СОСТОЯНИЕ ВОРОНЕЖСКИХ ИСТОРИЧЕСКИХ ПАМЯТНИКОВ?</w:t>
      </w:r>
    </w:p>
    <w:p w14:paraId="025A3B64" w14:textId="77777777" w:rsidR="00500E70" w:rsidRPr="00DA5BDA" w:rsidRDefault="00500E70" w:rsidP="00500E70">
      <w:pPr>
        <w:jc w:val="right"/>
        <w:rPr>
          <w:rFonts w:eastAsia="Calibri"/>
          <w:i/>
          <w:lang w:val="en-US" w:eastAsia="en-US"/>
        </w:rPr>
      </w:pPr>
      <w:r w:rsidRPr="00D41526">
        <w:rPr>
          <w:rFonts w:eastAsia="Calibri"/>
          <w:i/>
          <w:lang w:eastAsia="en-US"/>
        </w:rPr>
        <w:t xml:space="preserve">Таблица </w:t>
      </w:r>
      <w:r w:rsidR="00A36EED">
        <w:rPr>
          <w:rFonts w:eastAsia="Calibri"/>
          <w:i/>
          <w:lang w:eastAsia="en-US"/>
        </w:rPr>
        <w:t>1</w:t>
      </w:r>
      <w:r w:rsidR="00DA5BDA">
        <w:rPr>
          <w:rFonts w:eastAsia="Calibri"/>
          <w:i/>
          <w:lang w:val="en-US" w:eastAsia="en-US"/>
        </w:rPr>
        <w:t>6</w:t>
      </w:r>
    </w:p>
    <w:p w14:paraId="5AA50B19" w14:textId="77777777" w:rsidR="00500E70" w:rsidRPr="00D41526" w:rsidRDefault="00500E70" w:rsidP="00500E70">
      <w:pPr>
        <w:ind w:left="181"/>
        <w:jc w:val="center"/>
        <w:rPr>
          <w:rFonts w:eastAsia="Calibri"/>
          <w:i/>
          <w:lang w:eastAsia="en-US"/>
        </w:rPr>
      </w:pPr>
      <w:r w:rsidRPr="00B46A53">
        <w:rPr>
          <w:rFonts w:ascii="Calibri" w:hAnsi="Calibri"/>
          <w:sz w:val="22"/>
          <w:szCs w:val="22"/>
          <w:lang w:eastAsia="en-US"/>
        </w:rPr>
        <w:object w:dxaOrig="9352" w:dyaOrig="6813" w14:anchorId="702603B0">
          <v:shape id="_x0000_i1040" type="#_x0000_t75" style="width:435pt;height:316.5pt" o:ole="" fillcolor="window">
            <v:imagedata r:id="rId54" o:title=""/>
          </v:shape>
          <o:OLEObject Type="Embed" ProgID="Excel.Sheet.12" ShapeID="_x0000_i1040" DrawAspect="Content" ObjectID="_1834046494" r:id="rId55"/>
        </w:object>
      </w:r>
    </w:p>
    <w:p w14:paraId="08A79887" w14:textId="77777777" w:rsidR="00500E70" w:rsidRDefault="00500E70" w:rsidP="00500E70">
      <w:pPr>
        <w:ind w:left="181"/>
        <w:jc w:val="center"/>
        <w:rPr>
          <w:rFonts w:eastAsia="Calibri"/>
          <w:i/>
          <w:lang w:eastAsia="en-US"/>
        </w:rPr>
      </w:pPr>
      <w:r w:rsidRPr="00D41526">
        <w:rPr>
          <w:rFonts w:eastAsia="Calibri"/>
          <w:i/>
          <w:lang w:eastAsia="en-US"/>
        </w:rPr>
        <w:t>(Примечание: распределение ответов респондентов по строке составляет 100%)</w:t>
      </w:r>
    </w:p>
    <w:p w14:paraId="20932060" w14:textId="77777777" w:rsidR="00500E70" w:rsidRPr="00A17880" w:rsidRDefault="00500E70" w:rsidP="000D6A76">
      <w:pPr>
        <w:ind w:firstLine="567"/>
        <w:rPr>
          <w:rFonts w:eastAsia="Calibri"/>
          <w:lang w:eastAsia="en-US"/>
        </w:rPr>
      </w:pPr>
      <w:r w:rsidRPr="00A17880">
        <w:rPr>
          <w:rFonts w:eastAsia="Calibri"/>
          <w:lang w:eastAsia="en-US"/>
        </w:rPr>
        <w:t>Сегодняшнее состояние</w:t>
      </w:r>
      <w:r>
        <w:rPr>
          <w:rFonts w:eastAsia="Calibri"/>
          <w:lang w:eastAsia="en-US"/>
        </w:rPr>
        <w:t xml:space="preserve"> воронежских исторических памятников </w:t>
      </w:r>
      <w:r w:rsidRPr="002F387D">
        <w:rPr>
          <w:rFonts w:eastAsia="Calibri"/>
          <w:b/>
          <w:lang w:eastAsia="en-US"/>
        </w:rPr>
        <w:t>66%</w:t>
      </w:r>
      <w:r>
        <w:rPr>
          <w:rFonts w:eastAsia="Calibri"/>
          <w:lang w:eastAsia="en-US"/>
        </w:rPr>
        <w:t xml:space="preserve"> воронежцев в общей сложности оценивают как положительное. Не удовлетворены нынешним положением дел по этому вопросу </w:t>
      </w:r>
      <w:r w:rsidRPr="002F387D">
        <w:rPr>
          <w:rFonts w:eastAsia="Calibri"/>
          <w:b/>
          <w:lang w:eastAsia="en-US"/>
        </w:rPr>
        <w:t>26%</w:t>
      </w:r>
      <w:r>
        <w:rPr>
          <w:rFonts w:eastAsia="Calibri"/>
          <w:lang w:eastAsia="en-US"/>
        </w:rPr>
        <w:t xml:space="preserve"> горожан. Сравним ответы жителей нашего города в разные годы.</w:t>
      </w:r>
    </w:p>
    <w:p w14:paraId="474DD898" w14:textId="77777777" w:rsidR="00500E70" w:rsidRPr="00B14C5E" w:rsidRDefault="00500E70" w:rsidP="00500E70">
      <w:pPr>
        <w:jc w:val="center"/>
        <w:rPr>
          <w:b/>
          <w:i/>
          <w:sz w:val="12"/>
          <w:szCs w:val="12"/>
        </w:rPr>
      </w:pPr>
    </w:p>
    <w:p w14:paraId="107B1145" w14:textId="77777777" w:rsidR="00500E70" w:rsidRPr="00B14C5E" w:rsidRDefault="00500E70" w:rsidP="00500E70">
      <w:pPr>
        <w:jc w:val="center"/>
        <w:rPr>
          <w:b/>
          <w:i/>
        </w:rPr>
      </w:pPr>
      <w:r w:rsidRPr="00C306FC">
        <w:rPr>
          <w:b/>
          <w:i/>
        </w:rPr>
        <w:t>Как Вы можете оценить сегодняшнее состояние воронежских исторических памятников?</w:t>
      </w:r>
    </w:p>
    <w:p w14:paraId="5C523392" w14:textId="77777777" w:rsidR="00500E70" w:rsidRPr="00B14C5E" w:rsidRDefault="00500E70" w:rsidP="00500E70">
      <w:pPr>
        <w:jc w:val="center"/>
        <w:rPr>
          <w:b/>
          <w:i/>
          <w:sz w:val="16"/>
          <w:szCs w:val="16"/>
        </w:rPr>
      </w:pPr>
    </w:p>
    <w:p w14:paraId="58914805" w14:textId="77777777" w:rsidR="00500E70" w:rsidRDefault="00500E70" w:rsidP="00500E70">
      <w:pPr>
        <w:jc w:val="center"/>
        <w:rPr>
          <w:rFonts w:eastAsia="Calibri"/>
          <w:i/>
          <w:lang w:eastAsia="en-US"/>
        </w:rPr>
      </w:pPr>
      <w:r>
        <w:rPr>
          <w:noProof/>
        </w:rPr>
        <w:drawing>
          <wp:inline distT="0" distB="0" distL="0" distR="0" wp14:anchorId="29E07B30" wp14:editId="23E29C15">
            <wp:extent cx="6543675" cy="2371725"/>
            <wp:effectExtent l="0" t="0" r="9525" b="9525"/>
            <wp:docPr id="5" name="Диаграмма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5884DBCE" w14:textId="77777777" w:rsidR="00500E70" w:rsidRDefault="00500E70" w:rsidP="00500E70">
      <w:pPr>
        <w:ind w:firstLine="567"/>
        <w:rPr>
          <w:rFonts w:eastAsia="Calibri"/>
          <w:lang w:val="en-US" w:eastAsia="en-US"/>
        </w:rPr>
      </w:pPr>
    </w:p>
    <w:p w14:paraId="7BF14E91" w14:textId="77777777" w:rsidR="00500E70" w:rsidRDefault="00500E70" w:rsidP="00500E70">
      <w:pPr>
        <w:ind w:firstLine="567"/>
        <w:rPr>
          <w:rFonts w:eastAsia="Calibri"/>
          <w:i/>
          <w:lang w:eastAsia="en-US"/>
        </w:rPr>
      </w:pPr>
      <w:r>
        <w:rPr>
          <w:rFonts w:eastAsia="Calibri"/>
          <w:lang w:eastAsia="en-US"/>
        </w:rPr>
        <w:t xml:space="preserve">Суммарная положительная оценка состояния памятников за восемь последних лет поднялась с </w:t>
      </w:r>
      <w:r w:rsidRPr="002F387D">
        <w:rPr>
          <w:rFonts w:eastAsia="Calibri"/>
          <w:b/>
          <w:lang w:eastAsia="en-US"/>
        </w:rPr>
        <w:t>21%</w:t>
      </w:r>
      <w:r>
        <w:rPr>
          <w:rFonts w:eastAsia="Calibri"/>
          <w:lang w:eastAsia="en-US"/>
        </w:rPr>
        <w:t xml:space="preserve"> до </w:t>
      </w:r>
      <w:r w:rsidRPr="002F387D">
        <w:rPr>
          <w:rFonts w:eastAsia="Calibri"/>
          <w:b/>
          <w:lang w:eastAsia="en-US"/>
        </w:rPr>
        <w:t>66%</w:t>
      </w:r>
      <w:r>
        <w:rPr>
          <w:rFonts w:eastAsia="Calibri"/>
          <w:lang w:eastAsia="en-US"/>
        </w:rPr>
        <w:t xml:space="preserve">, а общая отрицательная оценка снизилась с </w:t>
      </w:r>
      <w:r w:rsidRPr="002F387D">
        <w:rPr>
          <w:rFonts w:eastAsia="Calibri"/>
          <w:b/>
          <w:lang w:eastAsia="en-US"/>
        </w:rPr>
        <w:t>72%</w:t>
      </w:r>
      <w:r>
        <w:rPr>
          <w:rFonts w:eastAsia="Calibri"/>
          <w:lang w:eastAsia="en-US"/>
        </w:rPr>
        <w:t xml:space="preserve"> до </w:t>
      </w:r>
      <w:r w:rsidRPr="002F387D">
        <w:rPr>
          <w:rFonts w:eastAsia="Calibri"/>
          <w:b/>
          <w:lang w:eastAsia="en-US"/>
        </w:rPr>
        <w:t>26%</w:t>
      </w:r>
      <w:r>
        <w:rPr>
          <w:rFonts w:eastAsia="Calibri"/>
          <w:lang w:eastAsia="en-US"/>
        </w:rPr>
        <w:t xml:space="preserve">, что свидетельствует о кардинальных изменениях позиции городской власти по вопросам реконструкции и сохранения исторического достояния города. </w:t>
      </w:r>
      <w:r>
        <w:rPr>
          <w:rFonts w:eastAsia="Calibri"/>
          <w:i/>
          <w:lang w:eastAsia="en-US"/>
        </w:rPr>
        <w:br w:type="page"/>
      </w:r>
    </w:p>
    <w:p w14:paraId="735FFD9E" w14:textId="77777777" w:rsidR="00500E70" w:rsidRPr="00D41526" w:rsidRDefault="00500E70" w:rsidP="00500E70">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14:paraId="44919ACC" w14:textId="77777777" w:rsidR="00500E70" w:rsidRPr="00D41526" w:rsidRDefault="00500E70" w:rsidP="00500E70">
      <w:pPr>
        <w:framePr w:hSpace="180" w:wrap="around" w:vAnchor="text" w:hAnchor="page" w:x="922" w:y="-250"/>
        <w:jc w:val="center"/>
      </w:pPr>
      <w:r>
        <w:rPr>
          <w:b/>
          <w:caps/>
          <w:noProof/>
          <w:sz w:val="28"/>
          <w:szCs w:val="28"/>
        </w:rPr>
        <w:drawing>
          <wp:inline distT="0" distB="0" distL="0" distR="0" wp14:anchorId="478A9B95" wp14:editId="2B7F87AF">
            <wp:extent cx="533400" cy="628650"/>
            <wp:effectExtent l="0" t="0" r="0" b="0"/>
            <wp:docPr id="6" name="Рисунок 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628650"/>
                    </a:xfrm>
                    <a:prstGeom prst="rect">
                      <a:avLst/>
                    </a:prstGeom>
                    <a:noFill/>
                    <a:ln>
                      <a:noFill/>
                    </a:ln>
                  </pic:spPr>
                </pic:pic>
              </a:graphicData>
            </a:graphic>
          </wp:inline>
        </w:drawing>
      </w:r>
    </w:p>
    <w:p w14:paraId="20EC5C74" w14:textId="77777777" w:rsidR="00500E70" w:rsidRPr="00D41526" w:rsidRDefault="00500E70" w:rsidP="00500E70">
      <w:pPr>
        <w:jc w:val="center"/>
        <w:rPr>
          <w:rFonts w:ascii="Arial" w:hAnsi="Arial" w:cs="Arial"/>
          <w:sz w:val="20"/>
          <w:szCs w:val="20"/>
        </w:rPr>
      </w:pPr>
      <w:r w:rsidRPr="00D41526">
        <w:rPr>
          <w:rFonts w:ascii="Arial" w:hAnsi="Arial" w:cs="Arial"/>
          <w:sz w:val="20"/>
          <w:szCs w:val="20"/>
        </w:rPr>
        <w:t xml:space="preserve">Опрос проведён ИОМ "Квалитас" </w:t>
      </w:r>
      <w:r w:rsidRPr="000F38FD">
        <w:rPr>
          <w:rFonts w:ascii="Arial" w:hAnsi="Arial" w:cs="Arial"/>
          <w:sz w:val="20"/>
          <w:szCs w:val="20"/>
        </w:rPr>
        <w:t xml:space="preserve">5-12 ноября </w:t>
      </w:r>
      <w:r w:rsidRPr="00D41526">
        <w:rPr>
          <w:rFonts w:ascii="Arial" w:hAnsi="Arial" w:cs="Arial"/>
          <w:sz w:val="20"/>
          <w:szCs w:val="20"/>
        </w:rPr>
        <w:t>201</w:t>
      </w:r>
      <w:r w:rsidRPr="0031337E">
        <w:rPr>
          <w:rFonts w:ascii="Arial" w:hAnsi="Arial" w:cs="Arial"/>
          <w:sz w:val="20"/>
          <w:szCs w:val="20"/>
        </w:rPr>
        <w:t>3</w:t>
      </w:r>
      <w:r w:rsidRPr="00D41526">
        <w:rPr>
          <w:rFonts w:ascii="Arial" w:hAnsi="Arial" w:cs="Arial"/>
          <w:sz w:val="20"/>
          <w:szCs w:val="20"/>
        </w:rPr>
        <w:t xml:space="preserve"> года методом</w:t>
      </w:r>
      <w:r>
        <w:rPr>
          <w:rFonts w:ascii="Arial" w:hAnsi="Arial" w:cs="Arial"/>
          <w:sz w:val="20"/>
          <w:szCs w:val="20"/>
        </w:rPr>
        <w:t xml:space="preserve"> телефонного</w:t>
      </w:r>
      <w:r w:rsidRPr="00D41526">
        <w:rPr>
          <w:rFonts w:ascii="Arial" w:hAnsi="Arial" w:cs="Arial"/>
          <w:sz w:val="20"/>
          <w:szCs w:val="20"/>
        </w:rPr>
        <w:t xml:space="preserve"> интервью.</w:t>
      </w:r>
    </w:p>
    <w:p w14:paraId="26A3878A" w14:textId="77777777" w:rsidR="00500E70" w:rsidRPr="00D41526" w:rsidRDefault="00500E70" w:rsidP="00500E70">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и возрасту.</w:t>
      </w:r>
    </w:p>
    <w:p w14:paraId="6A9371DA" w14:textId="77777777" w:rsidR="00500E70" w:rsidRPr="00D41526" w:rsidRDefault="00500E70" w:rsidP="00500E70">
      <w:pPr>
        <w:jc w:val="center"/>
        <w:rPr>
          <w:rFonts w:ascii="Arial" w:hAnsi="Arial" w:cs="Arial"/>
          <w:sz w:val="20"/>
          <w:szCs w:val="20"/>
        </w:rPr>
      </w:pPr>
      <w:r w:rsidRPr="00D41526">
        <w:rPr>
          <w:rFonts w:ascii="Arial" w:hAnsi="Arial" w:cs="Arial"/>
          <w:sz w:val="20"/>
          <w:szCs w:val="20"/>
        </w:rPr>
        <w:t>Опрошено 6</w:t>
      </w:r>
      <w:r>
        <w:rPr>
          <w:rFonts w:ascii="Arial" w:hAnsi="Arial" w:cs="Arial"/>
          <w:sz w:val="20"/>
          <w:szCs w:val="20"/>
        </w:rPr>
        <w:t>03</w:t>
      </w:r>
      <w:r w:rsidRPr="00D41526">
        <w:rPr>
          <w:rFonts w:ascii="Arial" w:hAnsi="Arial" w:cs="Arial"/>
          <w:sz w:val="20"/>
          <w:szCs w:val="20"/>
        </w:rPr>
        <w:t xml:space="preserve"> человека.</w:t>
      </w:r>
    </w:p>
    <w:p w14:paraId="3583A54B" w14:textId="77777777" w:rsidR="00500E70" w:rsidRPr="00D41526" w:rsidRDefault="00500E70" w:rsidP="00500E70">
      <w:pPr>
        <w:jc w:val="center"/>
      </w:pPr>
      <w:r>
        <w:rPr>
          <w:noProof/>
        </w:rPr>
        <mc:AlternateContent>
          <mc:Choice Requires="wps">
            <w:drawing>
              <wp:anchor distT="4294967295" distB="4294967295" distL="114300" distR="114300" simplePos="0" relativeHeight="251717632" behindDoc="0" locked="0" layoutInCell="1" allowOverlap="1" wp14:anchorId="56851545" wp14:editId="4A8DE9F5">
                <wp:simplePos x="0" y="0"/>
                <wp:positionH relativeFrom="column">
                  <wp:posOffset>-662305</wp:posOffset>
                </wp:positionH>
                <wp:positionV relativeFrom="paragraph">
                  <wp:posOffset>86994</wp:posOffset>
                </wp:positionV>
                <wp:extent cx="6629400" cy="0"/>
                <wp:effectExtent l="0" t="0" r="19050" b="19050"/>
                <wp:wrapNone/>
                <wp:docPr id="87"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D7501A" id="Прямая соединительная линия 4" o:spid="_x0000_s1026" style="position:absolute;z-index:251717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1668F3B5" w14:textId="77777777" w:rsidR="00500E70" w:rsidRPr="00D41526" w:rsidRDefault="00500E70" w:rsidP="00500E70">
      <w:pPr>
        <w:keepNext/>
        <w:ind w:left="1276"/>
        <w:jc w:val="both"/>
        <w:outlineLvl w:val="2"/>
        <w:rPr>
          <w:rFonts w:cs="Arial"/>
          <w:b/>
          <w:bCs/>
          <w:caps/>
          <w:spacing w:val="-4"/>
        </w:rPr>
      </w:pPr>
      <w:r w:rsidRPr="000A0B2D">
        <w:rPr>
          <w:rFonts w:cs="Arial"/>
          <w:b/>
          <w:bCs/>
          <w:caps/>
          <w:spacing w:val="-4"/>
        </w:rPr>
        <w:t>КАК ВЫ СЧИТАЕТЕ, НА ЧТО НЕОБХОДИМО НАПРАВИТЬ СИЛЫ И СРЕДСТВА МЕСТНЫМ ВЛАСТЯМ В ПЕРВУЮ ОЧЕРЕДЬ?</w:t>
      </w:r>
    </w:p>
    <w:p w14:paraId="535A28D7" w14:textId="77777777" w:rsidR="00500E70" w:rsidRPr="00DA5BDA" w:rsidRDefault="00500E70" w:rsidP="00500E70">
      <w:pPr>
        <w:jc w:val="right"/>
        <w:rPr>
          <w:rFonts w:eastAsia="Calibri"/>
          <w:i/>
          <w:lang w:val="en-US" w:eastAsia="en-US"/>
        </w:rPr>
      </w:pPr>
      <w:r w:rsidRPr="00D41526">
        <w:rPr>
          <w:rFonts w:eastAsia="Calibri"/>
          <w:i/>
          <w:lang w:eastAsia="en-US"/>
        </w:rPr>
        <w:t xml:space="preserve">Таблица </w:t>
      </w:r>
      <w:r w:rsidR="00A36EED">
        <w:rPr>
          <w:rFonts w:eastAsia="Calibri"/>
          <w:i/>
          <w:lang w:eastAsia="en-US"/>
        </w:rPr>
        <w:t>1</w:t>
      </w:r>
      <w:r w:rsidR="00DA5BDA">
        <w:rPr>
          <w:rFonts w:eastAsia="Calibri"/>
          <w:i/>
          <w:lang w:val="en-US" w:eastAsia="en-US"/>
        </w:rPr>
        <w:t>7</w:t>
      </w:r>
    </w:p>
    <w:p w14:paraId="44DDA1E3" w14:textId="77777777" w:rsidR="00500E70" w:rsidRPr="00D41526" w:rsidRDefault="00500E70" w:rsidP="00500E70">
      <w:pPr>
        <w:ind w:left="181"/>
        <w:jc w:val="center"/>
        <w:rPr>
          <w:rFonts w:eastAsia="Calibri"/>
          <w:i/>
          <w:lang w:eastAsia="en-US"/>
        </w:rPr>
      </w:pPr>
      <w:r w:rsidRPr="00B46A53">
        <w:rPr>
          <w:rFonts w:ascii="Calibri" w:hAnsi="Calibri"/>
          <w:sz w:val="22"/>
          <w:szCs w:val="22"/>
          <w:lang w:eastAsia="en-US"/>
        </w:rPr>
        <w:object w:dxaOrig="11005" w:dyaOrig="6537" w14:anchorId="7D6858A4">
          <v:shape id="_x0000_i1041" type="#_x0000_t75" style="width:511.5pt;height:304.5pt" o:ole="" fillcolor="window">
            <v:imagedata r:id="rId57" o:title=""/>
          </v:shape>
          <o:OLEObject Type="Embed" ProgID="Excel.Sheet.12" ShapeID="_x0000_i1041" DrawAspect="Content" ObjectID="_1834046495" r:id="rId58"/>
        </w:object>
      </w:r>
    </w:p>
    <w:p w14:paraId="05985CE2" w14:textId="77777777" w:rsidR="00500E70" w:rsidRDefault="00500E70" w:rsidP="00500E70">
      <w:pPr>
        <w:ind w:left="181"/>
        <w:jc w:val="center"/>
        <w:rPr>
          <w:rFonts w:eastAsia="Calibri"/>
          <w:i/>
          <w:lang w:eastAsia="en-US"/>
        </w:rPr>
      </w:pPr>
      <w:r w:rsidRPr="00D41526">
        <w:rPr>
          <w:rFonts w:eastAsia="Calibri"/>
          <w:i/>
          <w:lang w:eastAsia="en-US"/>
        </w:rPr>
        <w:t>(Примечание: распределение ответов респондентов по строке составляет 100%)</w:t>
      </w:r>
    </w:p>
    <w:p w14:paraId="412FEE4B" w14:textId="77777777" w:rsidR="00500E70" w:rsidRDefault="00500E70" w:rsidP="00500E70">
      <w:pPr>
        <w:ind w:firstLine="567"/>
        <w:jc w:val="both"/>
        <w:rPr>
          <w:rFonts w:eastAsia="Calibri"/>
          <w:lang w:eastAsia="en-US"/>
        </w:rPr>
      </w:pPr>
      <w:r>
        <w:rPr>
          <w:rFonts w:eastAsia="Calibri"/>
          <w:lang w:eastAsia="en-US"/>
        </w:rPr>
        <w:t xml:space="preserve">Строительство новых памятников – действо интригующее, но воронежцам оно не показалось актуальным. Только </w:t>
      </w:r>
      <w:r w:rsidRPr="000E437F">
        <w:rPr>
          <w:rFonts w:eastAsia="Calibri"/>
          <w:b/>
          <w:lang w:eastAsia="en-US"/>
        </w:rPr>
        <w:t>5%</w:t>
      </w:r>
      <w:r>
        <w:rPr>
          <w:rFonts w:eastAsia="Calibri"/>
          <w:lang w:eastAsia="en-US"/>
        </w:rPr>
        <w:t xml:space="preserve"> опрошенных поддерживают это направление. Подавляющее большинство горожан (</w:t>
      </w:r>
      <w:r w:rsidRPr="000E437F">
        <w:rPr>
          <w:rFonts w:eastAsia="Calibri"/>
          <w:b/>
          <w:lang w:eastAsia="en-US"/>
        </w:rPr>
        <w:t>89%</w:t>
      </w:r>
      <w:r>
        <w:rPr>
          <w:rFonts w:eastAsia="Calibri"/>
          <w:lang w:eastAsia="en-US"/>
        </w:rPr>
        <w:t>) считают, что уместнее всего сейчас потратить деньги на восстановление и поддержание в надлежащем виде уже существующих памятников. По мере роста образовательного уровня респондентов крепнет их увереннос</w:t>
      </w:r>
      <w:r w:rsidR="00406C80">
        <w:rPr>
          <w:rFonts w:eastAsia="Calibri"/>
          <w:lang w:eastAsia="en-US"/>
        </w:rPr>
        <w:t>ть в этом, и среди людей с высши</w:t>
      </w:r>
      <w:r>
        <w:rPr>
          <w:rFonts w:eastAsia="Calibri"/>
          <w:lang w:eastAsia="en-US"/>
        </w:rPr>
        <w:t>м образованием</w:t>
      </w:r>
      <w:r w:rsidR="00406C80">
        <w:rPr>
          <w:rFonts w:eastAsia="Calibri"/>
          <w:lang w:eastAsia="en-US"/>
        </w:rPr>
        <w:t xml:space="preserve"> она</w:t>
      </w:r>
      <w:r>
        <w:rPr>
          <w:rFonts w:eastAsia="Calibri"/>
          <w:lang w:eastAsia="en-US"/>
        </w:rPr>
        <w:t xml:space="preserve"> достигает </w:t>
      </w:r>
      <w:r w:rsidRPr="000E437F">
        <w:rPr>
          <w:rFonts w:eastAsia="Calibri"/>
          <w:b/>
          <w:lang w:eastAsia="en-US"/>
        </w:rPr>
        <w:t>91%</w:t>
      </w:r>
      <w:r>
        <w:rPr>
          <w:rFonts w:eastAsia="Calibri"/>
          <w:lang w:eastAsia="en-US"/>
        </w:rPr>
        <w:t xml:space="preserve">. </w:t>
      </w:r>
    </w:p>
    <w:p w14:paraId="66D582D1" w14:textId="77777777" w:rsidR="00500E70" w:rsidRPr="00D83154" w:rsidRDefault="00500E70" w:rsidP="00500E70">
      <w:pPr>
        <w:ind w:firstLine="567"/>
      </w:pPr>
      <w:r w:rsidRPr="00D83154">
        <w:t xml:space="preserve">Как менялось общественное мнение </w:t>
      </w:r>
      <w:r>
        <w:t xml:space="preserve">по этому вопросу </w:t>
      </w:r>
      <w:r w:rsidRPr="00D83154">
        <w:t>в последние годы?</w:t>
      </w:r>
    </w:p>
    <w:p w14:paraId="28088862" w14:textId="77777777" w:rsidR="00500E70" w:rsidRPr="007D0B74" w:rsidRDefault="00500E70" w:rsidP="00500E70">
      <w:pPr>
        <w:jc w:val="center"/>
        <w:rPr>
          <w:b/>
          <w:i/>
          <w:sz w:val="16"/>
          <w:szCs w:val="16"/>
        </w:rPr>
      </w:pPr>
    </w:p>
    <w:p w14:paraId="6A64E620" w14:textId="77777777" w:rsidR="00500E70" w:rsidRPr="00D83154" w:rsidRDefault="00500E70" w:rsidP="00500E70">
      <w:pPr>
        <w:jc w:val="center"/>
        <w:rPr>
          <w:b/>
          <w:i/>
        </w:rPr>
      </w:pPr>
      <w:r w:rsidRPr="00D83154">
        <w:rPr>
          <w:b/>
          <w:i/>
        </w:rPr>
        <w:t>Как Вы считаете, местным властям в первую очередь на что необходимо</w:t>
      </w:r>
    </w:p>
    <w:p w14:paraId="3BDD4140" w14:textId="77777777" w:rsidR="00500E70" w:rsidRDefault="00500E70" w:rsidP="00500E70">
      <w:pPr>
        <w:jc w:val="center"/>
        <w:rPr>
          <w:b/>
          <w:i/>
          <w:lang w:val="en-US"/>
        </w:rPr>
      </w:pPr>
      <w:r w:rsidRPr="00D83154">
        <w:rPr>
          <w:b/>
          <w:i/>
        </w:rPr>
        <w:t xml:space="preserve"> направить силы и средства?</w:t>
      </w:r>
    </w:p>
    <w:p w14:paraId="321D161C" w14:textId="77777777" w:rsidR="00500E70" w:rsidRPr="007D0B74" w:rsidRDefault="00500E70" w:rsidP="00500E70">
      <w:pPr>
        <w:jc w:val="center"/>
        <w:rPr>
          <w:b/>
          <w:i/>
          <w:sz w:val="16"/>
          <w:szCs w:val="16"/>
          <w:lang w:val="en-US"/>
        </w:rPr>
      </w:pPr>
    </w:p>
    <w:p w14:paraId="20E5EC31" w14:textId="77777777" w:rsidR="00500E70" w:rsidRPr="00672568" w:rsidRDefault="00500E70" w:rsidP="00500E70">
      <w:pPr>
        <w:rPr>
          <w:i/>
          <w:color w:val="00B0F0"/>
        </w:rPr>
      </w:pPr>
      <w:r w:rsidRPr="00672568">
        <w:rPr>
          <w:noProof/>
          <w:color w:val="00B0F0"/>
        </w:rPr>
        <w:drawing>
          <wp:inline distT="0" distB="0" distL="0" distR="0" wp14:anchorId="41553971" wp14:editId="7D896AEE">
            <wp:extent cx="6562725" cy="1819275"/>
            <wp:effectExtent l="0" t="0" r="9525" b="9525"/>
            <wp:docPr id="9" name="Диаграмма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2FA2DA3C" w14:textId="77777777" w:rsidR="00500E70" w:rsidRDefault="00500E70" w:rsidP="00500E70">
      <w:pPr>
        <w:ind w:firstLine="540"/>
        <w:jc w:val="both"/>
        <w:rPr>
          <w:rFonts w:eastAsia="Calibri"/>
          <w:i/>
          <w:lang w:eastAsia="en-US"/>
        </w:rPr>
      </w:pPr>
      <w:r w:rsidRPr="00E81A5D">
        <w:t xml:space="preserve"> </w:t>
      </w:r>
      <w:r>
        <w:t xml:space="preserve">За последние три года число воронежцев, которые настаивают на поддержании существующих памятников в надлежащем состоянии, увеличилось с </w:t>
      </w:r>
      <w:r w:rsidRPr="000E437F">
        <w:rPr>
          <w:b/>
        </w:rPr>
        <w:t>80%</w:t>
      </w:r>
      <w:r>
        <w:t xml:space="preserve"> до </w:t>
      </w:r>
      <w:r w:rsidRPr="000E437F">
        <w:rPr>
          <w:b/>
        </w:rPr>
        <w:t>89%</w:t>
      </w:r>
      <w:r>
        <w:t xml:space="preserve">. В целом же за последние 12 лет значительных изменений не произошло: люди считают, что прежде всего нужно хранить то, что имеешь.  Время разрушительно действует на все, в том числе и на памятники. Но чем старше памятники, тем они ценнее, тем лучше выполняют свое прямое назначение – восстанавливают историческую связь времен.  </w:t>
      </w:r>
      <w:r w:rsidRPr="004A15CF">
        <w:br w:type="page"/>
      </w:r>
    </w:p>
    <w:p w14:paraId="159AFFC0" w14:textId="77777777" w:rsidR="00500E70" w:rsidRPr="00D41526" w:rsidRDefault="00500E70" w:rsidP="00500E70">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14:paraId="765214F4" w14:textId="77777777" w:rsidR="00500E70" w:rsidRPr="00D41526" w:rsidRDefault="00500E70" w:rsidP="00500E70">
      <w:pPr>
        <w:framePr w:hSpace="180" w:wrap="around" w:vAnchor="text" w:hAnchor="page" w:x="922" w:y="-250"/>
        <w:jc w:val="center"/>
      </w:pPr>
      <w:r>
        <w:rPr>
          <w:b/>
          <w:caps/>
          <w:noProof/>
          <w:sz w:val="28"/>
          <w:szCs w:val="28"/>
        </w:rPr>
        <w:drawing>
          <wp:inline distT="0" distB="0" distL="0" distR="0" wp14:anchorId="1BD82639" wp14:editId="4E3F12A0">
            <wp:extent cx="533400" cy="628650"/>
            <wp:effectExtent l="0" t="0" r="0" b="0"/>
            <wp:docPr id="7" name="Рисунок 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628650"/>
                    </a:xfrm>
                    <a:prstGeom prst="rect">
                      <a:avLst/>
                    </a:prstGeom>
                    <a:noFill/>
                    <a:ln>
                      <a:noFill/>
                    </a:ln>
                  </pic:spPr>
                </pic:pic>
              </a:graphicData>
            </a:graphic>
          </wp:inline>
        </w:drawing>
      </w:r>
    </w:p>
    <w:p w14:paraId="45FADB49" w14:textId="77777777" w:rsidR="00500E70" w:rsidRPr="00D41526" w:rsidRDefault="00500E70" w:rsidP="00500E70">
      <w:pPr>
        <w:jc w:val="center"/>
        <w:rPr>
          <w:rFonts w:ascii="Arial" w:hAnsi="Arial" w:cs="Arial"/>
          <w:sz w:val="20"/>
          <w:szCs w:val="20"/>
        </w:rPr>
      </w:pPr>
      <w:r w:rsidRPr="00D41526">
        <w:rPr>
          <w:rFonts w:ascii="Arial" w:hAnsi="Arial" w:cs="Arial"/>
          <w:sz w:val="20"/>
          <w:szCs w:val="20"/>
        </w:rPr>
        <w:t xml:space="preserve">Опрос проведён ИОМ "Квалитас" </w:t>
      </w:r>
      <w:r w:rsidRPr="000F38FD">
        <w:rPr>
          <w:rFonts w:ascii="Arial" w:hAnsi="Arial" w:cs="Arial"/>
          <w:sz w:val="20"/>
          <w:szCs w:val="20"/>
        </w:rPr>
        <w:t xml:space="preserve">5-12 ноября </w:t>
      </w:r>
      <w:r w:rsidRPr="00D41526">
        <w:rPr>
          <w:rFonts w:ascii="Arial" w:hAnsi="Arial" w:cs="Arial"/>
          <w:sz w:val="20"/>
          <w:szCs w:val="20"/>
        </w:rPr>
        <w:t>201</w:t>
      </w:r>
      <w:r w:rsidRPr="0031337E">
        <w:rPr>
          <w:rFonts w:ascii="Arial" w:hAnsi="Arial" w:cs="Arial"/>
          <w:sz w:val="20"/>
          <w:szCs w:val="20"/>
        </w:rPr>
        <w:t>3</w:t>
      </w:r>
      <w:r w:rsidRPr="00D41526">
        <w:rPr>
          <w:rFonts w:ascii="Arial" w:hAnsi="Arial" w:cs="Arial"/>
          <w:sz w:val="20"/>
          <w:szCs w:val="20"/>
        </w:rPr>
        <w:t xml:space="preserve"> года методом</w:t>
      </w:r>
      <w:r>
        <w:rPr>
          <w:rFonts w:ascii="Arial" w:hAnsi="Arial" w:cs="Arial"/>
          <w:sz w:val="20"/>
          <w:szCs w:val="20"/>
        </w:rPr>
        <w:t xml:space="preserve"> телефонного</w:t>
      </w:r>
      <w:r w:rsidRPr="00D41526">
        <w:rPr>
          <w:rFonts w:ascii="Arial" w:hAnsi="Arial" w:cs="Arial"/>
          <w:sz w:val="20"/>
          <w:szCs w:val="20"/>
        </w:rPr>
        <w:t xml:space="preserve"> интервью.</w:t>
      </w:r>
    </w:p>
    <w:p w14:paraId="43BB6918" w14:textId="77777777" w:rsidR="00500E70" w:rsidRPr="00D41526" w:rsidRDefault="00500E70" w:rsidP="00500E70">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и возрасту.</w:t>
      </w:r>
    </w:p>
    <w:p w14:paraId="07BB94F0" w14:textId="77777777" w:rsidR="00500E70" w:rsidRPr="00D41526" w:rsidRDefault="00500E70" w:rsidP="00500E70">
      <w:pPr>
        <w:jc w:val="center"/>
        <w:rPr>
          <w:rFonts w:ascii="Arial" w:hAnsi="Arial" w:cs="Arial"/>
          <w:sz w:val="20"/>
          <w:szCs w:val="20"/>
        </w:rPr>
      </w:pPr>
      <w:r w:rsidRPr="00D41526">
        <w:rPr>
          <w:rFonts w:ascii="Arial" w:hAnsi="Arial" w:cs="Arial"/>
          <w:sz w:val="20"/>
          <w:szCs w:val="20"/>
        </w:rPr>
        <w:t>Опрошено 6</w:t>
      </w:r>
      <w:r>
        <w:rPr>
          <w:rFonts w:ascii="Arial" w:hAnsi="Arial" w:cs="Arial"/>
          <w:sz w:val="20"/>
          <w:szCs w:val="20"/>
        </w:rPr>
        <w:t>03</w:t>
      </w:r>
      <w:r w:rsidRPr="00D41526">
        <w:rPr>
          <w:rFonts w:ascii="Arial" w:hAnsi="Arial" w:cs="Arial"/>
          <w:sz w:val="20"/>
          <w:szCs w:val="20"/>
        </w:rPr>
        <w:t xml:space="preserve"> человека.</w:t>
      </w:r>
    </w:p>
    <w:p w14:paraId="424D7F26" w14:textId="77777777" w:rsidR="00500E70" w:rsidRPr="00D41526" w:rsidRDefault="00500E70" w:rsidP="00500E70">
      <w:pPr>
        <w:jc w:val="center"/>
      </w:pPr>
      <w:r>
        <w:rPr>
          <w:noProof/>
        </w:rPr>
        <mc:AlternateContent>
          <mc:Choice Requires="wps">
            <w:drawing>
              <wp:anchor distT="4294967295" distB="4294967295" distL="114300" distR="114300" simplePos="0" relativeHeight="251718656" behindDoc="0" locked="0" layoutInCell="1" allowOverlap="1" wp14:anchorId="64BA6D9F" wp14:editId="5F0C635F">
                <wp:simplePos x="0" y="0"/>
                <wp:positionH relativeFrom="column">
                  <wp:posOffset>-662305</wp:posOffset>
                </wp:positionH>
                <wp:positionV relativeFrom="paragraph">
                  <wp:posOffset>86994</wp:posOffset>
                </wp:positionV>
                <wp:extent cx="6629400" cy="0"/>
                <wp:effectExtent l="0" t="0" r="19050" b="19050"/>
                <wp:wrapNone/>
                <wp:docPr id="89"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49170B" id="Прямая соединительная линия 4" o:spid="_x0000_s1026" style="position:absolute;z-index:251718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3213A4FB" w14:textId="77777777" w:rsidR="00500E70" w:rsidRPr="00D41526" w:rsidRDefault="00500E70" w:rsidP="00500E70">
      <w:pPr>
        <w:keepNext/>
        <w:ind w:left="1276"/>
        <w:jc w:val="both"/>
        <w:outlineLvl w:val="2"/>
        <w:rPr>
          <w:rFonts w:cs="Arial"/>
          <w:b/>
          <w:bCs/>
          <w:caps/>
          <w:spacing w:val="-4"/>
        </w:rPr>
      </w:pPr>
      <w:r w:rsidRPr="007E6769">
        <w:rPr>
          <w:rFonts w:cs="Arial"/>
          <w:b/>
          <w:bCs/>
          <w:caps/>
          <w:spacing w:val="-4"/>
        </w:rPr>
        <w:t>КАКАЯ ТОЧКА ЗРЕНИЯ О ФОРМИРОВАНИИ АРХИТЕКТУРНОГО ОБЛИКА ИСТОРИЧЕСКОЙ ЧАСТИ ГОРОДА ВАМ БЛИЖЕ?</w:t>
      </w:r>
    </w:p>
    <w:p w14:paraId="36ACF24C" w14:textId="77777777" w:rsidR="00500E70" w:rsidRPr="00DA5BDA" w:rsidRDefault="00500E70" w:rsidP="00500E70">
      <w:pPr>
        <w:jc w:val="right"/>
        <w:rPr>
          <w:rFonts w:eastAsia="Calibri"/>
          <w:i/>
          <w:lang w:val="en-US" w:eastAsia="en-US"/>
        </w:rPr>
      </w:pPr>
      <w:r w:rsidRPr="00D41526">
        <w:rPr>
          <w:rFonts w:eastAsia="Calibri"/>
          <w:i/>
          <w:lang w:eastAsia="en-US"/>
        </w:rPr>
        <w:t xml:space="preserve">Таблица </w:t>
      </w:r>
      <w:r w:rsidR="00A36EED">
        <w:rPr>
          <w:rFonts w:eastAsia="Calibri"/>
          <w:i/>
          <w:lang w:eastAsia="en-US"/>
        </w:rPr>
        <w:t>1</w:t>
      </w:r>
      <w:r w:rsidR="00DA5BDA">
        <w:rPr>
          <w:rFonts w:eastAsia="Calibri"/>
          <w:i/>
          <w:lang w:val="en-US" w:eastAsia="en-US"/>
        </w:rPr>
        <w:t>8</w:t>
      </w:r>
    </w:p>
    <w:p w14:paraId="23D82188" w14:textId="77777777" w:rsidR="00500E70" w:rsidRPr="00D41526" w:rsidRDefault="00500E70" w:rsidP="00500E70">
      <w:pPr>
        <w:ind w:left="181"/>
        <w:jc w:val="center"/>
        <w:rPr>
          <w:rFonts w:eastAsia="Calibri"/>
          <w:i/>
          <w:lang w:eastAsia="en-US"/>
        </w:rPr>
      </w:pPr>
      <w:r w:rsidRPr="00B46A53">
        <w:rPr>
          <w:rFonts w:ascii="Calibri" w:hAnsi="Calibri"/>
          <w:sz w:val="22"/>
          <w:szCs w:val="22"/>
          <w:lang w:eastAsia="en-US"/>
        </w:rPr>
        <w:object w:dxaOrig="11005" w:dyaOrig="6712" w14:anchorId="271D8663">
          <v:shape id="_x0000_i1042" type="#_x0000_t75" style="width:511.5pt;height:312.75pt" o:ole="" fillcolor="window">
            <v:imagedata r:id="rId60" o:title=""/>
          </v:shape>
          <o:OLEObject Type="Embed" ProgID="Excel.Sheet.12" ShapeID="_x0000_i1042" DrawAspect="Content" ObjectID="_1834046496" r:id="rId61"/>
        </w:object>
      </w:r>
    </w:p>
    <w:p w14:paraId="358B22AB" w14:textId="77777777" w:rsidR="00500E70" w:rsidRDefault="00500E70" w:rsidP="00500E70">
      <w:pPr>
        <w:ind w:left="181"/>
        <w:jc w:val="center"/>
        <w:rPr>
          <w:rFonts w:eastAsia="Calibri"/>
          <w:i/>
          <w:lang w:eastAsia="en-US"/>
        </w:rPr>
      </w:pPr>
      <w:r w:rsidRPr="00D41526">
        <w:rPr>
          <w:rFonts w:eastAsia="Calibri"/>
          <w:i/>
          <w:lang w:eastAsia="en-US"/>
        </w:rPr>
        <w:t>(Примечание: распределение ответов респондентов по строке составляет 100%)</w:t>
      </w:r>
    </w:p>
    <w:p w14:paraId="35BDBFCE" w14:textId="77777777" w:rsidR="00500E70" w:rsidRPr="000242F3" w:rsidRDefault="00500E70" w:rsidP="00500E70">
      <w:pPr>
        <w:ind w:firstLine="567"/>
        <w:jc w:val="both"/>
        <w:rPr>
          <w:rFonts w:eastAsia="Calibri"/>
          <w:lang w:eastAsia="en-US"/>
        </w:rPr>
      </w:pPr>
      <w:r>
        <w:rPr>
          <w:rFonts w:eastAsia="Calibri"/>
          <w:lang w:eastAsia="en-US"/>
        </w:rPr>
        <w:t>Если памятники для того и созданы, чтобы хранить память (поэтому представляется абсурдным уничтожение старых памятников для возведения новых), то дома люди строили, просто чтобы там жить, то есть преследуя самую прозаическую цель.  Историческую ценность  старые здания имеют либо потому, что там жили именитые люди, либо потому</w:t>
      </w:r>
      <w:r w:rsidR="00406C80">
        <w:rPr>
          <w:rFonts w:eastAsia="Calibri"/>
          <w:lang w:eastAsia="en-US"/>
        </w:rPr>
        <w:t>,</w:t>
      </w:r>
      <w:r>
        <w:rPr>
          <w:rFonts w:eastAsia="Calibri"/>
          <w:lang w:eastAsia="en-US"/>
        </w:rPr>
        <w:t xml:space="preserve"> что архитекторы прошлых лет «вложили душу» в свое творение. Эти строения не были задуманы как памятники, такими их сделало время. И воронежцы (</w:t>
      </w:r>
      <w:r w:rsidRPr="006C5498">
        <w:rPr>
          <w:rFonts w:eastAsia="Calibri"/>
          <w:b/>
          <w:lang w:eastAsia="en-US"/>
        </w:rPr>
        <w:t>86%</w:t>
      </w:r>
      <w:r>
        <w:rPr>
          <w:rFonts w:eastAsia="Calibri"/>
          <w:lang w:eastAsia="en-US"/>
        </w:rPr>
        <w:t xml:space="preserve">) считают, что такие подарки времени нужно сохранять и восстанавливать. Только </w:t>
      </w:r>
      <w:r w:rsidRPr="006C5498">
        <w:rPr>
          <w:rFonts w:eastAsia="Calibri"/>
          <w:b/>
          <w:lang w:eastAsia="en-US"/>
        </w:rPr>
        <w:t>10%</w:t>
      </w:r>
      <w:r>
        <w:rPr>
          <w:rFonts w:eastAsia="Calibri"/>
          <w:lang w:eastAsia="en-US"/>
        </w:rPr>
        <w:t xml:space="preserve"> горожан полагают, что старые здания, даже если они имеют историко-архитектурную ценность,  должны пойти на снос. </w:t>
      </w:r>
    </w:p>
    <w:p w14:paraId="4B7418D4" w14:textId="77777777" w:rsidR="00500E70" w:rsidRPr="00512626" w:rsidRDefault="00500E70" w:rsidP="00500E70">
      <w:pPr>
        <w:ind w:firstLine="540"/>
        <w:jc w:val="both"/>
      </w:pPr>
      <w:r w:rsidRPr="00512626">
        <w:t>А какую позицию занимали горожане в этом вопросе в прошлые годы?</w:t>
      </w:r>
    </w:p>
    <w:p w14:paraId="3FE9526F" w14:textId="77777777" w:rsidR="00500E70" w:rsidRDefault="00500E70" w:rsidP="00500E70">
      <w:pPr>
        <w:jc w:val="center"/>
        <w:rPr>
          <w:b/>
          <w:i/>
        </w:rPr>
      </w:pPr>
    </w:p>
    <w:p w14:paraId="750C48DC" w14:textId="77777777" w:rsidR="00500E70" w:rsidRPr="00512626" w:rsidRDefault="00500E70" w:rsidP="00500E70">
      <w:pPr>
        <w:jc w:val="center"/>
        <w:rPr>
          <w:b/>
          <w:i/>
        </w:rPr>
      </w:pPr>
      <w:r w:rsidRPr="00512626">
        <w:rPr>
          <w:b/>
          <w:i/>
        </w:rPr>
        <w:t xml:space="preserve">Какая точка зрения о формировании архитектурного облика исторической части </w:t>
      </w:r>
    </w:p>
    <w:p w14:paraId="73540645" w14:textId="77777777" w:rsidR="00500E70" w:rsidRDefault="00500E70" w:rsidP="00500E70">
      <w:pPr>
        <w:jc w:val="center"/>
        <w:rPr>
          <w:b/>
          <w:i/>
        </w:rPr>
      </w:pPr>
      <w:r w:rsidRPr="00512626">
        <w:rPr>
          <w:b/>
          <w:i/>
        </w:rPr>
        <w:t>города Вам ближе?</w:t>
      </w:r>
    </w:p>
    <w:p w14:paraId="79818A10" w14:textId="77777777" w:rsidR="00500E70" w:rsidRPr="009C0C64" w:rsidRDefault="00500E70" w:rsidP="00500E70">
      <w:pPr>
        <w:jc w:val="center"/>
        <w:rPr>
          <w:b/>
          <w:i/>
          <w:sz w:val="12"/>
          <w:szCs w:val="12"/>
        </w:rPr>
      </w:pPr>
    </w:p>
    <w:p w14:paraId="799A7188" w14:textId="77777777" w:rsidR="00500E70" w:rsidRPr="00672568" w:rsidRDefault="00500E70" w:rsidP="00500E70">
      <w:pPr>
        <w:jc w:val="center"/>
        <w:rPr>
          <w:i/>
          <w:color w:val="00B0F0"/>
        </w:rPr>
      </w:pPr>
      <w:r w:rsidRPr="00672568">
        <w:rPr>
          <w:i/>
          <w:noProof/>
          <w:color w:val="00B0F0"/>
        </w:rPr>
        <w:drawing>
          <wp:inline distT="0" distB="0" distL="0" distR="0" wp14:anchorId="794D21F4" wp14:editId="1F1C83CE">
            <wp:extent cx="6448425" cy="1981200"/>
            <wp:effectExtent l="0" t="0" r="9525" b="19050"/>
            <wp:docPr id="10" name="Диаграмма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35027A00" w14:textId="77777777" w:rsidR="00500E70" w:rsidRPr="00512626" w:rsidRDefault="00500E70" w:rsidP="00500E70">
      <w:pPr>
        <w:ind w:firstLine="540"/>
        <w:jc w:val="both"/>
        <w:rPr>
          <w:rFonts w:eastAsia="Calibri"/>
          <w:i/>
          <w:lang w:eastAsia="en-US"/>
        </w:rPr>
      </w:pPr>
      <w:r w:rsidRPr="00512626">
        <w:t xml:space="preserve">Ценность старинных построек в глазах горожан сегодня велика как никогда. За последние три года она поднялась с </w:t>
      </w:r>
      <w:r w:rsidRPr="00A5290C">
        <w:rPr>
          <w:b/>
        </w:rPr>
        <w:t>79%</w:t>
      </w:r>
      <w:r w:rsidRPr="00512626">
        <w:t xml:space="preserve"> до </w:t>
      </w:r>
      <w:r w:rsidRPr="00A5290C">
        <w:rPr>
          <w:b/>
        </w:rPr>
        <w:t>86%</w:t>
      </w:r>
      <w:r w:rsidRPr="00512626">
        <w:t xml:space="preserve">.  </w:t>
      </w:r>
      <w:r w:rsidRPr="00512626">
        <w:rPr>
          <w:rFonts w:eastAsia="Calibri"/>
          <w:i/>
          <w:lang w:eastAsia="en-US"/>
        </w:rPr>
        <w:br w:type="page"/>
      </w:r>
    </w:p>
    <w:p w14:paraId="3B0F14C3" w14:textId="77777777" w:rsidR="00500E70" w:rsidRPr="00D41526" w:rsidRDefault="00500E70" w:rsidP="00500E70">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14:paraId="4C9C509C" w14:textId="77777777" w:rsidR="00500E70" w:rsidRPr="00D41526" w:rsidRDefault="00500E70" w:rsidP="00500E70">
      <w:pPr>
        <w:framePr w:hSpace="180" w:wrap="around" w:vAnchor="text" w:hAnchor="page" w:x="922" w:y="-250"/>
        <w:jc w:val="center"/>
      </w:pPr>
      <w:r>
        <w:rPr>
          <w:b/>
          <w:caps/>
          <w:noProof/>
          <w:sz w:val="28"/>
          <w:szCs w:val="28"/>
        </w:rPr>
        <w:drawing>
          <wp:inline distT="0" distB="0" distL="0" distR="0" wp14:anchorId="23F93A8C" wp14:editId="2B47D5FE">
            <wp:extent cx="533400" cy="628650"/>
            <wp:effectExtent l="0" t="0" r="0" b="0"/>
            <wp:docPr id="2" name="Рисунок 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628650"/>
                    </a:xfrm>
                    <a:prstGeom prst="rect">
                      <a:avLst/>
                    </a:prstGeom>
                    <a:noFill/>
                    <a:ln>
                      <a:noFill/>
                    </a:ln>
                  </pic:spPr>
                </pic:pic>
              </a:graphicData>
            </a:graphic>
          </wp:inline>
        </w:drawing>
      </w:r>
    </w:p>
    <w:p w14:paraId="23CD4D5C" w14:textId="77777777" w:rsidR="00500E70" w:rsidRPr="00D41526" w:rsidRDefault="00500E70" w:rsidP="00500E70">
      <w:pPr>
        <w:jc w:val="center"/>
        <w:rPr>
          <w:rFonts w:ascii="Arial" w:hAnsi="Arial" w:cs="Arial"/>
          <w:sz w:val="20"/>
          <w:szCs w:val="20"/>
        </w:rPr>
      </w:pPr>
      <w:r w:rsidRPr="00D41526">
        <w:rPr>
          <w:rFonts w:ascii="Arial" w:hAnsi="Arial" w:cs="Arial"/>
          <w:sz w:val="20"/>
          <w:szCs w:val="20"/>
        </w:rPr>
        <w:t xml:space="preserve">Опрос проведён ИОМ "Квалитас" </w:t>
      </w:r>
      <w:r w:rsidRPr="000F38FD">
        <w:rPr>
          <w:rFonts w:ascii="Arial" w:hAnsi="Arial" w:cs="Arial"/>
          <w:sz w:val="20"/>
          <w:szCs w:val="20"/>
        </w:rPr>
        <w:t xml:space="preserve">5-12 ноября </w:t>
      </w:r>
      <w:r w:rsidRPr="00D41526">
        <w:rPr>
          <w:rFonts w:ascii="Arial" w:hAnsi="Arial" w:cs="Arial"/>
          <w:sz w:val="20"/>
          <w:szCs w:val="20"/>
        </w:rPr>
        <w:t>201</w:t>
      </w:r>
      <w:r w:rsidRPr="0031337E">
        <w:rPr>
          <w:rFonts w:ascii="Arial" w:hAnsi="Arial" w:cs="Arial"/>
          <w:sz w:val="20"/>
          <w:szCs w:val="20"/>
        </w:rPr>
        <w:t>3</w:t>
      </w:r>
      <w:r w:rsidRPr="00D41526">
        <w:rPr>
          <w:rFonts w:ascii="Arial" w:hAnsi="Arial" w:cs="Arial"/>
          <w:sz w:val="20"/>
          <w:szCs w:val="20"/>
        </w:rPr>
        <w:t xml:space="preserve"> года методом</w:t>
      </w:r>
      <w:r>
        <w:rPr>
          <w:rFonts w:ascii="Arial" w:hAnsi="Arial" w:cs="Arial"/>
          <w:sz w:val="20"/>
          <w:szCs w:val="20"/>
        </w:rPr>
        <w:t xml:space="preserve"> телефонного</w:t>
      </w:r>
      <w:r w:rsidRPr="00D41526">
        <w:rPr>
          <w:rFonts w:ascii="Arial" w:hAnsi="Arial" w:cs="Arial"/>
          <w:sz w:val="20"/>
          <w:szCs w:val="20"/>
        </w:rPr>
        <w:t xml:space="preserve"> интервью.</w:t>
      </w:r>
    </w:p>
    <w:p w14:paraId="161D905A" w14:textId="77777777" w:rsidR="00500E70" w:rsidRPr="00D41526" w:rsidRDefault="00500E70" w:rsidP="00500E70">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r>
        <w:rPr>
          <w:rFonts w:ascii="Arial" w:hAnsi="Arial" w:cs="Arial"/>
          <w:sz w:val="20"/>
          <w:szCs w:val="20"/>
        </w:rPr>
        <w:t xml:space="preserve"> и возрасту.</w:t>
      </w:r>
    </w:p>
    <w:p w14:paraId="07377C94" w14:textId="77777777" w:rsidR="00500E70" w:rsidRPr="00D41526" w:rsidRDefault="00500E70" w:rsidP="00500E70">
      <w:pPr>
        <w:jc w:val="center"/>
        <w:rPr>
          <w:rFonts w:ascii="Arial" w:hAnsi="Arial" w:cs="Arial"/>
          <w:sz w:val="20"/>
          <w:szCs w:val="20"/>
        </w:rPr>
      </w:pPr>
      <w:r w:rsidRPr="00D41526">
        <w:rPr>
          <w:rFonts w:ascii="Arial" w:hAnsi="Arial" w:cs="Arial"/>
          <w:sz w:val="20"/>
          <w:szCs w:val="20"/>
        </w:rPr>
        <w:t>Опрошено 6</w:t>
      </w:r>
      <w:r>
        <w:rPr>
          <w:rFonts w:ascii="Arial" w:hAnsi="Arial" w:cs="Arial"/>
          <w:sz w:val="20"/>
          <w:szCs w:val="20"/>
        </w:rPr>
        <w:t>03</w:t>
      </w:r>
      <w:r w:rsidRPr="00D41526">
        <w:rPr>
          <w:rFonts w:ascii="Arial" w:hAnsi="Arial" w:cs="Arial"/>
          <w:sz w:val="20"/>
          <w:szCs w:val="20"/>
        </w:rPr>
        <w:t xml:space="preserve"> человека.</w:t>
      </w:r>
    </w:p>
    <w:p w14:paraId="76B2EFDC" w14:textId="77777777" w:rsidR="00500E70" w:rsidRPr="00D41526" w:rsidRDefault="00500E70" w:rsidP="00500E70">
      <w:pPr>
        <w:jc w:val="center"/>
      </w:pPr>
      <w:r>
        <w:rPr>
          <w:noProof/>
        </w:rPr>
        <mc:AlternateContent>
          <mc:Choice Requires="wps">
            <w:drawing>
              <wp:anchor distT="4294967295" distB="4294967295" distL="114300" distR="114300" simplePos="0" relativeHeight="251716608" behindDoc="0" locked="0" layoutInCell="1" allowOverlap="1" wp14:anchorId="7DE92F89" wp14:editId="75D198CC">
                <wp:simplePos x="0" y="0"/>
                <wp:positionH relativeFrom="column">
                  <wp:posOffset>-662305</wp:posOffset>
                </wp:positionH>
                <wp:positionV relativeFrom="paragraph">
                  <wp:posOffset>86994</wp:posOffset>
                </wp:positionV>
                <wp:extent cx="6629400" cy="0"/>
                <wp:effectExtent l="0" t="0" r="19050" b="19050"/>
                <wp:wrapNone/>
                <wp:docPr id="35"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A32696" id="Прямая соединительная линия 4" o:spid="_x0000_s1026" style="position:absolute;z-index:251716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49A8D0AB" w14:textId="77777777" w:rsidR="006663A2" w:rsidRPr="003D5038" w:rsidRDefault="006663A2" w:rsidP="006663A2">
      <w:pPr>
        <w:keepNext/>
        <w:jc w:val="center"/>
        <w:outlineLvl w:val="0"/>
        <w:rPr>
          <w:b/>
          <w:bCs/>
          <w:i/>
          <w:iCs/>
          <w:spacing w:val="5"/>
          <w:kern w:val="32"/>
        </w:rPr>
      </w:pPr>
      <w:r w:rsidRPr="003D5038">
        <w:rPr>
          <w:b/>
          <w:bCs/>
          <w:i/>
          <w:iCs/>
          <w:spacing w:val="5"/>
          <w:kern w:val="32"/>
        </w:rPr>
        <w:t>СОЦИАЛЬНО-ДЕМОГРАФИЧЕСКИЕ ХАРАКТЕРИСТИКИ РЕСПОНДЕНТОВ</w:t>
      </w:r>
    </w:p>
    <w:p w14:paraId="6C5A12CD" w14:textId="77777777" w:rsidR="006663A2" w:rsidRPr="000455A4" w:rsidRDefault="006663A2" w:rsidP="006663A2"/>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37"/>
        <w:gridCol w:w="1800"/>
      </w:tblGrid>
      <w:tr w:rsidR="006663A2" w:rsidRPr="000455A4" w14:paraId="0EA69556" w14:textId="77777777" w:rsidTr="00E767D1">
        <w:trPr>
          <w:jc w:val="center"/>
        </w:trPr>
        <w:tc>
          <w:tcPr>
            <w:tcW w:w="5337" w:type="dxa"/>
            <w:tcBorders>
              <w:bottom w:val="single" w:sz="12" w:space="0" w:color="000000"/>
            </w:tcBorders>
            <w:vAlign w:val="center"/>
          </w:tcPr>
          <w:p w14:paraId="569024C7" w14:textId="77777777" w:rsidR="006663A2" w:rsidRPr="000455A4" w:rsidRDefault="006663A2" w:rsidP="00E767D1">
            <w:pPr>
              <w:jc w:val="center"/>
              <w:rPr>
                <w:rFonts w:ascii="Arial" w:hAnsi="Arial" w:cs="Arial"/>
                <w:b/>
                <w:sz w:val="20"/>
                <w:szCs w:val="20"/>
              </w:rPr>
            </w:pPr>
            <w:r w:rsidRPr="000455A4">
              <w:rPr>
                <w:rFonts w:ascii="Arial" w:hAnsi="Arial" w:cs="Arial"/>
                <w:b/>
                <w:sz w:val="20"/>
                <w:szCs w:val="20"/>
              </w:rPr>
              <w:t>Пол</w:t>
            </w:r>
          </w:p>
        </w:tc>
        <w:tc>
          <w:tcPr>
            <w:tcW w:w="1800" w:type="dxa"/>
            <w:tcBorders>
              <w:bottom w:val="single" w:sz="12" w:space="0" w:color="000000"/>
            </w:tcBorders>
            <w:vAlign w:val="center"/>
          </w:tcPr>
          <w:p w14:paraId="72DFCC1E" w14:textId="77777777" w:rsidR="006663A2" w:rsidRPr="000455A4" w:rsidRDefault="006663A2" w:rsidP="00E767D1">
            <w:pPr>
              <w:jc w:val="center"/>
              <w:rPr>
                <w:rFonts w:ascii="Arial" w:hAnsi="Arial" w:cs="Arial"/>
                <w:b/>
                <w:sz w:val="20"/>
                <w:szCs w:val="20"/>
              </w:rPr>
            </w:pPr>
            <w:r w:rsidRPr="000455A4">
              <w:rPr>
                <w:rFonts w:ascii="Arial" w:hAnsi="Arial" w:cs="Arial"/>
                <w:b/>
                <w:sz w:val="20"/>
                <w:szCs w:val="20"/>
              </w:rPr>
              <w:t>%</w:t>
            </w:r>
          </w:p>
        </w:tc>
      </w:tr>
      <w:tr w:rsidR="006663A2" w:rsidRPr="000455A4" w14:paraId="35A14747" w14:textId="77777777" w:rsidTr="00E767D1">
        <w:trPr>
          <w:trHeight w:val="157"/>
          <w:jc w:val="center"/>
        </w:trPr>
        <w:tc>
          <w:tcPr>
            <w:tcW w:w="5337" w:type="dxa"/>
            <w:tcBorders>
              <w:top w:val="nil"/>
            </w:tcBorders>
            <w:vAlign w:val="center"/>
          </w:tcPr>
          <w:p w14:paraId="27BBB03A" w14:textId="77777777" w:rsidR="006663A2" w:rsidRPr="000455A4" w:rsidRDefault="006663A2" w:rsidP="00E767D1">
            <w:pPr>
              <w:jc w:val="center"/>
              <w:rPr>
                <w:rFonts w:ascii="Arial" w:hAnsi="Arial" w:cs="Arial"/>
                <w:sz w:val="20"/>
                <w:szCs w:val="20"/>
              </w:rPr>
            </w:pPr>
            <w:r w:rsidRPr="000455A4">
              <w:rPr>
                <w:rFonts w:ascii="Arial" w:hAnsi="Arial" w:cs="Arial"/>
                <w:sz w:val="20"/>
                <w:szCs w:val="20"/>
              </w:rPr>
              <w:t xml:space="preserve">мужской </w:t>
            </w:r>
          </w:p>
        </w:tc>
        <w:tc>
          <w:tcPr>
            <w:tcW w:w="1800" w:type="dxa"/>
            <w:tcBorders>
              <w:top w:val="nil"/>
            </w:tcBorders>
          </w:tcPr>
          <w:p w14:paraId="66646C72" w14:textId="77777777" w:rsidR="006663A2" w:rsidRPr="00210F8E" w:rsidRDefault="006663A2" w:rsidP="00E767D1">
            <w:pPr>
              <w:jc w:val="center"/>
            </w:pPr>
            <w:r w:rsidRPr="00210F8E">
              <w:t>43,9</w:t>
            </w:r>
          </w:p>
        </w:tc>
      </w:tr>
      <w:tr w:rsidR="006663A2" w:rsidRPr="000455A4" w14:paraId="502E07B4" w14:textId="77777777" w:rsidTr="00E767D1">
        <w:trPr>
          <w:trHeight w:val="236"/>
          <w:jc w:val="center"/>
        </w:trPr>
        <w:tc>
          <w:tcPr>
            <w:tcW w:w="5337" w:type="dxa"/>
            <w:vAlign w:val="center"/>
          </w:tcPr>
          <w:p w14:paraId="07383DEC" w14:textId="77777777" w:rsidR="006663A2" w:rsidRPr="000455A4" w:rsidRDefault="006663A2" w:rsidP="00E767D1">
            <w:pPr>
              <w:jc w:val="center"/>
              <w:rPr>
                <w:rFonts w:ascii="Arial" w:hAnsi="Arial" w:cs="Arial"/>
                <w:sz w:val="20"/>
                <w:szCs w:val="20"/>
              </w:rPr>
            </w:pPr>
            <w:r w:rsidRPr="000455A4">
              <w:rPr>
                <w:rFonts w:ascii="Arial" w:hAnsi="Arial" w:cs="Arial"/>
                <w:sz w:val="20"/>
                <w:szCs w:val="20"/>
              </w:rPr>
              <w:t>женский</w:t>
            </w:r>
          </w:p>
        </w:tc>
        <w:tc>
          <w:tcPr>
            <w:tcW w:w="1800" w:type="dxa"/>
          </w:tcPr>
          <w:p w14:paraId="13AC3305" w14:textId="77777777" w:rsidR="006663A2" w:rsidRDefault="006663A2" w:rsidP="00E767D1">
            <w:pPr>
              <w:jc w:val="center"/>
            </w:pPr>
            <w:r w:rsidRPr="00210F8E">
              <w:t>56,1</w:t>
            </w:r>
          </w:p>
        </w:tc>
      </w:tr>
    </w:tbl>
    <w:p w14:paraId="10EA69C6" w14:textId="77777777" w:rsidR="006663A2" w:rsidRPr="000455A4" w:rsidRDefault="006663A2" w:rsidP="006663A2">
      <w:pPr>
        <w:rPr>
          <w:rFonts w:ascii="Arial" w:hAnsi="Arial" w:cs="Arial"/>
          <w:sz w:val="20"/>
          <w:szCs w:val="20"/>
        </w:rPr>
      </w:pPr>
    </w:p>
    <w:p w14:paraId="0BE87B31" w14:textId="77777777" w:rsidR="006663A2" w:rsidRPr="000455A4" w:rsidRDefault="006663A2" w:rsidP="006663A2">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55"/>
        <w:gridCol w:w="1800"/>
      </w:tblGrid>
      <w:tr w:rsidR="006663A2" w:rsidRPr="000455A4" w14:paraId="253688D8" w14:textId="77777777" w:rsidTr="00E767D1">
        <w:trPr>
          <w:jc w:val="center"/>
        </w:trPr>
        <w:tc>
          <w:tcPr>
            <w:tcW w:w="5355" w:type="dxa"/>
            <w:tcBorders>
              <w:bottom w:val="single" w:sz="12" w:space="0" w:color="000000"/>
            </w:tcBorders>
            <w:vAlign w:val="center"/>
          </w:tcPr>
          <w:p w14:paraId="70CACB5C" w14:textId="77777777" w:rsidR="006663A2" w:rsidRPr="000455A4" w:rsidRDefault="006663A2" w:rsidP="00E767D1">
            <w:pPr>
              <w:jc w:val="center"/>
              <w:rPr>
                <w:rFonts w:ascii="Arial" w:hAnsi="Arial" w:cs="Arial"/>
                <w:b/>
                <w:sz w:val="20"/>
                <w:szCs w:val="20"/>
              </w:rPr>
            </w:pPr>
            <w:r w:rsidRPr="000455A4">
              <w:rPr>
                <w:rFonts w:ascii="Arial" w:hAnsi="Arial" w:cs="Arial"/>
                <w:b/>
                <w:sz w:val="20"/>
                <w:szCs w:val="20"/>
              </w:rPr>
              <w:t>Возраст</w:t>
            </w:r>
          </w:p>
        </w:tc>
        <w:tc>
          <w:tcPr>
            <w:tcW w:w="1800" w:type="dxa"/>
            <w:tcBorders>
              <w:bottom w:val="single" w:sz="12" w:space="0" w:color="000000"/>
            </w:tcBorders>
            <w:vAlign w:val="center"/>
          </w:tcPr>
          <w:p w14:paraId="2EE869FB" w14:textId="77777777" w:rsidR="006663A2" w:rsidRPr="000455A4" w:rsidRDefault="006663A2" w:rsidP="00E767D1">
            <w:pPr>
              <w:jc w:val="center"/>
              <w:rPr>
                <w:rFonts w:ascii="Arial" w:hAnsi="Arial" w:cs="Arial"/>
                <w:b/>
                <w:sz w:val="20"/>
                <w:szCs w:val="20"/>
              </w:rPr>
            </w:pPr>
            <w:r w:rsidRPr="000455A4">
              <w:rPr>
                <w:rFonts w:ascii="Arial" w:hAnsi="Arial" w:cs="Arial"/>
                <w:b/>
                <w:sz w:val="20"/>
                <w:szCs w:val="20"/>
              </w:rPr>
              <w:t>%</w:t>
            </w:r>
          </w:p>
        </w:tc>
      </w:tr>
      <w:tr w:rsidR="006663A2" w:rsidRPr="000455A4" w14:paraId="4EC4C3CF" w14:textId="77777777" w:rsidTr="00E767D1">
        <w:trPr>
          <w:trHeight w:val="284"/>
          <w:jc w:val="center"/>
        </w:trPr>
        <w:tc>
          <w:tcPr>
            <w:tcW w:w="5355" w:type="dxa"/>
            <w:vAlign w:val="center"/>
          </w:tcPr>
          <w:p w14:paraId="382C84F6" w14:textId="77777777" w:rsidR="006663A2" w:rsidRPr="000455A4" w:rsidRDefault="006663A2" w:rsidP="00E767D1">
            <w:pPr>
              <w:jc w:val="center"/>
              <w:rPr>
                <w:rFonts w:ascii="Arial" w:hAnsi="Arial" w:cs="Arial"/>
                <w:sz w:val="20"/>
                <w:szCs w:val="20"/>
              </w:rPr>
            </w:pPr>
            <w:r w:rsidRPr="000455A4">
              <w:rPr>
                <w:rFonts w:ascii="Arial" w:hAnsi="Arial" w:cs="Arial"/>
                <w:sz w:val="20"/>
                <w:szCs w:val="20"/>
              </w:rPr>
              <w:t>18 – 2</w:t>
            </w:r>
            <w:r>
              <w:rPr>
                <w:rFonts w:ascii="Arial" w:hAnsi="Arial" w:cs="Arial"/>
                <w:sz w:val="20"/>
                <w:szCs w:val="20"/>
              </w:rPr>
              <w:t>9</w:t>
            </w:r>
            <w:r w:rsidRPr="000455A4">
              <w:rPr>
                <w:rFonts w:ascii="Arial" w:hAnsi="Arial" w:cs="Arial"/>
                <w:sz w:val="20"/>
                <w:szCs w:val="20"/>
              </w:rPr>
              <w:t xml:space="preserve"> лет </w:t>
            </w:r>
          </w:p>
        </w:tc>
        <w:tc>
          <w:tcPr>
            <w:tcW w:w="1800" w:type="dxa"/>
          </w:tcPr>
          <w:p w14:paraId="1EF59794" w14:textId="77777777" w:rsidR="006663A2" w:rsidRPr="00344CA7" w:rsidRDefault="006663A2" w:rsidP="00E767D1">
            <w:pPr>
              <w:jc w:val="center"/>
            </w:pPr>
            <w:r w:rsidRPr="00344CA7">
              <w:t>25,9</w:t>
            </w:r>
          </w:p>
        </w:tc>
      </w:tr>
      <w:tr w:rsidR="006663A2" w:rsidRPr="000455A4" w14:paraId="6F4AFD70" w14:textId="77777777" w:rsidTr="00E767D1">
        <w:trPr>
          <w:trHeight w:val="346"/>
          <w:jc w:val="center"/>
        </w:trPr>
        <w:tc>
          <w:tcPr>
            <w:tcW w:w="5355" w:type="dxa"/>
            <w:vAlign w:val="center"/>
          </w:tcPr>
          <w:p w14:paraId="6D98BB22" w14:textId="77777777" w:rsidR="006663A2" w:rsidRPr="000455A4" w:rsidRDefault="006663A2" w:rsidP="00E767D1">
            <w:pPr>
              <w:jc w:val="center"/>
              <w:rPr>
                <w:rFonts w:ascii="Arial" w:hAnsi="Arial" w:cs="Arial"/>
                <w:sz w:val="20"/>
                <w:szCs w:val="20"/>
              </w:rPr>
            </w:pPr>
            <w:r w:rsidRPr="000455A4">
              <w:rPr>
                <w:rFonts w:ascii="Arial" w:hAnsi="Arial" w:cs="Arial"/>
                <w:sz w:val="20"/>
                <w:szCs w:val="20"/>
              </w:rPr>
              <w:t xml:space="preserve">30 – </w:t>
            </w:r>
            <w:r>
              <w:rPr>
                <w:rFonts w:ascii="Arial" w:hAnsi="Arial" w:cs="Arial"/>
                <w:sz w:val="20"/>
                <w:szCs w:val="20"/>
              </w:rPr>
              <w:t>4</w:t>
            </w:r>
            <w:r w:rsidRPr="000455A4">
              <w:rPr>
                <w:rFonts w:ascii="Arial" w:hAnsi="Arial" w:cs="Arial"/>
                <w:sz w:val="20"/>
                <w:szCs w:val="20"/>
              </w:rPr>
              <w:t>9 лет</w:t>
            </w:r>
          </w:p>
        </w:tc>
        <w:tc>
          <w:tcPr>
            <w:tcW w:w="1800" w:type="dxa"/>
          </w:tcPr>
          <w:p w14:paraId="174FE683" w14:textId="77777777" w:rsidR="006663A2" w:rsidRPr="00344CA7" w:rsidRDefault="006663A2" w:rsidP="00E767D1">
            <w:pPr>
              <w:jc w:val="center"/>
            </w:pPr>
            <w:r w:rsidRPr="00344CA7">
              <w:t>32,0</w:t>
            </w:r>
          </w:p>
        </w:tc>
      </w:tr>
      <w:tr w:rsidR="006663A2" w:rsidRPr="000455A4" w14:paraId="7FFFFA0B" w14:textId="77777777" w:rsidTr="00E767D1">
        <w:trPr>
          <w:trHeight w:val="338"/>
          <w:jc w:val="center"/>
        </w:trPr>
        <w:tc>
          <w:tcPr>
            <w:tcW w:w="5355" w:type="dxa"/>
            <w:vAlign w:val="center"/>
          </w:tcPr>
          <w:p w14:paraId="2AE9A754" w14:textId="77777777" w:rsidR="006663A2" w:rsidRPr="000455A4" w:rsidRDefault="006663A2" w:rsidP="00E767D1">
            <w:pPr>
              <w:jc w:val="center"/>
              <w:rPr>
                <w:rFonts w:ascii="Arial" w:hAnsi="Arial" w:cs="Arial"/>
                <w:sz w:val="20"/>
                <w:szCs w:val="20"/>
              </w:rPr>
            </w:pPr>
            <w:r w:rsidRPr="000455A4">
              <w:rPr>
                <w:rFonts w:ascii="Arial" w:hAnsi="Arial" w:cs="Arial"/>
                <w:sz w:val="20"/>
                <w:szCs w:val="20"/>
              </w:rPr>
              <w:t>50 – 59 лет</w:t>
            </w:r>
          </w:p>
        </w:tc>
        <w:tc>
          <w:tcPr>
            <w:tcW w:w="1800" w:type="dxa"/>
          </w:tcPr>
          <w:p w14:paraId="60C4FBE2" w14:textId="77777777" w:rsidR="006663A2" w:rsidRPr="00344CA7" w:rsidRDefault="006663A2" w:rsidP="00E767D1">
            <w:pPr>
              <w:jc w:val="center"/>
            </w:pPr>
            <w:r w:rsidRPr="00344CA7">
              <w:t>18,2</w:t>
            </w:r>
          </w:p>
        </w:tc>
      </w:tr>
      <w:tr w:rsidR="006663A2" w:rsidRPr="000455A4" w14:paraId="3042C9E2" w14:textId="77777777" w:rsidTr="00E767D1">
        <w:trPr>
          <w:trHeight w:val="348"/>
          <w:jc w:val="center"/>
        </w:trPr>
        <w:tc>
          <w:tcPr>
            <w:tcW w:w="5355" w:type="dxa"/>
            <w:vAlign w:val="center"/>
          </w:tcPr>
          <w:p w14:paraId="1A287C3F" w14:textId="77777777" w:rsidR="006663A2" w:rsidRPr="000455A4" w:rsidRDefault="006663A2" w:rsidP="00E767D1">
            <w:pPr>
              <w:jc w:val="center"/>
              <w:rPr>
                <w:rFonts w:ascii="Arial" w:hAnsi="Arial" w:cs="Arial"/>
                <w:sz w:val="20"/>
                <w:szCs w:val="20"/>
              </w:rPr>
            </w:pPr>
            <w:r w:rsidRPr="000455A4">
              <w:rPr>
                <w:rFonts w:ascii="Arial" w:hAnsi="Arial" w:cs="Arial"/>
                <w:sz w:val="20"/>
                <w:szCs w:val="20"/>
              </w:rPr>
              <w:t>60 лет и старше</w:t>
            </w:r>
          </w:p>
        </w:tc>
        <w:tc>
          <w:tcPr>
            <w:tcW w:w="1800" w:type="dxa"/>
          </w:tcPr>
          <w:p w14:paraId="1E33474B" w14:textId="77777777" w:rsidR="006663A2" w:rsidRDefault="006663A2" w:rsidP="00E767D1">
            <w:pPr>
              <w:jc w:val="center"/>
            </w:pPr>
            <w:r w:rsidRPr="00344CA7">
              <w:t>23,9</w:t>
            </w:r>
          </w:p>
        </w:tc>
      </w:tr>
    </w:tbl>
    <w:p w14:paraId="0D47C171" w14:textId="77777777" w:rsidR="006663A2" w:rsidRPr="000455A4" w:rsidRDefault="006663A2" w:rsidP="006663A2">
      <w:pPr>
        <w:rPr>
          <w:rFonts w:ascii="Arial" w:hAnsi="Arial" w:cs="Arial"/>
          <w:sz w:val="20"/>
          <w:szCs w:val="20"/>
        </w:rPr>
      </w:pPr>
    </w:p>
    <w:p w14:paraId="14D4B377" w14:textId="77777777" w:rsidR="006663A2" w:rsidRPr="000455A4" w:rsidRDefault="006663A2" w:rsidP="006663A2">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90"/>
        <w:gridCol w:w="1800"/>
      </w:tblGrid>
      <w:tr w:rsidR="006663A2" w:rsidRPr="000455A4" w14:paraId="113D0098" w14:textId="77777777" w:rsidTr="00E767D1">
        <w:trPr>
          <w:jc w:val="center"/>
        </w:trPr>
        <w:tc>
          <w:tcPr>
            <w:tcW w:w="5490" w:type="dxa"/>
            <w:tcBorders>
              <w:bottom w:val="single" w:sz="12" w:space="0" w:color="000000"/>
            </w:tcBorders>
            <w:vAlign w:val="center"/>
          </w:tcPr>
          <w:p w14:paraId="3EF5A489" w14:textId="77777777" w:rsidR="006663A2" w:rsidRPr="000455A4" w:rsidRDefault="006663A2" w:rsidP="00E767D1">
            <w:pPr>
              <w:jc w:val="center"/>
              <w:rPr>
                <w:rFonts w:ascii="Arial" w:hAnsi="Arial" w:cs="Arial"/>
                <w:b/>
                <w:sz w:val="20"/>
                <w:szCs w:val="20"/>
              </w:rPr>
            </w:pPr>
            <w:r w:rsidRPr="000455A4">
              <w:rPr>
                <w:rFonts w:ascii="Arial" w:hAnsi="Arial" w:cs="Arial"/>
                <w:b/>
                <w:sz w:val="20"/>
                <w:szCs w:val="20"/>
              </w:rPr>
              <w:t>Образование</w:t>
            </w:r>
          </w:p>
        </w:tc>
        <w:tc>
          <w:tcPr>
            <w:tcW w:w="1800" w:type="dxa"/>
            <w:tcBorders>
              <w:bottom w:val="single" w:sz="12" w:space="0" w:color="000000"/>
            </w:tcBorders>
            <w:vAlign w:val="center"/>
          </w:tcPr>
          <w:p w14:paraId="70B60078" w14:textId="77777777" w:rsidR="006663A2" w:rsidRPr="000455A4" w:rsidRDefault="006663A2" w:rsidP="00E767D1">
            <w:pPr>
              <w:jc w:val="center"/>
              <w:rPr>
                <w:rFonts w:ascii="Arial" w:hAnsi="Arial" w:cs="Arial"/>
                <w:b/>
                <w:sz w:val="20"/>
                <w:szCs w:val="20"/>
              </w:rPr>
            </w:pPr>
            <w:r w:rsidRPr="000455A4">
              <w:rPr>
                <w:rFonts w:ascii="Arial" w:hAnsi="Arial" w:cs="Arial"/>
                <w:b/>
                <w:sz w:val="20"/>
                <w:szCs w:val="20"/>
              </w:rPr>
              <w:t>%</w:t>
            </w:r>
          </w:p>
        </w:tc>
      </w:tr>
      <w:tr w:rsidR="006663A2" w:rsidRPr="000455A4" w14:paraId="2B93FD9B" w14:textId="77777777" w:rsidTr="00E767D1">
        <w:trPr>
          <w:trHeight w:val="280"/>
          <w:jc w:val="center"/>
        </w:trPr>
        <w:tc>
          <w:tcPr>
            <w:tcW w:w="5490" w:type="dxa"/>
            <w:vAlign w:val="center"/>
          </w:tcPr>
          <w:p w14:paraId="6C4C8A94" w14:textId="77777777" w:rsidR="006663A2" w:rsidRPr="000455A4" w:rsidRDefault="006663A2" w:rsidP="00E767D1">
            <w:pPr>
              <w:jc w:val="center"/>
              <w:rPr>
                <w:rFonts w:ascii="Arial" w:hAnsi="Arial" w:cs="Arial"/>
                <w:sz w:val="20"/>
                <w:szCs w:val="20"/>
              </w:rPr>
            </w:pPr>
            <w:r w:rsidRPr="000455A4">
              <w:rPr>
                <w:rFonts w:ascii="Arial" w:hAnsi="Arial" w:cs="Arial"/>
                <w:sz w:val="20"/>
                <w:szCs w:val="20"/>
              </w:rPr>
              <w:t>Неполное среднее</w:t>
            </w:r>
          </w:p>
        </w:tc>
        <w:tc>
          <w:tcPr>
            <w:tcW w:w="1800" w:type="dxa"/>
          </w:tcPr>
          <w:p w14:paraId="4F6D34EB" w14:textId="77777777" w:rsidR="006663A2" w:rsidRPr="00F22752" w:rsidRDefault="006663A2" w:rsidP="00E767D1">
            <w:pPr>
              <w:jc w:val="center"/>
            </w:pPr>
            <w:r w:rsidRPr="00F22752">
              <w:t>1,5</w:t>
            </w:r>
          </w:p>
        </w:tc>
      </w:tr>
      <w:tr w:rsidR="006663A2" w:rsidRPr="000455A4" w14:paraId="5C884C5D" w14:textId="77777777" w:rsidTr="00E767D1">
        <w:trPr>
          <w:trHeight w:val="280"/>
          <w:jc w:val="center"/>
        </w:trPr>
        <w:tc>
          <w:tcPr>
            <w:tcW w:w="5490" w:type="dxa"/>
            <w:vAlign w:val="center"/>
          </w:tcPr>
          <w:p w14:paraId="6774DBCD" w14:textId="77777777" w:rsidR="006663A2" w:rsidRPr="000455A4" w:rsidRDefault="006663A2" w:rsidP="00E767D1">
            <w:pPr>
              <w:jc w:val="center"/>
              <w:rPr>
                <w:rFonts w:ascii="Arial" w:hAnsi="Arial" w:cs="Arial"/>
                <w:sz w:val="20"/>
                <w:szCs w:val="20"/>
              </w:rPr>
            </w:pPr>
            <w:r w:rsidRPr="000455A4">
              <w:rPr>
                <w:rFonts w:ascii="Arial" w:hAnsi="Arial" w:cs="Arial"/>
                <w:sz w:val="20"/>
                <w:szCs w:val="20"/>
              </w:rPr>
              <w:t>Среднее</w:t>
            </w:r>
          </w:p>
        </w:tc>
        <w:tc>
          <w:tcPr>
            <w:tcW w:w="1800" w:type="dxa"/>
          </w:tcPr>
          <w:p w14:paraId="09214608" w14:textId="77777777" w:rsidR="006663A2" w:rsidRPr="00F22752" w:rsidRDefault="006663A2" w:rsidP="00E767D1">
            <w:pPr>
              <w:jc w:val="center"/>
            </w:pPr>
            <w:r w:rsidRPr="00F22752">
              <w:t>12,1</w:t>
            </w:r>
          </w:p>
        </w:tc>
      </w:tr>
      <w:tr w:rsidR="006663A2" w:rsidRPr="000455A4" w14:paraId="6AA3EBF7" w14:textId="77777777" w:rsidTr="00E767D1">
        <w:trPr>
          <w:trHeight w:val="345"/>
          <w:jc w:val="center"/>
        </w:trPr>
        <w:tc>
          <w:tcPr>
            <w:tcW w:w="5490" w:type="dxa"/>
            <w:vAlign w:val="center"/>
          </w:tcPr>
          <w:p w14:paraId="73E6731C" w14:textId="77777777" w:rsidR="006663A2" w:rsidRPr="000455A4" w:rsidRDefault="006663A2" w:rsidP="00E767D1">
            <w:pPr>
              <w:jc w:val="center"/>
              <w:rPr>
                <w:rFonts w:ascii="Arial" w:hAnsi="Arial" w:cs="Arial"/>
                <w:sz w:val="20"/>
                <w:szCs w:val="20"/>
              </w:rPr>
            </w:pPr>
            <w:r w:rsidRPr="000455A4">
              <w:rPr>
                <w:rFonts w:ascii="Arial" w:hAnsi="Arial" w:cs="Arial"/>
                <w:sz w:val="20"/>
                <w:szCs w:val="20"/>
              </w:rPr>
              <w:t>Средне-специальное и незаконченное высшее</w:t>
            </w:r>
          </w:p>
        </w:tc>
        <w:tc>
          <w:tcPr>
            <w:tcW w:w="1800" w:type="dxa"/>
          </w:tcPr>
          <w:p w14:paraId="6ADAE584" w14:textId="77777777" w:rsidR="006663A2" w:rsidRPr="00F22752" w:rsidRDefault="006663A2" w:rsidP="00E767D1">
            <w:pPr>
              <w:jc w:val="center"/>
            </w:pPr>
            <w:r w:rsidRPr="00F22752">
              <w:t>35,8</w:t>
            </w:r>
          </w:p>
        </w:tc>
      </w:tr>
      <w:tr w:rsidR="006663A2" w:rsidRPr="000455A4" w14:paraId="6BCF9F95" w14:textId="77777777" w:rsidTr="00E767D1">
        <w:trPr>
          <w:trHeight w:val="336"/>
          <w:jc w:val="center"/>
        </w:trPr>
        <w:tc>
          <w:tcPr>
            <w:tcW w:w="5490" w:type="dxa"/>
            <w:vAlign w:val="center"/>
          </w:tcPr>
          <w:p w14:paraId="2DA05C0A" w14:textId="77777777" w:rsidR="006663A2" w:rsidRPr="000455A4" w:rsidRDefault="006663A2" w:rsidP="00E767D1">
            <w:pPr>
              <w:jc w:val="center"/>
              <w:rPr>
                <w:rFonts w:ascii="Arial" w:hAnsi="Arial" w:cs="Arial"/>
                <w:sz w:val="20"/>
                <w:szCs w:val="20"/>
              </w:rPr>
            </w:pPr>
            <w:r w:rsidRPr="000455A4">
              <w:rPr>
                <w:rFonts w:ascii="Arial" w:hAnsi="Arial" w:cs="Arial"/>
                <w:sz w:val="20"/>
                <w:szCs w:val="20"/>
              </w:rPr>
              <w:t>Высшее</w:t>
            </w:r>
          </w:p>
        </w:tc>
        <w:tc>
          <w:tcPr>
            <w:tcW w:w="1800" w:type="dxa"/>
          </w:tcPr>
          <w:p w14:paraId="7BF7C864" w14:textId="77777777" w:rsidR="006663A2" w:rsidRDefault="006663A2" w:rsidP="00E767D1">
            <w:pPr>
              <w:jc w:val="center"/>
            </w:pPr>
            <w:r w:rsidRPr="00F22752">
              <w:t>50,6</w:t>
            </w:r>
          </w:p>
        </w:tc>
      </w:tr>
    </w:tbl>
    <w:p w14:paraId="172A0FB1" w14:textId="77777777" w:rsidR="006663A2" w:rsidRPr="000455A4" w:rsidRDefault="006663A2" w:rsidP="006663A2">
      <w:pPr>
        <w:rPr>
          <w:rFonts w:ascii="Arial" w:hAnsi="Arial" w:cs="Arial"/>
          <w:sz w:val="20"/>
          <w:szCs w:val="20"/>
        </w:rPr>
      </w:pPr>
    </w:p>
    <w:p w14:paraId="43A8B6D1" w14:textId="77777777" w:rsidR="006663A2" w:rsidRPr="000455A4" w:rsidRDefault="006663A2" w:rsidP="006663A2">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85"/>
        <w:gridCol w:w="1800"/>
      </w:tblGrid>
      <w:tr w:rsidR="006663A2" w:rsidRPr="000455A4" w14:paraId="656B0EA8" w14:textId="77777777" w:rsidTr="00E767D1">
        <w:trPr>
          <w:jc w:val="center"/>
        </w:trPr>
        <w:tc>
          <w:tcPr>
            <w:tcW w:w="5485" w:type="dxa"/>
            <w:tcBorders>
              <w:bottom w:val="single" w:sz="12" w:space="0" w:color="000000"/>
            </w:tcBorders>
            <w:vAlign w:val="center"/>
          </w:tcPr>
          <w:p w14:paraId="3A7A4EA3" w14:textId="77777777" w:rsidR="006663A2" w:rsidRPr="000455A4" w:rsidRDefault="006663A2" w:rsidP="00E767D1">
            <w:pPr>
              <w:jc w:val="center"/>
              <w:rPr>
                <w:rFonts w:ascii="Arial" w:hAnsi="Arial" w:cs="Arial"/>
                <w:b/>
                <w:sz w:val="20"/>
                <w:szCs w:val="20"/>
              </w:rPr>
            </w:pPr>
            <w:r w:rsidRPr="000455A4">
              <w:rPr>
                <w:rFonts w:ascii="Arial" w:hAnsi="Arial" w:cs="Arial"/>
                <w:b/>
                <w:sz w:val="20"/>
                <w:szCs w:val="20"/>
              </w:rPr>
              <w:t>Материальное положение</w:t>
            </w:r>
          </w:p>
        </w:tc>
        <w:tc>
          <w:tcPr>
            <w:tcW w:w="1800" w:type="dxa"/>
            <w:tcBorders>
              <w:bottom w:val="single" w:sz="12" w:space="0" w:color="000000"/>
            </w:tcBorders>
            <w:vAlign w:val="center"/>
          </w:tcPr>
          <w:p w14:paraId="01278D79" w14:textId="77777777" w:rsidR="006663A2" w:rsidRPr="000455A4" w:rsidRDefault="006663A2" w:rsidP="00E767D1">
            <w:pPr>
              <w:jc w:val="center"/>
              <w:rPr>
                <w:rFonts w:ascii="Arial" w:hAnsi="Arial" w:cs="Arial"/>
                <w:b/>
                <w:sz w:val="20"/>
                <w:szCs w:val="20"/>
              </w:rPr>
            </w:pPr>
            <w:r w:rsidRPr="000455A4">
              <w:rPr>
                <w:rFonts w:ascii="Arial" w:hAnsi="Arial" w:cs="Arial"/>
                <w:b/>
                <w:sz w:val="20"/>
                <w:szCs w:val="20"/>
              </w:rPr>
              <w:t>%</w:t>
            </w:r>
          </w:p>
        </w:tc>
      </w:tr>
      <w:tr w:rsidR="006663A2" w:rsidRPr="000455A4" w14:paraId="19A4F898" w14:textId="77777777" w:rsidTr="00E767D1">
        <w:trPr>
          <w:trHeight w:val="495"/>
          <w:jc w:val="center"/>
        </w:trPr>
        <w:tc>
          <w:tcPr>
            <w:tcW w:w="5485" w:type="dxa"/>
            <w:vAlign w:val="center"/>
          </w:tcPr>
          <w:p w14:paraId="571E299C" w14:textId="77777777" w:rsidR="006663A2" w:rsidRPr="000455A4" w:rsidRDefault="006663A2" w:rsidP="00E767D1">
            <w:pPr>
              <w:jc w:val="center"/>
              <w:rPr>
                <w:rFonts w:ascii="Arial" w:hAnsi="Arial" w:cs="Arial"/>
                <w:sz w:val="20"/>
                <w:szCs w:val="20"/>
              </w:rPr>
            </w:pPr>
            <w:r w:rsidRPr="000455A4">
              <w:rPr>
                <w:rFonts w:ascii="Arial" w:hAnsi="Arial" w:cs="Arial"/>
                <w:sz w:val="20"/>
                <w:szCs w:val="20"/>
              </w:rPr>
              <w:t>Бедственное / Денег не хватает даже на питание и квартплату/</w:t>
            </w:r>
          </w:p>
        </w:tc>
        <w:tc>
          <w:tcPr>
            <w:tcW w:w="1800" w:type="dxa"/>
            <w:vAlign w:val="center"/>
          </w:tcPr>
          <w:p w14:paraId="3B2F1E2A" w14:textId="77777777" w:rsidR="006663A2" w:rsidRPr="00D6149A" w:rsidRDefault="006663A2" w:rsidP="00E767D1">
            <w:pPr>
              <w:jc w:val="center"/>
            </w:pPr>
            <w:r w:rsidRPr="00D6149A">
              <w:t>3,6</w:t>
            </w:r>
          </w:p>
        </w:tc>
      </w:tr>
      <w:tr w:rsidR="006663A2" w:rsidRPr="000455A4" w14:paraId="6A0B9901" w14:textId="77777777" w:rsidTr="00E767D1">
        <w:trPr>
          <w:trHeight w:val="495"/>
          <w:jc w:val="center"/>
        </w:trPr>
        <w:tc>
          <w:tcPr>
            <w:tcW w:w="5485" w:type="dxa"/>
            <w:vAlign w:val="center"/>
          </w:tcPr>
          <w:p w14:paraId="68E18FB2" w14:textId="77777777" w:rsidR="006663A2" w:rsidRPr="000455A4" w:rsidRDefault="006663A2" w:rsidP="00E767D1">
            <w:pPr>
              <w:jc w:val="center"/>
              <w:rPr>
                <w:rFonts w:ascii="Arial" w:hAnsi="Arial" w:cs="Arial"/>
                <w:sz w:val="20"/>
                <w:szCs w:val="20"/>
              </w:rPr>
            </w:pPr>
            <w:r w:rsidRPr="000455A4">
              <w:rPr>
                <w:rFonts w:ascii="Arial" w:hAnsi="Arial" w:cs="Arial"/>
                <w:sz w:val="20"/>
                <w:szCs w:val="20"/>
              </w:rPr>
              <w:t>Плохое /Денег хватает только на питание и квартплату/</w:t>
            </w:r>
          </w:p>
        </w:tc>
        <w:tc>
          <w:tcPr>
            <w:tcW w:w="1800" w:type="dxa"/>
            <w:vAlign w:val="center"/>
          </w:tcPr>
          <w:p w14:paraId="30528D83" w14:textId="77777777" w:rsidR="006663A2" w:rsidRPr="00D6149A" w:rsidRDefault="006663A2" w:rsidP="00E767D1">
            <w:pPr>
              <w:jc w:val="center"/>
            </w:pPr>
            <w:r w:rsidRPr="00D6149A">
              <w:t>14,3</w:t>
            </w:r>
          </w:p>
        </w:tc>
      </w:tr>
      <w:tr w:rsidR="006663A2" w:rsidRPr="000455A4" w14:paraId="0446F574" w14:textId="77777777" w:rsidTr="00E767D1">
        <w:trPr>
          <w:trHeight w:val="495"/>
          <w:jc w:val="center"/>
        </w:trPr>
        <w:tc>
          <w:tcPr>
            <w:tcW w:w="5485" w:type="dxa"/>
            <w:vAlign w:val="center"/>
          </w:tcPr>
          <w:p w14:paraId="59F9A0F7" w14:textId="77777777" w:rsidR="006663A2" w:rsidRPr="000455A4" w:rsidRDefault="006663A2" w:rsidP="00E767D1">
            <w:pPr>
              <w:jc w:val="center"/>
              <w:rPr>
                <w:rFonts w:ascii="Arial" w:hAnsi="Arial" w:cs="Arial"/>
                <w:sz w:val="20"/>
                <w:szCs w:val="20"/>
              </w:rPr>
            </w:pPr>
            <w:r w:rsidRPr="000455A4">
              <w:rPr>
                <w:rFonts w:ascii="Arial" w:hAnsi="Arial" w:cs="Arial"/>
                <w:sz w:val="20"/>
                <w:szCs w:val="20"/>
              </w:rPr>
              <w:t xml:space="preserve">Удовлетворительное /Кроме питания и квартплаты </w:t>
            </w:r>
          </w:p>
          <w:p w14:paraId="58A10942" w14:textId="77777777" w:rsidR="006663A2" w:rsidRPr="000455A4" w:rsidRDefault="006663A2" w:rsidP="00E767D1">
            <w:pPr>
              <w:jc w:val="center"/>
              <w:rPr>
                <w:rFonts w:ascii="Arial" w:hAnsi="Arial" w:cs="Arial"/>
                <w:sz w:val="20"/>
                <w:szCs w:val="20"/>
              </w:rPr>
            </w:pPr>
            <w:r w:rsidRPr="000455A4">
              <w:rPr>
                <w:rFonts w:ascii="Arial" w:hAnsi="Arial" w:cs="Arial"/>
                <w:sz w:val="20"/>
                <w:szCs w:val="20"/>
              </w:rPr>
              <w:t>денег хватает на покупку недорогих вещей/</w:t>
            </w:r>
          </w:p>
        </w:tc>
        <w:tc>
          <w:tcPr>
            <w:tcW w:w="1800" w:type="dxa"/>
            <w:vAlign w:val="center"/>
          </w:tcPr>
          <w:p w14:paraId="34ED0789" w14:textId="77777777" w:rsidR="006663A2" w:rsidRPr="00D6149A" w:rsidRDefault="006663A2" w:rsidP="00E767D1">
            <w:pPr>
              <w:jc w:val="center"/>
            </w:pPr>
            <w:r w:rsidRPr="00D6149A">
              <w:t>46,9</w:t>
            </w:r>
          </w:p>
        </w:tc>
      </w:tr>
      <w:tr w:rsidR="006663A2" w:rsidRPr="000455A4" w14:paraId="2E2AB293" w14:textId="77777777" w:rsidTr="00E767D1">
        <w:trPr>
          <w:trHeight w:val="495"/>
          <w:jc w:val="center"/>
        </w:trPr>
        <w:tc>
          <w:tcPr>
            <w:tcW w:w="5485" w:type="dxa"/>
            <w:vAlign w:val="center"/>
          </w:tcPr>
          <w:p w14:paraId="31431F16" w14:textId="77777777" w:rsidR="006663A2" w:rsidRPr="000455A4" w:rsidRDefault="006663A2" w:rsidP="00E767D1">
            <w:pPr>
              <w:jc w:val="center"/>
              <w:rPr>
                <w:rFonts w:ascii="Arial" w:hAnsi="Arial" w:cs="Arial"/>
                <w:sz w:val="20"/>
                <w:szCs w:val="20"/>
              </w:rPr>
            </w:pPr>
            <w:r w:rsidRPr="000455A4">
              <w:rPr>
                <w:rFonts w:ascii="Arial" w:hAnsi="Arial" w:cs="Arial"/>
                <w:sz w:val="20"/>
                <w:szCs w:val="20"/>
              </w:rPr>
              <w:t>Хорошее /Могу покупать дорогие вещи, но далеко не всё по карману/</w:t>
            </w:r>
          </w:p>
        </w:tc>
        <w:tc>
          <w:tcPr>
            <w:tcW w:w="1800" w:type="dxa"/>
            <w:vAlign w:val="center"/>
          </w:tcPr>
          <w:p w14:paraId="770C4E74" w14:textId="77777777" w:rsidR="006663A2" w:rsidRPr="00D6149A" w:rsidRDefault="006663A2" w:rsidP="00E767D1">
            <w:pPr>
              <w:jc w:val="center"/>
            </w:pPr>
            <w:r w:rsidRPr="00D6149A">
              <w:t>32,7</w:t>
            </w:r>
          </w:p>
        </w:tc>
      </w:tr>
      <w:tr w:rsidR="006663A2" w:rsidRPr="000455A4" w14:paraId="0C28497E" w14:textId="77777777" w:rsidTr="00E767D1">
        <w:trPr>
          <w:trHeight w:val="495"/>
          <w:jc w:val="center"/>
        </w:trPr>
        <w:tc>
          <w:tcPr>
            <w:tcW w:w="5485" w:type="dxa"/>
            <w:vAlign w:val="center"/>
          </w:tcPr>
          <w:p w14:paraId="371183C0" w14:textId="77777777" w:rsidR="006663A2" w:rsidRPr="000455A4" w:rsidRDefault="006663A2" w:rsidP="00E767D1">
            <w:pPr>
              <w:jc w:val="center"/>
              <w:rPr>
                <w:rFonts w:ascii="Arial" w:hAnsi="Arial" w:cs="Arial"/>
                <w:sz w:val="20"/>
                <w:szCs w:val="20"/>
              </w:rPr>
            </w:pPr>
            <w:r w:rsidRPr="000455A4">
              <w:rPr>
                <w:rFonts w:ascii="Arial" w:hAnsi="Arial" w:cs="Arial"/>
                <w:sz w:val="20"/>
                <w:szCs w:val="20"/>
              </w:rPr>
              <w:t>Отличное / Мы можем позволить себе достаточно дорогостоящие вещи – квартиру, дачу и др. /</w:t>
            </w:r>
          </w:p>
        </w:tc>
        <w:tc>
          <w:tcPr>
            <w:tcW w:w="1800" w:type="dxa"/>
            <w:vAlign w:val="center"/>
          </w:tcPr>
          <w:p w14:paraId="35F82821" w14:textId="77777777" w:rsidR="006663A2" w:rsidRDefault="006663A2" w:rsidP="00E767D1">
            <w:pPr>
              <w:jc w:val="center"/>
            </w:pPr>
            <w:r w:rsidRPr="00D6149A">
              <w:t>2,5</w:t>
            </w:r>
          </w:p>
        </w:tc>
      </w:tr>
    </w:tbl>
    <w:p w14:paraId="00980F8A" w14:textId="77777777" w:rsidR="006663A2" w:rsidRPr="000455A4" w:rsidRDefault="006663A2" w:rsidP="006663A2">
      <w:pPr>
        <w:rPr>
          <w:i/>
        </w:rPr>
      </w:pPr>
    </w:p>
    <w:p w14:paraId="6498CD6A" w14:textId="77777777" w:rsidR="006663A2" w:rsidRPr="000455A4" w:rsidRDefault="006663A2" w:rsidP="006663A2">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6663A2" w:rsidRPr="000455A4" w14:paraId="04F0FB66" w14:textId="77777777" w:rsidTr="00E767D1">
        <w:trPr>
          <w:jc w:val="center"/>
        </w:trPr>
        <w:tc>
          <w:tcPr>
            <w:tcW w:w="5562" w:type="dxa"/>
            <w:tcBorders>
              <w:bottom w:val="single" w:sz="12" w:space="0" w:color="000000"/>
            </w:tcBorders>
            <w:vAlign w:val="center"/>
          </w:tcPr>
          <w:p w14:paraId="550D42C2" w14:textId="77777777" w:rsidR="006663A2" w:rsidRPr="000455A4" w:rsidRDefault="006663A2" w:rsidP="00E767D1">
            <w:pPr>
              <w:jc w:val="center"/>
              <w:rPr>
                <w:rFonts w:ascii="Arial" w:hAnsi="Arial" w:cs="Arial"/>
                <w:b/>
                <w:sz w:val="20"/>
                <w:szCs w:val="20"/>
              </w:rPr>
            </w:pPr>
            <w:r w:rsidRPr="000455A4">
              <w:rPr>
                <w:rFonts w:ascii="Arial" w:hAnsi="Arial" w:cs="Arial"/>
                <w:b/>
                <w:sz w:val="20"/>
                <w:szCs w:val="20"/>
              </w:rPr>
              <w:t>Семейное положение</w:t>
            </w:r>
          </w:p>
        </w:tc>
        <w:tc>
          <w:tcPr>
            <w:tcW w:w="1800" w:type="dxa"/>
            <w:tcBorders>
              <w:bottom w:val="single" w:sz="12" w:space="0" w:color="000000"/>
            </w:tcBorders>
            <w:vAlign w:val="center"/>
          </w:tcPr>
          <w:p w14:paraId="78C6FD51" w14:textId="77777777" w:rsidR="006663A2" w:rsidRPr="000455A4" w:rsidRDefault="006663A2" w:rsidP="00E767D1">
            <w:pPr>
              <w:jc w:val="center"/>
              <w:rPr>
                <w:rFonts w:ascii="Arial" w:hAnsi="Arial" w:cs="Arial"/>
                <w:b/>
                <w:sz w:val="20"/>
                <w:szCs w:val="20"/>
              </w:rPr>
            </w:pPr>
            <w:r w:rsidRPr="000455A4">
              <w:rPr>
                <w:rFonts w:ascii="Arial" w:hAnsi="Arial" w:cs="Arial"/>
                <w:b/>
                <w:sz w:val="20"/>
                <w:szCs w:val="20"/>
              </w:rPr>
              <w:t>%</w:t>
            </w:r>
          </w:p>
        </w:tc>
      </w:tr>
      <w:tr w:rsidR="006663A2" w:rsidRPr="000455A4" w14:paraId="2D299E00" w14:textId="77777777" w:rsidTr="00E767D1">
        <w:trPr>
          <w:trHeight w:val="280"/>
          <w:jc w:val="center"/>
        </w:trPr>
        <w:tc>
          <w:tcPr>
            <w:tcW w:w="5562" w:type="dxa"/>
            <w:vAlign w:val="center"/>
          </w:tcPr>
          <w:p w14:paraId="2BE92BFB" w14:textId="77777777" w:rsidR="006663A2" w:rsidRPr="000455A4" w:rsidRDefault="006663A2" w:rsidP="00E767D1">
            <w:pPr>
              <w:jc w:val="center"/>
              <w:rPr>
                <w:rFonts w:ascii="Arial" w:hAnsi="Arial" w:cs="Arial"/>
                <w:sz w:val="20"/>
                <w:szCs w:val="20"/>
              </w:rPr>
            </w:pPr>
            <w:r w:rsidRPr="000455A4">
              <w:rPr>
                <w:rFonts w:ascii="Arial" w:hAnsi="Arial" w:cs="Arial"/>
                <w:sz w:val="20"/>
                <w:szCs w:val="20"/>
              </w:rPr>
              <w:t>Женат /замужем/</w:t>
            </w:r>
          </w:p>
        </w:tc>
        <w:tc>
          <w:tcPr>
            <w:tcW w:w="1800" w:type="dxa"/>
          </w:tcPr>
          <w:p w14:paraId="2B49114E" w14:textId="77777777" w:rsidR="006663A2" w:rsidRPr="00EC00ED" w:rsidRDefault="006663A2" w:rsidP="00E767D1">
            <w:pPr>
              <w:jc w:val="center"/>
            </w:pPr>
            <w:r w:rsidRPr="00EC00ED">
              <w:t>63,0</w:t>
            </w:r>
          </w:p>
        </w:tc>
      </w:tr>
      <w:tr w:rsidR="006663A2" w:rsidRPr="000455A4" w14:paraId="1106B35A" w14:textId="77777777" w:rsidTr="00E767D1">
        <w:trPr>
          <w:trHeight w:val="280"/>
          <w:jc w:val="center"/>
        </w:trPr>
        <w:tc>
          <w:tcPr>
            <w:tcW w:w="5562" w:type="dxa"/>
            <w:vAlign w:val="center"/>
          </w:tcPr>
          <w:p w14:paraId="309F3679" w14:textId="77777777" w:rsidR="006663A2" w:rsidRPr="000455A4" w:rsidRDefault="006663A2" w:rsidP="00E767D1">
            <w:pPr>
              <w:jc w:val="center"/>
              <w:rPr>
                <w:rFonts w:ascii="Arial" w:hAnsi="Arial" w:cs="Arial"/>
                <w:sz w:val="20"/>
                <w:szCs w:val="20"/>
              </w:rPr>
            </w:pPr>
            <w:r w:rsidRPr="000455A4">
              <w:rPr>
                <w:rFonts w:ascii="Arial" w:hAnsi="Arial" w:cs="Arial"/>
                <w:sz w:val="20"/>
                <w:szCs w:val="20"/>
              </w:rPr>
              <w:t>Не женаты, но живем вместе</w:t>
            </w:r>
          </w:p>
        </w:tc>
        <w:tc>
          <w:tcPr>
            <w:tcW w:w="1800" w:type="dxa"/>
          </w:tcPr>
          <w:p w14:paraId="66F99CF1" w14:textId="77777777" w:rsidR="006663A2" w:rsidRPr="00EC00ED" w:rsidRDefault="006663A2" w:rsidP="00E767D1">
            <w:pPr>
              <w:jc w:val="center"/>
            </w:pPr>
            <w:r w:rsidRPr="00EC00ED">
              <w:t>4,1</w:t>
            </w:r>
          </w:p>
        </w:tc>
      </w:tr>
      <w:tr w:rsidR="006663A2" w:rsidRPr="000455A4" w14:paraId="74DF47BD" w14:textId="77777777" w:rsidTr="00E767D1">
        <w:trPr>
          <w:trHeight w:val="345"/>
          <w:jc w:val="center"/>
        </w:trPr>
        <w:tc>
          <w:tcPr>
            <w:tcW w:w="5562" w:type="dxa"/>
            <w:vAlign w:val="center"/>
          </w:tcPr>
          <w:p w14:paraId="491B4974" w14:textId="77777777" w:rsidR="006663A2" w:rsidRPr="000455A4" w:rsidRDefault="006663A2" w:rsidP="00E767D1">
            <w:pPr>
              <w:jc w:val="center"/>
              <w:rPr>
                <w:rFonts w:ascii="Arial" w:hAnsi="Arial" w:cs="Arial"/>
                <w:sz w:val="20"/>
                <w:szCs w:val="20"/>
              </w:rPr>
            </w:pPr>
            <w:r w:rsidRPr="000455A4">
              <w:rPr>
                <w:rFonts w:ascii="Arial" w:hAnsi="Arial" w:cs="Arial"/>
                <w:sz w:val="20"/>
                <w:szCs w:val="20"/>
              </w:rPr>
              <w:t>Холост /не замужем/</w:t>
            </w:r>
          </w:p>
        </w:tc>
        <w:tc>
          <w:tcPr>
            <w:tcW w:w="1800" w:type="dxa"/>
          </w:tcPr>
          <w:p w14:paraId="36DDC51A" w14:textId="77777777" w:rsidR="006663A2" w:rsidRPr="00EC00ED" w:rsidRDefault="006663A2" w:rsidP="00E767D1">
            <w:pPr>
              <w:jc w:val="center"/>
            </w:pPr>
            <w:r w:rsidRPr="00EC00ED">
              <w:t>17,6</w:t>
            </w:r>
          </w:p>
        </w:tc>
      </w:tr>
      <w:tr w:rsidR="006663A2" w:rsidRPr="000455A4" w14:paraId="35721DE9" w14:textId="77777777" w:rsidTr="00E767D1">
        <w:trPr>
          <w:trHeight w:val="345"/>
          <w:jc w:val="center"/>
        </w:trPr>
        <w:tc>
          <w:tcPr>
            <w:tcW w:w="5562" w:type="dxa"/>
            <w:vAlign w:val="center"/>
          </w:tcPr>
          <w:p w14:paraId="34D020EF" w14:textId="77777777" w:rsidR="006663A2" w:rsidRPr="000455A4" w:rsidRDefault="006663A2" w:rsidP="00E767D1">
            <w:pPr>
              <w:jc w:val="center"/>
              <w:rPr>
                <w:rFonts w:ascii="Arial" w:hAnsi="Arial" w:cs="Arial"/>
                <w:sz w:val="20"/>
                <w:szCs w:val="20"/>
              </w:rPr>
            </w:pPr>
            <w:r w:rsidRPr="000455A4">
              <w:rPr>
                <w:rFonts w:ascii="Arial" w:hAnsi="Arial" w:cs="Arial"/>
                <w:sz w:val="20"/>
                <w:szCs w:val="20"/>
              </w:rPr>
              <w:t>Разведен /разведена/</w:t>
            </w:r>
          </w:p>
        </w:tc>
        <w:tc>
          <w:tcPr>
            <w:tcW w:w="1800" w:type="dxa"/>
          </w:tcPr>
          <w:p w14:paraId="2F8C53A8" w14:textId="77777777" w:rsidR="006663A2" w:rsidRPr="00EC00ED" w:rsidRDefault="006663A2" w:rsidP="00E767D1">
            <w:pPr>
              <w:jc w:val="center"/>
            </w:pPr>
            <w:r w:rsidRPr="00EC00ED">
              <w:t>7,3</w:t>
            </w:r>
          </w:p>
        </w:tc>
      </w:tr>
      <w:tr w:rsidR="006663A2" w:rsidRPr="000455A4" w14:paraId="198C9DC5" w14:textId="77777777" w:rsidTr="00E767D1">
        <w:trPr>
          <w:trHeight w:val="336"/>
          <w:jc w:val="center"/>
        </w:trPr>
        <w:tc>
          <w:tcPr>
            <w:tcW w:w="5562" w:type="dxa"/>
            <w:vAlign w:val="center"/>
          </w:tcPr>
          <w:p w14:paraId="75F2513A" w14:textId="77777777" w:rsidR="006663A2" w:rsidRPr="000455A4" w:rsidRDefault="006663A2" w:rsidP="00E767D1">
            <w:pPr>
              <w:jc w:val="center"/>
              <w:rPr>
                <w:rFonts w:ascii="Arial" w:hAnsi="Arial" w:cs="Arial"/>
                <w:sz w:val="20"/>
                <w:szCs w:val="20"/>
              </w:rPr>
            </w:pPr>
            <w:r w:rsidRPr="000455A4">
              <w:rPr>
                <w:rFonts w:ascii="Arial" w:hAnsi="Arial" w:cs="Arial"/>
                <w:sz w:val="20"/>
                <w:szCs w:val="20"/>
              </w:rPr>
              <w:t>Вдовец /вдова/</w:t>
            </w:r>
          </w:p>
        </w:tc>
        <w:tc>
          <w:tcPr>
            <w:tcW w:w="1800" w:type="dxa"/>
          </w:tcPr>
          <w:p w14:paraId="6C231940" w14:textId="77777777" w:rsidR="006663A2" w:rsidRDefault="006663A2" w:rsidP="00E767D1">
            <w:pPr>
              <w:jc w:val="center"/>
            </w:pPr>
            <w:r w:rsidRPr="00EC00ED">
              <w:t>8,0</w:t>
            </w:r>
          </w:p>
        </w:tc>
      </w:tr>
    </w:tbl>
    <w:p w14:paraId="428D493C" w14:textId="77777777" w:rsidR="006663A2" w:rsidRDefault="006663A2" w:rsidP="006663A2"/>
    <w:p w14:paraId="413F6541" w14:textId="77777777" w:rsidR="006663A2" w:rsidRDefault="006663A2" w:rsidP="006663A2"/>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6663A2" w:rsidRPr="000455A4" w14:paraId="166A6A1B" w14:textId="77777777" w:rsidTr="00E767D1">
        <w:trPr>
          <w:jc w:val="center"/>
        </w:trPr>
        <w:tc>
          <w:tcPr>
            <w:tcW w:w="5562" w:type="dxa"/>
            <w:tcBorders>
              <w:bottom w:val="single" w:sz="12" w:space="0" w:color="000000"/>
            </w:tcBorders>
            <w:vAlign w:val="center"/>
          </w:tcPr>
          <w:p w14:paraId="381C3C04" w14:textId="77777777" w:rsidR="006663A2" w:rsidRPr="000455A4" w:rsidRDefault="006663A2" w:rsidP="00E767D1">
            <w:pPr>
              <w:jc w:val="center"/>
              <w:rPr>
                <w:rFonts w:ascii="Arial" w:hAnsi="Arial" w:cs="Arial"/>
                <w:b/>
                <w:sz w:val="20"/>
                <w:szCs w:val="20"/>
              </w:rPr>
            </w:pPr>
            <w:r w:rsidRPr="002A3969">
              <w:rPr>
                <w:rFonts w:ascii="Arial" w:hAnsi="Arial" w:cs="Arial"/>
                <w:b/>
                <w:sz w:val="20"/>
                <w:szCs w:val="20"/>
              </w:rPr>
              <w:t>Есть ли у вас дети до 18 лет</w:t>
            </w:r>
            <w:r>
              <w:rPr>
                <w:rFonts w:ascii="Arial" w:hAnsi="Arial" w:cs="Arial"/>
                <w:b/>
                <w:sz w:val="20"/>
                <w:szCs w:val="20"/>
              </w:rPr>
              <w:t>?</w:t>
            </w:r>
          </w:p>
        </w:tc>
        <w:tc>
          <w:tcPr>
            <w:tcW w:w="1800" w:type="dxa"/>
            <w:tcBorders>
              <w:bottom w:val="single" w:sz="12" w:space="0" w:color="000000"/>
            </w:tcBorders>
            <w:vAlign w:val="center"/>
          </w:tcPr>
          <w:p w14:paraId="2E373148" w14:textId="77777777" w:rsidR="006663A2" w:rsidRPr="000455A4" w:rsidRDefault="006663A2" w:rsidP="00E767D1">
            <w:pPr>
              <w:jc w:val="center"/>
              <w:rPr>
                <w:rFonts w:ascii="Arial" w:hAnsi="Arial" w:cs="Arial"/>
                <w:b/>
                <w:sz w:val="20"/>
                <w:szCs w:val="20"/>
              </w:rPr>
            </w:pPr>
            <w:r w:rsidRPr="000455A4">
              <w:rPr>
                <w:rFonts w:ascii="Arial" w:hAnsi="Arial" w:cs="Arial"/>
                <w:b/>
                <w:sz w:val="20"/>
                <w:szCs w:val="20"/>
              </w:rPr>
              <w:t>%</w:t>
            </w:r>
          </w:p>
        </w:tc>
      </w:tr>
      <w:tr w:rsidR="006663A2" w:rsidRPr="000455A4" w14:paraId="5548D5ED" w14:textId="77777777" w:rsidTr="00E767D1">
        <w:trPr>
          <w:trHeight w:val="280"/>
          <w:jc w:val="center"/>
        </w:trPr>
        <w:tc>
          <w:tcPr>
            <w:tcW w:w="5562" w:type="dxa"/>
            <w:vAlign w:val="center"/>
          </w:tcPr>
          <w:p w14:paraId="0B754436" w14:textId="77777777" w:rsidR="006663A2" w:rsidRPr="000455A4" w:rsidRDefault="006663A2" w:rsidP="00E767D1">
            <w:pPr>
              <w:jc w:val="center"/>
              <w:rPr>
                <w:rFonts w:ascii="Arial" w:hAnsi="Arial" w:cs="Arial"/>
                <w:sz w:val="20"/>
                <w:szCs w:val="20"/>
              </w:rPr>
            </w:pPr>
            <w:r>
              <w:rPr>
                <w:rFonts w:ascii="Arial" w:hAnsi="Arial" w:cs="Arial"/>
                <w:sz w:val="20"/>
                <w:szCs w:val="20"/>
              </w:rPr>
              <w:t>Да</w:t>
            </w:r>
          </w:p>
        </w:tc>
        <w:tc>
          <w:tcPr>
            <w:tcW w:w="1800" w:type="dxa"/>
          </w:tcPr>
          <w:p w14:paraId="2CC67A26" w14:textId="77777777" w:rsidR="006663A2" w:rsidRPr="009F7887" w:rsidRDefault="006663A2" w:rsidP="00E767D1">
            <w:pPr>
              <w:jc w:val="center"/>
            </w:pPr>
            <w:r w:rsidRPr="009F7887">
              <w:t>33,7</w:t>
            </w:r>
          </w:p>
        </w:tc>
      </w:tr>
      <w:tr w:rsidR="006663A2" w:rsidRPr="000455A4" w14:paraId="050D32F1" w14:textId="77777777" w:rsidTr="00E767D1">
        <w:trPr>
          <w:trHeight w:val="280"/>
          <w:jc w:val="center"/>
        </w:trPr>
        <w:tc>
          <w:tcPr>
            <w:tcW w:w="5562" w:type="dxa"/>
            <w:vAlign w:val="center"/>
          </w:tcPr>
          <w:p w14:paraId="6643C1EF" w14:textId="77777777" w:rsidR="006663A2" w:rsidRPr="000455A4" w:rsidRDefault="006663A2" w:rsidP="00E767D1">
            <w:pPr>
              <w:jc w:val="center"/>
              <w:rPr>
                <w:rFonts w:ascii="Arial" w:hAnsi="Arial" w:cs="Arial"/>
                <w:sz w:val="20"/>
                <w:szCs w:val="20"/>
              </w:rPr>
            </w:pPr>
            <w:r>
              <w:rPr>
                <w:rFonts w:ascii="Arial" w:hAnsi="Arial" w:cs="Arial"/>
                <w:sz w:val="20"/>
                <w:szCs w:val="20"/>
              </w:rPr>
              <w:t>Нет</w:t>
            </w:r>
          </w:p>
        </w:tc>
        <w:tc>
          <w:tcPr>
            <w:tcW w:w="1800" w:type="dxa"/>
          </w:tcPr>
          <w:p w14:paraId="5073C9B0" w14:textId="77777777" w:rsidR="006663A2" w:rsidRDefault="006663A2" w:rsidP="00E767D1">
            <w:pPr>
              <w:jc w:val="center"/>
            </w:pPr>
            <w:r w:rsidRPr="009F7887">
              <w:t>66,3</w:t>
            </w:r>
          </w:p>
        </w:tc>
      </w:tr>
    </w:tbl>
    <w:p w14:paraId="3E976765" w14:textId="23855717" w:rsidR="000154B7" w:rsidRPr="00D41526" w:rsidRDefault="000154B7" w:rsidP="00FF44CA">
      <w:pPr>
        <w:rPr>
          <w:rFonts w:eastAsia="Calibri"/>
          <w:i/>
          <w:lang w:eastAsia="en-US"/>
        </w:rPr>
      </w:pPr>
    </w:p>
    <w:sectPr w:rsidR="000154B7" w:rsidRPr="00D41526" w:rsidSect="007E5A0D">
      <w:footerReference w:type="even" r:id="rId63"/>
      <w:footerReference w:type="default" r:id="rId64"/>
      <w:type w:val="continuous"/>
      <w:pgSz w:w="11906" w:h="16838"/>
      <w:pgMar w:top="539" w:right="567" w:bottom="539" w:left="720" w:header="709" w:footer="2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D0456" w14:textId="77777777" w:rsidR="001C08FC" w:rsidRDefault="001C08FC">
      <w:r>
        <w:separator/>
      </w:r>
    </w:p>
  </w:endnote>
  <w:endnote w:type="continuationSeparator" w:id="0">
    <w:p w14:paraId="52EC5982" w14:textId="77777777" w:rsidR="001C08FC" w:rsidRDefault="001C0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B3BE8" w14:textId="77777777" w:rsidR="005C6678" w:rsidRDefault="005C6678" w:rsidP="00CB75DA">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14:paraId="6955D96B" w14:textId="77777777" w:rsidR="005C6678" w:rsidRDefault="005C6678">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C54A8" w14:textId="77777777" w:rsidR="005C6678" w:rsidRDefault="005C6678" w:rsidP="00CB75DA">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636DAD">
      <w:rPr>
        <w:rStyle w:val="ad"/>
        <w:noProof/>
      </w:rPr>
      <w:t>24</w:t>
    </w:r>
    <w:r>
      <w:rPr>
        <w:rStyle w:val="ad"/>
      </w:rPr>
      <w:fldChar w:fldCharType="end"/>
    </w:r>
  </w:p>
  <w:p w14:paraId="7FF8894B" w14:textId="77777777" w:rsidR="005C6678" w:rsidRDefault="005C6678">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6FA07" w14:textId="77777777" w:rsidR="001C08FC" w:rsidRDefault="001C08FC">
      <w:r>
        <w:separator/>
      </w:r>
    </w:p>
  </w:footnote>
  <w:footnote w:type="continuationSeparator" w:id="0">
    <w:p w14:paraId="066D459F" w14:textId="77777777" w:rsidR="001C08FC" w:rsidRDefault="001C08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D762D"/>
    <w:multiLevelType w:val="hybridMultilevel"/>
    <w:tmpl w:val="F8489AA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FC64925"/>
    <w:multiLevelType w:val="hybridMultilevel"/>
    <w:tmpl w:val="C3B0F1A6"/>
    <w:lvl w:ilvl="0" w:tplc="04190001">
      <w:start w:val="1"/>
      <w:numFmt w:val="bullet"/>
      <w:lvlText w:val=""/>
      <w:lvlJc w:val="left"/>
      <w:pPr>
        <w:tabs>
          <w:tab w:val="num" w:pos="540"/>
        </w:tabs>
        <w:ind w:left="540"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 w15:restartNumberingAfterBreak="0">
    <w:nsid w:val="147045FC"/>
    <w:multiLevelType w:val="hybridMultilevel"/>
    <w:tmpl w:val="22C42FCC"/>
    <w:lvl w:ilvl="0" w:tplc="04190001">
      <w:start w:val="1"/>
      <w:numFmt w:val="bullet"/>
      <w:lvlText w:val=""/>
      <w:lvlJc w:val="left"/>
      <w:pPr>
        <w:tabs>
          <w:tab w:val="num" w:pos="540"/>
        </w:tabs>
        <w:ind w:left="540"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3" w15:restartNumberingAfterBreak="0">
    <w:nsid w:val="2DC93DE5"/>
    <w:multiLevelType w:val="hybridMultilevel"/>
    <w:tmpl w:val="7674A1C0"/>
    <w:lvl w:ilvl="0" w:tplc="03B8E4B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305C0219"/>
    <w:multiLevelType w:val="hybridMultilevel"/>
    <w:tmpl w:val="3152A5CA"/>
    <w:lvl w:ilvl="0" w:tplc="04190001">
      <w:start w:val="1"/>
      <w:numFmt w:val="bullet"/>
      <w:lvlText w:val=""/>
      <w:lvlJc w:val="left"/>
      <w:pPr>
        <w:tabs>
          <w:tab w:val="num" w:pos="540"/>
        </w:tabs>
        <w:ind w:left="540"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5" w15:restartNumberingAfterBreak="0">
    <w:nsid w:val="373C3DE9"/>
    <w:multiLevelType w:val="hybridMultilevel"/>
    <w:tmpl w:val="969A3F9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D7C564C"/>
    <w:multiLevelType w:val="hybridMultilevel"/>
    <w:tmpl w:val="19787A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F135EFB"/>
    <w:multiLevelType w:val="hybridMultilevel"/>
    <w:tmpl w:val="4FCCA760"/>
    <w:lvl w:ilvl="0" w:tplc="B42A5F7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6ACB33F4"/>
    <w:multiLevelType w:val="hybridMultilevel"/>
    <w:tmpl w:val="A7166D72"/>
    <w:lvl w:ilvl="0" w:tplc="04190001">
      <w:start w:val="1"/>
      <w:numFmt w:val="bullet"/>
      <w:lvlText w:val=""/>
      <w:lvlJc w:val="left"/>
      <w:pPr>
        <w:tabs>
          <w:tab w:val="num" w:pos="540"/>
        </w:tabs>
        <w:ind w:left="540"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9" w15:restartNumberingAfterBreak="0">
    <w:nsid w:val="73E30AAE"/>
    <w:multiLevelType w:val="hybridMultilevel"/>
    <w:tmpl w:val="B2A262D8"/>
    <w:lvl w:ilvl="0" w:tplc="04190001">
      <w:start w:val="1"/>
      <w:numFmt w:val="bullet"/>
      <w:lvlText w:val=""/>
      <w:lvlJc w:val="left"/>
      <w:pPr>
        <w:tabs>
          <w:tab w:val="num" w:pos="540"/>
        </w:tabs>
        <w:ind w:left="540"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10" w15:restartNumberingAfterBreak="0">
    <w:nsid w:val="749E12A8"/>
    <w:multiLevelType w:val="hybridMultilevel"/>
    <w:tmpl w:val="F4564B38"/>
    <w:lvl w:ilvl="0" w:tplc="04190001">
      <w:start w:val="1"/>
      <w:numFmt w:val="bullet"/>
      <w:lvlText w:val=""/>
      <w:lvlJc w:val="left"/>
      <w:pPr>
        <w:tabs>
          <w:tab w:val="num" w:pos="540"/>
        </w:tabs>
        <w:ind w:left="540"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11" w15:restartNumberingAfterBreak="0">
    <w:nsid w:val="7AB07A40"/>
    <w:multiLevelType w:val="hybridMultilevel"/>
    <w:tmpl w:val="7F8A33B8"/>
    <w:lvl w:ilvl="0" w:tplc="04190001">
      <w:start w:val="1"/>
      <w:numFmt w:val="bullet"/>
      <w:lvlText w:val=""/>
      <w:lvlJc w:val="left"/>
      <w:pPr>
        <w:tabs>
          <w:tab w:val="num" w:pos="540"/>
        </w:tabs>
        <w:ind w:left="540"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12" w15:restartNumberingAfterBreak="0">
    <w:nsid w:val="7C6D3145"/>
    <w:multiLevelType w:val="hybridMultilevel"/>
    <w:tmpl w:val="A7C8205C"/>
    <w:lvl w:ilvl="0" w:tplc="0419000F">
      <w:start w:val="1"/>
      <w:numFmt w:val="decimal"/>
      <w:lvlText w:val="%1."/>
      <w:lvlJc w:val="left"/>
      <w:pPr>
        <w:tabs>
          <w:tab w:val="num" w:pos="540"/>
        </w:tabs>
        <w:ind w:left="540" w:hanging="360"/>
      </w:pPr>
      <w:rPr>
        <w:rFonts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num w:numId="1" w16cid:durableId="870608654">
    <w:abstractNumId w:val="2"/>
  </w:num>
  <w:num w:numId="2" w16cid:durableId="912004977">
    <w:abstractNumId w:val="5"/>
  </w:num>
  <w:num w:numId="3" w16cid:durableId="175577055">
    <w:abstractNumId w:val="6"/>
  </w:num>
  <w:num w:numId="4" w16cid:durableId="1599757389">
    <w:abstractNumId w:val="0"/>
  </w:num>
  <w:num w:numId="5" w16cid:durableId="1104107955">
    <w:abstractNumId w:val="3"/>
  </w:num>
  <w:num w:numId="6" w16cid:durableId="1553467344">
    <w:abstractNumId w:val="7"/>
  </w:num>
  <w:num w:numId="7" w16cid:durableId="1701123914">
    <w:abstractNumId w:val="12"/>
  </w:num>
  <w:num w:numId="8" w16cid:durableId="1566798266">
    <w:abstractNumId w:val="11"/>
  </w:num>
  <w:num w:numId="9" w16cid:durableId="1592928964">
    <w:abstractNumId w:val="10"/>
  </w:num>
  <w:num w:numId="10" w16cid:durableId="1695304929">
    <w:abstractNumId w:val="4"/>
  </w:num>
  <w:num w:numId="11" w16cid:durableId="466972790">
    <w:abstractNumId w:val="8"/>
  </w:num>
  <w:num w:numId="12" w16cid:durableId="114761759">
    <w:abstractNumId w:val="1"/>
  </w:num>
  <w:num w:numId="13" w16cid:durableId="10905894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32C4"/>
    <w:rsid w:val="00001F9E"/>
    <w:rsid w:val="0000357F"/>
    <w:rsid w:val="00004781"/>
    <w:rsid w:val="0000591F"/>
    <w:rsid w:val="00007B81"/>
    <w:rsid w:val="0001343E"/>
    <w:rsid w:val="000154B7"/>
    <w:rsid w:val="00016AC7"/>
    <w:rsid w:val="00021FB7"/>
    <w:rsid w:val="0002239A"/>
    <w:rsid w:val="00023623"/>
    <w:rsid w:val="000242F3"/>
    <w:rsid w:val="00024656"/>
    <w:rsid w:val="00024D5C"/>
    <w:rsid w:val="00024D61"/>
    <w:rsid w:val="00025BEE"/>
    <w:rsid w:val="00025D0F"/>
    <w:rsid w:val="00026B67"/>
    <w:rsid w:val="00032E5E"/>
    <w:rsid w:val="00033E49"/>
    <w:rsid w:val="00035BB2"/>
    <w:rsid w:val="00035D51"/>
    <w:rsid w:val="0004084B"/>
    <w:rsid w:val="00041F82"/>
    <w:rsid w:val="0004467B"/>
    <w:rsid w:val="00047D90"/>
    <w:rsid w:val="000506A3"/>
    <w:rsid w:val="0005293C"/>
    <w:rsid w:val="00052A4D"/>
    <w:rsid w:val="00052BDF"/>
    <w:rsid w:val="00053F35"/>
    <w:rsid w:val="00055BE1"/>
    <w:rsid w:val="0005703E"/>
    <w:rsid w:val="00057C78"/>
    <w:rsid w:val="00061266"/>
    <w:rsid w:val="00061A87"/>
    <w:rsid w:val="0006202B"/>
    <w:rsid w:val="00065F54"/>
    <w:rsid w:val="0006684C"/>
    <w:rsid w:val="00067587"/>
    <w:rsid w:val="0007009E"/>
    <w:rsid w:val="000707FF"/>
    <w:rsid w:val="000725D9"/>
    <w:rsid w:val="00075D89"/>
    <w:rsid w:val="00076451"/>
    <w:rsid w:val="00077F78"/>
    <w:rsid w:val="00081D0E"/>
    <w:rsid w:val="0008204A"/>
    <w:rsid w:val="0008329D"/>
    <w:rsid w:val="0008390E"/>
    <w:rsid w:val="000843CB"/>
    <w:rsid w:val="00084B3E"/>
    <w:rsid w:val="00084BDF"/>
    <w:rsid w:val="00084DB6"/>
    <w:rsid w:val="00090EA8"/>
    <w:rsid w:val="00091D0A"/>
    <w:rsid w:val="00092B5D"/>
    <w:rsid w:val="000939FB"/>
    <w:rsid w:val="000949F6"/>
    <w:rsid w:val="000966C2"/>
    <w:rsid w:val="000A00BD"/>
    <w:rsid w:val="000A0449"/>
    <w:rsid w:val="000A0B2D"/>
    <w:rsid w:val="000A109A"/>
    <w:rsid w:val="000A1E24"/>
    <w:rsid w:val="000A2CA8"/>
    <w:rsid w:val="000A42F2"/>
    <w:rsid w:val="000A4C52"/>
    <w:rsid w:val="000A4E6A"/>
    <w:rsid w:val="000A625D"/>
    <w:rsid w:val="000A6D64"/>
    <w:rsid w:val="000A74CA"/>
    <w:rsid w:val="000A7D69"/>
    <w:rsid w:val="000B0632"/>
    <w:rsid w:val="000B2869"/>
    <w:rsid w:val="000B33F9"/>
    <w:rsid w:val="000B3AC2"/>
    <w:rsid w:val="000B53FE"/>
    <w:rsid w:val="000B5B52"/>
    <w:rsid w:val="000C1F08"/>
    <w:rsid w:val="000C25EF"/>
    <w:rsid w:val="000C5A20"/>
    <w:rsid w:val="000C64EC"/>
    <w:rsid w:val="000D061A"/>
    <w:rsid w:val="000D2446"/>
    <w:rsid w:val="000D38DE"/>
    <w:rsid w:val="000D4912"/>
    <w:rsid w:val="000D5244"/>
    <w:rsid w:val="000D5C26"/>
    <w:rsid w:val="000D5F6F"/>
    <w:rsid w:val="000D6A76"/>
    <w:rsid w:val="000D713D"/>
    <w:rsid w:val="000D72B9"/>
    <w:rsid w:val="000D7CA6"/>
    <w:rsid w:val="000D7E43"/>
    <w:rsid w:val="000E2A79"/>
    <w:rsid w:val="000E437F"/>
    <w:rsid w:val="000F216C"/>
    <w:rsid w:val="000F38FD"/>
    <w:rsid w:val="000F61EE"/>
    <w:rsid w:val="000F654B"/>
    <w:rsid w:val="000F7391"/>
    <w:rsid w:val="000F74CA"/>
    <w:rsid w:val="000F7CA8"/>
    <w:rsid w:val="0010220F"/>
    <w:rsid w:val="00102445"/>
    <w:rsid w:val="0010261D"/>
    <w:rsid w:val="001037B7"/>
    <w:rsid w:val="00103EEC"/>
    <w:rsid w:val="001041DA"/>
    <w:rsid w:val="0010438F"/>
    <w:rsid w:val="0010778B"/>
    <w:rsid w:val="0011033C"/>
    <w:rsid w:val="00110BBD"/>
    <w:rsid w:val="0011274A"/>
    <w:rsid w:val="00115020"/>
    <w:rsid w:val="00116162"/>
    <w:rsid w:val="00116257"/>
    <w:rsid w:val="00116995"/>
    <w:rsid w:val="00117105"/>
    <w:rsid w:val="00121A11"/>
    <w:rsid w:val="00123157"/>
    <w:rsid w:val="00125D95"/>
    <w:rsid w:val="0012617F"/>
    <w:rsid w:val="00133AD3"/>
    <w:rsid w:val="00133CBF"/>
    <w:rsid w:val="001341DC"/>
    <w:rsid w:val="00134669"/>
    <w:rsid w:val="00136404"/>
    <w:rsid w:val="0013671F"/>
    <w:rsid w:val="00136F69"/>
    <w:rsid w:val="001377F5"/>
    <w:rsid w:val="00137A41"/>
    <w:rsid w:val="00140B6A"/>
    <w:rsid w:val="00140B8F"/>
    <w:rsid w:val="001411B5"/>
    <w:rsid w:val="001433A2"/>
    <w:rsid w:val="00143B2F"/>
    <w:rsid w:val="00144E45"/>
    <w:rsid w:val="001472C6"/>
    <w:rsid w:val="0015037D"/>
    <w:rsid w:val="00153226"/>
    <w:rsid w:val="00153446"/>
    <w:rsid w:val="001575DB"/>
    <w:rsid w:val="00157983"/>
    <w:rsid w:val="00157CF5"/>
    <w:rsid w:val="001602FE"/>
    <w:rsid w:val="0016089F"/>
    <w:rsid w:val="00161186"/>
    <w:rsid w:val="001624E1"/>
    <w:rsid w:val="00165EFB"/>
    <w:rsid w:val="0017306D"/>
    <w:rsid w:val="001779F2"/>
    <w:rsid w:val="001805FF"/>
    <w:rsid w:val="00180D37"/>
    <w:rsid w:val="00181AD9"/>
    <w:rsid w:val="00181D44"/>
    <w:rsid w:val="00183B8A"/>
    <w:rsid w:val="00184892"/>
    <w:rsid w:val="00185C48"/>
    <w:rsid w:val="00191DBD"/>
    <w:rsid w:val="00191E6C"/>
    <w:rsid w:val="00193226"/>
    <w:rsid w:val="001A1532"/>
    <w:rsid w:val="001A166A"/>
    <w:rsid w:val="001A3DEB"/>
    <w:rsid w:val="001A55DD"/>
    <w:rsid w:val="001B1122"/>
    <w:rsid w:val="001B131A"/>
    <w:rsid w:val="001B506B"/>
    <w:rsid w:val="001B5C56"/>
    <w:rsid w:val="001B6585"/>
    <w:rsid w:val="001C04B2"/>
    <w:rsid w:val="001C08FC"/>
    <w:rsid w:val="001C234B"/>
    <w:rsid w:val="001C2A20"/>
    <w:rsid w:val="001C3A72"/>
    <w:rsid w:val="001C567D"/>
    <w:rsid w:val="001C6750"/>
    <w:rsid w:val="001C7843"/>
    <w:rsid w:val="001C7D0D"/>
    <w:rsid w:val="001D03F5"/>
    <w:rsid w:val="001D0826"/>
    <w:rsid w:val="001D29ED"/>
    <w:rsid w:val="001D29EF"/>
    <w:rsid w:val="001D2E99"/>
    <w:rsid w:val="001D4713"/>
    <w:rsid w:val="001D564F"/>
    <w:rsid w:val="001D5B38"/>
    <w:rsid w:val="001D5BA7"/>
    <w:rsid w:val="001D68F0"/>
    <w:rsid w:val="001D6CFA"/>
    <w:rsid w:val="001D73FE"/>
    <w:rsid w:val="001E0130"/>
    <w:rsid w:val="001E0445"/>
    <w:rsid w:val="001E08E3"/>
    <w:rsid w:val="001E0C9B"/>
    <w:rsid w:val="001E1CCE"/>
    <w:rsid w:val="001E26D5"/>
    <w:rsid w:val="001E36E4"/>
    <w:rsid w:val="001E4209"/>
    <w:rsid w:val="001E5673"/>
    <w:rsid w:val="001E56E8"/>
    <w:rsid w:val="001E6ADE"/>
    <w:rsid w:val="001E6DE0"/>
    <w:rsid w:val="001E7ECE"/>
    <w:rsid w:val="001F493E"/>
    <w:rsid w:val="001F52F6"/>
    <w:rsid w:val="001F600E"/>
    <w:rsid w:val="00203C77"/>
    <w:rsid w:val="00205273"/>
    <w:rsid w:val="00205B8F"/>
    <w:rsid w:val="0020780D"/>
    <w:rsid w:val="00210B9C"/>
    <w:rsid w:val="0021186B"/>
    <w:rsid w:val="00212497"/>
    <w:rsid w:val="0021291E"/>
    <w:rsid w:val="002178B1"/>
    <w:rsid w:val="002209EB"/>
    <w:rsid w:val="00221692"/>
    <w:rsid w:val="002232A8"/>
    <w:rsid w:val="002249D9"/>
    <w:rsid w:val="00225199"/>
    <w:rsid w:val="002255EB"/>
    <w:rsid w:val="002255F3"/>
    <w:rsid w:val="00225D17"/>
    <w:rsid w:val="00225E2D"/>
    <w:rsid w:val="00226315"/>
    <w:rsid w:val="00230F6B"/>
    <w:rsid w:val="00232282"/>
    <w:rsid w:val="00233933"/>
    <w:rsid w:val="00233FC5"/>
    <w:rsid w:val="002344E0"/>
    <w:rsid w:val="00234A2C"/>
    <w:rsid w:val="00235AA3"/>
    <w:rsid w:val="00240D1F"/>
    <w:rsid w:val="00240F88"/>
    <w:rsid w:val="002434D4"/>
    <w:rsid w:val="00246B9F"/>
    <w:rsid w:val="00247D92"/>
    <w:rsid w:val="002504A7"/>
    <w:rsid w:val="002515BE"/>
    <w:rsid w:val="00252A75"/>
    <w:rsid w:val="00254EC2"/>
    <w:rsid w:val="00257480"/>
    <w:rsid w:val="00262A58"/>
    <w:rsid w:val="0026633E"/>
    <w:rsid w:val="00266C36"/>
    <w:rsid w:val="00267EC4"/>
    <w:rsid w:val="002711E2"/>
    <w:rsid w:val="002736E4"/>
    <w:rsid w:val="0027552A"/>
    <w:rsid w:val="00276DF2"/>
    <w:rsid w:val="00277576"/>
    <w:rsid w:val="00280831"/>
    <w:rsid w:val="002809F6"/>
    <w:rsid w:val="0028171E"/>
    <w:rsid w:val="00282E13"/>
    <w:rsid w:val="0028350F"/>
    <w:rsid w:val="00286D64"/>
    <w:rsid w:val="00287921"/>
    <w:rsid w:val="00290A4E"/>
    <w:rsid w:val="00291EE2"/>
    <w:rsid w:val="00292584"/>
    <w:rsid w:val="002928A1"/>
    <w:rsid w:val="00293F2A"/>
    <w:rsid w:val="00297AB4"/>
    <w:rsid w:val="002A0549"/>
    <w:rsid w:val="002A3889"/>
    <w:rsid w:val="002A5C58"/>
    <w:rsid w:val="002A648C"/>
    <w:rsid w:val="002A64E3"/>
    <w:rsid w:val="002B0408"/>
    <w:rsid w:val="002B1187"/>
    <w:rsid w:val="002B1DD3"/>
    <w:rsid w:val="002B20A1"/>
    <w:rsid w:val="002B2F66"/>
    <w:rsid w:val="002B33FD"/>
    <w:rsid w:val="002B4576"/>
    <w:rsid w:val="002B4D13"/>
    <w:rsid w:val="002B52DC"/>
    <w:rsid w:val="002B72E2"/>
    <w:rsid w:val="002C03E7"/>
    <w:rsid w:val="002C0C08"/>
    <w:rsid w:val="002C18D1"/>
    <w:rsid w:val="002C4546"/>
    <w:rsid w:val="002C54A7"/>
    <w:rsid w:val="002C567E"/>
    <w:rsid w:val="002C5E6D"/>
    <w:rsid w:val="002D1D11"/>
    <w:rsid w:val="002D2690"/>
    <w:rsid w:val="002D3307"/>
    <w:rsid w:val="002E19BF"/>
    <w:rsid w:val="002E2AE7"/>
    <w:rsid w:val="002E390C"/>
    <w:rsid w:val="002F0F28"/>
    <w:rsid w:val="002F3432"/>
    <w:rsid w:val="002F387D"/>
    <w:rsid w:val="002F5528"/>
    <w:rsid w:val="002F6A8F"/>
    <w:rsid w:val="00300526"/>
    <w:rsid w:val="0030237B"/>
    <w:rsid w:val="00304B21"/>
    <w:rsid w:val="00304D17"/>
    <w:rsid w:val="0030540C"/>
    <w:rsid w:val="00305578"/>
    <w:rsid w:val="00305D76"/>
    <w:rsid w:val="0030730A"/>
    <w:rsid w:val="00307F51"/>
    <w:rsid w:val="0031153D"/>
    <w:rsid w:val="0031337E"/>
    <w:rsid w:val="00313B7F"/>
    <w:rsid w:val="00313FB5"/>
    <w:rsid w:val="00315671"/>
    <w:rsid w:val="00315F73"/>
    <w:rsid w:val="00323DD0"/>
    <w:rsid w:val="00324853"/>
    <w:rsid w:val="003263DB"/>
    <w:rsid w:val="00326595"/>
    <w:rsid w:val="00330071"/>
    <w:rsid w:val="003300E3"/>
    <w:rsid w:val="00330DD1"/>
    <w:rsid w:val="00333270"/>
    <w:rsid w:val="003338F0"/>
    <w:rsid w:val="00341E8D"/>
    <w:rsid w:val="003425E8"/>
    <w:rsid w:val="0034418F"/>
    <w:rsid w:val="003448CD"/>
    <w:rsid w:val="003448D2"/>
    <w:rsid w:val="003455B7"/>
    <w:rsid w:val="00346ADB"/>
    <w:rsid w:val="00347AEF"/>
    <w:rsid w:val="00350021"/>
    <w:rsid w:val="00353E69"/>
    <w:rsid w:val="00354317"/>
    <w:rsid w:val="00355C0B"/>
    <w:rsid w:val="00356441"/>
    <w:rsid w:val="003567EA"/>
    <w:rsid w:val="003569F7"/>
    <w:rsid w:val="0036016A"/>
    <w:rsid w:val="00361B5C"/>
    <w:rsid w:val="00362EB2"/>
    <w:rsid w:val="00363016"/>
    <w:rsid w:val="00364D45"/>
    <w:rsid w:val="003664B7"/>
    <w:rsid w:val="00366B25"/>
    <w:rsid w:val="00371C56"/>
    <w:rsid w:val="00372BB3"/>
    <w:rsid w:val="00372DE4"/>
    <w:rsid w:val="00373586"/>
    <w:rsid w:val="0037389D"/>
    <w:rsid w:val="00374618"/>
    <w:rsid w:val="00374AF5"/>
    <w:rsid w:val="00375099"/>
    <w:rsid w:val="003761C4"/>
    <w:rsid w:val="003767B2"/>
    <w:rsid w:val="00376BC0"/>
    <w:rsid w:val="003818D0"/>
    <w:rsid w:val="00382AAF"/>
    <w:rsid w:val="00384580"/>
    <w:rsid w:val="00384688"/>
    <w:rsid w:val="00384A77"/>
    <w:rsid w:val="00384F6E"/>
    <w:rsid w:val="0038514D"/>
    <w:rsid w:val="0038710D"/>
    <w:rsid w:val="00387258"/>
    <w:rsid w:val="00390340"/>
    <w:rsid w:val="003907BF"/>
    <w:rsid w:val="00391A67"/>
    <w:rsid w:val="00392182"/>
    <w:rsid w:val="00394A1C"/>
    <w:rsid w:val="00394CF4"/>
    <w:rsid w:val="003952E8"/>
    <w:rsid w:val="00395EC1"/>
    <w:rsid w:val="00395F59"/>
    <w:rsid w:val="00397250"/>
    <w:rsid w:val="00397335"/>
    <w:rsid w:val="003A112B"/>
    <w:rsid w:val="003A1EB5"/>
    <w:rsid w:val="003A216A"/>
    <w:rsid w:val="003A72A9"/>
    <w:rsid w:val="003B1EB9"/>
    <w:rsid w:val="003B2D4B"/>
    <w:rsid w:val="003B2DED"/>
    <w:rsid w:val="003B3777"/>
    <w:rsid w:val="003B3CD1"/>
    <w:rsid w:val="003B4FD8"/>
    <w:rsid w:val="003B5F56"/>
    <w:rsid w:val="003C219B"/>
    <w:rsid w:val="003C42E9"/>
    <w:rsid w:val="003D0A97"/>
    <w:rsid w:val="003D1BF7"/>
    <w:rsid w:val="003D2136"/>
    <w:rsid w:val="003D27D6"/>
    <w:rsid w:val="003D6790"/>
    <w:rsid w:val="003D7700"/>
    <w:rsid w:val="003E2421"/>
    <w:rsid w:val="003E3FE7"/>
    <w:rsid w:val="003E597B"/>
    <w:rsid w:val="003E5DD5"/>
    <w:rsid w:val="003E661D"/>
    <w:rsid w:val="003F0F37"/>
    <w:rsid w:val="003F20A6"/>
    <w:rsid w:val="003F2A7C"/>
    <w:rsid w:val="003F3B9D"/>
    <w:rsid w:val="003F4178"/>
    <w:rsid w:val="003F434D"/>
    <w:rsid w:val="003F7EEF"/>
    <w:rsid w:val="00401AC8"/>
    <w:rsid w:val="0040520D"/>
    <w:rsid w:val="00406C58"/>
    <w:rsid w:val="00406C80"/>
    <w:rsid w:val="00407C89"/>
    <w:rsid w:val="00413E20"/>
    <w:rsid w:val="00414019"/>
    <w:rsid w:val="00414AED"/>
    <w:rsid w:val="00415BC3"/>
    <w:rsid w:val="00420D16"/>
    <w:rsid w:val="00425271"/>
    <w:rsid w:val="00425C7D"/>
    <w:rsid w:val="00432B1C"/>
    <w:rsid w:val="00433D13"/>
    <w:rsid w:val="00435753"/>
    <w:rsid w:val="00436E22"/>
    <w:rsid w:val="004411AA"/>
    <w:rsid w:val="0044198B"/>
    <w:rsid w:val="0044410A"/>
    <w:rsid w:val="00445D6B"/>
    <w:rsid w:val="00450425"/>
    <w:rsid w:val="004506C7"/>
    <w:rsid w:val="004516EA"/>
    <w:rsid w:val="004525A4"/>
    <w:rsid w:val="00452E44"/>
    <w:rsid w:val="0045496D"/>
    <w:rsid w:val="00456E99"/>
    <w:rsid w:val="00460761"/>
    <w:rsid w:val="00461C81"/>
    <w:rsid w:val="00462F38"/>
    <w:rsid w:val="0046636C"/>
    <w:rsid w:val="00466735"/>
    <w:rsid w:val="004668D9"/>
    <w:rsid w:val="00470436"/>
    <w:rsid w:val="00470B5A"/>
    <w:rsid w:val="00472937"/>
    <w:rsid w:val="00475161"/>
    <w:rsid w:val="00476CE7"/>
    <w:rsid w:val="00480049"/>
    <w:rsid w:val="00480251"/>
    <w:rsid w:val="00480E6D"/>
    <w:rsid w:val="004818D8"/>
    <w:rsid w:val="00483A48"/>
    <w:rsid w:val="00484656"/>
    <w:rsid w:val="00484C69"/>
    <w:rsid w:val="00485131"/>
    <w:rsid w:val="00487822"/>
    <w:rsid w:val="00493E17"/>
    <w:rsid w:val="0049473F"/>
    <w:rsid w:val="00495255"/>
    <w:rsid w:val="0049575D"/>
    <w:rsid w:val="00496FC7"/>
    <w:rsid w:val="004A0E1F"/>
    <w:rsid w:val="004A3549"/>
    <w:rsid w:val="004A354F"/>
    <w:rsid w:val="004A4BC4"/>
    <w:rsid w:val="004B10E4"/>
    <w:rsid w:val="004B1EE5"/>
    <w:rsid w:val="004B6FB9"/>
    <w:rsid w:val="004B7948"/>
    <w:rsid w:val="004B7D4C"/>
    <w:rsid w:val="004C0270"/>
    <w:rsid w:val="004C0C64"/>
    <w:rsid w:val="004C254B"/>
    <w:rsid w:val="004C27C1"/>
    <w:rsid w:val="004C2AEB"/>
    <w:rsid w:val="004C3679"/>
    <w:rsid w:val="004C64E9"/>
    <w:rsid w:val="004C791F"/>
    <w:rsid w:val="004C7F4B"/>
    <w:rsid w:val="004D22B6"/>
    <w:rsid w:val="004D5323"/>
    <w:rsid w:val="004D5A2A"/>
    <w:rsid w:val="004D5BB0"/>
    <w:rsid w:val="004D5CF2"/>
    <w:rsid w:val="004D6684"/>
    <w:rsid w:val="004D67CA"/>
    <w:rsid w:val="004D7982"/>
    <w:rsid w:val="004E15E2"/>
    <w:rsid w:val="004E24A4"/>
    <w:rsid w:val="004E27A2"/>
    <w:rsid w:val="004E3DA1"/>
    <w:rsid w:val="004E4618"/>
    <w:rsid w:val="004E4729"/>
    <w:rsid w:val="004E72A5"/>
    <w:rsid w:val="004E755C"/>
    <w:rsid w:val="004E77E3"/>
    <w:rsid w:val="004E7ED1"/>
    <w:rsid w:val="004F05B9"/>
    <w:rsid w:val="004F0AED"/>
    <w:rsid w:val="004F5238"/>
    <w:rsid w:val="004F5E9D"/>
    <w:rsid w:val="004F71D9"/>
    <w:rsid w:val="0050076F"/>
    <w:rsid w:val="00500822"/>
    <w:rsid w:val="00500C5A"/>
    <w:rsid w:val="00500E70"/>
    <w:rsid w:val="00501085"/>
    <w:rsid w:val="00503007"/>
    <w:rsid w:val="00503050"/>
    <w:rsid w:val="00503876"/>
    <w:rsid w:val="00503883"/>
    <w:rsid w:val="0051060A"/>
    <w:rsid w:val="00510972"/>
    <w:rsid w:val="00512626"/>
    <w:rsid w:val="005145C4"/>
    <w:rsid w:val="005147D6"/>
    <w:rsid w:val="005156FB"/>
    <w:rsid w:val="005236EE"/>
    <w:rsid w:val="00524D9C"/>
    <w:rsid w:val="00526303"/>
    <w:rsid w:val="005265D7"/>
    <w:rsid w:val="00527FF0"/>
    <w:rsid w:val="005308F2"/>
    <w:rsid w:val="00530BDC"/>
    <w:rsid w:val="00530F8F"/>
    <w:rsid w:val="005314EF"/>
    <w:rsid w:val="005323F5"/>
    <w:rsid w:val="005332B0"/>
    <w:rsid w:val="00533B72"/>
    <w:rsid w:val="005400BF"/>
    <w:rsid w:val="00540D8B"/>
    <w:rsid w:val="00543542"/>
    <w:rsid w:val="005438E6"/>
    <w:rsid w:val="00544438"/>
    <w:rsid w:val="00546884"/>
    <w:rsid w:val="0055027E"/>
    <w:rsid w:val="00550756"/>
    <w:rsid w:val="005511B0"/>
    <w:rsid w:val="00552144"/>
    <w:rsid w:val="00552F7D"/>
    <w:rsid w:val="00553D7E"/>
    <w:rsid w:val="00554B60"/>
    <w:rsid w:val="005571A4"/>
    <w:rsid w:val="005618BF"/>
    <w:rsid w:val="0056722A"/>
    <w:rsid w:val="005672DC"/>
    <w:rsid w:val="005700FA"/>
    <w:rsid w:val="00570BC6"/>
    <w:rsid w:val="00572ECC"/>
    <w:rsid w:val="00573880"/>
    <w:rsid w:val="005741E4"/>
    <w:rsid w:val="0057499A"/>
    <w:rsid w:val="005751F5"/>
    <w:rsid w:val="00576582"/>
    <w:rsid w:val="00577282"/>
    <w:rsid w:val="0057797E"/>
    <w:rsid w:val="00577A51"/>
    <w:rsid w:val="005863F8"/>
    <w:rsid w:val="00586F95"/>
    <w:rsid w:val="00587724"/>
    <w:rsid w:val="00587FA3"/>
    <w:rsid w:val="00590B73"/>
    <w:rsid w:val="00591283"/>
    <w:rsid w:val="00594175"/>
    <w:rsid w:val="00594CCF"/>
    <w:rsid w:val="005956A2"/>
    <w:rsid w:val="00597255"/>
    <w:rsid w:val="00597F2C"/>
    <w:rsid w:val="005A0906"/>
    <w:rsid w:val="005A1D45"/>
    <w:rsid w:val="005A30FC"/>
    <w:rsid w:val="005A34A1"/>
    <w:rsid w:val="005A45A5"/>
    <w:rsid w:val="005A560A"/>
    <w:rsid w:val="005A6AD2"/>
    <w:rsid w:val="005A6BED"/>
    <w:rsid w:val="005B008F"/>
    <w:rsid w:val="005B3403"/>
    <w:rsid w:val="005B36DE"/>
    <w:rsid w:val="005B3A84"/>
    <w:rsid w:val="005B3EB0"/>
    <w:rsid w:val="005B4102"/>
    <w:rsid w:val="005B4AD6"/>
    <w:rsid w:val="005B570B"/>
    <w:rsid w:val="005C19C5"/>
    <w:rsid w:val="005C46E7"/>
    <w:rsid w:val="005C495F"/>
    <w:rsid w:val="005C6624"/>
    <w:rsid w:val="005C6678"/>
    <w:rsid w:val="005C747C"/>
    <w:rsid w:val="005D065C"/>
    <w:rsid w:val="005D12D2"/>
    <w:rsid w:val="005D310D"/>
    <w:rsid w:val="005D7F84"/>
    <w:rsid w:val="005E0EBE"/>
    <w:rsid w:val="005E25E9"/>
    <w:rsid w:val="005E397F"/>
    <w:rsid w:val="005E49C3"/>
    <w:rsid w:val="005E53AD"/>
    <w:rsid w:val="005E5D10"/>
    <w:rsid w:val="005E77C1"/>
    <w:rsid w:val="005E7ACF"/>
    <w:rsid w:val="005F1116"/>
    <w:rsid w:val="005F14CD"/>
    <w:rsid w:val="005F1BE5"/>
    <w:rsid w:val="005F1FD1"/>
    <w:rsid w:val="005F3614"/>
    <w:rsid w:val="005F5313"/>
    <w:rsid w:val="005F5AA1"/>
    <w:rsid w:val="005F64DA"/>
    <w:rsid w:val="005F6843"/>
    <w:rsid w:val="005F6CB2"/>
    <w:rsid w:val="006001E6"/>
    <w:rsid w:val="0060289C"/>
    <w:rsid w:val="00604165"/>
    <w:rsid w:val="00605A28"/>
    <w:rsid w:val="006062BF"/>
    <w:rsid w:val="00607BA2"/>
    <w:rsid w:val="006104FB"/>
    <w:rsid w:val="00610966"/>
    <w:rsid w:val="00610EAE"/>
    <w:rsid w:val="006113A1"/>
    <w:rsid w:val="0061393F"/>
    <w:rsid w:val="0061454D"/>
    <w:rsid w:val="00616A52"/>
    <w:rsid w:val="00617944"/>
    <w:rsid w:val="006217FD"/>
    <w:rsid w:val="00622245"/>
    <w:rsid w:val="006227C0"/>
    <w:rsid w:val="006233C0"/>
    <w:rsid w:val="00624B27"/>
    <w:rsid w:val="00624E97"/>
    <w:rsid w:val="0062568D"/>
    <w:rsid w:val="00627983"/>
    <w:rsid w:val="00632F5F"/>
    <w:rsid w:val="006333D3"/>
    <w:rsid w:val="00633602"/>
    <w:rsid w:val="00634519"/>
    <w:rsid w:val="00634772"/>
    <w:rsid w:val="00634AAE"/>
    <w:rsid w:val="00635459"/>
    <w:rsid w:val="00636DAD"/>
    <w:rsid w:val="00636DD8"/>
    <w:rsid w:val="006377D6"/>
    <w:rsid w:val="00640775"/>
    <w:rsid w:val="0064081A"/>
    <w:rsid w:val="00644998"/>
    <w:rsid w:val="006449C3"/>
    <w:rsid w:val="006460DD"/>
    <w:rsid w:val="006477B1"/>
    <w:rsid w:val="006501E0"/>
    <w:rsid w:val="006502AF"/>
    <w:rsid w:val="00651174"/>
    <w:rsid w:val="006511C5"/>
    <w:rsid w:val="00651ACF"/>
    <w:rsid w:val="00651E62"/>
    <w:rsid w:val="00652AF3"/>
    <w:rsid w:val="00653EE1"/>
    <w:rsid w:val="0066002E"/>
    <w:rsid w:val="0066064E"/>
    <w:rsid w:val="00660DE5"/>
    <w:rsid w:val="0066174A"/>
    <w:rsid w:val="006620E8"/>
    <w:rsid w:val="006663A2"/>
    <w:rsid w:val="0066718B"/>
    <w:rsid w:val="0067188B"/>
    <w:rsid w:val="00672568"/>
    <w:rsid w:val="00672644"/>
    <w:rsid w:val="0067680C"/>
    <w:rsid w:val="00680F22"/>
    <w:rsid w:val="0068172F"/>
    <w:rsid w:val="006827B4"/>
    <w:rsid w:val="00683259"/>
    <w:rsid w:val="00685E0E"/>
    <w:rsid w:val="00686D49"/>
    <w:rsid w:val="00687983"/>
    <w:rsid w:val="0069049D"/>
    <w:rsid w:val="00691916"/>
    <w:rsid w:val="00692C94"/>
    <w:rsid w:val="006930BC"/>
    <w:rsid w:val="00694177"/>
    <w:rsid w:val="00694FAE"/>
    <w:rsid w:val="006979D4"/>
    <w:rsid w:val="006A01EC"/>
    <w:rsid w:val="006A2795"/>
    <w:rsid w:val="006A3603"/>
    <w:rsid w:val="006A42CB"/>
    <w:rsid w:val="006A4DAE"/>
    <w:rsid w:val="006A508C"/>
    <w:rsid w:val="006A5140"/>
    <w:rsid w:val="006A5405"/>
    <w:rsid w:val="006A54AF"/>
    <w:rsid w:val="006A67D3"/>
    <w:rsid w:val="006A72BF"/>
    <w:rsid w:val="006A732A"/>
    <w:rsid w:val="006A78DB"/>
    <w:rsid w:val="006B1FD6"/>
    <w:rsid w:val="006B3569"/>
    <w:rsid w:val="006B3DC9"/>
    <w:rsid w:val="006B3EDB"/>
    <w:rsid w:val="006B41EA"/>
    <w:rsid w:val="006B54BB"/>
    <w:rsid w:val="006B5C93"/>
    <w:rsid w:val="006B7458"/>
    <w:rsid w:val="006C01EE"/>
    <w:rsid w:val="006C0B83"/>
    <w:rsid w:val="006C0D4E"/>
    <w:rsid w:val="006C11D9"/>
    <w:rsid w:val="006C1331"/>
    <w:rsid w:val="006C4FB9"/>
    <w:rsid w:val="006C5498"/>
    <w:rsid w:val="006C5872"/>
    <w:rsid w:val="006C60A3"/>
    <w:rsid w:val="006C63CF"/>
    <w:rsid w:val="006D05E2"/>
    <w:rsid w:val="006D145D"/>
    <w:rsid w:val="006D1879"/>
    <w:rsid w:val="006D2F7D"/>
    <w:rsid w:val="006D3A20"/>
    <w:rsid w:val="006D3C4B"/>
    <w:rsid w:val="006D3DBE"/>
    <w:rsid w:val="006D459D"/>
    <w:rsid w:val="006D4D2F"/>
    <w:rsid w:val="006D4E07"/>
    <w:rsid w:val="006E1148"/>
    <w:rsid w:val="006E13A6"/>
    <w:rsid w:val="006E15CA"/>
    <w:rsid w:val="006E288E"/>
    <w:rsid w:val="006E4E4A"/>
    <w:rsid w:val="006E57FE"/>
    <w:rsid w:val="006E6737"/>
    <w:rsid w:val="006E677E"/>
    <w:rsid w:val="006E7FFA"/>
    <w:rsid w:val="006F0852"/>
    <w:rsid w:val="006F56C8"/>
    <w:rsid w:val="007006AD"/>
    <w:rsid w:val="007006D2"/>
    <w:rsid w:val="007015F1"/>
    <w:rsid w:val="00705B81"/>
    <w:rsid w:val="00710458"/>
    <w:rsid w:val="007123CA"/>
    <w:rsid w:val="00712665"/>
    <w:rsid w:val="00714574"/>
    <w:rsid w:val="00716632"/>
    <w:rsid w:val="007167F7"/>
    <w:rsid w:val="0072027E"/>
    <w:rsid w:val="00720A5C"/>
    <w:rsid w:val="007218A6"/>
    <w:rsid w:val="007222F5"/>
    <w:rsid w:val="00722E20"/>
    <w:rsid w:val="007231C9"/>
    <w:rsid w:val="00725D73"/>
    <w:rsid w:val="00725E4A"/>
    <w:rsid w:val="0072795C"/>
    <w:rsid w:val="0073190E"/>
    <w:rsid w:val="00732239"/>
    <w:rsid w:val="00732393"/>
    <w:rsid w:val="00733506"/>
    <w:rsid w:val="00733989"/>
    <w:rsid w:val="007348CF"/>
    <w:rsid w:val="00735519"/>
    <w:rsid w:val="00736071"/>
    <w:rsid w:val="007368CF"/>
    <w:rsid w:val="00737475"/>
    <w:rsid w:val="00737E76"/>
    <w:rsid w:val="00740EF7"/>
    <w:rsid w:val="007412EB"/>
    <w:rsid w:val="00741E2F"/>
    <w:rsid w:val="007444A9"/>
    <w:rsid w:val="00744F77"/>
    <w:rsid w:val="00745F3B"/>
    <w:rsid w:val="00746A0C"/>
    <w:rsid w:val="00746FF5"/>
    <w:rsid w:val="00747A7A"/>
    <w:rsid w:val="0075362F"/>
    <w:rsid w:val="00754686"/>
    <w:rsid w:val="00755420"/>
    <w:rsid w:val="00756A56"/>
    <w:rsid w:val="00757881"/>
    <w:rsid w:val="0076102C"/>
    <w:rsid w:val="0076155C"/>
    <w:rsid w:val="007615FC"/>
    <w:rsid w:val="00763161"/>
    <w:rsid w:val="00764A2A"/>
    <w:rsid w:val="00764C68"/>
    <w:rsid w:val="00764E70"/>
    <w:rsid w:val="00765338"/>
    <w:rsid w:val="007665A5"/>
    <w:rsid w:val="007665DA"/>
    <w:rsid w:val="00766BC0"/>
    <w:rsid w:val="0076755F"/>
    <w:rsid w:val="00770C04"/>
    <w:rsid w:val="0077175F"/>
    <w:rsid w:val="0077183A"/>
    <w:rsid w:val="007719FA"/>
    <w:rsid w:val="00771B6B"/>
    <w:rsid w:val="0077287C"/>
    <w:rsid w:val="00772AF4"/>
    <w:rsid w:val="00773179"/>
    <w:rsid w:val="00773C15"/>
    <w:rsid w:val="00776292"/>
    <w:rsid w:val="0078006A"/>
    <w:rsid w:val="00780B65"/>
    <w:rsid w:val="00781625"/>
    <w:rsid w:val="007818CC"/>
    <w:rsid w:val="00783E98"/>
    <w:rsid w:val="007847E5"/>
    <w:rsid w:val="00785A7F"/>
    <w:rsid w:val="0078730E"/>
    <w:rsid w:val="007873D3"/>
    <w:rsid w:val="0079060C"/>
    <w:rsid w:val="00790EBF"/>
    <w:rsid w:val="007934DE"/>
    <w:rsid w:val="00795157"/>
    <w:rsid w:val="007956AC"/>
    <w:rsid w:val="0079735E"/>
    <w:rsid w:val="0079771F"/>
    <w:rsid w:val="007A06CE"/>
    <w:rsid w:val="007A4C4E"/>
    <w:rsid w:val="007A54BF"/>
    <w:rsid w:val="007B1FD7"/>
    <w:rsid w:val="007B3A66"/>
    <w:rsid w:val="007B3AD8"/>
    <w:rsid w:val="007B3E71"/>
    <w:rsid w:val="007B7050"/>
    <w:rsid w:val="007C2BFE"/>
    <w:rsid w:val="007C6004"/>
    <w:rsid w:val="007C715C"/>
    <w:rsid w:val="007C7341"/>
    <w:rsid w:val="007C78D8"/>
    <w:rsid w:val="007C7A38"/>
    <w:rsid w:val="007D0B74"/>
    <w:rsid w:val="007D1018"/>
    <w:rsid w:val="007D13D6"/>
    <w:rsid w:val="007D1F41"/>
    <w:rsid w:val="007D3FF9"/>
    <w:rsid w:val="007D4037"/>
    <w:rsid w:val="007D4EF2"/>
    <w:rsid w:val="007D5029"/>
    <w:rsid w:val="007D5DE3"/>
    <w:rsid w:val="007E049D"/>
    <w:rsid w:val="007E0B72"/>
    <w:rsid w:val="007E172C"/>
    <w:rsid w:val="007E195C"/>
    <w:rsid w:val="007E54F2"/>
    <w:rsid w:val="007E5602"/>
    <w:rsid w:val="007E5945"/>
    <w:rsid w:val="007E5A0D"/>
    <w:rsid w:val="007E61B3"/>
    <w:rsid w:val="007E6769"/>
    <w:rsid w:val="007E6F89"/>
    <w:rsid w:val="007E7FAB"/>
    <w:rsid w:val="007F07FD"/>
    <w:rsid w:val="007F3619"/>
    <w:rsid w:val="007F4270"/>
    <w:rsid w:val="007F4866"/>
    <w:rsid w:val="007F4911"/>
    <w:rsid w:val="007F6F01"/>
    <w:rsid w:val="007F7809"/>
    <w:rsid w:val="008007B7"/>
    <w:rsid w:val="00800989"/>
    <w:rsid w:val="00801018"/>
    <w:rsid w:val="0080101F"/>
    <w:rsid w:val="00801FED"/>
    <w:rsid w:val="00802F0A"/>
    <w:rsid w:val="00803685"/>
    <w:rsid w:val="0080553A"/>
    <w:rsid w:val="00806185"/>
    <w:rsid w:val="00810A5F"/>
    <w:rsid w:val="00811825"/>
    <w:rsid w:val="00811886"/>
    <w:rsid w:val="008126B8"/>
    <w:rsid w:val="00814522"/>
    <w:rsid w:val="00814F24"/>
    <w:rsid w:val="00815FC7"/>
    <w:rsid w:val="00817962"/>
    <w:rsid w:val="00820C87"/>
    <w:rsid w:val="00821F7C"/>
    <w:rsid w:val="008248D4"/>
    <w:rsid w:val="0082528A"/>
    <w:rsid w:val="00827A7B"/>
    <w:rsid w:val="0083085D"/>
    <w:rsid w:val="008314DC"/>
    <w:rsid w:val="00831DE9"/>
    <w:rsid w:val="0083230E"/>
    <w:rsid w:val="00835B7D"/>
    <w:rsid w:val="00843453"/>
    <w:rsid w:val="008516FA"/>
    <w:rsid w:val="00852ADF"/>
    <w:rsid w:val="00854BCD"/>
    <w:rsid w:val="00854C83"/>
    <w:rsid w:val="00855496"/>
    <w:rsid w:val="00855E46"/>
    <w:rsid w:val="00857F96"/>
    <w:rsid w:val="00861FC9"/>
    <w:rsid w:val="00863AFF"/>
    <w:rsid w:val="0086466B"/>
    <w:rsid w:val="00865D81"/>
    <w:rsid w:val="00870627"/>
    <w:rsid w:val="00871038"/>
    <w:rsid w:val="00873486"/>
    <w:rsid w:val="00873BD8"/>
    <w:rsid w:val="00881B45"/>
    <w:rsid w:val="00883C5E"/>
    <w:rsid w:val="00886301"/>
    <w:rsid w:val="00886828"/>
    <w:rsid w:val="008868E8"/>
    <w:rsid w:val="0089192B"/>
    <w:rsid w:val="008919AC"/>
    <w:rsid w:val="0089287E"/>
    <w:rsid w:val="008954EA"/>
    <w:rsid w:val="00895BB5"/>
    <w:rsid w:val="008961E9"/>
    <w:rsid w:val="008965E2"/>
    <w:rsid w:val="008A0110"/>
    <w:rsid w:val="008A2CFE"/>
    <w:rsid w:val="008A4B5D"/>
    <w:rsid w:val="008A565D"/>
    <w:rsid w:val="008A5E38"/>
    <w:rsid w:val="008A60B6"/>
    <w:rsid w:val="008B089E"/>
    <w:rsid w:val="008B5056"/>
    <w:rsid w:val="008B5E30"/>
    <w:rsid w:val="008B6115"/>
    <w:rsid w:val="008B6DDE"/>
    <w:rsid w:val="008B7729"/>
    <w:rsid w:val="008C2C30"/>
    <w:rsid w:val="008C44F5"/>
    <w:rsid w:val="008C471B"/>
    <w:rsid w:val="008C5BA6"/>
    <w:rsid w:val="008C7C11"/>
    <w:rsid w:val="008D5096"/>
    <w:rsid w:val="008D59BD"/>
    <w:rsid w:val="008D7146"/>
    <w:rsid w:val="008D79FD"/>
    <w:rsid w:val="008E066B"/>
    <w:rsid w:val="008E093C"/>
    <w:rsid w:val="008E2A0F"/>
    <w:rsid w:val="008E30C7"/>
    <w:rsid w:val="008E31F7"/>
    <w:rsid w:val="008E58A8"/>
    <w:rsid w:val="008E5DD2"/>
    <w:rsid w:val="008E6498"/>
    <w:rsid w:val="008F0986"/>
    <w:rsid w:val="008F1B26"/>
    <w:rsid w:val="008F233C"/>
    <w:rsid w:val="008F2770"/>
    <w:rsid w:val="008F49FA"/>
    <w:rsid w:val="008F51B0"/>
    <w:rsid w:val="008F55FF"/>
    <w:rsid w:val="00901877"/>
    <w:rsid w:val="009019EA"/>
    <w:rsid w:val="00902853"/>
    <w:rsid w:val="0090297D"/>
    <w:rsid w:val="00905758"/>
    <w:rsid w:val="0090787A"/>
    <w:rsid w:val="00910A53"/>
    <w:rsid w:val="00911302"/>
    <w:rsid w:val="00911F98"/>
    <w:rsid w:val="00912085"/>
    <w:rsid w:val="00912CEC"/>
    <w:rsid w:val="00912F1E"/>
    <w:rsid w:val="009134AB"/>
    <w:rsid w:val="0091371C"/>
    <w:rsid w:val="00914F9F"/>
    <w:rsid w:val="00916ED6"/>
    <w:rsid w:val="00920B09"/>
    <w:rsid w:val="00921308"/>
    <w:rsid w:val="009216D7"/>
    <w:rsid w:val="00930431"/>
    <w:rsid w:val="00930554"/>
    <w:rsid w:val="009306C1"/>
    <w:rsid w:val="009315FA"/>
    <w:rsid w:val="0093171B"/>
    <w:rsid w:val="00932BB2"/>
    <w:rsid w:val="00933381"/>
    <w:rsid w:val="0093409E"/>
    <w:rsid w:val="00934748"/>
    <w:rsid w:val="0093731B"/>
    <w:rsid w:val="009448E2"/>
    <w:rsid w:val="00946CB2"/>
    <w:rsid w:val="009470F3"/>
    <w:rsid w:val="009478DF"/>
    <w:rsid w:val="00951306"/>
    <w:rsid w:val="00952BA7"/>
    <w:rsid w:val="009547C3"/>
    <w:rsid w:val="00956F3C"/>
    <w:rsid w:val="009574AE"/>
    <w:rsid w:val="009607A3"/>
    <w:rsid w:val="009610DB"/>
    <w:rsid w:val="009616CB"/>
    <w:rsid w:val="00961C36"/>
    <w:rsid w:val="00962653"/>
    <w:rsid w:val="00963515"/>
    <w:rsid w:val="00963EB8"/>
    <w:rsid w:val="009654B8"/>
    <w:rsid w:val="00966793"/>
    <w:rsid w:val="009704B0"/>
    <w:rsid w:val="00970A43"/>
    <w:rsid w:val="00971677"/>
    <w:rsid w:val="009751DD"/>
    <w:rsid w:val="00975693"/>
    <w:rsid w:val="00976B56"/>
    <w:rsid w:val="009804E2"/>
    <w:rsid w:val="00980F70"/>
    <w:rsid w:val="0098166E"/>
    <w:rsid w:val="00983D21"/>
    <w:rsid w:val="00987FF7"/>
    <w:rsid w:val="00990B70"/>
    <w:rsid w:val="00991D08"/>
    <w:rsid w:val="009920A1"/>
    <w:rsid w:val="00992BF9"/>
    <w:rsid w:val="00997279"/>
    <w:rsid w:val="009A0CEF"/>
    <w:rsid w:val="009A391B"/>
    <w:rsid w:val="009A4E22"/>
    <w:rsid w:val="009A5510"/>
    <w:rsid w:val="009A68C4"/>
    <w:rsid w:val="009A733B"/>
    <w:rsid w:val="009A73EE"/>
    <w:rsid w:val="009A7762"/>
    <w:rsid w:val="009B0287"/>
    <w:rsid w:val="009B26FD"/>
    <w:rsid w:val="009B2941"/>
    <w:rsid w:val="009B4BE6"/>
    <w:rsid w:val="009B4C10"/>
    <w:rsid w:val="009B5622"/>
    <w:rsid w:val="009B61CD"/>
    <w:rsid w:val="009B67A2"/>
    <w:rsid w:val="009B6C01"/>
    <w:rsid w:val="009C08D0"/>
    <w:rsid w:val="009C0C64"/>
    <w:rsid w:val="009C2C0F"/>
    <w:rsid w:val="009C309F"/>
    <w:rsid w:val="009C3294"/>
    <w:rsid w:val="009C40DC"/>
    <w:rsid w:val="009C5B8D"/>
    <w:rsid w:val="009C6702"/>
    <w:rsid w:val="009C6860"/>
    <w:rsid w:val="009C6D3E"/>
    <w:rsid w:val="009D177E"/>
    <w:rsid w:val="009D196C"/>
    <w:rsid w:val="009D1ED3"/>
    <w:rsid w:val="009D203F"/>
    <w:rsid w:val="009D3331"/>
    <w:rsid w:val="009D45BC"/>
    <w:rsid w:val="009D46B8"/>
    <w:rsid w:val="009D59F7"/>
    <w:rsid w:val="009D6965"/>
    <w:rsid w:val="009E069F"/>
    <w:rsid w:val="009E2097"/>
    <w:rsid w:val="009E21EF"/>
    <w:rsid w:val="009E3114"/>
    <w:rsid w:val="009E3DFE"/>
    <w:rsid w:val="009E4891"/>
    <w:rsid w:val="009E4BCE"/>
    <w:rsid w:val="009E55FA"/>
    <w:rsid w:val="009E56FF"/>
    <w:rsid w:val="009E5F43"/>
    <w:rsid w:val="009E6938"/>
    <w:rsid w:val="009F0893"/>
    <w:rsid w:val="009F193E"/>
    <w:rsid w:val="009F1CA5"/>
    <w:rsid w:val="009F2DFF"/>
    <w:rsid w:val="009F31A1"/>
    <w:rsid w:val="009F35B9"/>
    <w:rsid w:val="009F5835"/>
    <w:rsid w:val="00A00F36"/>
    <w:rsid w:val="00A01895"/>
    <w:rsid w:val="00A01C3B"/>
    <w:rsid w:val="00A0409E"/>
    <w:rsid w:val="00A05AFE"/>
    <w:rsid w:val="00A06923"/>
    <w:rsid w:val="00A06C20"/>
    <w:rsid w:val="00A112F0"/>
    <w:rsid w:val="00A11FFF"/>
    <w:rsid w:val="00A12D43"/>
    <w:rsid w:val="00A143EC"/>
    <w:rsid w:val="00A14FF4"/>
    <w:rsid w:val="00A15E72"/>
    <w:rsid w:val="00A16B0D"/>
    <w:rsid w:val="00A16FB7"/>
    <w:rsid w:val="00A17739"/>
    <w:rsid w:val="00A17880"/>
    <w:rsid w:val="00A23D2A"/>
    <w:rsid w:val="00A24083"/>
    <w:rsid w:val="00A2510A"/>
    <w:rsid w:val="00A3162E"/>
    <w:rsid w:val="00A31F95"/>
    <w:rsid w:val="00A341FE"/>
    <w:rsid w:val="00A34DC2"/>
    <w:rsid w:val="00A36EED"/>
    <w:rsid w:val="00A4134B"/>
    <w:rsid w:val="00A41A14"/>
    <w:rsid w:val="00A42C6B"/>
    <w:rsid w:val="00A44630"/>
    <w:rsid w:val="00A4494D"/>
    <w:rsid w:val="00A45AD8"/>
    <w:rsid w:val="00A5290C"/>
    <w:rsid w:val="00A537A2"/>
    <w:rsid w:val="00A53F92"/>
    <w:rsid w:val="00A57441"/>
    <w:rsid w:val="00A602DB"/>
    <w:rsid w:val="00A615E5"/>
    <w:rsid w:val="00A61BA4"/>
    <w:rsid w:val="00A634A2"/>
    <w:rsid w:val="00A642C1"/>
    <w:rsid w:val="00A644FB"/>
    <w:rsid w:val="00A64DAA"/>
    <w:rsid w:val="00A6567A"/>
    <w:rsid w:val="00A6633D"/>
    <w:rsid w:val="00A669A6"/>
    <w:rsid w:val="00A66F37"/>
    <w:rsid w:val="00A6780C"/>
    <w:rsid w:val="00A70338"/>
    <w:rsid w:val="00A71D95"/>
    <w:rsid w:val="00A73A62"/>
    <w:rsid w:val="00A74D61"/>
    <w:rsid w:val="00A76A02"/>
    <w:rsid w:val="00A76E12"/>
    <w:rsid w:val="00A77037"/>
    <w:rsid w:val="00A83566"/>
    <w:rsid w:val="00A848DE"/>
    <w:rsid w:val="00A8523D"/>
    <w:rsid w:val="00A86311"/>
    <w:rsid w:val="00A87D59"/>
    <w:rsid w:val="00A9058A"/>
    <w:rsid w:val="00A91BF4"/>
    <w:rsid w:val="00A9314D"/>
    <w:rsid w:val="00A93CEC"/>
    <w:rsid w:val="00A93E18"/>
    <w:rsid w:val="00A95418"/>
    <w:rsid w:val="00A96A7E"/>
    <w:rsid w:val="00A96BCB"/>
    <w:rsid w:val="00A96F18"/>
    <w:rsid w:val="00A974C6"/>
    <w:rsid w:val="00A97BEE"/>
    <w:rsid w:val="00AA395C"/>
    <w:rsid w:val="00AA4F58"/>
    <w:rsid w:val="00AA6E9B"/>
    <w:rsid w:val="00AB0972"/>
    <w:rsid w:val="00AB0EC7"/>
    <w:rsid w:val="00AB10B6"/>
    <w:rsid w:val="00AB1276"/>
    <w:rsid w:val="00AB1FC0"/>
    <w:rsid w:val="00AB2036"/>
    <w:rsid w:val="00AB244A"/>
    <w:rsid w:val="00AB3125"/>
    <w:rsid w:val="00AB3DE3"/>
    <w:rsid w:val="00AB67E4"/>
    <w:rsid w:val="00AC014E"/>
    <w:rsid w:val="00AC14DF"/>
    <w:rsid w:val="00AC2DBD"/>
    <w:rsid w:val="00AC6D1E"/>
    <w:rsid w:val="00AD18CA"/>
    <w:rsid w:val="00AD3D7B"/>
    <w:rsid w:val="00AD5C38"/>
    <w:rsid w:val="00AD65EA"/>
    <w:rsid w:val="00AD6CF5"/>
    <w:rsid w:val="00AE02CF"/>
    <w:rsid w:val="00AE600C"/>
    <w:rsid w:val="00AE739B"/>
    <w:rsid w:val="00AF0516"/>
    <w:rsid w:val="00AF0887"/>
    <w:rsid w:val="00AF0AE6"/>
    <w:rsid w:val="00AF1783"/>
    <w:rsid w:val="00AF6F8F"/>
    <w:rsid w:val="00AF6FDB"/>
    <w:rsid w:val="00AF74B2"/>
    <w:rsid w:val="00AF7806"/>
    <w:rsid w:val="00AF7A49"/>
    <w:rsid w:val="00B01E20"/>
    <w:rsid w:val="00B02355"/>
    <w:rsid w:val="00B03C2C"/>
    <w:rsid w:val="00B0521C"/>
    <w:rsid w:val="00B05A98"/>
    <w:rsid w:val="00B06268"/>
    <w:rsid w:val="00B06306"/>
    <w:rsid w:val="00B074D3"/>
    <w:rsid w:val="00B12109"/>
    <w:rsid w:val="00B12168"/>
    <w:rsid w:val="00B124A9"/>
    <w:rsid w:val="00B14C5E"/>
    <w:rsid w:val="00B161E5"/>
    <w:rsid w:val="00B214DB"/>
    <w:rsid w:val="00B21D91"/>
    <w:rsid w:val="00B23223"/>
    <w:rsid w:val="00B268F6"/>
    <w:rsid w:val="00B26CBF"/>
    <w:rsid w:val="00B2758F"/>
    <w:rsid w:val="00B27F9B"/>
    <w:rsid w:val="00B300BA"/>
    <w:rsid w:val="00B31013"/>
    <w:rsid w:val="00B31199"/>
    <w:rsid w:val="00B312CE"/>
    <w:rsid w:val="00B31D16"/>
    <w:rsid w:val="00B327E9"/>
    <w:rsid w:val="00B328B0"/>
    <w:rsid w:val="00B341CE"/>
    <w:rsid w:val="00B34276"/>
    <w:rsid w:val="00B34F45"/>
    <w:rsid w:val="00B3520F"/>
    <w:rsid w:val="00B36B0A"/>
    <w:rsid w:val="00B40206"/>
    <w:rsid w:val="00B4124E"/>
    <w:rsid w:val="00B41E71"/>
    <w:rsid w:val="00B440CC"/>
    <w:rsid w:val="00B443F3"/>
    <w:rsid w:val="00B44652"/>
    <w:rsid w:val="00B45988"/>
    <w:rsid w:val="00B4646C"/>
    <w:rsid w:val="00B507E6"/>
    <w:rsid w:val="00B5112B"/>
    <w:rsid w:val="00B512AF"/>
    <w:rsid w:val="00B5347D"/>
    <w:rsid w:val="00B540E8"/>
    <w:rsid w:val="00B55409"/>
    <w:rsid w:val="00B56739"/>
    <w:rsid w:val="00B6086E"/>
    <w:rsid w:val="00B60C65"/>
    <w:rsid w:val="00B60E31"/>
    <w:rsid w:val="00B61AC7"/>
    <w:rsid w:val="00B62304"/>
    <w:rsid w:val="00B63C51"/>
    <w:rsid w:val="00B642F3"/>
    <w:rsid w:val="00B663DD"/>
    <w:rsid w:val="00B6652D"/>
    <w:rsid w:val="00B66FD0"/>
    <w:rsid w:val="00B70D65"/>
    <w:rsid w:val="00B726EF"/>
    <w:rsid w:val="00B728D1"/>
    <w:rsid w:val="00B73E23"/>
    <w:rsid w:val="00B75DE3"/>
    <w:rsid w:val="00B7771A"/>
    <w:rsid w:val="00B806CC"/>
    <w:rsid w:val="00B81411"/>
    <w:rsid w:val="00B834EA"/>
    <w:rsid w:val="00B8484C"/>
    <w:rsid w:val="00B849F6"/>
    <w:rsid w:val="00B8538E"/>
    <w:rsid w:val="00B86667"/>
    <w:rsid w:val="00B90FAF"/>
    <w:rsid w:val="00B9190E"/>
    <w:rsid w:val="00B947C6"/>
    <w:rsid w:val="00B970F0"/>
    <w:rsid w:val="00B977B3"/>
    <w:rsid w:val="00BA02F5"/>
    <w:rsid w:val="00BA12EB"/>
    <w:rsid w:val="00BA2F01"/>
    <w:rsid w:val="00BA2F39"/>
    <w:rsid w:val="00BA423E"/>
    <w:rsid w:val="00BA5682"/>
    <w:rsid w:val="00BA6180"/>
    <w:rsid w:val="00BA6961"/>
    <w:rsid w:val="00BA75B8"/>
    <w:rsid w:val="00BB2504"/>
    <w:rsid w:val="00BB32C4"/>
    <w:rsid w:val="00BB427C"/>
    <w:rsid w:val="00BB551B"/>
    <w:rsid w:val="00BC029E"/>
    <w:rsid w:val="00BC0804"/>
    <w:rsid w:val="00BC1D62"/>
    <w:rsid w:val="00BC2CD0"/>
    <w:rsid w:val="00BC494F"/>
    <w:rsid w:val="00BC5829"/>
    <w:rsid w:val="00BC695E"/>
    <w:rsid w:val="00BC77EA"/>
    <w:rsid w:val="00BC7832"/>
    <w:rsid w:val="00BD05BD"/>
    <w:rsid w:val="00BD17E4"/>
    <w:rsid w:val="00BD5118"/>
    <w:rsid w:val="00BD69C3"/>
    <w:rsid w:val="00BD763F"/>
    <w:rsid w:val="00BE1859"/>
    <w:rsid w:val="00BE3603"/>
    <w:rsid w:val="00BE5B50"/>
    <w:rsid w:val="00BE5FA9"/>
    <w:rsid w:val="00BE739F"/>
    <w:rsid w:val="00BE7983"/>
    <w:rsid w:val="00BE7DE9"/>
    <w:rsid w:val="00BF09EA"/>
    <w:rsid w:val="00BF230D"/>
    <w:rsid w:val="00BF2D95"/>
    <w:rsid w:val="00BF49CC"/>
    <w:rsid w:val="00BF60D0"/>
    <w:rsid w:val="00C00309"/>
    <w:rsid w:val="00C00452"/>
    <w:rsid w:val="00C035E2"/>
    <w:rsid w:val="00C03D2E"/>
    <w:rsid w:val="00C068D4"/>
    <w:rsid w:val="00C077D7"/>
    <w:rsid w:val="00C104CF"/>
    <w:rsid w:val="00C11352"/>
    <w:rsid w:val="00C128C3"/>
    <w:rsid w:val="00C13A21"/>
    <w:rsid w:val="00C13D93"/>
    <w:rsid w:val="00C151C2"/>
    <w:rsid w:val="00C15852"/>
    <w:rsid w:val="00C16219"/>
    <w:rsid w:val="00C1626C"/>
    <w:rsid w:val="00C17FA7"/>
    <w:rsid w:val="00C21210"/>
    <w:rsid w:val="00C22A24"/>
    <w:rsid w:val="00C23A86"/>
    <w:rsid w:val="00C24E28"/>
    <w:rsid w:val="00C2538C"/>
    <w:rsid w:val="00C25426"/>
    <w:rsid w:val="00C25546"/>
    <w:rsid w:val="00C303D5"/>
    <w:rsid w:val="00C308AE"/>
    <w:rsid w:val="00C35A5A"/>
    <w:rsid w:val="00C365F4"/>
    <w:rsid w:val="00C40422"/>
    <w:rsid w:val="00C407F1"/>
    <w:rsid w:val="00C40D90"/>
    <w:rsid w:val="00C42C27"/>
    <w:rsid w:val="00C446C4"/>
    <w:rsid w:val="00C44EDE"/>
    <w:rsid w:val="00C46CA3"/>
    <w:rsid w:val="00C5007F"/>
    <w:rsid w:val="00C50973"/>
    <w:rsid w:val="00C51622"/>
    <w:rsid w:val="00C5353B"/>
    <w:rsid w:val="00C5441D"/>
    <w:rsid w:val="00C54FD6"/>
    <w:rsid w:val="00C553DA"/>
    <w:rsid w:val="00C55ADA"/>
    <w:rsid w:val="00C5697A"/>
    <w:rsid w:val="00C57BDA"/>
    <w:rsid w:val="00C60E68"/>
    <w:rsid w:val="00C6449D"/>
    <w:rsid w:val="00C65696"/>
    <w:rsid w:val="00C657B3"/>
    <w:rsid w:val="00C661E0"/>
    <w:rsid w:val="00C667C2"/>
    <w:rsid w:val="00C67A2B"/>
    <w:rsid w:val="00C706E3"/>
    <w:rsid w:val="00C71FA5"/>
    <w:rsid w:val="00C72F6E"/>
    <w:rsid w:val="00C73A53"/>
    <w:rsid w:val="00C7497E"/>
    <w:rsid w:val="00C75376"/>
    <w:rsid w:val="00C760E5"/>
    <w:rsid w:val="00C83294"/>
    <w:rsid w:val="00C84024"/>
    <w:rsid w:val="00C845BA"/>
    <w:rsid w:val="00C85C6A"/>
    <w:rsid w:val="00C862F8"/>
    <w:rsid w:val="00C90521"/>
    <w:rsid w:val="00C91DA1"/>
    <w:rsid w:val="00C92735"/>
    <w:rsid w:val="00C94D01"/>
    <w:rsid w:val="00C97ACA"/>
    <w:rsid w:val="00CA0E94"/>
    <w:rsid w:val="00CA1FF7"/>
    <w:rsid w:val="00CA3605"/>
    <w:rsid w:val="00CA5729"/>
    <w:rsid w:val="00CA5CD1"/>
    <w:rsid w:val="00CA5FBD"/>
    <w:rsid w:val="00CA6DC9"/>
    <w:rsid w:val="00CA729B"/>
    <w:rsid w:val="00CB05BB"/>
    <w:rsid w:val="00CB378A"/>
    <w:rsid w:val="00CB5047"/>
    <w:rsid w:val="00CB5A50"/>
    <w:rsid w:val="00CB5DC9"/>
    <w:rsid w:val="00CB613F"/>
    <w:rsid w:val="00CB74BC"/>
    <w:rsid w:val="00CB75DA"/>
    <w:rsid w:val="00CC24B9"/>
    <w:rsid w:val="00CC2B2E"/>
    <w:rsid w:val="00CC2CEA"/>
    <w:rsid w:val="00CC400F"/>
    <w:rsid w:val="00CC4C03"/>
    <w:rsid w:val="00CC6D59"/>
    <w:rsid w:val="00CC7882"/>
    <w:rsid w:val="00CD143E"/>
    <w:rsid w:val="00CD2E7F"/>
    <w:rsid w:val="00CD35F5"/>
    <w:rsid w:val="00CD4ECE"/>
    <w:rsid w:val="00CD6800"/>
    <w:rsid w:val="00CD6B8A"/>
    <w:rsid w:val="00CD7407"/>
    <w:rsid w:val="00CD7A5C"/>
    <w:rsid w:val="00CE0E79"/>
    <w:rsid w:val="00CE39DE"/>
    <w:rsid w:val="00CE56B8"/>
    <w:rsid w:val="00CF00A8"/>
    <w:rsid w:val="00CF1392"/>
    <w:rsid w:val="00CF1B52"/>
    <w:rsid w:val="00CF1CAA"/>
    <w:rsid w:val="00CF53D3"/>
    <w:rsid w:val="00CF574B"/>
    <w:rsid w:val="00CF6933"/>
    <w:rsid w:val="00CF759C"/>
    <w:rsid w:val="00CF7F7B"/>
    <w:rsid w:val="00D02493"/>
    <w:rsid w:val="00D04560"/>
    <w:rsid w:val="00D05CB0"/>
    <w:rsid w:val="00D05D7B"/>
    <w:rsid w:val="00D06FB5"/>
    <w:rsid w:val="00D07666"/>
    <w:rsid w:val="00D079DF"/>
    <w:rsid w:val="00D11110"/>
    <w:rsid w:val="00D12FC8"/>
    <w:rsid w:val="00D2040C"/>
    <w:rsid w:val="00D217A8"/>
    <w:rsid w:val="00D2281C"/>
    <w:rsid w:val="00D24157"/>
    <w:rsid w:val="00D254A9"/>
    <w:rsid w:val="00D26518"/>
    <w:rsid w:val="00D2708B"/>
    <w:rsid w:val="00D27FB9"/>
    <w:rsid w:val="00D32293"/>
    <w:rsid w:val="00D32410"/>
    <w:rsid w:val="00D32B7F"/>
    <w:rsid w:val="00D33375"/>
    <w:rsid w:val="00D33782"/>
    <w:rsid w:val="00D33CFB"/>
    <w:rsid w:val="00D34763"/>
    <w:rsid w:val="00D34B3D"/>
    <w:rsid w:val="00D35642"/>
    <w:rsid w:val="00D37D59"/>
    <w:rsid w:val="00D40D78"/>
    <w:rsid w:val="00D41526"/>
    <w:rsid w:val="00D435F0"/>
    <w:rsid w:val="00D46F25"/>
    <w:rsid w:val="00D46FF6"/>
    <w:rsid w:val="00D50FFD"/>
    <w:rsid w:val="00D56DBB"/>
    <w:rsid w:val="00D5700D"/>
    <w:rsid w:val="00D57477"/>
    <w:rsid w:val="00D576F2"/>
    <w:rsid w:val="00D60CA2"/>
    <w:rsid w:val="00D613BD"/>
    <w:rsid w:val="00D61F59"/>
    <w:rsid w:val="00D62FE0"/>
    <w:rsid w:val="00D632E3"/>
    <w:rsid w:val="00D635BA"/>
    <w:rsid w:val="00D6422C"/>
    <w:rsid w:val="00D643A1"/>
    <w:rsid w:val="00D64D95"/>
    <w:rsid w:val="00D6534D"/>
    <w:rsid w:val="00D65420"/>
    <w:rsid w:val="00D674A5"/>
    <w:rsid w:val="00D674C6"/>
    <w:rsid w:val="00D67CAB"/>
    <w:rsid w:val="00D70E56"/>
    <w:rsid w:val="00D717D7"/>
    <w:rsid w:val="00D7348A"/>
    <w:rsid w:val="00D74E45"/>
    <w:rsid w:val="00D75FD5"/>
    <w:rsid w:val="00D76910"/>
    <w:rsid w:val="00D76F61"/>
    <w:rsid w:val="00D81519"/>
    <w:rsid w:val="00D83154"/>
    <w:rsid w:val="00D8463F"/>
    <w:rsid w:val="00D85A4D"/>
    <w:rsid w:val="00D87AAC"/>
    <w:rsid w:val="00D91983"/>
    <w:rsid w:val="00D92F40"/>
    <w:rsid w:val="00D94F65"/>
    <w:rsid w:val="00D95681"/>
    <w:rsid w:val="00D9635C"/>
    <w:rsid w:val="00D96795"/>
    <w:rsid w:val="00D96885"/>
    <w:rsid w:val="00D97D61"/>
    <w:rsid w:val="00D97FCA"/>
    <w:rsid w:val="00DA2EDE"/>
    <w:rsid w:val="00DA37B2"/>
    <w:rsid w:val="00DA4B07"/>
    <w:rsid w:val="00DA4CD8"/>
    <w:rsid w:val="00DA4EE6"/>
    <w:rsid w:val="00DA5BDA"/>
    <w:rsid w:val="00DA6EA2"/>
    <w:rsid w:val="00DB06F1"/>
    <w:rsid w:val="00DB0906"/>
    <w:rsid w:val="00DB09A9"/>
    <w:rsid w:val="00DB3AEC"/>
    <w:rsid w:val="00DB4BCB"/>
    <w:rsid w:val="00DB4C32"/>
    <w:rsid w:val="00DB544A"/>
    <w:rsid w:val="00DC01CA"/>
    <w:rsid w:val="00DC1657"/>
    <w:rsid w:val="00DC1F64"/>
    <w:rsid w:val="00DC2212"/>
    <w:rsid w:val="00DC3D70"/>
    <w:rsid w:val="00DC3E16"/>
    <w:rsid w:val="00DC4329"/>
    <w:rsid w:val="00DC5B0B"/>
    <w:rsid w:val="00DC6FE6"/>
    <w:rsid w:val="00DD157D"/>
    <w:rsid w:val="00DD24B9"/>
    <w:rsid w:val="00DD3081"/>
    <w:rsid w:val="00DD4B9C"/>
    <w:rsid w:val="00DD5929"/>
    <w:rsid w:val="00DD6741"/>
    <w:rsid w:val="00DD710C"/>
    <w:rsid w:val="00DD7B98"/>
    <w:rsid w:val="00DD7D8D"/>
    <w:rsid w:val="00DE3260"/>
    <w:rsid w:val="00DE4832"/>
    <w:rsid w:val="00DE5D37"/>
    <w:rsid w:val="00DE6315"/>
    <w:rsid w:val="00DE6932"/>
    <w:rsid w:val="00DE750C"/>
    <w:rsid w:val="00DF0717"/>
    <w:rsid w:val="00DF3D49"/>
    <w:rsid w:val="00DF61B1"/>
    <w:rsid w:val="00DF6222"/>
    <w:rsid w:val="00E0120C"/>
    <w:rsid w:val="00E02004"/>
    <w:rsid w:val="00E0495B"/>
    <w:rsid w:val="00E071ED"/>
    <w:rsid w:val="00E1108B"/>
    <w:rsid w:val="00E11977"/>
    <w:rsid w:val="00E16244"/>
    <w:rsid w:val="00E17A02"/>
    <w:rsid w:val="00E21415"/>
    <w:rsid w:val="00E227C2"/>
    <w:rsid w:val="00E230DD"/>
    <w:rsid w:val="00E3025A"/>
    <w:rsid w:val="00E30B91"/>
    <w:rsid w:val="00E3180C"/>
    <w:rsid w:val="00E32FAD"/>
    <w:rsid w:val="00E3318D"/>
    <w:rsid w:val="00E352DA"/>
    <w:rsid w:val="00E355C5"/>
    <w:rsid w:val="00E40552"/>
    <w:rsid w:val="00E40CAD"/>
    <w:rsid w:val="00E42F38"/>
    <w:rsid w:val="00E4450E"/>
    <w:rsid w:val="00E460E9"/>
    <w:rsid w:val="00E46B13"/>
    <w:rsid w:val="00E47262"/>
    <w:rsid w:val="00E476C8"/>
    <w:rsid w:val="00E501BF"/>
    <w:rsid w:val="00E50A5B"/>
    <w:rsid w:val="00E50DBD"/>
    <w:rsid w:val="00E51A19"/>
    <w:rsid w:val="00E52F27"/>
    <w:rsid w:val="00E53E89"/>
    <w:rsid w:val="00E5566C"/>
    <w:rsid w:val="00E56CC6"/>
    <w:rsid w:val="00E57EFE"/>
    <w:rsid w:val="00E62494"/>
    <w:rsid w:val="00E63272"/>
    <w:rsid w:val="00E63796"/>
    <w:rsid w:val="00E6624A"/>
    <w:rsid w:val="00E6688A"/>
    <w:rsid w:val="00E66DF0"/>
    <w:rsid w:val="00E67180"/>
    <w:rsid w:val="00E67956"/>
    <w:rsid w:val="00E70869"/>
    <w:rsid w:val="00E70DD5"/>
    <w:rsid w:val="00E716D0"/>
    <w:rsid w:val="00E725CA"/>
    <w:rsid w:val="00E726E4"/>
    <w:rsid w:val="00E72A91"/>
    <w:rsid w:val="00E73782"/>
    <w:rsid w:val="00E74F0C"/>
    <w:rsid w:val="00E7672A"/>
    <w:rsid w:val="00E767D1"/>
    <w:rsid w:val="00E773DB"/>
    <w:rsid w:val="00E81315"/>
    <w:rsid w:val="00E81A5D"/>
    <w:rsid w:val="00E822FA"/>
    <w:rsid w:val="00E8235F"/>
    <w:rsid w:val="00E85E95"/>
    <w:rsid w:val="00E91EA4"/>
    <w:rsid w:val="00E925D6"/>
    <w:rsid w:val="00E936F6"/>
    <w:rsid w:val="00E977FA"/>
    <w:rsid w:val="00E97853"/>
    <w:rsid w:val="00EA0298"/>
    <w:rsid w:val="00EA1B2F"/>
    <w:rsid w:val="00EA59A8"/>
    <w:rsid w:val="00EA5DF8"/>
    <w:rsid w:val="00EA6D76"/>
    <w:rsid w:val="00EA785B"/>
    <w:rsid w:val="00EB00FA"/>
    <w:rsid w:val="00EB1943"/>
    <w:rsid w:val="00EB2024"/>
    <w:rsid w:val="00EB36A1"/>
    <w:rsid w:val="00EB38F9"/>
    <w:rsid w:val="00EB5EBF"/>
    <w:rsid w:val="00EB614B"/>
    <w:rsid w:val="00EB6175"/>
    <w:rsid w:val="00EB7302"/>
    <w:rsid w:val="00EC1130"/>
    <w:rsid w:val="00EC206B"/>
    <w:rsid w:val="00EC33FA"/>
    <w:rsid w:val="00ED00C6"/>
    <w:rsid w:val="00ED0988"/>
    <w:rsid w:val="00ED1AE9"/>
    <w:rsid w:val="00ED35D6"/>
    <w:rsid w:val="00ED404A"/>
    <w:rsid w:val="00ED6489"/>
    <w:rsid w:val="00ED6774"/>
    <w:rsid w:val="00ED78C1"/>
    <w:rsid w:val="00ED7C89"/>
    <w:rsid w:val="00EE0ED4"/>
    <w:rsid w:val="00EE20FB"/>
    <w:rsid w:val="00EE2177"/>
    <w:rsid w:val="00EE234B"/>
    <w:rsid w:val="00EE29CE"/>
    <w:rsid w:val="00EE325F"/>
    <w:rsid w:val="00EE45FF"/>
    <w:rsid w:val="00EE7382"/>
    <w:rsid w:val="00EE7AD4"/>
    <w:rsid w:val="00EF03F2"/>
    <w:rsid w:val="00EF0BBC"/>
    <w:rsid w:val="00EF1699"/>
    <w:rsid w:val="00EF2F8A"/>
    <w:rsid w:val="00EF325C"/>
    <w:rsid w:val="00EF5A83"/>
    <w:rsid w:val="00EF5FE1"/>
    <w:rsid w:val="00EF615F"/>
    <w:rsid w:val="00EF7006"/>
    <w:rsid w:val="00EF727E"/>
    <w:rsid w:val="00F01858"/>
    <w:rsid w:val="00F02347"/>
    <w:rsid w:val="00F02F74"/>
    <w:rsid w:val="00F03687"/>
    <w:rsid w:val="00F040A5"/>
    <w:rsid w:val="00F04989"/>
    <w:rsid w:val="00F05391"/>
    <w:rsid w:val="00F05EDC"/>
    <w:rsid w:val="00F066CA"/>
    <w:rsid w:val="00F07CBE"/>
    <w:rsid w:val="00F11087"/>
    <w:rsid w:val="00F11723"/>
    <w:rsid w:val="00F12C33"/>
    <w:rsid w:val="00F13001"/>
    <w:rsid w:val="00F131A3"/>
    <w:rsid w:val="00F17B17"/>
    <w:rsid w:val="00F217D7"/>
    <w:rsid w:val="00F23C63"/>
    <w:rsid w:val="00F27C69"/>
    <w:rsid w:val="00F30676"/>
    <w:rsid w:val="00F323FC"/>
    <w:rsid w:val="00F32E74"/>
    <w:rsid w:val="00F33941"/>
    <w:rsid w:val="00F33C1E"/>
    <w:rsid w:val="00F3452B"/>
    <w:rsid w:val="00F34871"/>
    <w:rsid w:val="00F36CA2"/>
    <w:rsid w:val="00F3740F"/>
    <w:rsid w:val="00F402E1"/>
    <w:rsid w:val="00F40BD5"/>
    <w:rsid w:val="00F435FD"/>
    <w:rsid w:val="00F45AFB"/>
    <w:rsid w:val="00F45FB0"/>
    <w:rsid w:val="00F46F26"/>
    <w:rsid w:val="00F51C2D"/>
    <w:rsid w:val="00F52CB1"/>
    <w:rsid w:val="00F53A5C"/>
    <w:rsid w:val="00F5475A"/>
    <w:rsid w:val="00F55C88"/>
    <w:rsid w:val="00F55DEE"/>
    <w:rsid w:val="00F56AD2"/>
    <w:rsid w:val="00F57521"/>
    <w:rsid w:val="00F575C7"/>
    <w:rsid w:val="00F57FC0"/>
    <w:rsid w:val="00F617CF"/>
    <w:rsid w:val="00F628E1"/>
    <w:rsid w:val="00F65910"/>
    <w:rsid w:val="00F67CF8"/>
    <w:rsid w:val="00F70A90"/>
    <w:rsid w:val="00F71F2E"/>
    <w:rsid w:val="00F760EE"/>
    <w:rsid w:val="00F76349"/>
    <w:rsid w:val="00F80683"/>
    <w:rsid w:val="00F80DC3"/>
    <w:rsid w:val="00F820ED"/>
    <w:rsid w:val="00F822EC"/>
    <w:rsid w:val="00F85D24"/>
    <w:rsid w:val="00F861FF"/>
    <w:rsid w:val="00F865A9"/>
    <w:rsid w:val="00F87646"/>
    <w:rsid w:val="00F90EB7"/>
    <w:rsid w:val="00F90F02"/>
    <w:rsid w:val="00F91281"/>
    <w:rsid w:val="00F92E63"/>
    <w:rsid w:val="00F9405E"/>
    <w:rsid w:val="00F95546"/>
    <w:rsid w:val="00F978A0"/>
    <w:rsid w:val="00FA059D"/>
    <w:rsid w:val="00FA0745"/>
    <w:rsid w:val="00FA190E"/>
    <w:rsid w:val="00FA2720"/>
    <w:rsid w:val="00FA3355"/>
    <w:rsid w:val="00FA363F"/>
    <w:rsid w:val="00FA3677"/>
    <w:rsid w:val="00FA7061"/>
    <w:rsid w:val="00FB06C3"/>
    <w:rsid w:val="00FB10A9"/>
    <w:rsid w:val="00FB3ADA"/>
    <w:rsid w:val="00FB568C"/>
    <w:rsid w:val="00FB6E56"/>
    <w:rsid w:val="00FC0E9B"/>
    <w:rsid w:val="00FC1DDF"/>
    <w:rsid w:val="00FC4B72"/>
    <w:rsid w:val="00FC5B31"/>
    <w:rsid w:val="00FC5B74"/>
    <w:rsid w:val="00FC74AE"/>
    <w:rsid w:val="00FC783A"/>
    <w:rsid w:val="00FC7876"/>
    <w:rsid w:val="00FD15D0"/>
    <w:rsid w:val="00FD1847"/>
    <w:rsid w:val="00FD2474"/>
    <w:rsid w:val="00FD2D84"/>
    <w:rsid w:val="00FD4097"/>
    <w:rsid w:val="00FD4763"/>
    <w:rsid w:val="00FD4B81"/>
    <w:rsid w:val="00FD58D4"/>
    <w:rsid w:val="00FD5B35"/>
    <w:rsid w:val="00FD6C08"/>
    <w:rsid w:val="00FE0F35"/>
    <w:rsid w:val="00FE147D"/>
    <w:rsid w:val="00FE2481"/>
    <w:rsid w:val="00FE5549"/>
    <w:rsid w:val="00FF025B"/>
    <w:rsid w:val="00FF28A2"/>
    <w:rsid w:val="00FF2916"/>
    <w:rsid w:val="00FF3CD5"/>
    <w:rsid w:val="00FF44CA"/>
    <w:rsid w:val="00FF45C5"/>
    <w:rsid w:val="00FF4F21"/>
    <w:rsid w:val="00FF57D5"/>
    <w:rsid w:val="00FF5983"/>
    <w:rsid w:val="00FF66A8"/>
    <w:rsid w:val="00FF76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83DD9"/>
  <w15:docId w15:val="{3DC1CAA0-793D-43F4-A6F6-2B261839D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0220F"/>
    <w:rPr>
      <w:sz w:val="24"/>
      <w:szCs w:val="24"/>
    </w:rPr>
  </w:style>
  <w:style w:type="paragraph" w:styleId="1">
    <w:name w:val="heading 1"/>
    <w:basedOn w:val="a"/>
    <w:next w:val="a"/>
    <w:link w:val="10"/>
    <w:qFormat/>
    <w:rsid w:val="006C11D9"/>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500822"/>
    <w:pPr>
      <w:keepNext/>
      <w:spacing w:before="240" w:after="60"/>
      <w:outlineLvl w:val="1"/>
    </w:pPr>
    <w:rPr>
      <w:rFonts w:ascii="Cambria" w:hAnsi="Cambria"/>
      <w:b/>
      <w:bCs/>
      <w:i/>
      <w:iCs/>
      <w:sz w:val="28"/>
      <w:szCs w:val="28"/>
    </w:rPr>
  </w:style>
  <w:style w:type="paragraph" w:styleId="3">
    <w:name w:val="heading 3"/>
    <w:basedOn w:val="a"/>
    <w:next w:val="a"/>
    <w:link w:val="30"/>
    <w:qFormat/>
    <w:rsid w:val="00BB32C4"/>
    <w:pPr>
      <w:keepNext/>
      <w:jc w:val="both"/>
      <w:outlineLvl w:val="2"/>
    </w:pPr>
    <w:rPr>
      <w:rFonts w:cs="Arial"/>
      <w:b/>
      <w:bCs/>
      <w:cap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BB32C4"/>
    <w:rPr>
      <w:rFonts w:cs="Arial"/>
      <w:b/>
      <w:bCs/>
      <w:caps/>
      <w:sz w:val="24"/>
      <w:szCs w:val="24"/>
      <w:lang w:val="ru-RU" w:eastAsia="ru-RU" w:bidi="ar-SA"/>
    </w:rPr>
  </w:style>
  <w:style w:type="paragraph" w:styleId="a3">
    <w:name w:val="Body Text"/>
    <w:basedOn w:val="a"/>
    <w:link w:val="a4"/>
    <w:rsid w:val="00E8235F"/>
    <w:pPr>
      <w:spacing w:after="120"/>
    </w:pPr>
  </w:style>
  <w:style w:type="character" w:styleId="a5">
    <w:name w:val="Emphasis"/>
    <w:uiPriority w:val="20"/>
    <w:qFormat/>
    <w:rsid w:val="00116162"/>
    <w:rPr>
      <w:i/>
      <w:iCs/>
    </w:rPr>
  </w:style>
  <w:style w:type="table" w:styleId="a6">
    <w:name w:val="Table Grid"/>
    <w:basedOn w:val="a1"/>
    <w:rsid w:val="009C2C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rsid w:val="00AD65EA"/>
    <w:rPr>
      <w:color w:val="0000FF"/>
      <w:u w:val="single"/>
    </w:rPr>
  </w:style>
  <w:style w:type="paragraph" w:styleId="a8">
    <w:name w:val="Normal (Web)"/>
    <w:basedOn w:val="a"/>
    <w:rsid w:val="003B2D4B"/>
    <w:pPr>
      <w:spacing w:before="100" w:beforeAutospacing="1" w:after="100" w:afterAutospacing="1"/>
    </w:pPr>
  </w:style>
  <w:style w:type="paragraph" w:styleId="a9">
    <w:name w:val="Document Map"/>
    <w:basedOn w:val="a"/>
    <w:link w:val="aa"/>
    <w:semiHidden/>
    <w:rsid w:val="0005703E"/>
    <w:pPr>
      <w:shd w:val="clear" w:color="auto" w:fill="000080"/>
    </w:pPr>
    <w:rPr>
      <w:rFonts w:ascii="Tahoma" w:hAnsi="Tahoma" w:cs="Tahoma"/>
      <w:sz w:val="20"/>
      <w:szCs w:val="20"/>
    </w:rPr>
  </w:style>
  <w:style w:type="paragraph" w:styleId="ab">
    <w:name w:val="footer"/>
    <w:basedOn w:val="a"/>
    <w:link w:val="ac"/>
    <w:rsid w:val="0005703E"/>
    <w:pPr>
      <w:tabs>
        <w:tab w:val="center" w:pos="4677"/>
        <w:tab w:val="right" w:pos="9355"/>
      </w:tabs>
    </w:pPr>
  </w:style>
  <w:style w:type="character" w:styleId="ad">
    <w:name w:val="page number"/>
    <w:basedOn w:val="a0"/>
    <w:rsid w:val="0005703E"/>
  </w:style>
  <w:style w:type="paragraph" w:styleId="ae">
    <w:name w:val="header"/>
    <w:basedOn w:val="a"/>
    <w:link w:val="af"/>
    <w:rsid w:val="0005703E"/>
    <w:pPr>
      <w:tabs>
        <w:tab w:val="center" w:pos="4677"/>
        <w:tab w:val="right" w:pos="9355"/>
      </w:tabs>
    </w:pPr>
  </w:style>
  <w:style w:type="character" w:customStyle="1" w:styleId="10">
    <w:name w:val="Заголовок 1 Знак"/>
    <w:link w:val="1"/>
    <w:rsid w:val="006C11D9"/>
    <w:rPr>
      <w:rFonts w:ascii="Arial" w:hAnsi="Arial" w:cs="Arial"/>
      <w:b/>
      <w:bCs/>
      <w:kern w:val="32"/>
      <w:sz w:val="32"/>
      <w:szCs w:val="32"/>
      <w:lang w:val="ru-RU" w:eastAsia="ru-RU" w:bidi="ar-SA"/>
    </w:rPr>
  </w:style>
  <w:style w:type="character" w:customStyle="1" w:styleId="21">
    <w:name w:val="Знак Знак2"/>
    <w:rsid w:val="0073190E"/>
    <w:rPr>
      <w:rFonts w:cs="Arial"/>
      <w:b/>
      <w:bCs/>
      <w:caps/>
      <w:sz w:val="24"/>
      <w:szCs w:val="24"/>
    </w:rPr>
  </w:style>
  <w:style w:type="character" w:customStyle="1" w:styleId="20">
    <w:name w:val="Заголовок 2 Знак"/>
    <w:link w:val="2"/>
    <w:rsid w:val="00500822"/>
    <w:rPr>
      <w:rFonts w:ascii="Cambria" w:eastAsia="Times New Roman" w:hAnsi="Cambria" w:cs="Times New Roman"/>
      <w:b/>
      <w:bCs/>
      <w:i/>
      <w:iCs/>
      <w:sz w:val="28"/>
      <w:szCs w:val="28"/>
    </w:rPr>
  </w:style>
  <w:style w:type="paragraph" w:styleId="af0">
    <w:name w:val="Body Text Indent"/>
    <w:basedOn w:val="a"/>
    <w:link w:val="af1"/>
    <w:rsid w:val="00500822"/>
    <w:pPr>
      <w:spacing w:after="120"/>
      <w:ind w:left="283"/>
    </w:pPr>
  </w:style>
  <w:style w:type="character" w:customStyle="1" w:styleId="af1">
    <w:name w:val="Основной текст с отступом Знак"/>
    <w:link w:val="af0"/>
    <w:rsid w:val="00500822"/>
    <w:rPr>
      <w:sz w:val="24"/>
      <w:szCs w:val="24"/>
    </w:rPr>
  </w:style>
  <w:style w:type="paragraph" w:styleId="31">
    <w:name w:val="Body Text Indent 3"/>
    <w:basedOn w:val="a"/>
    <w:link w:val="32"/>
    <w:rsid w:val="00333270"/>
    <w:pPr>
      <w:spacing w:after="120"/>
      <w:ind w:left="283"/>
    </w:pPr>
    <w:rPr>
      <w:sz w:val="16"/>
      <w:szCs w:val="16"/>
    </w:rPr>
  </w:style>
  <w:style w:type="character" w:customStyle="1" w:styleId="32">
    <w:name w:val="Основной текст с отступом 3 Знак"/>
    <w:link w:val="31"/>
    <w:rsid w:val="00333270"/>
    <w:rPr>
      <w:sz w:val="16"/>
      <w:szCs w:val="16"/>
    </w:rPr>
  </w:style>
  <w:style w:type="paragraph" w:styleId="33">
    <w:name w:val="Body Text 3"/>
    <w:basedOn w:val="a"/>
    <w:link w:val="34"/>
    <w:rsid w:val="00333270"/>
    <w:pPr>
      <w:spacing w:after="120"/>
    </w:pPr>
    <w:rPr>
      <w:sz w:val="16"/>
      <w:szCs w:val="16"/>
    </w:rPr>
  </w:style>
  <w:style w:type="character" w:customStyle="1" w:styleId="34">
    <w:name w:val="Основной текст 3 Знак"/>
    <w:link w:val="33"/>
    <w:rsid w:val="00333270"/>
    <w:rPr>
      <w:sz w:val="16"/>
      <w:szCs w:val="16"/>
    </w:rPr>
  </w:style>
  <w:style w:type="character" w:customStyle="1" w:styleId="a4">
    <w:name w:val="Основной текст Знак"/>
    <w:link w:val="a3"/>
    <w:rsid w:val="0010220F"/>
    <w:rPr>
      <w:sz w:val="24"/>
      <w:szCs w:val="24"/>
    </w:rPr>
  </w:style>
  <w:style w:type="character" w:styleId="af2">
    <w:name w:val="FollowedHyperlink"/>
    <w:rsid w:val="00933381"/>
    <w:rPr>
      <w:color w:val="800080"/>
      <w:u w:val="single"/>
    </w:rPr>
  </w:style>
  <w:style w:type="paragraph" w:styleId="af3">
    <w:name w:val="Balloon Text"/>
    <w:basedOn w:val="a"/>
    <w:link w:val="af4"/>
    <w:rsid w:val="003D1BF7"/>
    <w:rPr>
      <w:rFonts w:ascii="Tahoma" w:hAnsi="Tahoma" w:cs="Tahoma"/>
      <w:sz w:val="16"/>
      <w:szCs w:val="16"/>
    </w:rPr>
  </w:style>
  <w:style w:type="character" w:customStyle="1" w:styleId="af4">
    <w:name w:val="Текст выноски Знак"/>
    <w:link w:val="af3"/>
    <w:rsid w:val="003D1BF7"/>
    <w:rPr>
      <w:rFonts w:ascii="Tahoma" w:hAnsi="Tahoma" w:cs="Tahoma"/>
      <w:sz w:val="16"/>
      <w:szCs w:val="16"/>
    </w:rPr>
  </w:style>
  <w:style w:type="character" w:customStyle="1" w:styleId="st1">
    <w:name w:val="st1"/>
    <w:rsid w:val="000A42F2"/>
  </w:style>
  <w:style w:type="character" w:customStyle="1" w:styleId="f2">
    <w:name w:val="f2"/>
    <w:rsid w:val="000A42F2"/>
    <w:rPr>
      <w:color w:val="666666"/>
    </w:rPr>
  </w:style>
  <w:style w:type="character" w:customStyle="1" w:styleId="text">
    <w:name w:val="text"/>
    <w:rsid w:val="000A42F2"/>
  </w:style>
  <w:style w:type="character" w:customStyle="1" w:styleId="teny">
    <w:name w:val="teny"/>
    <w:rsid w:val="000A42F2"/>
  </w:style>
  <w:style w:type="character" w:customStyle="1" w:styleId="data">
    <w:name w:val="data"/>
    <w:rsid w:val="000A42F2"/>
  </w:style>
  <w:style w:type="character" w:customStyle="1" w:styleId="mainhead4">
    <w:name w:val="mainhead4"/>
    <w:rsid w:val="000A42F2"/>
  </w:style>
  <w:style w:type="character" w:customStyle="1" w:styleId="googqs-tidbit1">
    <w:name w:val="goog_qs-tidbit1"/>
    <w:rsid w:val="000A42F2"/>
    <w:rPr>
      <w:vanish w:val="0"/>
      <w:webHidden w:val="0"/>
      <w:specVanish w:val="0"/>
    </w:rPr>
  </w:style>
  <w:style w:type="paragraph" w:styleId="22">
    <w:name w:val="Body Text 2"/>
    <w:basedOn w:val="a"/>
    <w:link w:val="23"/>
    <w:rsid w:val="00B44652"/>
    <w:pPr>
      <w:spacing w:after="120" w:line="480" w:lineRule="auto"/>
    </w:pPr>
  </w:style>
  <w:style w:type="character" w:customStyle="1" w:styleId="23">
    <w:name w:val="Основной текст 2 Знак"/>
    <w:link w:val="22"/>
    <w:rsid w:val="00B44652"/>
    <w:rPr>
      <w:sz w:val="24"/>
      <w:szCs w:val="24"/>
    </w:rPr>
  </w:style>
  <w:style w:type="table" w:customStyle="1" w:styleId="11">
    <w:name w:val="Сетка таблицы1"/>
    <w:basedOn w:val="a1"/>
    <w:next w:val="a6"/>
    <w:uiPriority w:val="59"/>
    <w:rsid w:val="00EB20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ubtle Reference"/>
    <w:uiPriority w:val="31"/>
    <w:qFormat/>
    <w:rsid w:val="00A9314D"/>
    <w:rPr>
      <w:smallCaps/>
      <w:color w:val="C0504D"/>
      <w:u w:val="single"/>
    </w:rPr>
  </w:style>
  <w:style w:type="paragraph" w:styleId="af6">
    <w:name w:val="footnote text"/>
    <w:basedOn w:val="a"/>
    <w:link w:val="af7"/>
    <w:uiPriority w:val="99"/>
    <w:unhideWhenUsed/>
    <w:rsid w:val="00F822EC"/>
    <w:rPr>
      <w:sz w:val="20"/>
      <w:szCs w:val="20"/>
    </w:rPr>
  </w:style>
  <w:style w:type="character" w:customStyle="1" w:styleId="af7">
    <w:name w:val="Текст сноски Знак"/>
    <w:basedOn w:val="a0"/>
    <w:link w:val="af6"/>
    <w:uiPriority w:val="99"/>
    <w:rsid w:val="00F822EC"/>
  </w:style>
  <w:style w:type="character" w:styleId="af8">
    <w:name w:val="footnote reference"/>
    <w:uiPriority w:val="99"/>
    <w:unhideWhenUsed/>
    <w:rsid w:val="00F822EC"/>
    <w:rPr>
      <w:vertAlign w:val="superscript"/>
    </w:rPr>
  </w:style>
  <w:style w:type="paragraph" w:styleId="af9">
    <w:name w:val="List Paragraph"/>
    <w:basedOn w:val="a"/>
    <w:uiPriority w:val="34"/>
    <w:qFormat/>
    <w:rsid w:val="000F654B"/>
    <w:pPr>
      <w:ind w:left="720"/>
      <w:contextualSpacing/>
    </w:pPr>
  </w:style>
  <w:style w:type="character" w:styleId="afa">
    <w:name w:val="Strong"/>
    <w:uiPriority w:val="22"/>
    <w:qFormat/>
    <w:rsid w:val="00501085"/>
    <w:rPr>
      <w:b/>
      <w:bCs/>
    </w:rPr>
  </w:style>
  <w:style w:type="paragraph" w:customStyle="1" w:styleId="cnttext">
    <w:name w:val="cnt_text"/>
    <w:basedOn w:val="a"/>
    <w:rsid w:val="009B67A2"/>
    <w:pPr>
      <w:spacing w:before="100" w:beforeAutospacing="1" w:after="100" w:afterAutospacing="1"/>
    </w:pPr>
    <w:rPr>
      <w:color w:val="003468"/>
    </w:rPr>
  </w:style>
  <w:style w:type="character" w:customStyle="1" w:styleId="aa">
    <w:name w:val="Схема документа Знак"/>
    <w:link w:val="a9"/>
    <w:semiHidden/>
    <w:rsid w:val="00D41526"/>
    <w:rPr>
      <w:rFonts w:ascii="Tahoma" w:hAnsi="Tahoma" w:cs="Tahoma"/>
      <w:shd w:val="clear" w:color="auto" w:fill="000080"/>
    </w:rPr>
  </w:style>
  <w:style w:type="character" w:customStyle="1" w:styleId="ac">
    <w:name w:val="Нижний колонтитул Знак"/>
    <w:link w:val="ab"/>
    <w:rsid w:val="00D41526"/>
    <w:rPr>
      <w:sz w:val="24"/>
      <w:szCs w:val="24"/>
    </w:rPr>
  </w:style>
  <w:style w:type="character" w:customStyle="1" w:styleId="af">
    <w:name w:val="Верхний колонтитул Знак"/>
    <w:link w:val="ae"/>
    <w:rsid w:val="00D41526"/>
    <w:rPr>
      <w:sz w:val="24"/>
      <w:szCs w:val="24"/>
    </w:rPr>
  </w:style>
  <w:style w:type="character" w:customStyle="1" w:styleId="gogofoundword">
    <w:name w:val="gogofoundword"/>
    <w:basedOn w:val="a0"/>
    <w:rsid w:val="00B14C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61570">
      <w:bodyDiv w:val="1"/>
      <w:marLeft w:val="0"/>
      <w:marRight w:val="0"/>
      <w:marTop w:val="0"/>
      <w:marBottom w:val="0"/>
      <w:divBdr>
        <w:top w:val="none" w:sz="0" w:space="0" w:color="auto"/>
        <w:left w:val="none" w:sz="0" w:space="0" w:color="auto"/>
        <w:bottom w:val="none" w:sz="0" w:space="0" w:color="auto"/>
        <w:right w:val="none" w:sz="0" w:space="0" w:color="auto"/>
      </w:divBdr>
    </w:div>
    <w:div w:id="57948461">
      <w:bodyDiv w:val="1"/>
      <w:marLeft w:val="0"/>
      <w:marRight w:val="0"/>
      <w:marTop w:val="0"/>
      <w:marBottom w:val="0"/>
      <w:divBdr>
        <w:top w:val="none" w:sz="0" w:space="0" w:color="auto"/>
        <w:left w:val="none" w:sz="0" w:space="0" w:color="auto"/>
        <w:bottom w:val="none" w:sz="0" w:space="0" w:color="auto"/>
        <w:right w:val="none" w:sz="0" w:space="0" w:color="auto"/>
      </w:divBdr>
    </w:div>
    <w:div w:id="255794151">
      <w:bodyDiv w:val="1"/>
      <w:marLeft w:val="0"/>
      <w:marRight w:val="0"/>
      <w:marTop w:val="0"/>
      <w:marBottom w:val="0"/>
      <w:divBdr>
        <w:top w:val="none" w:sz="0" w:space="0" w:color="auto"/>
        <w:left w:val="none" w:sz="0" w:space="0" w:color="auto"/>
        <w:bottom w:val="none" w:sz="0" w:space="0" w:color="auto"/>
        <w:right w:val="none" w:sz="0" w:space="0" w:color="auto"/>
      </w:divBdr>
    </w:div>
    <w:div w:id="294801562">
      <w:bodyDiv w:val="1"/>
      <w:marLeft w:val="0"/>
      <w:marRight w:val="0"/>
      <w:marTop w:val="0"/>
      <w:marBottom w:val="0"/>
      <w:divBdr>
        <w:top w:val="none" w:sz="0" w:space="0" w:color="auto"/>
        <w:left w:val="none" w:sz="0" w:space="0" w:color="auto"/>
        <w:bottom w:val="none" w:sz="0" w:space="0" w:color="auto"/>
        <w:right w:val="none" w:sz="0" w:space="0" w:color="auto"/>
      </w:divBdr>
    </w:div>
    <w:div w:id="403187008">
      <w:bodyDiv w:val="1"/>
      <w:marLeft w:val="0"/>
      <w:marRight w:val="0"/>
      <w:marTop w:val="0"/>
      <w:marBottom w:val="0"/>
      <w:divBdr>
        <w:top w:val="none" w:sz="0" w:space="0" w:color="auto"/>
        <w:left w:val="none" w:sz="0" w:space="0" w:color="auto"/>
        <w:bottom w:val="none" w:sz="0" w:space="0" w:color="auto"/>
        <w:right w:val="none" w:sz="0" w:space="0" w:color="auto"/>
      </w:divBdr>
    </w:div>
    <w:div w:id="469132592">
      <w:bodyDiv w:val="1"/>
      <w:marLeft w:val="0"/>
      <w:marRight w:val="0"/>
      <w:marTop w:val="0"/>
      <w:marBottom w:val="0"/>
      <w:divBdr>
        <w:top w:val="none" w:sz="0" w:space="0" w:color="auto"/>
        <w:left w:val="none" w:sz="0" w:space="0" w:color="auto"/>
        <w:bottom w:val="none" w:sz="0" w:space="0" w:color="auto"/>
        <w:right w:val="none" w:sz="0" w:space="0" w:color="auto"/>
      </w:divBdr>
    </w:div>
    <w:div w:id="482350692">
      <w:bodyDiv w:val="1"/>
      <w:marLeft w:val="0"/>
      <w:marRight w:val="0"/>
      <w:marTop w:val="0"/>
      <w:marBottom w:val="0"/>
      <w:divBdr>
        <w:top w:val="none" w:sz="0" w:space="0" w:color="auto"/>
        <w:left w:val="none" w:sz="0" w:space="0" w:color="auto"/>
        <w:bottom w:val="none" w:sz="0" w:space="0" w:color="auto"/>
        <w:right w:val="none" w:sz="0" w:space="0" w:color="auto"/>
      </w:divBdr>
    </w:div>
    <w:div w:id="525563726">
      <w:bodyDiv w:val="1"/>
      <w:marLeft w:val="0"/>
      <w:marRight w:val="0"/>
      <w:marTop w:val="0"/>
      <w:marBottom w:val="0"/>
      <w:divBdr>
        <w:top w:val="none" w:sz="0" w:space="0" w:color="auto"/>
        <w:left w:val="none" w:sz="0" w:space="0" w:color="auto"/>
        <w:bottom w:val="none" w:sz="0" w:space="0" w:color="auto"/>
        <w:right w:val="none" w:sz="0" w:space="0" w:color="auto"/>
      </w:divBdr>
    </w:div>
    <w:div w:id="710150687">
      <w:bodyDiv w:val="1"/>
      <w:marLeft w:val="0"/>
      <w:marRight w:val="0"/>
      <w:marTop w:val="0"/>
      <w:marBottom w:val="0"/>
      <w:divBdr>
        <w:top w:val="none" w:sz="0" w:space="0" w:color="auto"/>
        <w:left w:val="none" w:sz="0" w:space="0" w:color="auto"/>
        <w:bottom w:val="none" w:sz="0" w:space="0" w:color="auto"/>
        <w:right w:val="none" w:sz="0" w:space="0" w:color="auto"/>
      </w:divBdr>
    </w:div>
    <w:div w:id="710499341">
      <w:bodyDiv w:val="1"/>
      <w:marLeft w:val="0"/>
      <w:marRight w:val="0"/>
      <w:marTop w:val="0"/>
      <w:marBottom w:val="0"/>
      <w:divBdr>
        <w:top w:val="none" w:sz="0" w:space="0" w:color="auto"/>
        <w:left w:val="none" w:sz="0" w:space="0" w:color="auto"/>
        <w:bottom w:val="none" w:sz="0" w:space="0" w:color="auto"/>
        <w:right w:val="none" w:sz="0" w:space="0" w:color="auto"/>
      </w:divBdr>
    </w:div>
    <w:div w:id="718548764">
      <w:bodyDiv w:val="1"/>
      <w:marLeft w:val="0"/>
      <w:marRight w:val="0"/>
      <w:marTop w:val="0"/>
      <w:marBottom w:val="0"/>
      <w:divBdr>
        <w:top w:val="none" w:sz="0" w:space="0" w:color="auto"/>
        <w:left w:val="none" w:sz="0" w:space="0" w:color="auto"/>
        <w:bottom w:val="none" w:sz="0" w:space="0" w:color="auto"/>
        <w:right w:val="none" w:sz="0" w:space="0" w:color="auto"/>
      </w:divBdr>
    </w:div>
    <w:div w:id="742798888">
      <w:bodyDiv w:val="1"/>
      <w:marLeft w:val="0"/>
      <w:marRight w:val="0"/>
      <w:marTop w:val="0"/>
      <w:marBottom w:val="0"/>
      <w:divBdr>
        <w:top w:val="none" w:sz="0" w:space="0" w:color="auto"/>
        <w:left w:val="none" w:sz="0" w:space="0" w:color="auto"/>
        <w:bottom w:val="none" w:sz="0" w:space="0" w:color="auto"/>
        <w:right w:val="none" w:sz="0" w:space="0" w:color="auto"/>
      </w:divBdr>
    </w:div>
    <w:div w:id="775322103">
      <w:bodyDiv w:val="1"/>
      <w:marLeft w:val="0"/>
      <w:marRight w:val="0"/>
      <w:marTop w:val="0"/>
      <w:marBottom w:val="0"/>
      <w:divBdr>
        <w:top w:val="none" w:sz="0" w:space="0" w:color="auto"/>
        <w:left w:val="none" w:sz="0" w:space="0" w:color="auto"/>
        <w:bottom w:val="none" w:sz="0" w:space="0" w:color="auto"/>
        <w:right w:val="none" w:sz="0" w:space="0" w:color="auto"/>
      </w:divBdr>
    </w:div>
    <w:div w:id="813761727">
      <w:bodyDiv w:val="1"/>
      <w:marLeft w:val="0"/>
      <w:marRight w:val="0"/>
      <w:marTop w:val="0"/>
      <w:marBottom w:val="0"/>
      <w:divBdr>
        <w:top w:val="none" w:sz="0" w:space="0" w:color="auto"/>
        <w:left w:val="none" w:sz="0" w:space="0" w:color="auto"/>
        <w:bottom w:val="none" w:sz="0" w:space="0" w:color="auto"/>
        <w:right w:val="none" w:sz="0" w:space="0" w:color="auto"/>
      </w:divBdr>
    </w:div>
    <w:div w:id="817264138">
      <w:bodyDiv w:val="1"/>
      <w:marLeft w:val="0"/>
      <w:marRight w:val="0"/>
      <w:marTop w:val="0"/>
      <w:marBottom w:val="0"/>
      <w:divBdr>
        <w:top w:val="none" w:sz="0" w:space="0" w:color="auto"/>
        <w:left w:val="none" w:sz="0" w:space="0" w:color="auto"/>
        <w:bottom w:val="none" w:sz="0" w:space="0" w:color="auto"/>
        <w:right w:val="none" w:sz="0" w:space="0" w:color="auto"/>
      </w:divBdr>
    </w:div>
    <w:div w:id="840125016">
      <w:bodyDiv w:val="1"/>
      <w:marLeft w:val="0"/>
      <w:marRight w:val="0"/>
      <w:marTop w:val="0"/>
      <w:marBottom w:val="0"/>
      <w:divBdr>
        <w:top w:val="none" w:sz="0" w:space="0" w:color="auto"/>
        <w:left w:val="none" w:sz="0" w:space="0" w:color="auto"/>
        <w:bottom w:val="none" w:sz="0" w:space="0" w:color="auto"/>
        <w:right w:val="none" w:sz="0" w:space="0" w:color="auto"/>
      </w:divBdr>
    </w:div>
    <w:div w:id="967465876">
      <w:bodyDiv w:val="1"/>
      <w:marLeft w:val="0"/>
      <w:marRight w:val="0"/>
      <w:marTop w:val="0"/>
      <w:marBottom w:val="0"/>
      <w:divBdr>
        <w:top w:val="none" w:sz="0" w:space="0" w:color="auto"/>
        <w:left w:val="none" w:sz="0" w:space="0" w:color="auto"/>
        <w:bottom w:val="none" w:sz="0" w:space="0" w:color="auto"/>
        <w:right w:val="none" w:sz="0" w:space="0" w:color="auto"/>
      </w:divBdr>
    </w:div>
    <w:div w:id="1406224933">
      <w:bodyDiv w:val="1"/>
      <w:marLeft w:val="0"/>
      <w:marRight w:val="0"/>
      <w:marTop w:val="0"/>
      <w:marBottom w:val="0"/>
      <w:divBdr>
        <w:top w:val="none" w:sz="0" w:space="0" w:color="auto"/>
        <w:left w:val="none" w:sz="0" w:space="0" w:color="auto"/>
        <w:bottom w:val="none" w:sz="0" w:space="0" w:color="auto"/>
        <w:right w:val="none" w:sz="0" w:space="0" w:color="auto"/>
      </w:divBdr>
    </w:div>
    <w:div w:id="1442915580">
      <w:bodyDiv w:val="1"/>
      <w:marLeft w:val="0"/>
      <w:marRight w:val="0"/>
      <w:marTop w:val="0"/>
      <w:marBottom w:val="0"/>
      <w:divBdr>
        <w:top w:val="none" w:sz="0" w:space="0" w:color="auto"/>
        <w:left w:val="none" w:sz="0" w:space="0" w:color="auto"/>
        <w:bottom w:val="none" w:sz="0" w:space="0" w:color="auto"/>
        <w:right w:val="none" w:sz="0" w:space="0" w:color="auto"/>
      </w:divBdr>
    </w:div>
    <w:div w:id="1455248144">
      <w:bodyDiv w:val="1"/>
      <w:marLeft w:val="0"/>
      <w:marRight w:val="0"/>
      <w:marTop w:val="0"/>
      <w:marBottom w:val="0"/>
      <w:divBdr>
        <w:top w:val="none" w:sz="0" w:space="0" w:color="auto"/>
        <w:left w:val="none" w:sz="0" w:space="0" w:color="auto"/>
        <w:bottom w:val="none" w:sz="0" w:space="0" w:color="auto"/>
        <w:right w:val="none" w:sz="0" w:space="0" w:color="auto"/>
      </w:divBdr>
    </w:div>
    <w:div w:id="1455950144">
      <w:bodyDiv w:val="1"/>
      <w:marLeft w:val="0"/>
      <w:marRight w:val="0"/>
      <w:marTop w:val="0"/>
      <w:marBottom w:val="0"/>
      <w:divBdr>
        <w:top w:val="none" w:sz="0" w:space="0" w:color="auto"/>
        <w:left w:val="none" w:sz="0" w:space="0" w:color="auto"/>
        <w:bottom w:val="none" w:sz="0" w:space="0" w:color="auto"/>
        <w:right w:val="none" w:sz="0" w:space="0" w:color="auto"/>
      </w:divBdr>
    </w:div>
    <w:div w:id="1469660991">
      <w:bodyDiv w:val="1"/>
      <w:marLeft w:val="0"/>
      <w:marRight w:val="0"/>
      <w:marTop w:val="0"/>
      <w:marBottom w:val="0"/>
      <w:divBdr>
        <w:top w:val="none" w:sz="0" w:space="0" w:color="auto"/>
        <w:left w:val="none" w:sz="0" w:space="0" w:color="auto"/>
        <w:bottom w:val="none" w:sz="0" w:space="0" w:color="auto"/>
        <w:right w:val="none" w:sz="0" w:space="0" w:color="auto"/>
      </w:divBdr>
    </w:div>
    <w:div w:id="1558390833">
      <w:bodyDiv w:val="1"/>
      <w:marLeft w:val="0"/>
      <w:marRight w:val="0"/>
      <w:marTop w:val="0"/>
      <w:marBottom w:val="0"/>
      <w:divBdr>
        <w:top w:val="none" w:sz="0" w:space="0" w:color="auto"/>
        <w:left w:val="none" w:sz="0" w:space="0" w:color="auto"/>
        <w:bottom w:val="none" w:sz="0" w:space="0" w:color="auto"/>
        <w:right w:val="none" w:sz="0" w:space="0" w:color="auto"/>
      </w:divBdr>
    </w:div>
    <w:div w:id="1603221277">
      <w:bodyDiv w:val="1"/>
      <w:marLeft w:val="0"/>
      <w:marRight w:val="0"/>
      <w:marTop w:val="0"/>
      <w:marBottom w:val="0"/>
      <w:divBdr>
        <w:top w:val="none" w:sz="0" w:space="0" w:color="auto"/>
        <w:left w:val="none" w:sz="0" w:space="0" w:color="auto"/>
        <w:bottom w:val="none" w:sz="0" w:space="0" w:color="auto"/>
        <w:right w:val="none" w:sz="0" w:space="0" w:color="auto"/>
      </w:divBdr>
    </w:div>
    <w:div w:id="1778603167">
      <w:bodyDiv w:val="1"/>
      <w:marLeft w:val="0"/>
      <w:marRight w:val="0"/>
      <w:marTop w:val="0"/>
      <w:marBottom w:val="0"/>
      <w:divBdr>
        <w:top w:val="none" w:sz="0" w:space="0" w:color="auto"/>
        <w:left w:val="none" w:sz="0" w:space="0" w:color="auto"/>
        <w:bottom w:val="none" w:sz="0" w:space="0" w:color="auto"/>
        <w:right w:val="none" w:sz="0" w:space="0" w:color="auto"/>
      </w:divBdr>
    </w:div>
    <w:div w:id="1922828319">
      <w:bodyDiv w:val="1"/>
      <w:marLeft w:val="0"/>
      <w:marRight w:val="0"/>
      <w:marTop w:val="0"/>
      <w:marBottom w:val="0"/>
      <w:divBdr>
        <w:top w:val="none" w:sz="0" w:space="0" w:color="auto"/>
        <w:left w:val="none" w:sz="0" w:space="0" w:color="auto"/>
        <w:bottom w:val="none" w:sz="0" w:space="0" w:color="auto"/>
        <w:right w:val="none" w:sz="0" w:space="0" w:color="auto"/>
      </w:divBdr>
    </w:div>
    <w:div w:id="212580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emf"/><Relationship Id="rId21" Type="http://schemas.openxmlformats.org/officeDocument/2006/relationships/package" Target="embeddings/Microsoft_Excel_Worksheet7.xlsx"/><Relationship Id="rId34" Type="http://schemas.openxmlformats.org/officeDocument/2006/relationships/chart" Target="charts/chart9.xml"/><Relationship Id="rId42" Type="http://schemas.openxmlformats.org/officeDocument/2006/relationships/package" Target="embeddings/Microsoft_Excel_Worksheet21.xlsx"/><Relationship Id="rId47" Type="http://schemas.openxmlformats.org/officeDocument/2006/relationships/image" Target="media/image16.emf"/><Relationship Id="rId50" Type="http://schemas.openxmlformats.org/officeDocument/2006/relationships/package" Target="embeddings/Microsoft_Excel_Worksheet24.xlsx"/><Relationship Id="rId55" Type="http://schemas.openxmlformats.org/officeDocument/2006/relationships/package" Target="embeddings/Microsoft_Excel_Worksheet26.xlsx"/><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3.xml"/><Relationship Id="rId29" Type="http://schemas.openxmlformats.org/officeDocument/2006/relationships/image" Target="media/image9.emf"/><Relationship Id="rId11" Type="http://schemas.openxmlformats.org/officeDocument/2006/relationships/package" Target="embeddings/Microsoft_Excel_Worksheet.xlsx"/><Relationship Id="rId24" Type="http://schemas.openxmlformats.org/officeDocument/2006/relationships/package" Target="embeddings/Microsoft_Excel_Worksheet9.xlsx"/><Relationship Id="rId32" Type="http://schemas.openxmlformats.org/officeDocument/2006/relationships/image" Target="media/image10.emf"/><Relationship Id="rId37" Type="http://schemas.openxmlformats.org/officeDocument/2006/relationships/chart" Target="charts/chart10.xml"/><Relationship Id="rId40" Type="http://schemas.openxmlformats.org/officeDocument/2006/relationships/chart" Target="charts/chart11.xml"/><Relationship Id="rId45" Type="http://schemas.openxmlformats.org/officeDocument/2006/relationships/image" Target="media/image15.emf"/><Relationship Id="rId53" Type="http://schemas.openxmlformats.org/officeDocument/2006/relationships/image" Target="media/image19.wmf"/><Relationship Id="rId58" Type="http://schemas.openxmlformats.org/officeDocument/2006/relationships/package" Target="embeddings/Microsoft_Excel_Worksheet28.xlsx"/><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package" Target="embeddings/Microsoft_Excel_Worksheet30.xlsx"/><Relationship Id="rId19" Type="http://schemas.openxmlformats.org/officeDocument/2006/relationships/chart" Target="charts/chart4.xml"/><Relationship Id="rId14" Type="http://schemas.openxmlformats.org/officeDocument/2006/relationships/package" Target="embeddings/Microsoft_Excel_Worksheet2.xlsx"/><Relationship Id="rId22" Type="http://schemas.openxmlformats.org/officeDocument/2006/relationships/chart" Target="charts/chart5.xml"/><Relationship Id="rId27" Type="http://schemas.openxmlformats.org/officeDocument/2006/relationships/package" Target="embeddings/Microsoft_Excel_Worksheet11.xlsx"/><Relationship Id="rId30" Type="http://schemas.openxmlformats.org/officeDocument/2006/relationships/package" Target="embeddings/Microsoft_Excel_Worksheet13.xlsx"/><Relationship Id="rId35" Type="http://schemas.openxmlformats.org/officeDocument/2006/relationships/image" Target="media/image11.emf"/><Relationship Id="rId43" Type="http://schemas.openxmlformats.org/officeDocument/2006/relationships/customXml" Target="ink/ink1.xml"/><Relationship Id="rId48" Type="http://schemas.openxmlformats.org/officeDocument/2006/relationships/package" Target="embeddings/Microsoft_Excel_Worksheet23.xlsx"/><Relationship Id="rId56" Type="http://schemas.openxmlformats.org/officeDocument/2006/relationships/chart" Target="charts/chart12.xml"/><Relationship Id="rId64" Type="http://schemas.openxmlformats.org/officeDocument/2006/relationships/footer" Target="footer2.xml"/><Relationship Id="rId8" Type="http://schemas.openxmlformats.org/officeDocument/2006/relationships/image" Target="media/image1.wmf"/><Relationship Id="rId51" Type="http://schemas.openxmlformats.org/officeDocument/2006/relationships/image" Target="media/image18.emf"/><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image" Target="media/image5.emf"/><Relationship Id="rId25" Type="http://schemas.openxmlformats.org/officeDocument/2006/relationships/chart" Target="charts/chart6.xml"/><Relationship Id="rId33" Type="http://schemas.openxmlformats.org/officeDocument/2006/relationships/package" Target="embeddings/Microsoft_Excel_Worksheet15.xlsx"/><Relationship Id="rId38" Type="http://schemas.openxmlformats.org/officeDocument/2006/relationships/image" Target="media/image12.emf"/><Relationship Id="rId46" Type="http://schemas.openxmlformats.org/officeDocument/2006/relationships/package" Target="embeddings/Microsoft_Excel_Worksheet22.xlsx"/><Relationship Id="rId59" Type="http://schemas.openxmlformats.org/officeDocument/2006/relationships/chart" Target="charts/chart13.xml"/><Relationship Id="rId20" Type="http://schemas.openxmlformats.org/officeDocument/2006/relationships/image" Target="media/image6.emf"/><Relationship Id="rId41" Type="http://schemas.openxmlformats.org/officeDocument/2006/relationships/image" Target="media/image13.emf"/><Relationship Id="rId54" Type="http://schemas.openxmlformats.org/officeDocument/2006/relationships/image" Target="media/image20.emf"/><Relationship Id="rId62" Type="http://schemas.openxmlformats.org/officeDocument/2006/relationships/chart" Target="charts/chart1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image" Target="media/image7.emf"/><Relationship Id="rId28" Type="http://schemas.openxmlformats.org/officeDocument/2006/relationships/chart" Target="charts/chart7.xml"/><Relationship Id="rId36" Type="http://schemas.openxmlformats.org/officeDocument/2006/relationships/package" Target="embeddings/Microsoft_Excel_Worksheet17.xlsx"/><Relationship Id="rId49" Type="http://schemas.openxmlformats.org/officeDocument/2006/relationships/image" Target="media/image17.emf"/><Relationship Id="rId57" Type="http://schemas.openxmlformats.org/officeDocument/2006/relationships/image" Target="media/image21.emf"/><Relationship Id="rId10" Type="http://schemas.openxmlformats.org/officeDocument/2006/relationships/image" Target="media/image3.emf"/><Relationship Id="rId31" Type="http://schemas.openxmlformats.org/officeDocument/2006/relationships/chart" Target="charts/chart8.xml"/><Relationship Id="rId44" Type="http://schemas.openxmlformats.org/officeDocument/2006/relationships/image" Target="media/image14.png"/><Relationship Id="rId52" Type="http://schemas.openxmlformats.org/officeDocument/2006/relationships/package" Target="embeddings/Microsoft_Excel_Worksheet25.xlsx"/><Relationship Id="rId60" Type="http://schemas.openxmlformats.org/officeDocument/2006/relationships/image" Target="media/image22.emf"/><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4.emf"/><Relationship Id="rId18" Type="http://schemas.openxmlformats.org/officeDocument/2006/relationships/package" Target="embeddings/Microsoft_Excel_Worksheet5.xlsx"/><Relationship Id="rId39" Type="http://schemas.openxmlformats.org/officeDocument/2006/relationships/package" Target="embeddings/Microsoft_Excel_Worksheet19.xlsx"/></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27.xlsx"/><Relationship Id="rId1" Type="http://schemas.openxmlformats.org/officeDocument/2006/relationships/themeOverride" Target="../theme/themeOverride1.xml"/></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29.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3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2055137844611529E-2"/>
          <c:y val="0.13843351548269581"/>
          <c:w val="0.94802502318789095"/>
          <c:h val="0.68699510921790519"/>
        </c:manualLayout>
      </c:layout>
      <c:barChart>
        <c:barDir val="col"/>
        <c:grouping val="clustered"/>
        <c:varyColors val="0"/>
        <c:ser>
          <c:idx val="0"/>
          <c:order val="0"/>
          <c:tx>
            <c:strRef>
              <c:f>Sheet1!$B$1</c:f>
              <c:strCache>
                <c:ptCount val="1"/>
                <c:pt idx="0">
                  <c:v>2003 год</c:v>
                </c:pt>
              </c:strCache>
            </c:strRef>
          </c:tx>
          <c:spPr>
            <a:pattFill prst="wdUpDiag">
              <a:fgClr>
                <a:schemeClr val="tx1"/>
              </a:fgClr>
              <a:bgClr>
                <a:schemeClr val="bg1"/>
              </a:bgClr>
            </a:pattFill>
            <a:ln w="12643">
              <a:solidFill>
                <a:srgbClr val="000000"/>
              </a:solidFill>
              <a:prstDash val="solid"/>
            </a:ln>
          </c:spPr>
          <c:invertIfNegative val="0"/>
          <c:dLbls>
            <c:dLbl>
              <c:idx val="0"/>
              <c:layout>
                <c:manualLayout>
                  <c:x val="-2.4489570382649536E-3"/>
                  <c:y val="-1.11274615263256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B0E-42AF-8049-236DD90D32DB}"/>
                </c:ext>
              </c:extLst>
            </c:dLbl>
            <c:dLbl>
              <c:idx val="1"/>
              <c:layout>
                <c:manualLayout>
                  <c:x val="2.9735756714621198E-3"/>
                  <c:y val="-1.927054200192189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B0E-42AF-8049-236DD90D32DB}"/>
                </c:ext>
              </c:extLst>
            </c:dLbl>
            <c:dLbl>
              <c:idx val="2"/>
              <c:layout>
                <c:manualLayout>
                  <c:x val="3.1211887987685747E-4"/>
                  <c:y val="-2.05424321959755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B0E-42AF-8049-236DD90D32DB}"/>
                </c:ext>
              </c:extLst>
            </c:dLbl>
            <c:spPr>
              <a:noFill/>
              <a:ln w="25286">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Хорошо / Скорее хорошо</c:v>
                </c:pt>
                <c:pt idx="1">
                  <c:v>Плохо / Скорее плохо</c:v>
                </c:pt>
                <c:pt idx="2">
                  <c:v>Затрудняюсь ответить</c:v>
                </c:pt>
              </c:strCache>
            </c:strRef>
          </c:cat>
          <c:val>
            <c:numRef>
              <c:f>Sheet1!$B$2:$B$4</c:f>
              <c:numCache>
                <c:formatCode>0%</c:formatCode>
                <c:ptCount val="3"/>
                <c:pt idx="0">
                  <c:v>0.28000000000000003</c:v>
                </c:pt>
                <c:pt idx="1">
                  <c:v>0.56999999999999995</c:v>
                </c:pt>
                <c:pt idx="2">
                  <c:v>0.15</c:v>
                </c:pt>
              </c:numCache>
            </c:numRef>
          </c:val>
          <c:extLst>
            <c:ext xmlns:c16="http://schemas.microsoft.com/office/drawing/2014/chart" uri="{C3380CC4-5D6E-409C-BE32-E72D297353CC}">
              <c16:uniqueId val="{00000003-5B0E-42AF-8049-236DD90D32DB}"/>
            </c:ext>
          </c:extLst>
        </c:ser>
        <c:ser>
          <c:idx val="1"/>
          <c:order val="1"/>
          <c:tx>
            <c:strRef>
              <c:f>Sheet1!$C$1</c:f>
              <c:strCache>
                <c:ptCount val="1"/>
                <c:pt idx="0">
                  <c:v>2005 год</c:v>
                </c:pt>
              </c:strCache>
            </c:strRef>
          </c:tx>
          <c:spPr>
            <a:pattFill prst="pct5">
              <a:fgClr>
                <a:srgbClr xmlns:mc="http://schemas.openxmlformats.org/markup-compatibility/2006" xmlns:a14="http://schemas.microsoft.com/office/drawing/2010/main" val="000000" mc:Ignorable="a14" a14:legacySpreadsheetColorIndex="8"/>
              </a:fgClr>
              <a:bgClr>
                <a:schemeClr val="bg1"/>
              </a:bgClr>
            </a:pattFill>
            <a:ln w="12643">
              <a:solidFill>
                <a:srgbClr val="000000"/>
              </a:solidFill>
              <a:prstDash val="solid"/>
            </a:ln>
          </c:spPr>
          <c:invertIfNegative val="0"/>
          <c:dLbls>
            <c:dLbl>
              <c:idx val="0"/>
              <c:layout>
                <c:manualLayout>
                  <c:x val="-2.0964221577565961E-3"/>
                  <c:y val="-2.81387777347503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B0E-42AF-8049-236DD90D32DB}"/>
                </c:ext>
              </c:extLst>
            </c:dLbl>
            <c:dLbl>
              <c:idx val="1"/>
              <c:layout>
                <c:manualLayout>
                  <c:x val="-1.1051250172675784E-3"/>
                  <c:y val="-1.727407024941554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B0E-42AF-8049-236DD90D32DB}"/>
                </c:ext>
              </c:extLst>
            </c:dLbl>
            <c:dLbl>
              <c:idx val="2"/>
              <c:layout>
                <c:manualLayout>
                  <c:x val="6.2584808477887631E-3"/>
                  <c:y val="-1.33184171650674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B0E-42AF-8049-236DD90D32DB}"/>
                </c:ext>
              </c:extLst>
            </c:dLbl>
            <c:spPr>
              <a:noFill/>
              <a:ln w="25286">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Хорошо / Скорее хорошо</c:v>
                </c:pt>
                <c:pt idx="1">
                  <c:v>Плохо / Скорее плохо</c:v>
                </c:pt>
                <c:pt idx="2">
                  <c:v>Затрудняюсь ответить</c:v>
                </c:pt>
              </c:strCache>
            </c:strRef>
          </c:cat>
          <c:val>
            <c:numRef>
              <c:f>Sheet1!$C$2:$C$4</c:f>
              <c:numCache>
                <c:formatCode>0%</c:formatCode>
                <c:ptCount val="3"/>
                <c:pt idx="0">
                  <c:v>0.31</c:v>
                </c:pt>
                <c:pt idx="1">
                  <c:v>0.53</c:v>
                </c:pt>
                <c:pt idx="2">
                  <c:v>0.16</c:v>
                </c:pt>
              </c:numCache>
            </c:numRef>
          </c:val>
          <c:extLst>
            <c:ext xmlns:c16="http://schemas.microsoft.com/office/drawing/2014/chart" uri="{C3380CC4-5D6E-409C-BE32-E72D297353CC}">
              <c16:uniqueId val="{00000007-5B0E-42AF-8049-236DD90D32DB}"/>
            </c:ext>
          </c:extLst>
        </c:ser>
        <c:ser>
          <c:idx val="2"/>
          <c:order val="2"/>
          <c:tx>
            <c:strRef>
              <c:f>Sheet1!$D$1</c:f>
              <c:strCache>
                <c:ptCount val="1"/>
                <c:pt idx="0">
                  <c:v>2013 год</c:v>
                </c:pt>
              </c:strCache>
            </c:strRef>
          </c:tx>
          <c:spPr>
            <a:pattFill prst="shingle">
              <a:fgClr>
                <a:schemeClr val="tx1"/>
              </a:fgClr>
              <a:bgClr>
                <a:schemeClr val="bg1"/>
              </a:bgClr>
            </a:pattFill>
            <a:ln>
              <a:solidFill>
                <a:srgbClr val="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Хорошо / Скорее хорошо</c:v>
                </c:pt>
                <c:pt idx="1">
                  <c:v>Плохо / Скорее плохо</c:v>
                </c:pt>
                <c:pt idx="2">
                  <c:v>Затрудняюсь ответить</c:v>
                </c:pt>
              </c:strCache>
            </c:strRef>
          </c:cat>
          <c:val>
            <c:numRef>
              <c:f>Sheet1!$D$2:$D$4</c:f>
              <c:numCache>
                <c:formatCode>0%</c:formatCode>
                <c:ptCount val="3"/>
                <c:pt idx="0">
                  <c:v>0.48</c:v>
                </c:pt>
                <c:pt idx="1">
                  <c:v>0.34</c:v>
                </c:pt>
                <c:pt idx="2">
                  <c:v>0.18</c:v>
                </c:pt>
              </c:numCache>
            </c:numRef>
          </c:val>
          <c:extLst>
            <c:ext xmlns:c16="http://schemas.microsoft.com/office/drawing/2014/chart" uri="{C3380CC4-5D6E-409C-BE32-E72D297353CC}">
              <c16:uniqueId val="{00000008-5B0E-42AF-8049-236DD90D32DB}"/>
            </c:ext>
          </c:extLst>
        </c:ser>
        <c:dLbls>
          <c:showLegendKey val="0"/>
          <c:showVal val="0"/>
          <c:showCatName val="0"/>
          <c:showSerName val="0"/>
          <c:showPercent val="0"/>
          <c:showBubbleSize val="0"/>
        </c:dLbls>
        <c:gapWidth val="150"/>
        <c:axId val="84694144"/>
        <c:axId val="84695680"/>
      </c:barChart>
      <c:catAx>
        <c:axId val="84694144"/>
        <c:scaling>
          <c:orientation val="minMax"/>
        </c:scaling>
        <c:delete val="0"/>
        <c:axPos val="b"/>
        <c:numFmt formatCode="General" sourceLinked="1"/>
        <c:majorTickMark val="out"/>
        <c:minorTickMark val="none"/>
        <c:tickLblPos val="low"/>
        <c:spPr>
          <a:ln w="3161">
            <a:solidFill>
              <a:srgbClr val="000000"/>
            </a:solidFill>
            <a:prstDash val="solid"/>
          </a:ln>
        </c:spPr>
        <c:txPr>
          <a:bodyPr rot="0" vert="horz"/>
          <a:lstStyle/>
          <a:p>
            <a:pPr>
              <a:defRPr/>
            </a:pPr>
            <a:endParaRPr lang="ru-RU"/>
          </a:p>
        </c:txPr>
        <c:crossAx val="84695680"/>
        <c:crosses val="autoZero"/>
        <c:auto val="1"/>
        <c:lblAlgn val="ctr"/>
        <c:lblOffset val="100"/>
        <c:tickLblSkip val="1"/>
        <c:tickMarkSkip val="1"/>
        <c:noMultiLvlLbl val="0"/>
      </c:catAx>
      <c:valAx>
        <c:axId val="84695680"/>
        <c:scaling>
          <c:orientation val="minMax"/>
        </c:scaling>
        <c:delete val="1"/>
        <c:axPos val="l"/>
        <c:numFmt formatCode="0%" sourceLinked="1"/>
        <c:majorTickMark val="out"/>
        <c:minorTickMark val="none"/>
        <c:tickLblPos val="nextTo"/>
        <c:crossAx val="84694144"/>
        <c:crosses val="autoZero"/>
        <c:crossBetween val="between"/>
      </c:valAx>
      <c:spPr>
        <a:noFill/>
        <a:ln w="25400">
          <a:noFill/>
        </a:ln>
      </c:spPr>
    </c:plotArea>
    <c:legend>
      <c:legendPos val="r"/>
      <c:layout>
        <c:manualLayout>
          <c:xMode val="edge"/>
          <c:yMode val="edge"/>
          <c:x val="0.59254514238351785"/>
          <c:y val="4.3715846994535519E-2"/>
          <c:w val="0.36921500601898449"/>
          <c:h val="0.18579980781090888"/>
        </c:manualLayout>
      </c:layout>
      <c:overlay val="0"/>
      <c:spPr>
        <a:noFill/>
        <a:ln w="3161">
          <a:solidFill>
            <a:srgbClr val="000000"/>
          </a:solidFill>
          <a:prstDash val="solid"/>
        </a:ln>
      </c:spPr>
      <c:txPr>
        <a:bodyPr/>
        <a:lstStyle/>
        <a:p>
          <a:pPr>
            <a:defRPr sz="1100"/>
          </a:pPr>
          <a:endParaRPr lang="ru-RU"/>
        </a:p>
      </c:txPr>
    </c:legend>
    <c:plotVisOnly val="1"/>
    <c:dispBlanksAs val="gap"/>
    <c:showDLblsOverMax val="0"/>
  </c:chart>
  <c:spPr>
    <a:noFill/>
    <a:ln w="6350" cap="flat" cmpd="sng" algn="ctr">
      <a:solidFill>
        <a:srgbClr val="000000"/>
      </a:solidFill>
      <a:prstDash val="solid"/>
      <a:miter lim="800000"/>
      <a:headEnd type="none" w="med" len="med"/>
      <a:tailEnd type="none" w="med" len="med"/>
    </a:ln>
  </c:spPr>
  <c:txPr>
    <a:bodyPr/>
    <a:lstStyle/>
    <a:p>
      <a:pPr>
        <a:defRPr sz="996" b="0" i="0" u="none" strike="noStrike" baseline="0">
          <a:solidFill>
            <a:srgbClr val="000000"/>
          </a:solidFill>
          <a:latin typeface="Arial" pitchFamily="34" charset="0"/>
          <a:ea typeface="Arial Cyr"/>
          <a:cs typeface="Arial" pitchFamily="34"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854297948439265E-2"/>
          <c:y val="8.6497797944748434E-2"/>
          <c:w val="0.92145702051560741"/>
          <c:h val="0.7137592234932898"/>
        </c:manualLayout>
      </c:layout>
      <c:barChart>
        <c:barDir val="col"/>
        <c:grouping val="clustered"/>
        <c:varyColors val="0"/>
        <c:ser>
          <c:idx val="0"/>
          <c:order val="0"/>
          <c:tx>
            <c:strRef>
              <c:f>Лист1!$A$2</c:f>
              <c:strCache>
                <c:ptCount val="1"/>
                <c:pt idx="0">
                  <c:v>2003 год</c:v>
                </c:pt>
              </c:strCache>
            </c:strRef>
          </c:tx>
          <c:spPr>
            <a:pattFill prst="divot">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Бороться</c:v>
                </c:pt>
                <c:pt idx="1">
                  <c:v>Сотрудничать</c:v>
                </c:pt>
                <c:pt idx="2">
                  <c:v>Не вступать ни в какие отношения</c:v>
                </c:pt>
                <c:pt idx="3">
                  <c:v>Затрудняюсь ответить</c:v>
                </c:pt>
              </c:strCache>
            </c:strRef>
          </c:cat>
          <c:val>
            <c:numRef>
              <c:f>Лист1!$B$2:$E$2</c:f>
              <c:numCache>
                <c:formatCode>0%</c:formatCode>
                <c:ptCount val="4"/>
                <c:pt idx="0">
                  <c:v>0.28999999999999998</c:v>
                </c:pt>
                <c:pt idx="1">
                  <c:v>0.47</c:v>
                </c:pt>
                <c:pt idx="2">
                  <c:v>0.13</c:v>
                </c:pt>
                <c:pt idx="3">
                  <c:v>0.11</c:v>
                </c:pt>
              </c:numCache>
            </c:numRef>
          </c:val>
          <c:extLst>
            <c:ext xmlns:c16="http://schemas.microsoft.com/office/drawing/2014/chart" uri="{C3380CC4-5D6E-409C-BE32-E72D297353CC}">
              <c16:uniqueId val="{00000000-06F2-4BBB-B7CE-F5F2B28184F8}"/>
            </c:ext>
          </c:extLst>
        </c:ser>
        <c:ser>
          <c:idx val="1"/>
          <c:order val="1"/>
          <c:tx>
            <c:strRef>
              <c:f>Лист1!$A$3</c:f>
              <c:strCache>
                <c:ptCount val="1"/>
                <c:pt idx="0">
                  <c:v>2013 год</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Бороться</c:v>
                </c:pt>
                <c:pt idx="1">
                  <c:v>Сотрудничать</c:v>
                </c:pt>
                <c:pt idx="2">
                  <c:v>Не вступать ни в какие отношения</c:v>
                </c:pt>
                <c:pt idx="3">
                  <c:v>Затрудняюсь ответить</c:v>
                </c:pt>
              </c:strCache>
            </c:strRef>
          </c:cat>
          <c:val>
            <c:numRef>
              <c:f>Лист1!$B$3:$E$3</c:f>
              <c:numCache>
                <c:formatCode>0%</c:formatCode>
                <c:ptCount val="4"/>
                <c:pt idx="0">
                  <c:v>0.2</c:v>
                </c:pt>
                <c:pt idx="1">
                  <c:v>0.56000000000000005</c:v>
                </c:pt>
                <c:pt idx="2">
                  <c:v>0.13</c:v>
                </c:pt>
                <c:pt idx="3">
                  <c:v>0.1</c:v>
                </c:pt>
              </c:numCache>
            </c:numRef>
          </c:val>
          <c:extLst>
            <c:ext xmlns:c16="http://schemas.microsoft.com/office/drawing/2014/chart" uri="{C3380CC4-5D6E-409C-BE32-E72D297353CC}">
              <c16:uniqueId val="{00000001-06F2-4BBB-B7CE-F5F2B28184F8}"/>
            </c:ext>
          </c:extLst>
        </c:ser>
        <c:dLbls>
          <c:showLegendKey val="0"/>
          <c:showVal val="0"/>
          <c:showCatName val="0"/>
          <c:showSerName val="0"/>
          <c:showPercent val="0"/>
          <c:showBubbleSize val="0"/>
        </c:dLbls>
        <c:gapWidth val="150"/>
        <c:axId val="84709760"/>
        <c:axId val="84711296"/>
      </c:barChart>
      <c:catAx>
        <c:axId val="84709760"/>
        <c:scaling>
          <c:orientation val="minMax"/>
        </c:scaling>
        <c:delete val="0"/>
        <c:axPos val="b"/>
        <c:numFmt formatCode="General" sourceLinked="0"/>
        <c:majorTickMark val="out"/>
        <c:minorTickMark val="none"/>
        <c:tickLblPos val="nextTo"/>
        <c:spPr>
          <a:ln>
            <a:solidFill>
              <a:schemeClr val="tx1"/>
            </a:solidFill>
          </a:ln>
        </c:spPr>
        <c:crossAx val="84711296"/>
        <c:crosses val="autoZero"/>
        <c:auto val="1"/>
        <c:lblAlgn val="ctr"/>
        <c:lblOffset val="100"/>
        <c:noMultiLvlLbl val="0"/>
      </c:catAx>
      <c:valAx>
        <c:axId val="84711296"/>
        <c:scaling>
          <c:orientation val="minMax"/>
        </c:scaling>
        <c:delete val="0"/>
        <c:axPos val="l"/>
        <c:numFmt formatCode="0%" sourceLinked="1"/>
        <c:majorTickMark val="out"/>
        <c:minorTickMark val="none"/>
        <c:tickLblPos val="nextTo"/>
        <c:crossAx val="84709760"/>
        <c:crosses val="autoZero"/>
        <c:crossBetween val="between"/>
      </c:valAx>
      <c:spPr>
        <a:noFill/>
        <a:ln w="25400">
          <a:noFill/>
        </a:ln>
      </c:spPr>
    </c:plotArea>
    <c:legend>
      <c:legendPos val="r"/>
      <c:layout>
        <c:manualLayout>
          <c:xMode val="edge"/>
          <c:yMode val="edge"/>
          <c:x val="0.8291251479027677"/>
          <c:y val="9.9018966968751565E-2"/>
          <c:w val="0.12165716354421215"/>
          <c:h val="0.21526029718726103"/>
        </c:manualLayout>
      </c:layout>
      <c:overlay val="0"/>
      <c:spPr>
        <a:ln>
          <a:solidFill>
            <a:schemeClr val="tx1"/>
          </a:solidFill>
        </a:ln>
      </c:spPr>
      <c:txPr>
        <a:bodyPr/>
        <a:lstStyle/>
        <a:p>
          <a:pPr>
            <a:defRPr sz="11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spPr>
        <a:ln>
          <a:solidFill>
            <a:schemeClr val="tx1"/>
          </a:solidFill>
        </a:ln>
      </c:spPr>
    </c:floor>
    <c:sideWall>
      <c:thickness val="0"/>
    </c:sideWall>
    <c:backWall>
      <c:thickness val="0"/>
    </c:backWall>
    <c:plotArea>
      <c:layout>
        <c:manualLayout>
          <c:layoutTarget val="inner"/>
          <c:xMode val="edge"/>
          <c:yMode val="edge"/>
          <c:x val="6.5852464644451089E-2"/>
          <c:y val="4.3650793650793648E-2"/>
          <c:w val="0.91517429519622284"/>
          <c:h val="0.86096550431196095"/>
        </c:manualLayout>
      </c:layout>
      <c:bar3DChart>
        <c:barDir val="col"/>
        <c:grouping val="clustered"/>
        <c:varyColors val="0"/>
        <c:ser>
          <c:idx val="0"/>
          <c:order val="0"/>
          <c:tx>
            <c:strRef>
              <c:f>Лист1!$B$1</c:f>
              <c:strCache>
                <c:ptCount val="1"/>
                <c:pt idx="0">
                  <c:v>2003 год</c:v>
                </c:pt>
              </c:strCache>
            </c:strRef>
          </c:tx>
          <c:spPr>
            <a:pattFill prst="dashDnDiag">
              <a:fgClr>
                <a:schemeClr val="tx1"/>
              </a:fgClr>
              <a:bgClr>
                <a:schemeClr val="bg1"/>
              </a:bgClr>
            </a:pattFill>
            <a:ln>
              <a:solidFill>
                <a:schemeClr val="tx1"/>
              </a:solidFill>
            </a:ln>
          </c:spPr>
          <c:invertIfNegative val="0"/>
          <c:dLbls>
            <c:dLbl>
              <c:idx val="0"/>
              <c:layout>
                <c:manualLayout>
                  <c:x val="1.1251758087201125E-2"/>
                  <c:y val="-4.83111497183848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FA0-4C10-BCE8-2C90FF9B8EAD}"/>
                </c:ext>
              </c:extLst>
            </c:dLbl>
            <c:dLbl>
              <c:idx val="1"/>
              <c:layout>
                <c:manualLayout>
                  <c:x val="7.5011720581340839E-3"/>
                  <c:y val="-4.36507936507936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FA0-4C10-BCE8-2C90FF9B8EAD}"/>
                </c:ext>
              </c:extLst>
            </c:dLbl>
            <c:dLbl>
              <c:idx val="2"/>
              <c:layout>
                <c:manualLayout>
                  <c:x val="1.1251758087201125E-2"/>
                  <c:y val="-5.78010666816114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FA0-4C10-BCE8-2C90FF9B8EAD}"/>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Да </c:v>
                </c:pt>
                <c:pt idx="1">
                  <c:v>Нет</c:v>
                </c:pt>
                <c:pt idx="2">
                  <c:v>Затрудняюсь ответить</c:v>
                </c:pt>
              </c:strCache>
            </c:strRef>
          </c:cat>
          <c:val>
            <c:numRef>
              <c:f>Лист1!$B$2:$B$4</c:f>
              <c:numCache>
                <c:formatCode>0%</c:formatCode>
                <c:ptCount val="3"/>
                <c:pt idx="0">
                  <c:v>0.34</c:v>
                </c:pt>
                <c:pt idx="1">
                  <c:v>0.1</c:v>
                </c:pt>
                <c:pt idx="2">
                  <c:v>0.56000000000000005</c:v>
                </c:pt>
              </c:numCache>
            </c:numRef>
          </c:val>
          <c:extLst>
            <c:ext xmlns:c16="http://schemas.microsoft.com/office/drawing/2014/chart" uri="{C3380CC4-5D6E-409C-BE32-E72D297353CC}">
              <c16:uniqueId val="{00000003-8FA0-4C10-BCE8-2C90FF9B8EAD}"/>
            </c:ext>
          </c:extLst>
        </c:ser>
        <c:ser>
          <c:idx val="1"/>
          <c:order val="1"/>
          <c:tx>
            <c:strRef>
              <c:f>Лист1!$C$1</c:f>
              <c:strCache>
                <c:ptCount val="1"/>
                <c:pt idx="0">
                  <c:v>2013 год</c:v>
                </c:pt>
              </c:strCache>
            </c:strRef>
          </c:tx>
          <c:spPr>
            <a:pattFill prst="solidDmnd">
              <a:fgClr>
                <a:schemeClr val="tx1"/>
              </a:fgClr>
              <a:bgClr>
                <a:schemeClr val="bg1"/>
              </a:bgClr>
            </a:pattFill>
            <a:ln>
              <a:solidFill>
                <a:schemeClr val="tx1"/>
              </a:solidFill>
            </a:ln>
          </c:spPr>
          <c:invertIfNegative val="0"/>
          <c:dLbls>
            <c:dLbl>
              <c:idx val="0"/>
              <c:layout>
                <c:manualLayout>
                  <c:x val="9.3764650726676051E-3"/>
                  <c:y val="-4.761904761904761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FA0-4C10-BCE8-2C90FF9B8EAD}"/>
                </c:ext>
              </c:extLst>
            </c:dLbl>
            <c:dLbl>
              <c:idx val="1"/>
              <c:layout>
                <c:manualLayout>
                  <c:x val="1.1251758087201125E-2"/>
                  <c:y val="-4.76190476190475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FA0-4C10-BCE8-2C90FF9B8EAD}"/>
                </c:ext>
              </c:extLst>
            </c:dLbl>
            <c:dLbl>
              <c:idx val="2"/>
              <c:layout>
                <c:manualLayout>
                  <c:x val="1.875293014533521E-2"/>
                  <c:y val="-6.72909836448379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FA0-4C10-BCE8-2C90FF9B8EAD}"/>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Да </c:v>
                </c:pt>
                <c:pt idx="1">
                  <c:v>Нет</c:v>
                </c:pt>
                <c:pt idx="2">
                  <c:v>Затрудняюсь ответить</c:v>
                </c:pt>
              </c:strCache>
            </c:strRef>
          </c:cat>
          <c:val>
            <c:numRef>
              <c:f>Лист1!$C$2:$C$4</c:f>
              <c:numCache>
                <c:formatCode>0%</c:formatCode>
                <c:ptCount val="3"/>
                <c:pt idx="0">
                  <c:v>0.36</c:v>
                </c:pt>
                <c:pt idx="1">
                  <c:v>0.17</c:v>
                </c:pt>
                <c:pt idx="2">
                  <c:v>0.47</c:v>
                </c:pt>
              </c:numCache>
            </c:numRef>
          </c:val>
          <c:extLst>
            <c:ext xmlns:c16="http://schemas.microsoft.com/office/drawing/2014/chart" uri="{C3380CC4-5D6E-409C-BE32-E72D297353CC}">
              <c16:uniqueId val="{00000007-8FA0-4C10-BCE8-2C90FF9B8EAD}"/>
            </c:ext>
          </c:extLst>
        </c:ser>
        <c:dLbls>
          <c:showLegendKey val="0"/>
          <c:showVal val="0"/>
          <c:showCatName val="0"/>
          <c:showSerName val="0"/>
          <c:showPercent val="0"/>
          <c:showBubbleSize val="0"/>
        </c:dLbls>
        <c:gapWidth val="150"/>
        <c:shape val="cylinder"/>
        <c:axId val="84783104"/>
        <c:axId val="84784640"/>
        <c:axId val="0"/>
      </c:bar3DChart>
      <c:catAx>
        <c:axId val="84783104"/>
        <c:scaling>
          <c:orientation val="minMax"/>
        </c:scaling>
        <c:delete val="0"/>
        <c:axPos val="b"/>
        <c:numFmt formatCode="General" sourceLinked="0"/>
        <c:majorTickMark val="out"/>
        <c:minorTickMark val="none"/>
        <c:tickLblPos val="nextTo"/>
        <c:spPr>
          <a:ln>
            <a:solidFill>
              <a:schemeClr val="tx1"/>
            </a:solidFill>
          </a:ln>
        </c:spPr>
        <c:crossAx val="84784640"/>
        <c:crosses val="autoZero"/>
        <c:auto val="1"/>
        <c:lblAlgn val="ctr"/>
        <c:lblOffset val="100"/>
        <c:noMultiLvlLbl val="0"/>
      </c:catAx>
      <c:valAx>
        <c:axId val="84784640"/>
        <c:scaling>
          <c:orientation val="minMax"/>
        </c:scaling>
        <c:delete val="0"/>
        <c:axPos val="l"/>
        <c:numFmt formatCode="0%" sourceLinked="1"/>
        <c:majorTickMark val="out"/>
        <c:minorTickMark val="none"/>
        <c:tickLblPos val="nextTo"/>
        <c:crossAx val="84783104"/>
        <c:crosses val="autoZero"/>
        <c:crossBetween val="between"/>
      </c:valAx>
    </c:plotArea>
    <c:legend>
      <c:legendPos val="r"/>
      <c:layout>
        <c:manualLayout>
          <c:xMode val="edge"/>
          <c:yMode val="edge"/>
          <c:x val="0.42588657430479415"/>
          <c:y val="8.6395979861947844E-2"/>
          <c:w val="0.11466663713449321"/>
          <c:h val="0.17240339619469275"/>
        </c:manualLayout>
      </c:layout>
      <c:overlay val="0"/>
      <c:spPr>
        <a:ln>
          <a:solidFill>
            <a:schemeClr val="tx1"/>
          </a:solidFill>
        </a:ln>
      </c:spPr>
      <c:txPr>
        <a:bodyPr/>
        <a:lstStyle/>
        <a:p>
          <a:pPr>
            <a:defRPr sz="11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654126567512394E-2"/>
          <c:y val="5.3635360797291642E-2"/>
          <c:w val="0.9007502187226597"/>
          <c:h val="0.7366221613602647"/>
        </c:manualLayout>
      </c:layout>
      <c:barChart>
        <c:barDir val="col"/>
        <c:grouping val="clustered"/>
        <c:varyColors val="0"/>
        <c:ser>
          <c:idx val="0"/>
          <c:order val="0"/>
          <c:tx>
            <c:strRef>
              <c:f>Лист1!$B$1</c:f>
              <c:strCache>
                <c:ptCount val="1"/>
                <c:pt idx="0">
                  <c:v>Воронеж</c:v>
                </c:pt>
              </c:strCache>
            </c:strRef>
          </c:tx>
          <c:spPr>
            <a:pattFill prst="ltHorz">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Очень высокая</c:v>
                </c:pt>
                <c:pt idx="1">
                  <c:v>Высокая</c:v>
                </c:pt>
                <c:pt idx="2">
                  <c:v>Средняя</c:v>
                </c:pt>
                <c:pt idx="3">
                  <c:v>Низкая</c:v>
                </c:pt>
                <c:pt idx="4">
                  <c:v>Считаю, что коррупции нет</c:v>
                </c:pt>
                <c:pt idx="5">
                  <c:v>Затрудняюсь ответить</c:v>
                </c:pt>
              </c:strCache>
            </c:strRef>
          </c:cat>
          <c:val>
            <c:numRef>
              <c:f>Лист1!$B$2:$B$7</c:f>
              <c:numCache>
                <c:formatCode>0%</c:formatCode>
                <c:ptCount val="6"/>
                <c:pt idx="0">
                  <c:v>0.56000000000000005</c:v>
                </c:pt>
                <c:pt idx="1">
                  <c:v>0.31</c:v>
                </c:pt>
                <c:pt idx="2">
                  <c:v>0.11</c:v>
                </c:pt>
                <c:pt idx="3" formatCode="0.0%">
                  <c:v>3.0000000000000001E-3</c:v>
                </c:pt>
                <c:pt idx="4" formatCode="0.0%">
                  <c:v>5.0000000000000001E-3</c:v>
                </c:pt>
                <c:pt idx="5">
                  <c:v>0.01</c:v>
                </c:pt>
              </c:numCache>
            </c:numRef>
          </c:val>
          <c:extLst>
            <c:ext xmlns:c16="http://schemas.microsoft.com/office/drawing/2014/chart" uri="{C3380CC4-5D6E-409C-BE32-E72D297353CC}">
              <c16:uniqueId val="{00000000-7453-4B7E-ABA0-1392248CBBE2}"/>
            </c:ext>
          </c:extLst>
        </c:ser>
        <c:ser>
          <c:idx val="1"/>
          <c:order val="1"/>
          <c:tx>
            <c:strRef>
              <c:f>Лист1!$C$1</c:f>
              <c:strCache>
                <c:ptCount val="1"/>
                <c:pt idx="0">
                  <c:v>Россия</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Очень высокая</c:v>
                </c:pt>
                <c:pt idx="1">
                  <c:v>Высокая</c:v>
                </c:pt>
                <c:pt idx="2">
                  <c:v>Средняя</c:v>
                </c:pt>
                <c:pt idx="3">
                  <c:v>Низкая</c:v>
                </c:pt>
                <c:pt idx="4">
                  <c:v>Считаю, что коррупции нет</c:v>
                </c:pt>
                <c:pt idx="5">
                  <c:v>Затрудняюсь ответить</c:v>
                </c:pt>
              </c:strCache>
            </c:strRef>
          </c:cat>
          <c:val>
            <c:numRef>
              <c:f>Лист1!$C$2:$C$7</c:f>
              <c:numCache>
                <c:formatCode>0%</c:formatCode>
                <c:ptCount val="6"/>
                <c:pt idx="0">
                  <c:v>0.32</c:v>
                </c:pt>
                <c:pt idx="1">
                  <c:v>0.48</c:v>
                </c:pt>
                <c:pt idx="2">
                  <c:v>0.16</c:v>
                </c:pt>
                <c:pt idx="3">
                  <c:v>0.01</c:v>
                </c:pt>
                <c:pt idx="4">
                  <c:v>0</c:v>
                </c:pt>
                <c:pt idx="5">
                  <c:v>0.03</c:v>
                </c:pt>
              </c:numCache>
            </c:numRef>
          </c:val>
          <c:extLst>
            <c:ext xmlns:c16="http://schemas.microsoft.com/office/drawing/2014/chart" uri="{C3380CC4-5D6E-409C-BE32-E72D297353CC}">
              <c16:uniqueId val="{00000001-7453-4B7E-ABA0-1392248CBBE2}"/>
            </c:ext>
          </c:extLst>
        </c:ser>
        <c:dLbls>
          <c:showLegendKey val="0"/>
          <c:showVal val="0"/>
          <c:showCatName val="0"/>
          <c:showSerName val="0"/>
          <c:showPercent val="0"/>
          <c:showBubbleSize val="0"/>
        </c:dLbls>
        <c:gapWidth val="150"/>
        <c:axId val="84839424"/>
        <c:axId val="84845312"/>
      </c:barChart>
      <c:catAx>
        <c:axId val="84839424"/>
        <c:scaling>
          <c:orientation val="minMax"/>
        </c:scaling>
        <c:delete val="0"/>
        <c:axPos val="b"/>
        <c:numFmt formatCode="General" sourceLinked="1"/>
        <c:majorTickMark val="out"/>
        <c:minorTickMark val="none"/>
        <c:tickLblPos val="nextTo"/>
        <c:spPr>
          <a:ln>
            <a:solidFill>
              <a:schemeClr val="tx1"/>
            </a:solidFill>
          </a:ln>
        </c:spPr>
        <c:txPr>
          <a:bodyPr/>
          <a:lstStyle/>
          <a:p>
            <a:pPr>
              <a:defRPr sz="900"/>
            </a:pPr>
            <a:endParaRPr lang="ru-RU"/>
          </a:p>
        </c:txPr>
        <c:crossAx val="84845312"/>
        <c:crosses val="autoZero"/>
        <c:auto val="1"/>
        <c:lblAlgn val="ctr"/>
        <c:lblOffset val="100"/>
        <c:noMultiLvlLbl val="0"/>
      </c:catAx>
      <c:valAx>
        <c:axId val="84845312"/>
        <c:scaling>
          <c:orientation val="minMax"/>
        </c:scaling>
        <c:delete val="0"/>
        <c:axPos val="l"/>
        <c:numFmt formatCode="0%" sourceLinked="1"/>
        <c:majorTickMark val="out"/>
        <c:minorTickMark val="none"/>
        <c:tickLblPos val="nextTo"/>
        <c:spPr>
          <a:ln>
            <a:solidFill>
              <a:schemeClr val="tx1"/>
            </a:solidFill>
          </a:ln>
        </c:spPr>
        <c:crossAx val="84839424"/>
        <c:crosses val="autoZero"/>
        <c:crossBetween val="between"/>
      </c:valAx>
    </c:plotArea>
    <c:legend>
      <c:legendPos val="r"/>
      <c:legendEntry>
        <c:idx val="0"/>
        <c:txPr>
          <a:bodyPr/>
          <a:lstStyle/>
          <a:p>
            <a:pPr>
              <a:defRPr sz="1200"/>
            </a:pPr>
            <a:endParaRPr lang="ru-RU"/>
          </a:p>
        </c:txPr>
      </c:legendEntry>
      <c:legendEntry>
        <c:idx val="1"/>
        <c:txPr>
          <a:bodyPr/>
          <a:lstStyle/>
          <a:p>
            <a:pPr>
              <a:defRPr sz="1200"/>
            </a:pPr>
            <a:endParaRPr lang="ru-RU"/>
          </a:p>
        </c:txPr>
      </c:legendEntry>
      <c:layout>
        <c:manualLayout>
          <c:xMode val="edge"/>
          <c:yMode val="edge"/>
          <c:x val="0.41982051935341674"/>
          <c:y val="5.7159841321204712E-2"/>
          <c:w val="0.29647857191965021"/>
          <c:h val="0.20294682342789344"/>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654126567512394E-2"/>
          <c:y val="9.3183415632367983E-2"/>
          <c:w val="0.9007502187226597"/>
          <c:h val="0.69707415810311835"/>
        </c:manualLayout>
      </c:layout>
      <c:barChart>
        <c:barDir val="col"/>
        <c:grouping val="clustered"/>
        <c:varyColors val="0"/>
        <c:ser>
          <c:idx val="0"/>
          <c:order val="0"/>
          <c:tx>
            <c:strRef>
              <c:f>Лист1!$B$1</c:f>
              <c:strCache>
                <c:ptCount val="1"/>
                <c:pt idx="0">
                  <c:v>Воронеж</c:v>
                </c:pt>
              </c:strCache>
            </c:strRef>
          </c:tx>
          <c:spPr>
            <a:pattFill prst="ltHorz">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Очень высокая</c:v>
                </c:pt>
                <c:pt idx="1">
                  <c:v>Высокая</c:v>
                </c:pt>
                <c:pt idx="2">
                  <c:v>Средняя</c:v>
                </c:pt>
                <c:pt idx="3">
                  <c:v>Низкая</c:v>
                </c:pt>
                <c:pt idx="4">
                  <c:v>Считаю, что коррупции нет</c:v>
                </c:pt>
                <c:pt idx="5">
                  <c:v>Затрудняюсь ответить</c:v>
                </c:pt>
              </c:strCache>
            </c:strRef>
          </c:cat>
          <c:val>
            <c:numRef>
              <c:f>Лист1!$B$2:$B$7</c:f>
              <c:numCache>
                <c:formatCode>0%</c:formatCode>
                <c:ptCount val="6"/>
                <c:pt idx="0">
                  <c:v>0.38</c:v>
                </c:pt>
                <c:pt idx="1">
                  <c:v>0.35</c:v>
                </c:pt>
                <c:pt idx="2">
                  <c:v>0.2</c:v>
                </c:pt>
                <c:pt idx="3">
                  <c:v>0.01</c:v>
                </c:pt>
                <c:pt idx="4">
                  <c:v>0.01</c:v>
                </c:pt>
                <c:pt idx="5">
                  <c:v>0.05</c:v>
                </c:pt>
              </c:numCache>
            </c:numRef>
          </c:val>
          <c:extLst>
            <c:ext xmlns:c16="http://schemas.microsoft.com/office/drawing/2014/chart" uri="{C3380CC4-5D6E-409C-BE32-E72D297353CC}">
              <c16:uniqueId val="{00000000-22C7-41CE-9691-1A7AAA27C650}"/>
            </c:ext>
          </c:extLst>
        </c:ser>
        <c:ser>
          <c:idx val="1"/>
          <c:order val="1"/>
          <c:tx>
            <c:strRef>
              <c:f>Лист1!$C$1</c:f>
              <c:strCache>
                <c:ptCount val="1"/>
                <c:pt idx="0">
                  <c:v>Россия</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Очень высокая</c:v>
                </c:pt>
                <c:pt idx="1">
                  <c:v>Высокая</c:v>
                </c:pt>
                <c:pt idx="2">
                  <c:v>Средняя</c:v>
                </c:pt>
                <c:pt idx="3">
                  <c:v>Низкая</c:v>
                </c:pt>
                <c:pt idx="4">
                  <c:v>Считаю, что коррупции нет</c:v>
                </c:pt>
                <c:pt idx="5">
                  <c:v>Затрудняюсь ответить</c:v>
                </c:pt>
              </c:strCache>
            </c:strRef>
          </c:cat>
          <c:val>
            <c:numRef>
              <c:f>Лист1!$C$2:$C$7</c:f>
              <c:numCache>
                <c:formatCode>0%</c:formatCode>
                <c:ptCount val="6"/>
                <c:pt idx="0">
                  <c:v>0.24</c:v>
                </c:pt>
                <c:pt idx="1">
                  <c:v>0.38</c:v>
                </c:pt>
                <c:pt idx="2">
                  <c:v>0.22</c:v>
                </c:pt>
                <c:pt idx="3">
                  <c:v>0.06</c:v>
                </c:pt>
                <c:pt idx="4">
                  <c:v>0.02</c:v>
                </c:pt>
                <c:pt idx="5">
                  <c:v>0.08</c:v>
                </c:pt>
              </c:numCache>
            </c:numRef>
          </c:val>
          <c:extLst>
            <c:ext xmlns:c16="http://schemas.microsoft.com/office/drawing/2014/chart" uri="{C3380CC4-5D6E-409C-BE32-E72D297353CC}">
              <c16:uniqueId val="{00000001-22C7-41CE-9691-1A7AAA27C650}"/>
            </c:ext>
          </c:extLst>
        </c:ser>
        <c:dLbls>
          <c:showLegendKey val="0"/>
          <c:showVal val="0"/>
          <c:showCatName val="0"/>
          <c:showSerName val="0"/>
          <c:showPercent val="0"/>
          <c:showBubbleSize val="0"/>
        </c:dLbls>
        <c:gapWidth val="150"/>
        <c:axId val="84958208"/>
        <c:axId val="84964096"/>
      </c:barChart>
      <c:catAx>
        <c:axId val="84958208"/>
        <c:scaling>
          <c:orientation val="minMax"/>
        </c:scaling>
        <c:delete val="0"/>
        <c:axPos val="b"/>
        <c:numFmt formatCode="General" sourceLinked="1"/>
        <c:majorTickMark val="out"/>
        <c:minorTickMark val="none"/>
        <c:tickLblPos val="nextTo"/>
        <c:spPr>
          <a:ln>
            <a:solidFill>
              <a:schemeClr val="tx1"/>
            </a:solidFill>
          </a:ln>
        </c:spPr>
        <c:txPr>
          <a:bodyPr/>
          <a:lstStyle/>
          <a:p>
            <a:pPr>
              <a:defRPr sz="1000"/>
            </a:pPr>
            <a:endParaRPr lang="ru-RU"/>
          </a:p>
        </c:txPr>
        <c:crossAx val="84964096"/>
        <c:crosses val="autoZero"/>
        <c:auto val="1"/>
        <c:lblAlgn val="ctr"/>
        <c:lblOffset val="100"/>
        <c:noMultiLvlLbl val="0"/>
      </c:catAx>
      <c:valAx>
        <c:axId val="84964096"/>
        <c:scaling>
          <c:orientation val="minMax"/>
        </c:scaling>
        <c:delete val="0"/>
        <c:axPos val="l"/>
        <c:numFmt formatCode="0%" sourceLinked="1"/>
        <c:majorTickMark val="out"/>
        <c:minorTickMark val="none"/>
        <c:tickLblPos val="nextTo"/>
        <c:spPr>
          <a:ln>
            <a:solidFill>
              <a:schemeClr val="tx1"/>
            </a:solidFill>
          </a:ln>
        </c:spPr>
        <c:crossAx val="84958208"/>
        <c:crosses val="autoZero"/>
        <c:crossBetween val="between"/>
      </c:valAx>
    </c:plotArea>
    <c:legend>
      <c:legendPos val="r"/>
      <c:legendEntry>
        <c:idx val="0"/>
        <c:txPr>
          <a:bodyPr/>
          <a:lstStyle/>
          <a:p>
            <a:pPr>
              <a:defRPr sz="1200"/>
            </a:pPr>
            <a:endParaRPr lang="ru-RU"/>
          </a:p>
        </c:txPr>
      </c:legendEntry>
      <c:legendEntry>
        <c:idx val="1"/>
        <c:txPr>
          <a:bodyPr/>
          <a:lstStyle/>
          <a:p>
            <a:pPr>
              <a:defRPr sz="1200"/>
            </a:pPr>
            <a:endParaRPr lang="ru-RU"/>
          </a:p>
        </c:txPr>
      </c:legendEntry>
      <c:layout>
        <c:manualLayout>
          <c:xMode val="edge"/>
          <c:yMode val="edge"/>
          <c:x val="0.45269160307195805"/>
          <c:y val="5.151029850082299E-2"/>
          <c:w val="0.29647857191965021"/>
          <c:h val="0.12385070510254012"/>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654126567512394E-2"/>
          <c:y val="9.3183415632367983E-2"/>
          <c:w val="0.9007502187226597"/>
          <c:h val="0.69707415810311835"/>
        </c:manualLayout>
      </c:layout>
      <c:barChart>
        <c:barDir val="col"/>
        <c:grouping val="clustered"/>
        <c:varyColors val="0"/>
        <c:ser>
          <c:idx val="0"/>
          <c:order val="0"/>
          <c:tx>
            <c:strRef>
              <c:f>Лист1!$B$1</c:f>
              <c:strCache>
                <c:ptCount val="1"/>
                <c:pt idx="0">
                  <c:v>Воронеж</c:v>
                </c:pt>
              </c:strCache>
            </c:strRef>
          </c:tx>
          <c:spPr>
            <a:pattFill prst="ltHorz">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Да, и нередко</c:v>
                </c:pt>
                <c:pt idx="1">
                  <c:v>Да, но это были единичные случаи</c:v>
                </c:pt>
                <c:pt idx="2">
                  <c:v>Нет, не приходилось</c:v>
                </c:pt>
                <c:pt idx="3">
                  <c:v>Затрудняюсь ответить</c:v>
                </c:pt>
              </c:strCache>
            </c:strRef>
          </c:cat>
          <c:val>
            <c:numRef>
              <c:f>Лист1!$B$2:$B$5</c:f>
              <c:numCache>
                <c:formatCode>0%</c:formatCode>
                <c:ptCount val="4"/>
                <c:pt idx="0">
                  <c:v>0.13</c:v>
                </c:pt>
                <c:pt idx="1">
                  <c:v>0.23</c:v>
                </c:pt>
                <c:pt idx="2">
                  <c:v>0.63</c:v>
                </c:pt>
                <c:pt idx="3">
                  <c:v>0.02</c:v>
                </c:pt>
              </c:numCache>
            </c:numRef>
          </c:val>
          <c:extLst>
            <c:ext xmlns:c16="http://schemas.microsoft.com/office/drawing/2014/chart" uri="{C3380CC4-5D6E-409C-BE32-E72D297353CC}">
              <c16:uniqueId val="{00000000-9CA4-4F0B-B6CC-2F89790312FE}"/>
            </c:ext>
          </c:extLst>
        </c:ser>
        <c:ser>
          <c:idx val="1"/>
          <c:order val="1"/>
          <c:tx>
            <c:strRef>
              <c:f>Лист1!$C$1</c:f>
              <c:strCache>
                <c:ptCount val="1"/>
                <c:pt idx="0">
                  <c:v>Россия</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Да, и нередко</c:v>
                </c:pt>
                <c:pt idx="1">
                  <c:v>Да, но это были единичные случаи</c:v>
                </c:pt>
                <c:pt idx="2">
                  <c:v>Нет, не приходилось</c:v>
                </c:pt>
                <c:pt idx="3">
                  <c:v>Затрудняюсь ответить</c:v>
                </c:pt>
              </c:strCache>
            </c:strRef>
          </c:cat>
          <c:val>
            <c:numRef>
              <c:f>Лист1!$C$2:$C$5</c:f>
              <c:numCache>
                <c:formatCode>0%</c:formatCode>
                <c:ptCount val="4"/>
                <c:pt idx="0">
                  <c:v>7.0000000000000007E-2</c:v>
                </c:pt>
                <c:pt idx="1">
                  <c:v>0.12</c:v>
                </c:pt>
                <c:pt idx="2">
                  <c:v>0.8</c:v>
                </c:pt>
                <c:pt idx="3">
                  <c:v>0.01</c:v>
                </c:pt>
              </c:numCache>
            </c:numRef>
          </c:val>
          <c:extLst>
            <c:ext xmlns:c16="http://schemas.microsoft.com/office/drawing/2014/chart" uri="{C3380CC4-5D6E-409C-BE32-E72D297353CC}">
              <c16:uniqueId val="{00000001-9CA4-4F0B-B6CC-2F89790312FE}"/>
            </c:ext>
          </c:extLst>
        </c:ser>
        <c:dLbls>
          <c:showLegendKey val="0"/>
          <c:showVal val="0"/>
          <c:showCatName val="0"/>
          <c:showSerName val="0"/>
          <c:showPercent val="0"/>
          <c:showBubbleSize val="0"/>
        </c:dLbls>
        <c:gapWidth val="150"/>
        <c:axId val="84990976"/>
        <c:axId val="84996864"/>
      </c:barChart>
      <c:catAx>
        <c:axId val="84990976"/>
        <c:scaling>
          <c:orientation val="minMax"/>
        </c:scaling>
        <c:delete val="0"/>
        <c:axPos val="b"/>
        <c:numFmt formatCode="General" sourceLinked="1"/>
        <c:majorTickMark val="out"/>
        <c:minorTickMark val="none"/>
        <c:tickLblPos val="nextTo"/>
        <c:spPr>
          <a:ln>
            <a:solidFill>
              <a:schemeClr val="tx1"/>
            </a:solidFill>
          </a:ln>
        </c:spPr>
        <c:txPr>
          <a:bodyPr/>
          <a:lstStyle/>
          <a:p>
            <a:pPr>
              <a:defRPr sz="1000"/>
            </a:pPr>
            <a:endParaRPr lang="ru-RU"/>
          </a:p>
        </c:txPr>
        <c:crossAx val="84996864"/>
        <c:crosses val="autoZero"/>
        <c:auto val="1"/>
        <c:lblAlgn val="ctr"/>
        <c:lblOffset val="100"/>
        <c:noMultiLvlLbl val="0"/>
      </c:catAx>
      <c:valAx>
        <c:axId val="84996864"/>
        <c:scaling>
          <c:orientation val="minMax"/>
        </c:scaling>
        <c:delete val="0"/>
        <c:axPos val="l"/>
        <c:numFmt formatCode="0%" sourceLinked="1"/>
        <c:majorTickMark val="out"/>
        <c:minorTickMark val="none"/>
        <c:tickLblPos val="nextTo"/>
        <c:spPr>
          <a:ln>
            <a:solidFill>
              <a:schemeClr val="tx1"/>
            </a:solidFill>
          </a:ln>
        </c:spPr>
        <c:crossAx val="84990976"/>
        <c:crosses val="autoZero"/>
        <c:crossBetween val="between"/>
      </c:valAx>
    </c:plotArea>
    <c:legend>
      <c:legendPos val="r"/>
      <c:legendEntry>
        <c:idx val="0"/>
        <c:txPr>
          <a:bodyPr/>
          <a:lstStyle/>
          <a:p>
            <a:pPr>
              <a:defRPr sz="1200"/>
            </a:pPr>
            <a:endParaRPr lang="ru-RU"/>
          </a:p>
        </c:txPr>
      </c:legendEntry>
      <c:legendEntry>
        <c:idx val="1"/>
        <c:txPr>
          <a:bodyPr/>
          <a:lstStyle/>
          <a:p>
            <a:pPr>
              <a:defRPr sz="1200"/>
            </a:pPr>
            <a:endParaRPr lang="ru-RU"/>
          </a:p>
        </c:txPr>
      </c:legendEntry>
      <c:layout>
        <c:manualLayout>
          <c:xMode val="edge"/>
          <c:yMode val="edge"/>
          <c:x val="0.1157629949569093"/>
          <c:y val="6.2809733529071585E-2"/>
          <c:w val="0.29647857191965021"/>
          <c:h val="0.13515014013078872"/>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4759027617695715E-2"/>
          <c:y val="3.1761944391097453E-2"/>
          <c:w val="0.9007502187226597"/>
          <c:h val="0.7908226105883106"/>
        </c:manualLayout>
      </c:layout>
      <c:barChart>
        <c:barDir val="col"/>
        <c:grouping val="clustered"/>
        <c:varyColors val="0"/>
        <c:ser>
          <c:idx val="0"/>
          <c:order val="0"/>
          <c:tx>
            <c:strRef>
              <c:f>Лист1!$B$1</c:f>
              <c:strCache>
                <c:ptCount val="1"/>
                <c:pt idx="0">
                  <c:v>Воронеж</c:v>
                </c:pt>
              </c:strCache>
            </c:strRef>
          </c:tx>
          <c:spPr>
            <a:pattFill prst="ltHorz">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Определенно да/скорее да</c:v>
                </c:pt>
                <c:pt idx="1">
                  <c:v>Скорее нет/определенно нет</c:v>
                </c:pt>
                <c:pt idx="2">
                  <c:v>Затрудняюсь ответить</c:v>
                </c:pt>
              </c:strCache>
            </c:strRef>
          </c:cat>
          <c:val>
            <c:numRef>
              <c:f>Лист1!$B$2:$B$4</c:f>
              <c:numCache>
                <c:formatCode>0%</c:formatCode>
                <c:ptCount val="3"/>
                <c:pt idx="0">
                  <c:v>0.71</c:v>
                </c:pt>
                <c:pt idx="1">
                  <c:v>0.24</c:v>
                </c:pt>
                <c:pt idx="2">
                  <c:v>0.05</c:v>
                </c:pt>
              </c:numCache>
            </c:numRef>
          </c:val>
          <c:extLst>
            <c:ext xmlns:c16="http://schemas.microsoft.com/office/drawing/2014/chart" uri="{C3380CC4-5D6E-409C-BE32-E72D297353CC}">
              <c16:uniqueId val="{00000000-BB23-41FB-BECA-8270C0F70A61}"/>
            </c:ext>
          </c:extLst>
        </c:ser>
        <c:ser>
          <c:idx val="1"/>
          <c:order val="1"/>
          <c:tx>
            <c:strRef>
              <c:f>Лист1!$C$1</c:f>
              <c:strCache>
                <c:ptCount val="1"/>
                <c:pt idx="0">
                  <c:v>Россия</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Определенно да/скорее да</c:v>
                </c:pt>
                <c:pt idx="1">
                  <c:v>Скорее нет/определенно нет</c:v>
                </c:pt>
                <c:pt idx="2">
                  <c:v>Затрудняюсь ответить</c:v>
                </c:pt>
              </c:strCache>
            </c:strRef>
          </c:cat>
          <c:val>
            <c:numRef>
              <c:f>Лист1!$C$2:$C$4</c:f>
              <c:numCache>
                <c:formatCode>0%</c:formatCode>
                <c:ptCount val="3"/>
                <c:pt idx="0">
                  <c:v>0.78</c:v>
                </c:pt>
                <c:pt idx="1">
                  <c:v>0.09</c:v>
                </c:pt>
                <c:pt idx="2">
                  <c:v>0.14000000000000001</c:v>
                </c:pt>
              </c:numCache>
            </c:numRef>
          </c:val>
          <c:extLst>
            <c:ext xmlns:c16="http://schemas.microsoft.com/office/drawing/2014/chart" uri="{C3380CC4-5D6E-409C-BE32-E72D297353CC}">
              <c16:uniqueId val="{00000001-BB23-41FB-BECA-8270C0F70A61}"/>
            </c:ext>
          </c:extLst>
        </c:ser>
        <c:dLbls>
          <c:showLegendKey val="0"/>
          <c:showVal val="0"/>
          <c:showCatName val="0"/>
          <c:showSerName val="0"/>
          <c:showPercent val="0"/>
          <c:showBubbleSize val="0"/>
        </c:dLbls>
        <c:gapWidth val="150"/>
        <c:axId val="85061632"/>
        <c:axId val="85063168"/>
      </c:barChart>
      <c:catAx>
        <c:axId val="85061632"/>
        <c:scaling>
          <c:orientation val="minMax"/>
        </c:scaling>
        <c:delete val="0"/>
        <c:axPos val="b"/>
        <c:numFmt formatCode="General" sourceLinked="1"/>
        <c:majorTickMark val="out"/>
        <c:minorTickMark val="none"/>
        <c:tickLblPos val="nextTo"/>
        <c:spPr>
          <a:ln>
            <a:solidFill>
              <a:schemeClr val="tx1"/>
            </a:solidFill>
          </a:ln>
        </c:spPr>
        <c:crossAx val="85063168"/>
        <c:crosses val="autoZero"/>
        <c:auto val="1"/>
        <c:lblAlgn val="ctr"/>
        <c:lblOffset val="100"/>
        <c:noMultiLvlLbl val="0"/>
      </c:catAx>
      <c:valAx>
        <c:axId val="85063168"/>
        <c:scaling>
          <c:orientation val="minMax"/>
        </c:scaling>
        <c:delete val="0"/>
        <c:axPos val="l"/>
        <c:numFmt formatCode="0%" sourceLinked="1"/>
        <c:majorTickMark val="out"/>
        <c:minorTickMark val="none"/>
        <c:tickLblPos val="nextTo"/>
        <c:spPr>
          <a:ln>
            <a:solidFill>
              <a:schemeClr val="tx1"/>
            </a:solidFill>
          </a:ln>
        </c:spPr>
        <c:crossAx val="85061632"/>
        <c:crosses val="autoZero"/>
        <c:crossBetween val="between"/>
      </c:valAx>
    </c:plotArea>
    <c:legend>
      <c:legendPos val="r"/>
      <c:legendEntry>
        <c:idx val="0"/>
        <c:txPr>
          <a:bodyPr/>
          <a:lstStyle/>
          <a:p>
            <a:pPr>
              <a:defRPr sz="1100"/>
            </a:pPr>
            <a:endParaRPr lang="ru-RU"/>
          </a:p>
        </c:txPr>
      </c:legendEntry>
      <c:legendEntry>
        <c:idx val="1"/>
        <c:txPr>
          <a:bodyPr/>
          <a:lstStyle/>
          <a:p>
            <a:pPr>
              <a:defRPr sz="1100"/>
            </a:pPr>
            <a:endParaRPr lang="ru-RU"/>
          </a:p>
        </c:txPr>
      </c:legendEntry>
      <c:layout>
        <c:manualLayout>
          <c:xMode val="edge"/>
          <c:yMode val="edge"/>
          <c:x val="0.73825914287678596"/>
          <c:y val="5.7159841321204712E-2"/>
          <c:w val="0.12801426786212586"/>
          <c:h val="0.18704770011856625"/>
        </c:manualLayout>
      </c:layout>
      <c:overlay val="0"/>
      <c:spPr>
        <a:ln>
          <a:solidFill>
            <a:schemeClr val="tx1"/>
          </a:solidFill>
        </a:ln>
      </c:spPr>
      <c:txPr>
        <a:bodyPr/>
        <a:lstStyle/>
        <a:p>
          <a:pPr>
            <a:defRPr sz="11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654126567512394E-2"/>
          <c:y val="5.3635360797291642E-2"/>
          <c:w val="0.9007502187226597"/>
          <c:h val="0.7366221613602647"/>
        </c:manualLayout>
      </c:layout>
      <c:barChart>
        <c:barDir val="col"/>
        <c:grouping val="clustered"/>
        <c:varyColors val="0"/>
        <c:ser>
          <c:idx val="0"/>
          <c:order val="0"/>
          <c:tx>
            <c:strRef>
              <c:f>Лист1!$B$1</c:f>
              <c:strCache>
                <c:ptCount val="1"/>
                <c:pt idx="0">
                  <c:v>Воронеж</c:v>
                </c:pt>
              </c:strCache>
            </c:strRef>
          </c:tx>
          <c:spPr>
            <a:pattFill prst="ltHorz">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Определенно да/скорее да</c:v>
                </c:pt>
                <c:pt idx="1">
                  <c:v>Скорее нет/определенно нет</c:v>
                </c:pt>
                <c:pt idx="2">
                  <c:v>Затрудняюсь ответить</c:v>
                </c:pt>
              </c:strCache>
            </c:strRef>
          </c:cat>
          <c:val>
            <c:numRef>
              <c:f>Лист1!$B$2:$B$4</c:f>
              <c:numCache>
                <c:formatCode>0%</c:formatCode>
                <c:ptCount val="3"/>
                <c:pt idx="0">
                  <c:v>0.49</c:v>
                </c:pt>
                <c:pt idx="1">
                  <c:v>0.21</c:v>
                </c:pt>
                <c:pt idx="2">
                  <c:v>0.3</c:v>
                </c:pt>
              </c:numCache>
            </c:numRef>
          </c:val>
          <c:extLst>
            <c:ext xmlns:c16="http://schemas.microsoft.com/office/drawing/2014/chart" uri="{C3380CC4-5D6E-409C-BE32-E72D297353CC}">
              <c16:uniqueId val="{00000000-49AB-43C8-BAC2-4AC1E5CA2FF3}"/>
            </c:ext>
          </c:extLst>
        </c:ser>
        <c:ser>
          <c:idx val="1"/>
          <c:order val="1"/>
          <c:tx>
            <c:strRef>
              <c:f>Лист1!$C$1</c:f>
              <c:strCache>
                <c:ptCount val="1"/>
                <c:pt idx="0">
                  <c:v>Россия</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Определенно да/скорее да</c:v>
                </c:pt>
                <c:pt idx="1">
                  <c:v>Скорее нет/определенно нет</c:v>
                </c:pt>
                <c:pt idx="2">
                  <c:v>Затрудняюсь ответить</c:v>
                </c:pt>
              </c:strCache>
            </c:strRef>
          </c:cat>
          <c:val>
            <c:numRef>
              <c:f>Лист1!$C$2:$C$4</c:f>
              <c:numCache>
                <c:formatCode>0%</c:formatCode>
                <c:ptCount val="3"/>
                <c:pt idx="0">
                  <c:v>0.44</c:v>
                </c:pt>
                <c:pt idx="1">
                  <c:v>0.16</c:v>
                </c:pt>
                <c:pt idx="2">
                  <c:v>0.4</c:v>
                </c:pt>
              </c:numCache>
            </c:numRef>
          </c:val>
          <c:extLst>
            <c:ext xmlns:c16="http://schemas.microsoft.com/office/drawing/2014/chart" uri="{C3380CC4-5D6E-409C-BE32-E72D297353CC}">
              <c16:uniqueId val="{00000001-49AB-43C8-BAC2-4AC1E5CA2FF3}"/>
            </c:ext>
          </c:extLst>
        </c:ser>
        <c:dLbls>
          <c:showLegendKey val="0"/>
          <c:showVal val="0"/>
          <c:showCatName val="0"/>
          <c:showSerName val="0"/>
          <c:showPercent val="0"/>
          <c:showBubbleSize val="0"/>
        </c:dLbls>
        <c:gapWidth val="150"/>
        <c:axId val="85085184"/>
        <c:axId val="85086976"/>
      </c:barChart>
      <c:catAx>
        <c:axId val="85085184"/>
        <c:scaling>
          <c:orientation val="minMax"/>
        </c:scaling>
        <c:delete val="0"/>
        <c:axPos val="b"/>
        <c:numFmt formatCode="General" sourceLinked="1"/>
        <c:majorTickMark val="out"/>
        <c:minorTickMark val="none"/>
        <c:tickLblPos val="nextTo"/>
        <c:spPr>
          <a:ln>
            <a:solidFill>
              <a:schemeClr val="tx1"/>
            </a:solidFill>
          </a:ln>
        </c:spPr>
        <c:crossAx val="85086976"/>
        <c:crosses val="autoZero"/>
        <c:auto val="1"/>
        <c:lblAlgn val="ctr"/>
        <c:lblOffset val="100"/>
        <c:noMultiLvlLbl val="0"/>
      </c:catAx>
      <c:valAx>
        <c:axId val="85086976"/>
        <c:scaling>
          <c:orientation val="minMax"/>
        </c:scaling>
        <c:delete val="0"/>
        <c:axPos val="l"/>
        <c:numFmt formatCode="0%" sourceLinked="1"/>
        <c:majorTickMark val="out"/>
        <c:minorTickMark val="none"/>
        <c:tickLblPos val="nextTo"/>
        <c:spPr>
          <a:ln>
            <a:solidFill>
              <a:schemeClr val="tx1"/>
            </a:solidFill>
          </a:ln>
        </c:spPr>
        <c:crossAx val="85085184"/>
        <c:crosses val="autoZero"/>
        <c:crossBetween val="between"/>
      </c:valAx>
    </c:plotArea>
    <c:legend>
      <c:legendPos val="r"/>
      <c:legendEntry>
        <c:idx val="0"/>
        <c:txPr>
          <a:bodyPr/>
          <a:lstStyle/>
          <a:p>
            <a:pPr>
              <a:defRPr sz="1200"/>
            </a:pPr>
            <a:endParaRPr lang="ru-RU"/>
          </a:p>
        </c:txPr>
      </c:legendEntry>
      <c:legendEntry>
        <c:idx val="1"/>
        <c:txPr>
          <a:bodyPr/>
          <a:lstStyle/>
          <a:p>
            <a:pPr>
              <a:defRPr sz="1200"/>
            </a:pPr>
            <a:endParaRPr lang="ru-RU"/>
          </a:p>
        </c:txPr>
      </c:legendEntry>
      <c:layout>
        <c:manualLayout>
          <c:xMode val="edge"/>
          <c:yMode val="edge"/>
          <c:x val="0.41982051935341674"/>
          <c:y val="5.7159841321204712E-2"/>
          <c:w val="0.29647857191965021"/>
          <c:h val="0.16032886300171384"/>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654126567512394E-2"/>
          <c:y val="5.3635360797291642E-2"/>
          <c:w val="0.9007502187226597"/>
          <c:h val="0.7366221613602647"/>
        </c:manualLayout>
      </c:layout>
      <c:barChart>
        <c:barDir val="col"/>
        <c:grouping val="clustered"/>
        <c:varyColors val="0"/>
        <c:ser>
          <c:idx val="0"/>
          <c:order val="0"/>
          <c:tx>
            <c:strRef>
              <c:f>Лист1!$B$1</c:f>
              <c:strCache>
                <c:ptCount val="1"/>
                <c:pt idx="0">
                  <c:v>Сентябрь 2009 г.</c:v>
                </c:pt>
              </c:strCache>
            </c:strRef>
          </c:tx>
          <c:spPr>
            <a:pattFill prst="ltHorz">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Определенно за /скорее за</c:v>
                </c:pt>
                <c:pt idx="1">
                  <c:v>Скорее против / определенно против</c:v>
                </c:pt>
                <c:pt idx="2">
                  <c:v>Затрудняюсь ответить</c:v>
                </c:pt>
              </c:strCache>
            </c:strRef>
          </c:cat>
          <c:val>
            <c:numRef>
              <c:f>Лист1!$B$2:$B$4</c:f>
              <c:numCache>
                <c:formatCode>0%</c:formatCode>
                <c:ptCount val="3"/>
                <c:pt idx="0">
                  <c:v>0.42</c:v>
                </c:pt>
                <c:pt idx="1">
                  <c:v>0.18</c:v>
                </c:pt>
                <c:pt idx="2">
                  <c:v>0.4</c:v>
                </c:pt>
              </c:numCache>
            </c:numRef>
          </c:val>
          <c:extLst>
            <c:ext xmlns:c16="http://schemas.microsoft.com/office/drawing/2014/chart" uri="{C3380CC4-5D6E-409C-BE32-E72D297353CC}">
              <c16:uniqueId val="{00000000-C4FF-4002-B9ED-F7D2AD8F005A}"/>
            </c:ext>
          </c:extLst>
        </c:ser>
        <c:ser>
          <c:idx val="1"/>
          <c:order val="1"/>
          <c:tx>
            <c:strRef>
              <c:f>Лист1!$C$1</c:f>
              <c:strCache>
                <c:ptCount val="1"/>
                <c:pt idx="0">
                  <c:v>Январь 2012 г.</c:v>
                </c:pt>
              </c:strCache>
            </c:strRef>
          </c:tx>
          <c:spPr>
            <a:pattFill prst="wdDnDiag">
              <a:fgClr>
                <a:schemeClr val="tx1"/>
              </a:fgClr>
              <a:bgClr>
                <a:schemeClr val="bg1"/>
              </a:bgClr>
            </a:pattFill>
            <a:ln>
              <a:solidFill>
                <a:schemeClr val="tx1"/>
              </a:solidFill>
            </a:ln>
          </c:spPr>
          <c:invertIfNegative val="0"/>
          <c:dLbls>
            <c:dLbl>
              <c:idx val="0"/>
              <c:tx>
                <c:rich>
                  <a:bodyPr/>
                  <a:lstStyle/>
                  <a:p>
                    <a:r>
                      <a:rPr lang="en-US" b="1"/>
                      <a:t>50%</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C4FF-4002-B9ED-F7D2AD8F005A}"/>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Определенно за /скорее за</c:v>
                </c:pt>
                <c:pt idx="1">
                  <c:v>Скорее против / определенно против</c:v>
                </c:pt>
                <c:pt idx="2">
                  <c:v>Затрудняюсь ответить</c:v>
                </c:pt>
              </c:strCache>
            </c:strRef>
          </c:cat>
          <c:val>
            <c:numRef>
              <c:f>Лист1!$C$2:$C$4</c:f>
              <c:numCache>
                <c:formatCode>0%</c:formatCode>
                <c:ptCount val="3"/>
                <c:pt idx="0">
                  <c:v>0.51</c:v>
                </c:pt>
                <c:pt idx="1">
                  <c:v>0.17</c:v>
                </c:pt>
                <c:pt idx="2">
                  <c:v>0.32</c:v>
                </c:pt>
              </c:numCache>
            </c:numRef>
          </c:val>
          <c:extLst>
            <c:ext xmlns:c16="http://schemas.microsoft.com/office/drawing/2014/chart" uri="{C3380CC4-5D6E-409C-BE32-E72D297353CC}">
              <c16:uniqueId val="{00000002-C4FF-4002-B9ED-F7D2AD8F005A}"/>
            </c:ext>
          </c:extLst>
        </c:ser>
        <c:dLbls>
          <c:showLegendKey val="0"/>
          <c:showVal val="0"/>
          <c:showCatName val="0"/>
          <c:showSerName val="0"/>
          <c:showPercent val="0"/>
          <c:showBubbleSize val="0"/>
        </c:dLbls>
        <c:gapWidth val="150"/>
        <c:axId val="85097472"/>
        <c:axId val="85168896"/>
      </c:barChart>
      <c:catAx>
        <c:axId val="85097472"/>
        <c:scaling>
          <c:orientation val="minMax"/>
        </c:scaling>
        <c:delete val="0"/>
        <c:axPos val="b"/>
        <c:numFmt formatCode="General" sourceLinked="1"/>
        <c:majorTickMark val="out"/>
        <c:minorTickMark val="none"/>
        <c:tickLblPos val="nextTo"/>
        <c:spPr>
          <a:ln>
            <a:solidFill>
              <a:schemeClr val="tx1"/>
            </a:solidFill>
          </a:ln>
        </c:spPr>
        <c:txPr>
          <a:bodyPr/>
          <a:lstStyle/>
          <a:p>
            <a:pPr>
              <a:defRPr sz="900"/>
            </a:pPr>
            <a:endParaRPr lang="ru-RU"/>
          </a:p>
        </c:txPr>
        <c:crossAx val="85168896"/>
        <c:crosses val="autoZero"/>
        <c:auto val="1"/>
        <c:lblAlgn val="ctr"/>
        <c:lblOffset val="100"/>
        <c:noMultiLvlLbl val="0"/>
      </c:catAx>
      <c:valAx>
        <c:axId val="85168896"/>
        <c:scaling>
          <c:orientation val="minMax"/>
        </c:scaling>
        <c:delete val="0"/>
        <c:axPos val="l"/>
        <c:numFmt formatCode="0%" sourceLinked="1"/>
        <c:majorTickMark val="out"/>
        <c:minorTickMark val="none"/>
        <c:tickLblPos val="nextTo"/>
        <c:spPr>
          <a:ln>
            <a:solidFill>
              <a:schemeClr val="tx1"/>
            </a:solidFill>
          </a:ln>
        </c:spPr>
        <c:crossAx val="85097472"/>
        <c:crosses val="autoZero"/>
        <c:crossBetween val="between"/>
      </c:valAx>
    </c:plotArea>
    <c:legend>
      <c:legendPos val="r"/>
      <c:legendEntry>
        <c:idx val="0"/>
        <c:txPr>
          <a:bodyPr/>
          <a:lstStyle/>
          <a:p>
            <a:pPr>
              <a:defRPr sz="1200"/>
            </a:pPr>
            <a:endParaRPr lang="ru-RU"/>
          </a:p>
        </c:txPr>
      </c:legendEntry>
      <c:legendEntry>
        <c:idx val="1"/>
        <c:txPr>
          <a:bodyPr/>
          <a:lstStyle/>
          <a:p>
            <a:pPr>
              <a:defRPr sz="1200"/>
            </a:pPr>
            <a:endParaRPr lang="ru-RU"/>
          </a:p>
        </c:txPr>
      </c:legendEntry>
      <c:layout>
        <c:manualLayout>
          <c:xMode val="edge"/>
          <c:yMode val="edge"/>
          <c:x val="0.41982051935341674"/>
          <c:y val="5.7159841321204712E-2"/>
          <c:w val="0.29647857191965021"/>
          <c:h val="0.20294682342789344"/>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654126567512394E-2"/>
          <c:y val="5.3635360797291642E-2"/>
          <c:w val="0.9007502187226597"/>
          <c:h val="0.7366221613602647"/>
        </c:manualLayout>
      </c:layout>
      <c:barChart>
        <c:barDir val="col"/>
        <c:grouping val="clustered"/>
        <c:varyColors val="0"/>
        <c:ser>
          <c:idx val="0"/>
          <c:order val="0"/>
          <c:tx>
            <c:strRef>
              <c:f>Лист1!$A$2</c:f>
              <c:strCache>
                <c:ptCount val="1"/>
                <c:pt idx="0">
                  <c:v>ноябрь 2012 г.</c:v>
                </c:pt>
              </c:strCache>
            </c:strRef>
          </c:tx>
          <c:spPr>
            <a:pattFill prst="ltHorz">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Допускаю </c:v>
                </c:pt>
                <c:pt idx="1">
                  <c:v>Не допускаю</c:v>
                </c:pt>
                <c:pt idx="2">
                  <c:v>Затрудняюсь ответить</c:v>
                </c:pt>
              </c:strCache>
            </c:strRef>
          </c:cat>
          <c:val>
            <c:numRef>
              <c:f>Лист1!$B$2:$D$2</c:f>
              <c:numCache>
                <c:formatCode>0%</c:formatCode>
                <c:ptCount val="3"/>
                <c:pt idx="0">
                  <c:v>0.46</c:v>
                </c:pt>
                <c:pt idx="1">
                  <c:v>0.39</c:v>
                </c:pt>
                <c:pt idx="2">
                  <c:v>0.15</c:v>
                </c:pt>
              </c:numCache>
            </c:numRef>
          </c:val>
          <c:extLst>
            <c:ext xmlns:c16="http://schemas.microsoft.com/office/drawing/2014/chart" uri="{C3380CC4-5D6E-409C-BE32-E72D297353CC}">
              <c16:uniqueId val="{00000000-B25E-42E0-AD3A-DA00202B9B5F}"/>
            </c:ext>
          </c:extLst>
        </c:ser>
        <c:ser>
          <c:idx val="1"/>
          <c:order val="1"/>
          <c:tx>
            <c:strRef>
              <c:f>Лист1!$A$3</c:f>
              <c:strCache>
                <c:ptCount val="1"/>
                <c:pt idx="0">
                  <c:v>апрель 2013 г.</c:v>
                </c:pt>
              </c:strCache>
            </c:strRef>
          </c:tx>
          <c:spPr>
            <a:solidFill>
              <a:schemeClr val="bg1"/>
            </a:solid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Допускаю </c:v>
                </c:pt>
                <c:pt idx="1">
                  <c:v>Не допускаю</c:v>
                </c:pt>
                <c:pt idx="2">
                  <c:v>Затрудняюсь ответить</c:v>
                </c:pt>
              </c:strCache>
            </c:strRef>
          </c:cat>
          <c:val>
            <c:numRef>
              <c:f>Лист1!$B$3:$D$3</c:f>
              <c:numCache>
                <c:formatCode>0%</c:formatCode>
                <c:ptCount val="3"/>
                <c:pt idx="0">
                  <c:v>0.6</c:v>
                </c:pt>
                <c:pt idx="1">
                  <c:v>0.33</c:v>
                </c:pt>
                <c:pt idx="2">
                  <c:v>7.0000000000000007E-2</c:v>
                </c:pt>
              </c:numCache>
            </c:numRef>
          </c:val>
          <c:extLst>
            <c:ext xmlns:c16="http://schemas.microsoft.com/office/drawing/2014/chart" uri="{C3380CC4-5D6E-409C-BE32-E72D297353CC}">
              <c16:uniqueId val="{00000001-B25E-42E0-AD3A-DA00202B9B5F}"/>
            </c:ext>
          </c:extLst>
        </c:ser>
        <c:ser>
          <c:idx val="2"/>
          <c:order val="2"/>
          <c:tx>
            <c:strRef>
              <c:f>Лист1!$A$4</c:f>
              <c:strCache>
                <c:ptCount val="1"/>
                <c:pt idx="0">
                  <c:v>ноябрь 2013 г.</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Допускаю </c:v>
                </c:pt>
                <c:pt idx="1">
                  <c:v>Не допускаю</c:v>
                </c:pt>
                <c:pt idx="2">
                  <c:v>Затрудняюсь ответить</c:v>
                </c:pt>
              </c:strCache>
            </c:strRef>
          </c:cat>
          <c:val>
            <c:numRef>
              <c:f>Лист1!$B$4:$D$4</c:f>
              <c:numCache>
                <c:formatCode>0%</c:formatCode>
                <c:ptCount val="3"/>
                <c:pt idx="0">
                  <c:v>0.5</c:v>
                </c:pt>
                <c:pt idx="1">
                  <c:v>0.39</c:v>
                </c:pt>
                <c:pt idx="2">
                  <c:v>0.11</c:v>
                </c:pt>
              </c:numCache>
            </c:numRef>
          </c:val>
          <c:extLst>
            <c:ext xmlns:c16="http://schemas.microsoft.com/office/drawing/2014/chart" uri="{C3380CC4-5D6E-409C-BE32-E72D297353CC}">
              <c16:uniqueId val="{00000002-B25E-42E0-AD3A-DA00202B9B5F}"/>
            </c:ext>
          </c:extLst>
        </c:ser>
        <c:dLbls>
          <c:showLegendKey val="0"/>
          <c:showVal val="0"/>
          <c:showCatName val="0"/>
          <c:showSerName val="0"/>
          <c:showPercent val="0"/>
          <c:showBubbleSize val="0"/>
        </c:dLbls>
        <c:gapWidth val="150"/>
        <c:axId val="85299968"/>
        <c:axId val="85301504"/>
      </c:barChart>
      <c:catAx>
        <c:axId val="85299968"/>
        <c:scaling>
          <c:orientation val="minMax"/>
        </c:scaling>
        <c:delete val="0"/>
        <c:axPos val="b"/>
        <c:numFmt formatCode="General" sourceLinked="1"/>
        <c:majorTickMark val="out"/>
        <c:minorTickMark val="none"/>
        <c:tickLblPos val="nextTo"/>
        <c:spPr>
          <a:ln>
            <a:solidFill>
              <a:schemeClr val="tx1"/>
            </a:solidFill>
          </a:ln>
        </c:spPr>
        <c:crossAx val="85301504"/>
        <c:crosses val="autoZero"/>
        <c:auto val="1"/>
        <c:lblAlgn val="ctr"/>
        <c:lblOffset val="100"/>
        <c:noMultiLvlLbl val="0"/>
      </c:catAx>
      <c:valAx>
        <c:axId val="85301504"/>
        <c:scaling>
          <c:orientation val="minMax"/>
        </c:scaling>
        <c:delete val="0"/>
        <c:axPos val="l"/>
        <c:numFmt formatCode="0%" sourceLinked="1"/>
        <c:majorTickMark val="out"/>
        <c:minorTickMark val="none"/>
        <c:tickLblPos val="nextTo"/>
        <c:spPr>
          <a:ln>
            <a:solidFill>
              <a:schemeClr val="tx1"/>
            </a:solidFill>
          </a:ln>
        </c:spPr>
        <c:crossAx val="85299968"/>
        <c:crosses val="autoZero"/>
        <c:crossBetween val="between"/>
      </c:valAx>
    </c:plotArea>
    <c:legend>
      <c:legendPos val="r"/>
      <c:legendEntry>
        <c:idx val="0"/>
        <c:txPr>
          <a:bodyPr/>
          <a:lstStyle/>
          <a:p>
            <a:pPr>
              <a:defRPr sz="1200"/>
            </a:pPr>
            <a:endParaRPr lang="ru-RU"/>
          </a:p>
        </c:txPr>
      </c:legendEntry>
      <c:legendEntry>
        <c:idx val="1"/>
        <c:txPr>
          <a:bodyPr/>
          <a:lstStyle/>
          <a:p>
            <a:pPr>
              <a:defRPr sz="1200"/>
            </a:pPr>
            <a:endParaRPr lang="ru-RU"/>
          </a:p>
        </c:txPr>
      </c:legendEntry>
      <c:layout>
        <c:manualLayout>
          <c:xMode val="edge"/>
          <c:yMode val="edge"/>
          <c:x val="0.73825914287678596"/>
          <c:y val="5.7159841321204712E-2"/>
          <c:w val="0.22212861296806316"/>
          <c:h val="0.31663370845767569"/>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3618085475164657E-2"/>
          <c:y val="6.0109289617486336E-2"/>
          <c:w val="0.91175407319368096"/>
          <c:h val="0.80854266167548727"/>
        </c:manualLayout>
      </c:layout>
      <c:barChart>
        <c:barDir val="col"/>
        <c:grouping val="clustered"/>
        <c:varyColors val="0"/>
        <c:ser>
          <c:idx val="0"/>
          <c:order val="0"/>
          <c:tx>
            <c:strRef>
              <c:f>Лист1!$B$1</c:f>
              <c:strCache>
                <c:ptCount val="1"/>
                <c:pt idx="0">
                  <c:v>Март 2012 г.</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Допускаю</c:v>
                </c:pt>
                <c:pt idx="1">
                  <c:v>Не допускаю</c:v>
                </c:pt>
                <c:pt idx="2">
                  <c:v>Затрудняюсь ответить</c:v>
                </c:pt>
              </c:strCache>
            </c:strRef>
          </c:cat>
          <c:val>
            <c:numRef>
              <c:f>Лист1!$B$2:$B$4</c:f>
              <c:numCache>
                <c:formatCode>0%</c:formatCode>
                <c:ptCount val="3"/>
                <c:pt idx="0">
                  <c:v>0.76</c:v>
                </c:pt>
                <c:pt idx="1">
                  <c:v>0.12</c:v>
                </c:pt>
                <c:pt idx="2">
                  <c:v>0.12</c:v>
                </c:pt>
              </c:numCache>
            </c:numRef>
          </c:val>
          <c:extLst>
            <c:ext xmlns:c16="http://schemas.microsoft.com/office/drawing/2014/chart" uri="{C3380CC4-5D6E-409C-BE32-E72D297353CC}">
              <c16:uniqueId val="{00000000-A4B1-477A-A4CA-8EF1B2F7C8B1}"/>
            </c:ext>
          </c:extLst>
        </c:ser>
        <c:ser>
          <c:idx val="1"/>
          <c:order val="1"/>
          <c:tx>
            <c:strRef>
              <c:f>Лист1!$C$1</c:f>
              <c:strCache>
                <c:ptCount val="1"/>
                <c:pt idx="0">
                  <c:v>Июль 2012 г.</c:v>
                </c:pt>
              </c:strCache>
            </c:strRef>
          </c:tx>
          <c:spPr>
            <a:pattFill prst="pct5">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Допускаю</c:v>
                </c:pt>
                <c:pt idx="1">
                  <c:v>Не допускаю</c:v>
                </c:pt>
                <c:pt idx="2">
                  <c:v>Затрудняюсь ответить</c:v>
                </c:pt>
              </c:strCache>
            </c:strRef>
          </c:cat>
          <c:val>
            <c:numRef>
              <c:f>Лист1!$C$2:$C$4</c:f>
              <c:numCache>
                <c:formatCode>0%</c:formatCode>
                <c:ptCount val="3"/>
                <c:pt idx="0">
                  <c:v>0.72</c:v>
                </c:pt>
                <c:pt idx="1">
                  <c:v>0.14000000000000001</c:v>
                </c:pt>
                <c:pt idx="2">
                  <c:v>0.14000000000000001</c:v>
                </c:pt>
              </c:numCache>
            </c:numRef>
          </c:val>
          <c:extLst>
            <c:ext xmlns:c16="http://schemas.microsoft.com/office/drawing/2014/chart" uri="{C3380CC4-5D6E-409C-BE32-E72D297353CC}">
              <c16:uniqueId val="{00000001-A4B1-477A-A4CA-8EF1B2F7C8B1}"/>
            </c:ext>
          </c:extLst>
        </c:ser>
        <c:ser>
          <c:idx val="2"/>
          <c:order val="2"/>
          <c:tx>
            <c:strRef>
              <c:f>Лист1!$D$1</c:f>
              <c:strCache>
                <c:ptCount val="1"/>
                <c:pt idx="0">
                  <c:v>Ноябрь 2012 г.</c:v>
                </c:pt>
              </c:strCache>
            </c:strRef>
          </c:tx>
          <c:spPr>
            <a:pattFill prst="diagBrick">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Допускаю</c:v>
                </c:pt>
                <c:pt idx="1">
                  <c:v>Не допускаю</c:v>
                </c:pt>
                <c:pt idx="2">
                  <c:v>Затрудняюсь ответить</c:v>
                </c:pt>
              </c:strCache>
            </c:strRef>
          </c:cat>
          <c:val>
            <c:numRef>
              <c:f>Лист1!$D$2:$D$4</c:f>
              <c:numCache>
                <c:formatCode>0%</c:formatCode>
                <c:ptCount val="3"/>
                <c:pt idx="0">
                  <c:v>0.67</c:v>
                </c:pt>
                <c:pt idx="1">
                  <c:v>0.21</c:v>
                </c:pt>
                <c:pt idx="2">
                  <c:v>0.13</c:v>
                </c:pt>
              </c:numCache>
            </c:numRef>
          </c:val>
          <c:extLst>
            <c:ext xmlns:c16="http://schemas.microsoft.com/office/drawing/2014/chart" uri="{C3380CC4-5D6E-409C-BE32-E72D297353CC}">
              <c16:uniqueId val="{00000002-A4B1-477A-A4CA-8EF1B2F7C8B1}"/>
            </c:ext>
          </c:extLst>
        </c:ser>
        <c:ser>
          <c:idx val="3"/>
          <c:order val="3"/>
          <c:tx>
            <c:strRef>
              <c:f>Лист1!$E$1</c:f>
              <c:strCache>
                <c:ptCount val="1"/>
                <c:pt idx="0">
                  <c:v>Ноябрь 2013 г.</c:v>
                </c:pt>
              </c:strCache>
            </c:strRef>
          </c:tx>
          <c:spPr>
            <a:pattFill prst="solidDmnd">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Допускаю</c:v>
                </c:pt>
                <c:pt idx="1">
                  <c:v>Не допускаю</c:v>
                </c:pt>
                <c:pt idx="2">
                  <c:v>Затрудняюсь ответить</c:v>
                </c:pt>
              </c:strCache>
            </c:strRef>
          </c:cat>
          <c:val>
            <c:numRef>
              <c:f>Лист1!$E$2:$E$4</c:f>
              <c:numCache>
                <c:formatCode>0%</c:formatCode>
                <c:ptCount val="3"/>
                <c:pt idx="0">
                  <c:v>0.67</c:v>
                </c:pt>
                <c:pt idx="1">
                  <c:v>0.22</c:v>
                </c:pt>
                <c:pt idx="2">
                  <c:v>0.11</c:v>
                </c:pt>
              </c:numCache>
            </c:numRef>
          </c:val>
          <c:extLst>
            <c:ext xmlns:c16="http://schemas.microsoft.com/office/drawing/2014/chart" uri="{C3380CC4-5D6E-409C-BE32-E72D297353CC}">
              <c16:uniqueId val="{00000003-A4B1-477A-A4CA-8EF1B2F7C8B1}"/>
            </c:ext>
          </c:extLst>
        </c:ser>
        <c:dLbls>
          <c:showLegendKey val="0"/>
          <c:showVal val="0"/>
          <c:showCatName val="0"/>
          <c:showSerName val="0"/>
          <c:showPercent val="0"/>
          <c:showBubbleSize val="0"/>
        </c:dLbls>
        <c:gapWidth val="150"/>
        <c:axId val="98978816"/>
        <c:axId val="98992896"/>
      </c:barChart>
      <c:catAx>
        <c:axId val="98978816"/>
        <c:scaling>
          <c:orientation val="minMax"/>
        </c:scaling>
        <c:delete val="0"/>
        <c:axPos val="b"/>
        <c:numFmt formatCode="General" sourceLinked="0"/>
        <c:majorTickMark val="out"/>
        <c:minorTickMark val="none"/>
        <c:tickLblPos val="nextTo"/>
        <c:spPr>
          <a:ln>
            <a:solidFill>
              <a:schemeClr val="tx1"/>
            </a:solidFill>
          </a:ln>
        </c:spPr>
        <c:crossAx val="98992896"/>
        <c:crosses val="autoZero"/>
        <c:auto val="1"/>
        <c:lblAlgn val="ctr"/>
        <c:lblOffset val="100"/>
        <c:noMultiLvlLbl val="0"/>
      </c:catAx>
      <c:valAx>
        <c:axId val="98992896"/>
        <c:scaling>
          <c:orientation val="minMax"/>
        </c:scaling>
        <c:delete val="0"/>
        <c:axPos val="l"/>
        <c:numFmt formatCode="0%" sourceLinked="1"/>
        <c:majorTickMark val="out"/>
        <c:minorTickMark val="none"/>
        <c:tickLblPos val="nextTo"/>
        <c:spPr>
          <a:ln>
            <a:solidFill>
              <a:schemeClr val="tx1"/>
            </a:solidFill>
          </a:ln>
        </c:spPr>
        <c:crossAx val="98978816"/>
        <c:crosses val="autoZero"/>
        <c:crossBetween val="between"/>
      </c:valAx>
    </c:plotArea>
    <c:legend>
      <c:legendPos val="r"/>
      <c:layout>
        <c:manualLayout>
          <c:xMode val="edge"/>
          <c:yMode val="edge"/>
          <c:x val="0.53254196998960035"/>
          <c:y val="7.8543952497741057E-2"/>
          <c:w val="0.43181861701249608"/>
          <c:h val="0.22542575620670366"/>
        </c:manualLayout>
      </c:layout>
      <c:overlay val="0"/>
      <c:spPr>
        <a:ln>
          <a:solidFill>
            <a:schemeClr val="tx1"/>
          </a:solidFill>
        </a:ln>
      </c:spPr>
      <c:txPr>
        <a:bodyPr/>
        <a:lstStyle/>
        <a:p>
          <a:pPr>
            <a:defRPr sz="11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4814814814814814E-3"/>
          <c:y val="4.5871559633027525E-3"/>
          <c:w val="1"/>
          <c:h val="0.75233047676269393"/>
        </c:manualLayout>
      </c:layout>
      <c:barChart>
        <c:barDir val="col"/>
        <c:grouping val="clustered"/>
        <c:varyColors val="0"/>
        <c:ser>
          <c:idx val="1"/>
          <c:order val="0"/>
          <c:tx>
            <c:strRef>
              <c:f>Sheet1!$A$2</c:f>
              <c:strCache>
                <c:ptCount val="1"/>
                <c:pt idx="0">
                  <c:v>2001г.</c:v>
                </c:pt>
              </c:strCache>
            </c:strRef>
          </c:tx>
          <c:spPr>
            <a:solidFill>
              <a:srgbClr val="FFFFFF"/>
            </a:solidFill>
            <a:ln w="12700">
              <a:solidFill>
                <a:srgbClr val="000000"/>
              </a:solidFill>
              <a:prstDash val="solid"/>
            </a:ln>
          </c:spPr>
          <c:invertIfNegative val="0"/>
          <c:dLbls>
            <c:spPr>
              <a:noFill/>
              <a:ln w="25400">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Sheet1!$B$1:$F$1</c:f>
              <c:strCache>
                <c:ptCount val="5"/>
                <c:pt idx="0">
                  <c:v>Вполне удовлетво-рительное</c:v>
                </c:pt>
                <c:pt idx="1">
                  <c:v>Скорее удовлетво-рительное</c:v>
                </c:pt>
                <c:pt idx="2">
                  <c:v>Скорее неудовлетво-рительное</c:v>
                </c:pt>
                <c:pt idx="3">
                  <c:v>Совершенно неудовлетво-рительное</c:v>
                </c:pt>
                <c:pt idx="4">
                  <c:v>Затрудняюсь ответить</c:v>
                </c:pt>
              </c:strCache>
            </c:strRef>
          </c:cat>
          <c:val>
            <c:numRef>
              <c:f>Sheet1!$B$2:$F$2</c:f>
              <c:numCache>
                <c:formatCode>0%</c:formatCode>
                <c:ptCount val="5"/>
                <c:pt idx="0">
                  <c:v>7.0000000000000007E-2</c:v>
                </c:pt>
                <c:pt idx="1">
                  <c:v>0.28999999999999998</c:v>
                </c:pt>
                <c:pt idx="2">
                  <c:v>0.33</c:v>
                </c:pt>
                <c:pt idx="3">
                  <c:v>0.17</c:v>
                </c:pt>
                <c:pt idx="4">
                  <c:v>0.14000000000000001</c:v>
                </c:pt>
              </c:numCache>
            </c:numRef>
          </c:val>
          <c:extLst>
            <c:ext xmlns:c16="http://schemas.microsoft.com/office/drawing/2014/chart" uri="{C3380CC4-5D6E-409C-BE32-E72D297353CC}">
              <c16:uniqueId val="{00000000-E6AC-4943-952A-65198FA2DEC8}"/>
            </c:ext>
          </c:extLst>
        </c:ser>
        <c:ser>
          <c:idx val="2"/>
          <c:order val="1"/>
          <c:tx>
            <c:strRef>
              <c:f>Sheet1!$A$3</c:f>
              <c:strCache>
                <c:ptCount val="1"/>
                <c:pt idx="0">
                  <c:v>2005г.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Sheet1!$B$1:$F$1</c:f>
              <c:strCache>
                <c:ptCount val="5"/>
                <c:pt idx="0">
                  <c:v>Вполне удовлетво-рительное</c:v>
                </c:pt>
                <c:pt idx="1">
                  <c:v>Скорее удовлетво-рительное</c:v>
                </c:pt>
                <c:pt idx="2">
                  <c:v>Скорее неудовлетво-рительное</c:v>
                </c:pt>
                <c:pt idx="3">
                  <c:v>Совершенно неудовлетво-рительное</c:v>
                </c:pt>
                <c:pt idx="4">
                  <c:v>Затрудняюсь ответить</c:v>
                </c:pt>
              </c:strCache>
            </c:strRef>
          </c:cat>
          <c:val>
            <c:numRef>
              <c:f>Sheet1!$B$3:$F$3</c:f>
              <c:numCache>
                <c:formatCode>0%</c:formatCode>
                <c:ptCount val="5"/>
                <c:pt idx="0">
                  <c:v>0.04</c:v>
                </c:pt>
                <c:pt idx="1">
                  <c:v>0.17</c:v>
                </c:pt>
                <c:pt idx="2">
                  <c:v>0.48</c:v>
                </c:pt>
                <c:pt idx="3">
                  <c:v>0.24</c:v>
                </c:pt>
                <c:pt idx="4">
                  <c:v>7.0000000000000007E-2</c:v>
                </c:pt>
              </c:numCache>
            </c:numRef>
          </c:val>
          <c:extLst>
            <c:ext xmlns:c16="http://schemas.microsoft.com/office/drawing/2014/chart" uri="{C3380CC4-5D6E-409C-BE32-E72D297353CC}">
              <c16:uniqueId val="{00000001-E6AC-4943-952A-65198FA2DEC8}"/>
            </c:ext>
          </c:extLst>
        </c:ser>
        <c:ser>
          <c:idx val="0"/>
          <c:order val="2"/>
          <c:tx>
            <c:strRef>
              <c:f>Sheet1!$A$4</c:f>
              <c:strCache>
                <c:ptCount val="1"/>
                <c:pt idx="0">
                  <c:v>2010г.</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Sheet1!$B$1:$F$1</c:f>
              <c:strCache>
                <c:ptCount val="5"/>
                <c:pt idx="0">
                  <c:v>Вполне удовлетво-рительное</c:v>
                </c:pt>
                <c:pt idx="1">
                  <c:v>Скорее удовлетво-рительное</c:v>
                </c:pt>
                <c:pt idx="2">
                  <c:v>Скорее неудовлетво-рительное</c:v>
                </c:pt>
                <c:pt idx="3">
                  <c:v>Совершенно неудовлетво-рительное</c:v>
                </c:pt>
                <c:pt idx="4">
                  <c:v>Затрудняюсь ответить</c:v>
                </c:pt>
              </c:strCache>
            </c:strRef>
          </c:cat>
          <c:val>
            <c:numRef>
              <c:f>Sheet1!$B$4:$F$4</c:f>
              <c:numCache>
                <c:formatCode>0%</c:formatCode>
                <c:ptCount val="5"/>
                <c:pt idx="0">
                  <c:v>0.14000000000000001</c:v>
                </c:pt>
                <c:pt idx="1">
                  <c:v>0.44</c:v>
                </c:pt>
                <c:pt idx="2">
                  <c:v>0.26</c:v>
                </c:pt>
                <c:pt idx="3">
                  <c:v>7.0000000000000007E-2</c:v>
                </c:pt>
                <c:pt idx="4">
                  <c:v>0.09</c:v>
                </c:pt>
              </c:numCache>
            </c:numRef>
          </c:val>
          <c:extLst>
            <c:ext xmlns:c16="http://schemas.microsoft.com/office/drawing/2014/chart" uri="{C3380CC4-5D6E-409C-BE32-E72D297353CC}">
              <c16:uniqueId val="{00000002-E6AC-4943-952A-65198FA2DEC8}"/>
            </c:ext>
          </c:extLst>
        </c:ser>
        <c:ser>
          <c:idx val="3"/>
          <c:order val="3"/>
          <c:tx>
            <c:strRef>
              <c:f>Sheet1!$A$5</c:f>
              <c:strCache>
                <c:ptCount val="1"/>
                <c:pt idx="0">
                  <c:v>2013г.</c:v>
                </c:pt>
              </c:strCache>
            </c:strRef>
          </c:tx>
          <c:spPr>
            <a:pattFill prst="divot">
              <a:fgClr>
                <a:sysClr val="windowText" lastClr="000000"/>
              </a:fgClr>
              <a:bgClr>
                <a:sysClr val="window" lastClr="FFFFFF"/>
              </a:bgClr>
            </a:pattFill>
            <a:ln>
              <a:solidFill>
                <a:sysClr val="windowText" lastClr="000000"/>
              </a:solidFill>
            </a:ln>
          </c:spPr>
          <c:invertIfNegative val="0"/>
          <c:dLbls>
            <c:dLbl>
              <c:idx val="2"/>
              <c:layout>
                <c:manualLayout>
                  <c:x val="5.8224163027655769E-3"/>
                  <c:y val="4.9084662777908406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6AC-4943-952A-65198FA2DEC8}"/>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Sheet1!$B$1:$F$1</c:f>
              <c:strCache>
                <c:ptCount val="5"/>
                <c:pt idx="0">
                  <c:v>Вполне удовлетво-рительное</c:v>
                </c:pt>
                <c:pt idx="1">
                  <c:v>Скорее удовлетво-рительное</c:v>
                </c:pt>
                <c:pt idx="2">
                  <c:v>Скорее неудовлетво-рительное</c:v>
                </c:pt>
                <c:pt idx="3">
                  <c:v>Совершенно неудовлетво-рительное</c:v>
                </c:pt>
                <c:pt idx="4">
                  <c:v>Затрудняюсь ответить</c:v>
                </c:pt>
              </c:strCache>
            </c:strRef>
          </c:cat>
          <c:val>
            <c:numRef>
              <c:f>Sheet1!$B$5:$F$5</c:f>
              <c:numCache>
                <c:formatCode>0%</c:formatCode>
                <c:ptCount val="5"/>
                <c:pt idx="0">
                  <c:v>0.19</c:v>
                </c:pt>
                <c:pt idx="1">
                  <c:v>0.47</c:v>
                </c:pt>
                <c:pt idx="2">
                  <c:v>0.2</c:v>
                </c:pt>
                <c:pt idx="3">
                  <c:v>0.08</c:v>
                </c:pt>
                <c:pt idx="4">
                  <c:v>0.08</c:v>
                </c:pt>
              </c:numCache>
            </c:numRef>
          </c:val>
          <c:extLst>
            <c:ext xmlns:c16="http://schemas.microsoft.com/office/drawing/2014/chart" uri="{C3380CC4-5D6E-409C-BE32-E72D297353CC}">
              <c16:uniqueId val="{00000004-E6AC-4943-952A-65198FA2DEC8}"/>
            </c:ext>
          </c:extLst>
        </c:ser>
        <c:dLbls>
          <c:showLegendKey val="0"/>
          <c:showVal val="0"/>
          <c:showCatName val="0"/>
          <c:showSerName val="0"/>
          <c:showPercent val="0"/>
          <c:showBubbleSize val="0"/>
        </c:dLbls>
        <c:gapWidth val="100"/>
        <c:axId val="104172928"/>
        <c:axId val="104182912"/>
      </c:barChart>
      <c:catAx>
        <c:axId val="10417292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a:pPr>
            <a:endParaRPr lang="ru-RU"/>
          </a:p>
        </c:txPr>
        <c:crossAx val="104182912"/>
        <c:crosses val="autoZero"/>
        <c:auto val="1"/>
        <c:lblAlgn val="ctr"/>
        <c:lblOffset val="100"/>
        <c:tickLblSkip val="1"/>
        <c:tickMarkSkip val="1"/>
        <c:noMultiLvlLbl val="0"/>
      </c:catAx>
      <c:valAx>
        <c:axId val="104182912"/>
        <c:scaling>
          <c:orientation val="minMax"/>
        </c:scaling>
        <c:delete val="1"/>
        <c:axPos val="l"/>
        <c:numFmt formatCode="0%" sourceLinked="1"/>
        <c:majorTickMark val="out"/>
        <c:minorTickMark val="none"/>
        <c:tickLblPos val="nextTo"/>
        <c:crossAx val="104172928"/>
        <c:crosses val="autoZero"/>
        <c:crossBetween val="between"/>
      </c:valAx>
      <c:spPr>
        <a:noFill/>
        <a:ln w="25400">
          <a:noFill/>
        </a:ln>
      </c:spPr>
    </c:plotArea>
    <c:legend>
      <c:legendPos val="r"/>
      <c:layout>
        <c:manualLayout>
          <c:xMode val="edge"/>
          <c:yMode val="edge"/>
          <c:x val="0.5860650169820476"/>
          <c:y val="7.9553489548746165E-2"/>
          <c:w val="0.37769235177480542"/>
          <c:h val="0.14280070412885137"/>
        </c:manualLayout>
      </c:layout>
      <c:overlay val="0"/>
      <c:spPr>
        <a:noFill/>
        <a:ln w="3175">
          <a:solidFill>
            <a:srgbClr val="000000"/>
          </a:solidFill>
          <a:prstDash val="solid"/>
        </a:ln>
      </c:spPr>
      <c:txPr>
        <a:bodyPr/>
        <a:lstStyle/>
        <a:p>
          <a:pPr>
            <a:defRPr sz="1200"/>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pitchFamily="34" charset="0"/>
          <a:ea typeface="Arial Cyr"/>
          <a:cs typeface="Arial" pitchFamily="34" charset="0"/>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717872968980796E-2"/>
          <c:y val="0.12154696132596685"/>
          <c:w val="0.91875923190546527"/>
          <c:h val="0.47282406453120063"/>
        </c:manualLayout>
      </c:layout>
      <c:barChart>
        <c:barDir val="col"/>
        <c:grouping val="clustered"/>
        <c:varyColors val="0"/>
        <c:ser>
          <c:idx val="1"/>
          <c:order val="0"/>
          <c:tx>
            <c:strRef>
              <c:f>Sheet1!$A$2</c:f>
              <c:strCache>
                <c:ptCount val="1"/>
                <c:pt idx="0">
                  <c:v>2001г.</c:v>
                </c:pt>
              </c:strCache>
            </c:strRef>
          </c:tx>
          <c:spPr>
            <a:solidFill>
              <a:srgbClr val="FFFFFF"/>
            </a:solidFill>
            <a:ln w="12701">
              <a:solidFill>
                <a:srgbClr val="000000"/>
              </a:solidFill>
              <a:prstDash val="solid"/>
            </a:ln>
          </c:spPr>
          <c:invertIfNegative val="0"/>
          <c:dLbls>
            <c:spPr>
              <a:noFill/>
              <a:ln w="25403">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На строительство новых памятников в г. Воронеже</c:v>
                </c:pt>
                <c:pt idx="1">
                  <c:v>На восстановление и поддержание в надлежащем виде уже существующих памятников</c:v>
                </c:pt>
                <c:pt idx="2">
                  <c:v>Затрудяюсь ответить</c:v>
                </c:pt>
              </c:strCache>
            </c:strRef>
          </c:cat>
          <c:val>
            <c:numRef>
              <c:f>Sheet1!$B$2:$D$2</c:f>
              <c:numCache>
                <c:formatCode>0%</c:formatCode>
                <c:ptCount val="3"/>
                <c:pt idx="0">
                  <c:v>0.05</c:v>
                </c:pt>
                <c:pt idx="1">
                  <c:v>0.86</c:v>
                </c:pt>
                <c:pt idx="2">
                  <c:v>0.09</c:v>
                </c:pt>
              </c:numCache>
            </c:numRef>
          </c:val>
          <c:extLst>
            <c:ext xmlns:c16="http://schemas.microsoft.com/office/drawing/2014/chart" uri="{C3380CC4-5D6E-409C-BE32-E72D297353CC}">
              <c16:uniqueId val="{00000000-11B7-4524-8AE5-EB0C04996DFB}"/>
            </c:ext>
          </c:extLst>
        </c:ser>
        <c:ser>
          <c:idx val="2"/>
          <c:order val="1"/>
          <c:tx>
            <c:strRef>
              <c:f>Sheet1!$A$3</c:f>
              <c:strCache>
                <c:ptCount val="1"/>
                <c:pt idx="0">
                  <c:v>2005г.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3">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На строительство новых памятников в г. Воронеже</c:v>
                </c:pt>
                <c:pt idx="1">
                  <c:v>На восстановление и поддержание в надлежащем виде уже существующих памятников</c:v>
                </c:pt>
                <c:pt idx="2">
                  <c:v>Затрудяюсь ответить</c:v>
                </c:pt>
              </c:strCache>
            </c:strRef>
          </c:cat>
          <c:val>
            <c:numRef>
              <c:f>Sheet1!$B$3:$D$3</c:f>
              <c:numCache>
                <c:formatCode>0%</c:formatCode>
                <c:ptCount val="3"/>
                <c:pt idx="0">
                  <c:v>0.08</c:v>
                </c:pt>
                <c:pt idx="1">
                  <c:v>0.87</c:v>
                </c:pt>
                <c:pt idx="2">
                  <c:v>0.05</c:v>
                </c:pt>
              </c:numCache>
            </c:numRef>
          </c:val>
          <c:extLst>
            <c:ext xmlns:c16="http://schemas.microsoft.com/office/drawing/2014/chart" uri="{C3380CC4-5D6E-409C-BE32-E72D297353CC}">
              <c16:uniqueId val="{00000001-11B7-4524-8AE5-EB0C04996DFB}"/>
            </c:ext>
          </c:extLst>
        </c:ser>
        <c:ser>
          <c:idx val="0"/>
          <c:order val="2"/>
          <c:tx>
            <c:strRef>
              <c:f>Sheet1!$A$4</c:f>
              <c:strCache>
                <c:ptCount val="1"/>
                <c:pt idx="0">
                  <c:v>2010г.</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3">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На строительство новых памятников в г. Воронеже</c:v>
                </c:pt>
                <c:pt idx="1">
                  <c:v>На восстановление и поддержание в надлежащем виде уже существующих памятников</c:v>
                </c:pt>
                <c:pt idx="2">
                  <c:v>Затрудяюсь ответить</c:v>
                </c:pt>
              </c:strCache>
            </c:strRef>
          </c:cat>
          <c:val>
            <c:numRef>
              <c:f>Sheet1!$B$4:$D$4</c:f>
              <c:numCache>
                <c:formatCode>0%</c:formatCode>
                <c:ptCount val="3"/>
                <c:pt idx="0">
                  <c:v>0.09</c:v>
                </c:pt>
                <c:pt idx="1">
                  <c:v>0.8</c:v>
                </c:pt>
                <c:pt idx="2">
                  <c:v>0.11</c:v>
                </c:pt>
              </c:numCache>
            </c:numRef>
          </c:val>
          <c:extLst>
            <c:ext xmlns:c16="http://schemas.microsoft.com/office/drawing/2014/chart" uri="{C3380CC4-5D6E-409C-BE32-E72D297353CC}">
              <c16:uniqueId val="{00000002-11B7-4524-8AE5-EB0C04996DFB}"/>
            </c:ext>
          </c:extLst>
        </c:ser>
        <c:ser>
          <c:idx val="3"/>
          <c:order val="3"/>
          <c:tx>
            <c:strRef>
              <c:f>Sheet1!$A$5</c:f>
              <c:strCache>
                <c:ptCount val="1"/>
                <c:pt idx="0">
                  <c:v>2013г.</c:v>
                </c:pt>
              </c:strCache>
            </c:strRef>
          </c:tx>
          <c:spPr>
            <a:pattFill prst="divot">
              <a:fgClr>
                <a:srgbClr xmlns:mc="http://schemas.openxmlformats.org/markup-compatibility/2006" xmlns:a14="http://schemas.microsoft.com/office/drawing/2010/main" val="000000" mc:Ignorable="a14" a14:legacySpreadsheetColorIndex="8"/>
              </a:fgClr>
              <a:bgClr>
                <a:schemeClr val="bg1"/>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На строительство новых памятников в г. Воронеже</c:v>
                </c:pt>
                <c:pt idx="1">
                  <c:v>На восстановление и поддержание в надлежащем виде уже существующих памятников</c:v>
                </c:pt>
                <c:pt idx="2">
                  <c:v>Затрудяюсь ответить</c:v>
                </c:pt>
              </c:strCache>
            </c:strRef>
          </c:cat>
          <c:val>
            <c:numRef>
              <c:f>Sheet1!$B$5:$D$5</c:f>
              <c:numCache>
                <c:formatCode>0%</c:formatCode>
                <c:ptCount val="3"/>
                <c:pt idx="0">
                  <c:v>0.05</c:v>
                </c:pt>
                <c:pt idx="1">
                  <c:v>0.89</c:v>
                </c:pt>
                <c:pt idx="2">
                  <c:v>0.06</c:v>
                </c:pt>
              </c:numCache>
            </c:numRef>
          </c:val>
          <c:extLst>
            <c:ext xmlns:c16="http://schemas.microsoft.com/office/drawing/2014/chart" uri="{C3380CC4-5D6E-409C-BE32-E72D297353CC}">
              <c16:uniqueId val="{00000003-11B7-4524-8AE5-EB0C04996DFB}"/>
            </c:ext>
          </c:extLst>
        </c:ser>
        <c:dLbls>
          <c:showLegendKey val="0"/>
          <c:showVal val="0"/>
          <c:showCatName val="0"/>
          <c:showSerName val="0"/>
          <c:showPercent val="0"/>
          <c:showBubbleSize val="0"/>
        </c:dLbls>
        <c:gapWidth val="150"/>
        <c:axId val="104670336"/>
        <c:axId val="104671872"/>
      </c:barChart>
      <c:catAx>
        <c:axId val="10467033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a:pPr>
            <a:endParaRPr lang="ru-RU"/>
          </a:p>
        </c:txPr>
        <c:crossAx val="104671872"/>
        <c:crosses val="autoZero"/>
        <c:auto val="1"/>
        <c:lblAlgn val="ctr"/>
        <c:lblOffset val="100"/>
        <c:tickLblSkip val="1"/>
        <c:tickMarkSkip val="1"/>
        <c:noMultiLvlLbl val="0"/>
      </c:catAx>
      <c:valAx>
        <c:axId val="104671872"/>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a:pPr>
            <a:endParaRPr lang="ru-RU"/>
          </a:p>
        </c:txPr>
        <c:crossAx val="104670336"/>
        <c:crosses val="autoZero"/>
        <c:crossBetween val="between"/>
      </c:valAx>
      <c:spPr>
        <a:noFill/>
        <a:ln w="25403">
          <a:noFill/>
        </a:ln>
      </c:spPr>
    </c:plotArea>
    <c:legend>
      <c:legendPos val="r"/>
      <c:layout>
        <c:manualLayout>
          <c:xMode val="edge"/>
          <c:yMode val="edge"/>
          <c:x val="0.67940542990906982"/>
          <c:y val="8.3769633507853408E-2"/>
          <c:w val="0.30522016388009554"/>
          <c:h val="0.19722801665498618"/>
        </c:manualLayout>
      </c:layout>
      <c:overlay val="0"/>
      <c:spPr>
        <a:noFill/>
        <a:ln w="3175">
          <a:solidFill>
            <a:srgbClr val="000000"/>
          </a:solidFill>
          <a:prstDash val="solid"/>
        </a:ln>
      </c:spPr>
      <c:txPr>
        <a:bodyPr/>
        <a:lstStyle/>
        <a:p>
          <a:pPr>
            <a:defRPr sz="1200"/>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pitchFamily="34" charset="0"/>
          <a:ea typeface="Arial Cyr"/>
          <a:cs typeface="Arial" pitchFamily="34" charset="0"/>
        </a:defRPr>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6541353383458645E-2"/>
          <c:y val="5.5555555555555552E-2"/>
          <c:w val="0.97894736842105268"/>
          <c:h val="0.4494949494949495"/>
        </c:manualLayout>
      </c:layout>
      <c:barChart>
        <c:barDir val="col"/>
        <c:grouping val="clustered"/>
        <c:varyColors val="0"/>
        <c:ser>
          <c:idx val="1"/>
          <c:order val="0"/>
          <c:tx>
            <c:strRef>
              <c:f>Sheet1!$A$2</c:f>
              <c:strCache>
                <c:ptCount val="1"/>
                <c:pt idx="0">
                  <c:v>2001г.</c:v>
                </c:pt>
              </c:strCache>
            </c:strRef>
          </c:tx>
          <c:spPr>
            <a:solidFill>
              <a:srgbClr val="FFFFFF"/>
            </a:solidFill>
            <a:ln w="12699">
              <a:solidFill>
                <a:srgbClr val="000000"/>
              </a:solidFill>
              <a:prstDash val="solid"/>
            </a:ln>
          </c:spPr>
          <c:invertIfNegative val="0"/>
          <c:dLbls>
            <c:spPr>
              <a:noFill/>
              <a:ln w="25398">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Необходимо сохранять и восстанавливать старые постройки, имеющие историко-архитектурную ценность</c:v>
                </c:pt>
                <c:pt idx="1">
                  <c:v>На месте старых построек, даже если они имеют историко-архитектурную ценность, возможно строить новые, современные здания</c:v>
                </c:pt>
                <c:pt idx="2">
                  <c:v>Затрудняюсь ответить</c:v>
                </c:pt>
              </c:strCache>
            </c:strRef>
          </c:cat>
          <c:val>
            <c:numRef>
              <c:f>Sheet1!$B$2:$D$2</c:f>
              <c:numCache>
                <c:formatCode>0%</c:formatCode>
                <c:ptCount val="3"/>
                <c:pt idx="0">
                  <c:v>0.82</c:v>
                </c:pt>
                <c:pt idx="1">
                  <c:v>0.12</c:v>
                </c:pt>
                <c:pt idx="2">
                  <c:v>0.06</c:v>
                </c:pt>
              </c:numCache>
            </c:numRef>
          </c:val>
          <c:extLst>
            <c:ext xmlns:c16="http://schemas.microsoft.com/office/drawing/2014/chart" uri="{C3380CC4-5D6E-409C-BE32-E72D297353CC}">
              <c16:uniqueId val="{00000000-712E-4FF6-8AA8-001C08F3885A}"/>
            </c:ext>
          </c:extLst>
        </c:ser>
        <c:ser>
          <c:idx val="2"/>
          <c:order val="1"/>
          <c:tx>
            <c:strRef>
              <c:f>Sheet1!$A$3</c:f>
              <c:strCache>
                <c:ptCount val="1"/>
                <c:pt idx="0">
                  <c:v>2005г.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spPr>
              <a:noFill/>
              <a:ln w="25398">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Необходимо сохранять и восстанавливать старые постройки, имеющие историко-архитектурную ценность</c:v>
                </c:pt>
                <c:pt idx="1">
                  <c:v>На месте старых построек, даже если они имеют историко-архитектурную ценность, возможно строить новые, современные здания</c:v>
                </c:pt>
                <c:pt idx="2">
                  <c:v>Затрудняюсь ответить</c:v>
                </c:pt>
              </c:strCache>
            </c:strRef>
          </c:cat>
          <c:val>
            <c:numRef>
              <c:f>Sheet1!$B$3:$D$3</c:f>
              <c:numCache>
                <c:formatCode>0%</c:formatCode>
                <c:ptCount val="3"/>
                <c:pt idx="0">
                  <c:v>0.84</c:v>
                </c:pt>
                <c:pt idx="1">
                  <c:v>0.11</c:v>
                </c:pt>
                <c:pt idx="2">
                  <c:v>0.05</c:v>
                </c:pt>
              </c:numCache>
            </c:numRef>
          </c:val>
          <c:extLst>
            <c:ext xmlns:c16="http://schemas.microsoft.com/office/drawing/2014/chart" uri="{C3380CC4-5D6E-409C-BE32-E72D297353CC}">
              <c16:uniqueId val="{00000001-712E-4FF6-8AA8-001C08F3885A}"/>
            </c:ext>
          </c:extLst>
        </c:ser>
        <c:ser>
          <c:idx val="0"/>
          <c:order val="2"/>
          <c:tx>
            <c:strRef>
              <c:f>Sheet1!$A$4</c:f>
              <c:strCache>
                <c:ptCount val="1"/>
                <c:pt idx="0">
                  <c:v>2010г.</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spPr>
              <a:noFill/>
              <a:ln w="25398">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Необходимо сохранять и восстанавливать старые постройки, имеющие историко-архитектурную ценность</c:v>
                </c:pt>
                <c:pt idx="1">
                  <c:v>На месте старых построек, даже если они имеют историко-архитектурную ценность, возможно строить новые, современные здания</c:v>
                </c:pt>
                <c:pt idx="2">
                  <c:v>Затрудняюсь ответить</c:v>
                </c:pt>
              </c:strCache>
            </c:strRef>
          </c:cat>
          <c:val>
            <c:numRef>
              <c:f>Sheet1!$B$4:$D$4</c:f>
              <c:numCache>
                <c:formatCode>0%</c:formatCode>
                <c:ptCount val="3"/>
                <c:pt idx="0">
                  <c:v>0.79</c:v>
                </c:pt>
                <c:pt idx="1">
                  <c:v>0.13</c:v>
                </c:pt>
                <c:pt idx="2">
                  <c:v>0.08</c:v>
                </c:pt>
              </c:numCache>
            </c:numRef>
          </c:val>
          <c:extLst>
            <c:ext xmlns:c16="http://schemas.microsoft.com/office/drawing/2014/chart" uri="{C3380CC4-5D6E-409C-BE32-E72D297353CC}">
              <c16:uniqueId val="{00000002-712E-4FF6-8AA8-001C08F3885A}"/>
            </c:ext>
          </c:extLst>
        </c:ser>
        <c:ser>
          <c:idx val="3"/>
          <c:order val="3"/>
          <c:tx>
            <c:strRef>
              <c:f>Sheet1!$A$5</c:f>
              <c:strCache>
                <c:ptCount val="1"/>
                <c:pt idx="0">
                  <c:v>2013г.</c:v>
                </c:pt>
              </c:strCache>
            </c:strRef>
          </c:tx>
          <c:spPr>
            <a:pattFill prst="divot">
              <a:fgClr>
                <a:srgbClr xmlns:mc="http://schemas.openxmlformats.org/markup-compatibility/2006" xmlns:a14="http://schemas.microsoft.com/office/drawing/2010/main" val="000000" mc:Ignorable="a14" a14:legacySpreadsheetColorIndex="8"/>
              </a:fgClr>
              <a:bgClr>
                <a:schemeClr val="bg1"/>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Необходимо сохранять и восстанавливать старые постройки, имеющие историко-архитектурную ценность</c:v>
                </c:pt>
                <c:pt idx="1">
                  <c:v>На месте старых построек, даже если они имеют историко-архитектурную ценность, возможно строить новые, современные здания</c:v>
                </c:pt>
                <c:pt idx="2">
                  <c:v>Затрудняюсь ответить</c:v>
                </c:pt>
              </c:strCache>
            </c:strRef>
          </c:cat>
          <c:val>
            <c:numRef>
              <c:f>Sheet1!$B$5:$D$5</c:f>
              <c:numCache>
                <c:formatCode>0%</c:formatCode>
                <c:ptCount val="3"/>
                <c:pt idx="0">
                  <c:v>0.86</c:v>
                </c:pt>
                <c:pt idx="1">
                  <c:v>0.1</c:v>
                </c:pt>
                <c:pt idx="2">
                  <c:v>0.04</c:v>
                </c:pt>
              </c:numCache>
            </c:numRef>
          </c:val>
          <c:extLst>
            <c:ext xmlns:c16="http://schemas.microsoft.com/office/drawing/2014/chart" uri="{C3380CC4-5D6E-409C-BE32-E72D297353CC}">
              <c16:uniqueId val="{00000003-712E-4FF6-8AA8-001C08F3885A}"/>
            </c:ext>
          </c:extLst>
        </c:ser>
        <c:dLbls>
          <c:showLegendKey val="0"/>
          <c:showVal val="0"/>
          <c:showCatName val="0"/>
          <c:showSerName val="0"/>
          <c:showPercent val="0"/>
          <c:showBubbleSize val="0"/>
        </c:dLbls>
        <c:gapWidth val="150"/>
        <c:axId val="105081472"/>
        <c:axId val="105095552"/>
      </c:barChart>
      <c:catAx>
        <c:axId val="10508147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a:pPr>
            <a:endParaRPr lang="ru-RU"/>
          </a:p>
        </c:txPr>
        <c:crossAx val="105095552"/>
        <c:crosses val="autoZero"/>
        <c:auto val="1"/>
        <c:lblAlgn val="ctr"/>
        <c:lblOffset val="100"/>
        <c:tickLblSkip val="1"/>
        <c:tickMarkSkip val="1"/>
        <c:noMultiLvlLbl val="0"/>
      </c:catAx>
      <c:valAx>
        <c:axId val="105095552"/>
        <c:scaling>
          <c:orientation val="minMax"/>
        </c:scaling>
        <c:delete val="1"/>
        <c:axPos val="l"/>
        <c:numFmt formatCode="0%" sourceLinked="1"/>
        <c:majorTickMark val="out"/>
        <c:minorTickMark val="none"/>
        <c:tickLblPos val="nextTo"/>
        <c:crossAx val="105081472"/>
        <c:crosses val="autoZero"/>
        <c:crossBetween val="between"/>
      </c:valAx>
      <c:spPr>
        <a:noFill/>
        <a:ln w="25398">
          <a:noFill/>
        </a:ln>
      </c:spPr>
    </c:plotArea>
    <c:legend>
      <c:legendPos val="r"/>
      <c:layout>
        <c:manualLayout>
          <c:xMode val="edge"/>
          <c:yMode val="edge"/>
          <c:x val="0.46270926621616909"/>
          <c:y val="6.4102564102564097E-2"/>
          <c:w val="0.47015759662243106"/>
          <c:h val="0.14264688067837675"/>
        </c:manualLayout>
      </c:layout>
      <c:overlay val="0"/>
      <c:spPr>
        <a:noFill/>
        <a:ln w="3175">
          <a:solidFill>
            <a:srgbClr val="000000"/>
          </a:solidFill>
          <a:prstDash val="solid"/>
        </a:ln>
      </c:spPr>
      <c:txPr>
        <a:bodyPr/>
        <a:lstStyle/>
        <a:p>
          <a:pPr>
            <a:defRPr sz="1100"/>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pitchFamily="34" charset="0"/>
          <a:ea typeface="Arial Cyr"/>
          <a:cs typeface="Arial" pitchFamily="34" charset="0"/>
        </a:defRPr>
      </a:pPr>
      <a:endParaRPr lang="ru-RU"/>
    </a:p>
  </c:txPr>
  <c:externalData r:id="rId1">
    <c:autoUpdate val="0"/>
  </c:externalData>
</c:chartSpace>
</file>

<file path=word/ink/ink1.xml><?xml version="1.0" encoding="utf-8"?>
<inkml:ink xmlns:inkml="http://www.w3.org/2003/InkML">
  <inkml:definitions>
    <inkml:context xml:id="ctx0">
      <inkml:inkSource xml:id="inkSrc0">
        <inkml:traceFormat>
          <inkml:channel name="X" type="integer" max="2047" units="cm"/>
          <inkml:channel name="Y" type="integer" max="2047" units="cm"/>
        </inkml:traceFormat>
        <inkml:channelProperties>
          <inkml:channelProperty channel="X" name="resolution" value="79.96094" units="1/cm"/>
          <inkml:channelProperty channel="Y" name="resolution" value="142.15277" units="1/cm"/>
        </inkml:channelProperties>
      </inkml:inkSource>
      <inkml:timestamp xml:id="ts0" timeString="2013-11-29T17:40:29.730"/>
    </inkml:context>
    <inkml:brush xml:id="br0">
      <inkml:brushProperty name="width" value="0.08333" units="cm"/>
      <inkml:brushProperty name="height" value="0.08333" units="cm"/>
      <inkml:brushProperty name="fitToCurve" value="1"/>
    </inkml:brush>
  </inkml:definitions>
  <inkml:trace contextRef="#ctx0" brushRef="#br0">74 2972,'0'0,"0"0,0 0,0 0,0 0,0 0,0 0,0 0,0 0,0 0,0 0,0 0,0 0,0 0,0 0,0 0,0 0,0 0,0 0,0 0,0 0,0 0,0 0,0 0,0 0,0 0,0 0,0 0,0 0,0 0,0 0,0 0,0 0,0 0,0 0,0 0,0 0,0 0,0 0,0 0,0 0,-57-183,57 183,0 0,0 0,0 0,0-24,0 24,0 0,0 0,-14-39,14 39,0 0,0-40,0 40,0-56,0-15,0 71,0 0,0 0,0 0,28-72,-28 72,0 0,0 0,0 0,0 0,0 0,0 0,0 0,0 0,0 0,0 0,0 0,0 0,0 0,0 0,0 0,0 0,0 0,0 0,0 0,0 0,0 0,0 0,0 0,0 0,0 0,0 0,0 0,0 0,0 0,0 0,0 0,0 0,0 0,0 0,0 0,0 0,0 0,0 0,0 0,0 0,0 0,0 0,0 0,0 0,0 0,0 0,0 0,0 0,0 0,0 0,0 0,0 0,0 0,0 0,0 0,0 0,0 0,0 0,0 0,0 0,0 0,0 0,0 0,0 0,0 0,0 0,0 0,0 0,0 0,0 0,0 0,0 0,0 0,0 0,0-71,0 71,0-64,0 64,0 0,0 0,0 0,0 0,0 0,0 0,0 0,0 0,0 0,0 0,0 0,0 0,0 0,0 0,0 0,0 0,0 0,0 0,0 0,0 0,0 0,0 0,0 0,0 0,0 0,0 0,0 0,0 0,0 0,0 0,0 0,0 0,0 0,0 0,0 0,0 0,0 0,0 0,0 0,0 0,0 0,0 0,0 0,0 0,0 0,0 0,0 0,0 0,0 0,0 0,0 0,0 0,0 0,0 0,0 0,0 0,0 0,0 0,0 0,0 0,0 0,0 0,0 0,0 0,0 0,0 0,0 0,0 0,0 0,0 0,0 0,0 0,0-63,0 63,0 0,0 0,0-48,0 48,0 0,0 0,0 0,0 0,0 0,0 0,0 0,0 0,0 0,0 0,0 0,0 0,0 0,0 0,0 0,0 0,0 0,0 0,0 0,0 0,0 0,0 0,0 0,0 0,0 0,0 0,0 0,0 0,0 0,0 0,0 0,0 0,0 0,0 0,0 0,0 0,0 0,0 0,0 0,0 0,0 0,0 0,0 0,0 0,0 0,0 0,0 0,0 0,0 0,0 0,0 0,0 0,0 0,0 0,0 0,0 0,0 0,0 0,0 0,0 0,0 0,0 0,0 0,0 0,0 0,0 0,0 0,0 0,0 0,0 0,0-63,0 63,0 0,0 0,0 0,0 0,0-56,0 56,0 0,0 0,0 0,0 0,0 0,0 0,0 0,0 0,0 0,0 0,0 0,0 0,0 0,0 0,0 0,0 0,0 0,0 0,0 0,0 0,0 0,0 0,0 0,0 0,0 0,0 0,0 0,0 0,0 0,0 0,0 0,0 0,0 0,0 0,0 0,0 0,0 0,0 0,0 0,0 0,0 0,0 0,0 0,0 0,0 0,0 0,0 0,0 0,0 0,0 0,0 0,0 0,0 0,0 0,0 0,0 0,0 0,0 0,0 0,0 0,0 0,0 0,0 0,0 0,0 0,0 0,0 0,0 0,15-71,-15 71,0 0,0 0,0 0,0 0,0 0,0 0,14-80,-14 80,0 0,0 0,0 0,0 0,0 0,0 0,0 0,0 0,0 0,0 0,0 0,0 0,0 0,0 0,0 0,0 0,0 0,0 0,0 0,0 0,0 0,0 0,0 0,0 0,0 0,0 0,0 0,0 0,0 0,0 0,0 0,0 0,0 0,0 0,0 0,0 0,0 0,0 0,0 0,0 0,0 0,0 0,0 0,0 0,0 0,0 0,0 0,0 0,0 0,0 0,0 0,0 0,0 0,0 0,0 0,0 0,0 0,0 0,0 0,0 0,0 0,0 0,0 0,0 0,0 0,0 0,0-79,0 79,0 0,0 0,0 0,0 0,0 0,0 0,0 0,0 0,0-72,0 72,0 0,0 0,0 0,0 0,0 0,0 0,0 0,0 0,0 0,0 0,0 0,0 0,0 0,0 0,0 0,0 0,0 0,0 0,0 0,0 0,0 0,0 0,0 0,0 0,0 0,0 0,0 0,0 0,0 0,0 0,0 0,0 0,0 0,0 0,0 0,0 0,0 0,0 0,0 0,0 0,0 0,0 0,0 0,0 0,0 0,0 0,0 0,0 0,0 0,0 0,0 0,0 0,0 0,0 0,0 0,0 0,0 0,0 0,0 0,0 0,0 0,0 0,0 0,0 0,0-71,0 71,0 0,0 0,0 0,0 0,0 0,0 0,0 0,0 0,0 0,0 0,14-64,-14 64,0 0,0 0,0 0,0 0,0 0,0 0,0 0,0 0,0 0,0 0,0 0,0 0,0 0,0 0,0 0,0 0,0 0,0 0,0 0,0 0,0 0,0 0,0 0,0 0,0 0,0 0,0 0,0 0,0 0,0 0,0 0,0 0,0 0,0 0,0 0,0 0,0 0,0 0,0 0,0 0,0 0,0 0,0 0,0 0,0 0,0 0,0 0,0 0,0 0,0 0,0 0,0 0,0 0,0 0,0 0,0 0,0 0,0 0,0 0,0 0,0 0,0 0,0-55,0 55,0 0,0 0,0 0,0 0,0 0,0 0,0 0,0 0,0 0,0 0,0 0,0 0,0-64,0 64,0 0,0 0,0 0,0 0,0 0,0 0,0 0,0 0,0 0,0 0,0 0,0 0,0 0,0 0,0 0,0 0,0 0,0 0,0 0,0 0,0 0,0 0,0 0,0 0,0 0,0 0,0 0,0 0,0 0,0 0,0 0,0 0,0 0,0 0,0 0,0 0,0 0,0 0,0 0,0 0,0 0,0 0,0 0,0 0,0 0,0 0,0 0,0 0,0 0,0 0,0 0,0 0,0 0,0 0,0 0,0 0,0 0,0 0,0 0,0 0,14-55,-14 55,0 0,0 0,0 0,0 0,0 0,0 0,0 0,0 0,0 0,0 0,0 0,0 0,0 0,0 0,0-56,0 56,0 0,0 0,0 0,0 0,0 0,0 0,0 0,0 0,0 0,0 0,0 0,0 0,0 0,0 0,0 0,0 0,0 0,0 0,0 0,0 0,0 0,0 0,0 0,0 0,0 0,0 0,0 0,0 0,0 0,0 0,0 0,0 0,0 0,0 0,0 0,0 0,0 0,0 0,0 0,0 0,0 0,0 0,0 0,0 0,0 0,0 0,0 0,0 0,0 0,0 0,0 0,0 0,0 0,0 0,0 0,0 0,0 0,0 0,14-55,-14 55,0 0,0 0,0 0,0 0,0 0,0 0,0 0,0 0,0 0,0 0,0 0,0 0,0 0,0 0,0 0,0 0,0-48,0 48,0 0,0 0,0 0,0 0,0 0,0 0,0 0,0 0,0 0,0 0,0 0,0 0,0 0,0 0,0 0,0 0,0 0,0 0,0 0,0 0,0 0,0 0,0 0,0 0,0 0,0 0,0 0,0 0,0 0,0 0,0 0,0 0,0 0,0 0,0 0,0 0,0 0,0 0,0 0,0 0,0 0,0 0,0 0,0 0,0 0,0 0,0 0,0 0,0 0,0 0,0 0,0 0,0 0,0 0,0 0,0 0,14-48,-14 48,0 0,0 0,0 0,0 0,0 0,0 0,0 0,0 0,0 0,0 0,0 0,0 0,0 0,0 0,0 0,0 0,0 0,0 0,0-47,0 47,0 0,0 0,0 0,0 0,0 0,0 0,0 0,0 0,0 0,0 0,0 0,0 0,0 0,0 0,0 0,0 0,0 0,0 0,0 0,0 0,0 0,0 0,0 0,0 0,0 0,0 0,0 0,0 0,0 0,0 0,0 0,0 0,0 0,0 0,0 0,0 0,0 0,0 0,0 0,0 0,0 0,0 0,0 0,0 0,0 0,0 0,0 0,0 0,0 0,0 0,0 0,0 0,0 0,0 0,14-56,-14 56,0 0,0 0,0 0,0 0,0 0,0 0,0 0,0 0,0 0,0 0,0 0,0 0,0 0,0 0,0 0,0 0,0 0,0 0,0 0,0 0,0-56,0 56,0 0,0 0,0 0,0 0,0 0,0 0,0 0,0 0,0 0,0 0,0 0,0 0,0 0,0 0,0 0,0 0,0 0,0 0,0 0,0 0,0 0,0 0,0 0,0 0,0 0,0 0,0 0,0 0,0 0,0 0,0 0,0 0,0 0,0 0,0 0,0 0,0 0,0 0,0 0,0 0,0 0,0 0,0 0,0 0,0 0,0 0,0 0,0 0,0 0,0 0,0 0,0 0,0-55,0 55,0 0,0 0,0 0,0 0,0 0,0 0,0 0,0 0,0 0,0 0,0 0,0 0,0 0,0 0,0 0,0 0,0 0,0 0,0 0,0 0,0 0,0 0,0-56,0 56,0 0,0 0,0 0,0 0,0 0,0 0,0 0,0 0,0 0,0 0,0 0,0 0,0 0,0 0,0 0,0 0,0 0,0 0,0 0,0 0,0 0,0 0,0 0,0 0,0 0,0 0,0 0,0 0,0 0,0 0,0 0,0 0,0 0,0 0,0 0,0 0,0 0,0 0,0 0,0 0,0 0,0 0,0 0,0 0,0 0,0 0,0 0,0 0,0 0,0 0,0-63,0 63,0 0,0 0,0 0,0 0,0 0,0 0,0 0,0 0,0 0,0 0,0 0,0 0,0 0,0 0,0 0,0 0,0 0,0 0,0 0,0 0,0 0,0 0,0 0,0 0,0-64,0 64,0 0,0 0,0 0,0 0,0 0,0 0,0 0,0 0,0 0,0 0,0 0,0 0,0 0,0 0,0 0,0 0,0 0,0 0,0 0,0 0,0 0,0 0,0 0,0 0,0 0,0 0,0 0,0 0,0 0,0 0,0 0,0 0,0 0,0 0,0 0,0 0,0 0,0 0,0 0,0 0,0 0,0 0,0 0,0 0,0 0,0 0,0 0,0 0,0-63,0 63,0 0,0 0,0 0,0 0,0 0,0 0,0 0,0 0,0 0,0 0,0 0,0 0,0 0,0 0,0 0,0 0,0 0,0 0,0 0,0 0,0 0,0 0,0 0,0 0,0 0,0 0,0-72,0 72,0 0,0 0,0 0,0 0,0 0,0 0,0 0,0 0,0 0,0 0,0 0,0 0,0 0,0 0,0 0,0 0,0 0,0 0,0 0,0 0,0 0,0 0,0 0,0 0,0 0,0 0,0 0,0 0,0 0,0 0,0 0,0 0,0 0,0 0,0 0,0 0,0 0,0 0,0 0,0 0,0 0,0 0,0 0,0 0,0 0,0 0,14-71,-14 71,0 0,0 0,0 0,0 0,0 0,0 0,0 0,0 0,0 0,0 0,0 0,0 0,0 0,0 0,0 0,0 0,0 0,0 0,0 0,0 0,0 0,0 0,0 0,0 0,0 0,0 0,0 0,0 0,15-80,-15 80,0 0,0 0,0 0,0 0,0 0,0 0,0 0,0 0,0 0,0 0,0 0,0 0,0 0,0 0,0 0,0 0,0 0,0 0,0 0,0 0,0 0,0 0,0 0,0 0,0 0,0 0,0 0,0 0,0 0,0 0,0 0,0 0,0 0,0 0,0 0,0 0,0 0,0 0,0 0,0 0,0 0,0 0,0 0,0 0,28-79,-28 79,0 0,0 0,0 0,0 0,0 0,0 0,0 0,0 0,0 0,0 0,0 0,0 0,0 0,0 0,0 0,0 0,0 0,0 0,0 0,0 0,0 0,0 0,0 0,0 0,0 0,0 0,0 0,0 0,0 0,0 0,14-64,-14 64,0 0,0 0,0 0,0 0,0 0,0 0,0 0,0 0,0 0,0 0,0 0,0 0,0 0,0 0,0 0,0 0,0 0,0 0,0 0,0 0,0 0,0 0,0 0,0 0,0 0,0 0,0 0,0 0,0 0,0 0,0 0,0 0,0 0,0 0,0 0,0 0,0 0,0 0,0 0,0 0,0 0,0 0,0-47,0 47,0 0,0 0,0 0,0 0,0 0,0 0,0 0,0 0,0 0,0 0,0 0,0 0,0 0,0 0,0 0,0 0,0 0,0 0,0 0,0 0,0 0,0 0,0 0,0 0,0 0,0 0,0 0,0 0,0 0,0 0,0 0,0 0,14-40,-14 40,0 0,0 0,0 0,0 0,0 0,0 0,0 0,0 0,0 0,0 0,0 0,0 0,0 0,0 0,0 0,0 0,0 0,0 0,0 0,0 0,0 0,0 0,0 0,0 0,0 0,0 0,0 0,0 0,0 0,0 0,0 0,0 0,0 0,0 0,0 0,0 0,0 0,0 0,0 0,0 0,0-40,0 40,0 0,0 0,0 0,0 0,0 0,0 0,0 0,0 0,0 0,0 0,0 0,0 0,0 0,0 0,0 0,0 0,0 0,0 0,0 0,0 0,0 0,0 0,0 0,0 0,0 0,0 0,0 0,0 0,0 0,0 0,0 0,0 0,0 0,0 0,0-32,0 32,0 0,0 0,0 0,0 0,0 0,0 0,0 0,0 0,0 0,0 0,0 0,0 0,0 0,0 0,0 0,0 0,0 0,0 0,0 0,0 0,0 0,0 0,0 0,0 0,0 0,0 0,0 0,0 0,0 0,0 0,0 0,0 0,0 0,0 0,0 0,0 0,0 0,0 0,0-31,0 31,0 0,0 0,0 0,0 0,0 0,0 0,0 0,0 0,0 0,0 0,0 0,0 0,0 0,0 0,0 0,0 0,0 0,0 0,0 0,0 0,0 0,0 0,0 0,0 0,0 0,0 0,0 0,0 0,0 0,0 0,0 0,0 0,0 0,0 0,0 0,0 0,0-40,0 40,0 0,0 0,0 0,0 0,0 0,0 0,0 0,0 0,0 0,0 0,0 0,0 0,0 0,0 0,0 0,0 0,0 0,0 0,0 0,0 0,0 0,0 0,0 0,0 0,0 0,0 0,0 0,0 0,0 0,0 0,0 0,0 0,0 0,0 0,0 0,0 0,-28-32,28 32,0 0,0 0,0 0,0 0,0 0,0 0,0 0,0 0,0 0,0 0,0 0,0 0,0 0,0 0,0 0,0 0,0 0,0 0,0 0,0 0,0 0,0 0,0 0,0 0,0 0,0 0,0 0,0 0,0 0,0 0,0 0,0 0,0 0,0 0,0 0,0-32,0 32,0-15,0 15,0 0,0 0,0 0,0 0,0 0,0 0,0 0,0 0,0 0,0 0,0 0,0 0,0 0,0 0,0 0,0 0,0 0,0 0,0 0,0 0,0 0,0 0,0 0,0 0,0 0,0 0,0 0,0 0,0 0,0 0,0 0,0 0,0 0,0-24,0 24,0 0,0 0,0 0,0 0,0 0,0 0,0 0,0 0,0 0,0 0,0 0,0 0,0 0,0 0,0 0,0 0,0 0,0 0,0 0,0 0,0 0,0 0,0 0,0 0,0 0,0 0,0 0,0 0,0 0,0 0,0 0,0 0,0-16,0 16,0 0,0 0,0 0,0 0,0 0,0 0,-14-16,14 16,0 0,0 0,0 0,0 0,0 0,0 0,0 0,0 0,0 0,0 0,0 0,0 0,0 0,0 0,0 0,0 0,0 0,0 0,0 0,0 0,0 0,0 0,0 0,0 0,0 0,0 0,0 0,0 0,0 0,0 0,0-8,0 8,0 0,0 0,0 0,0 0,0 0,0 0,0 0,0 0,0 0,0 0,0 0,0 0,0 0,0 0,0 0,0 0,0 0,0 0,0 0,0 0,0 0,0 0,0 0,0 0,0 0,0 0,0 0,0 0,0 0,0-8,0 8,0 0,0 0,0 0,0 0,0 0,0 0,0 0,0 0,0 0,0 0,0 0,0 0,0 0,0 0,0 0,0 0,0 0,0 0,0 0,0 0,0 0,0 0,0 0,0 0,0 0,0 0,0 0,0 0,0 0,0 0,0 0,0 0,0 0,0 0,0 0,0 0,0 0,0 0,0 0,0 0,0 0,-14-8,14 8,0 0,0 0,0 0,0 0,0 0,0 0,0 0,0 0,0 0,0 0,0 0,0 0,0 0,0 0,0 0,0 0,0 0,0 0,0 0,0 0,0 0,0 0,0 0,0 0,0 0,0 0,0-8,0 8,0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0,0-8,0 8,0 0,0 0,0 0,0 0,0 0,0 0,0 0,0 0,0 0,0 0,0 0,0 0,0 0,0 0,0 0,0 0,0 0,0 0,0 0,0 0,0 0,0 0,0 0,0 0,0 0,0 0,28-16,-28 16,0 0,0 0,0 0,0 0,0 0,0 0,0 0,0 0,0 0,0 0,0 0,0 0,0 0,0 0,0 0,0 0,14-15,-14 15,0 0,0 0,0 0,0 0,0 0,0 0,0 0,0 0,0 0,0 0,0 0,0 0,0 0,0 0,0 0,14-8,-14 8,0 0,0 0,0 0,0 0,0 0,0 0,0 0,0 0,0 0,0 0,0 0,0 0,0 0,0 0,14-16,-14 16,0 0,0 0,0 0,0 0,0 0,0 0,0 0,0 0,0 0,0 0,0 0,0 0,0 0,0 0,0 0,0 0,14-8,-14 8,0 0,0 0,0 0,0 0,0 0,0 0,0 0,0 0,0 0,0 0,0 0,14-8,-14 8,0 0,0 0,0 0,0 0,0 0,0 0,0 0,0 0,0 0,0 0,15 0,-15 0,0 0,0 0,0 0,0 0,0 0,0 0,0 0,0 0,0 0,0 0,0 0,0 0,0 0,0 0,0 0,0 0,0 0,0 0,0 0,14 0,-14 0,0 0,0 0,0 0,0 0,0 0,0 0,0 0,0-8,0 8,14 0,-14 0,0 0,0 0,0 0,0 0,0 0,28 16,-28-16,0 0,0 0,0 0,0 0,28 8,-28-8,0 0,0 0,0 0,43 8,-43-8,0 0,0 0,56 31,-56-31,0 0,0 0,0 0</inkml:trace>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4ABB3D-DFED-45BC-BE59-1C8E22E7A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6040</Words>
  <Characters>34428</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40388</CharactersWithSpaces>
  <SharedDoc>false</SharedDoc>
  <HLinks>
    <vt:vector size="6" baseType="variant">
      <vt:variant>
        <vt:i4>3932272</vt:i4>
      </vt:variant>
      <vt:variant>
        <vt:i4>12</vt:i4>
      </vt:variant>
      <vt:variant>
        <vt:i4>0</vt:i4>
      </vt:variant>
      <vt:variant>
        <vt:i4>5</vt:i4>
      </vt:variant>
      <vt:variant>
        <vt:lpwstr>http://police-svao.ru/2012/01/19/churov-mozhet-ujti-v-otstavku/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User</dc:creator>
  <cp:lastModifiedBy>Wizard</cp:lastModifiedBy>
  <cp:revision>5</cp:revision>
  <cp:lastPrinted>2026-03-03T09:34:00Z</cp:lastPrinted>
  <dcterms:created xsi:type="dcterms:W3CDTF">2013-12-05T12:43:00Z</dcterms:created>
  <dcterms:modified xsi:type="dcterms:W3CDTF">2026-03-03T09:34:00Z</dcterms:modified>
</cp:coreProperties>
</file>