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2F0D40" w:rsidRPr="00D41526" w:rsidTr="00910135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2F0D40" w:rsidRPr="00D41526" w:rsidRDefault="002F0D40" w:rsidP="00910135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2F0D40" w:rsidRPr="00D41526" w:rsidRDefault="002F0D40" w:rsidP="002F0D40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5F7DD116" wp14:editId="78CB0FE8">
            <wp:extent cx="733425" cy="923925"/>
            <wp:effectExtent l="0" t="0" r="9525" b="9525"/>
            <wp:docPr id="45" name="Рисунок 45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D40" w:rsidRPr="00D41526" w:rsidRDefault="002F0D40" w:rsidP="002F0D40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2F0D40" w:rsidRPr="00D41526" w:rsidRDefault="002F0D40" w:rsidP="002F0D40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2F0D40" w:rsidRPr="00D41526" w:rsidRDefault="002F0D40" w:rsidP="002F0D40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2F0D40" w:rsidRPr="00D41526" w:rsidRDefault="002F0D40" w:rsidP="002F0D40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2F0D40" w:rsidRPr="00D41526" w:rsidRDefault="002F0D40" w:rsidP="002F0D40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2F0D40" w:rsidRPr="00954388" w:rsidRDefault="002F0D40" w:rsidP="002F0D40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2F0D40" w:rsidRPr="00D41526" w:rsidRDefault="002F0D40" w:rsidP="002F0D40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2F0D40" w:rsidRPr="00F86D92" w:rsidRDefault="002F0D40" w:rsidP="002F0D40">
      <w:pPr>
        <w:rPr>
          <w:sz w:val="16"/>
          <w:szCs w:val="16"/>
        </w:rPr>
      </w:pPr>
    </w:p>
    <w:p w:rsidR="002F0D40" w:rsidRPr="00D41526" w:rsidRDefault="002F0D40" w:rsidP="002F0D40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943936" behindDoc="0" locked="0" layoutInCell="1" allowOverlap="1" wp14:anchorId="212E2C19" wp14:editId="035E7575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9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94393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m1Ha2RMCAAAr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F0D40" w:rsidRPr="00D41526" w:rsidRDefault="002F0D40" w:rsidP="002F0D40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F0D40" w:rsidRPr="00D41526" w:rsidRDefault="002F0D40" w:rsidP="002F0D40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F0D40" w:rsidRPr="00D41526" w:rsidRDefault="002F0D40" w:rsidP="002F0D40">
      <w:pPr>
        <w:ind w:left="426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F0D40" w:rsidRPr="00D41526" w:rsidRDefault="002F0D40" w:rsidP="002F0D40">
      <w:pPr>
        <w:ind w:right="49"/>
        <w:jc w:val="center"/>
        <w:rPr>
          <w:b/>
          <w:spacing w:val="-4"/>
          <w:sz w:val="12"/>
          <w:szCs w:val="12"/>
        </w:rPr>
      </w:pPr>
    </w:p>
    <w:p w:rsidR="002F0D40" w:rsidRPr="00A97538" w:rsidRDefault="002F0D40" w:rsidP="002F0D40">
      <w:pPr>
        <w:ind w:left="-360"/>
        <w:jc w:val="center"/>
        <w:rPr>
          <w:b/>
          <w:sz w:val="30"/>
          <w:szCs w:val="30"/>
        </w:rPr>
      </w:pPr>
      <w:r w:rsidRPr="00A97538">
        <w:rPr>
          <w:b/>
          <w:sz w:val="30"/>
          <w:szCs w:val="30"/>
        </w:rPr>
        <w:t>№ 201</w:t>
      </w:r>
      <w:r w:rsidRPr="00C42A3D">
        <w:rPr>
          <w:b/>
          <w:sz w:val="30"/>
          <w:szCs w:val="30"/>
        </w:rPr>
        <w:t>5</w:t>
      </w:r>
      <w:r w:rsidRPr="00A97538">
        <w:rPr>
          <w:b/>
          <w:sz w:val="30"/>
          <w:szCs w:val="30"/>
        </w:rPr>
        <w:t>-</w:t>
      </w:r>
      <w:r w:rsidRPr="00C42A3D">
        <w:rPr>
          <w:b/>
          <w:sz w:val="30"/>
          <w:szCs w:val="30"/>
        </w:rPr>
        <w:t>0</w:t>
      </w:r>
      <w:r w:rsidRPr="00DE3EC9">
        <w:rPr>
          <w:b/>
          <w:sz w:val="30"/>
          <w:szCs w:val="30"/>
        </w:rPr>
        <w:t>3</w:t>
      </w:r>
      <w:r w:rsidRPr="00A97538">
        <w:rPr>
          <w:b/>
          <w:sz w:val="30"/>
          <w:szCs w:val="30"/>
        </w:rPr>
        <w:t xml:space="preserve"> (20</w:t>
      </w:r>
      <w:r w:rsidRPr="00DE3EC9">
        <w:rPr>
          <w:b/>
          <w:sz w:val="30"/>
          <w:szCs w:val="30"/>
        </w:rPr>
        <w:t>7</w:t>
      </w:r>
      <w:r w:rsidRPr="00A97538">
        <w:rPr>
          <w:b/>
          <w:sz w:val="30"/>
          <w:szCs w:val="30"/>
        </w:rPr>
        <w:t>)</w:t>
      </w:r>
    </w:p>
    <w:p w:rsidR="002F0D40" w:rsidRPr="00D41526" w:rsidRDefault="002F0D40" w:rsidP="002F0D40">
      <w:pPr>
        <w:ind w:right="49"/>
        <w:jc w:val="center"/>
        <w:rPr>
          <w:b/>
          <w:spacing w:val="-4"/>
          <w:sz w:val="12"/>
          <w:szCs w:val="12"/>
        </w:rPr>
      </w:pPr>
    </w:p>
    <w:p w:rsidR="002F0D40" w:rsidRPr="00D41526" w:rsidRDefault="002F0D40" w:rsidP="002F0D40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F0D40" w:rsidRPr="00D41526" w:rsidRDefault="002F0D40" w:rsidP="002F0D40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F0D40" w:rsidRPr="00D41526" w:rsidRDefault="002F0D40" w:rsidP="002F0D40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2F0D40" w:rsidRPr="00A77198" w:rsidRDefault="002F0D40" w:rsidP="002F0D40">
      <w:pPr>
        <w:pStyle w:val="af9"/>
        <w:ind w:right="51"/>
        <w:jc w:val="center"/>
        <w:rPr>
          <w:b/>
          <w:sz w:val="10"/>
          <w:szCs w:val="10"/>
        </w:rPr>
      </w:pPr>
    </w:p>
    <w:p w:rsidR="002F0D40" w:rsidRPr="00AB620C" w:rsidRDefault="002F0D40" w:rsidP="002F0D40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A97538">
        <w:rPr>
          <w:b/>
        </w:rPr>
        <w:t xml:space="preserve"> раздел:</w:t>
      </w:r>
      <w:r w:rsidRPr="00AB620C">
        <w:rPr>
          <w:b/>
        </w:rPr>
        <w:t xml:space="preserve"> </w:t>
      </w:r>
      <w:r>
        <w:rPr>
          <w:b/>
        </w:rPr>
        <w:t>АНАЛИЗ КРИЗИСНОГО СОЗ</w:t>
      </w:r>
      <w:r w:rsidR="00E46E93">
        <w:rPr>
          <w:b/>
        </w:rPr>
        <w:t>Н</w:t>
      </w:r>
      <w:r>
        <w:rPr>
          <w:b/>
        </w:rPr>
        <w:t>АНИЯ ЖИТЕЛЕЙ ВОРОНЕЖА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>Знаете ли Вы о происходящем сейчас экономическом кризисе в России?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>Каким образом экономический кризис в России повлиял на Ваше материальное благополучие и благополучие Вашей семьи?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 xml:space="preserve">Как Вы полагаете, Ваше нынешнее материальное положение (Вашей </w:t>
      </w:r>
      <w:r w:rsidR="00E46E93">
        <w:rPr>
          <w:rFonts w:cs="Arial"/>
          <w:bCs/>
        </w:rPr>
        <w:t>семьи)</w:t>
      </w:r>
      <w:r w:rsidRPr="001651CE">
        <w:rPr>
          <w:rFonts w:cs="Arial"/>
          <w:bCs/>
        </w:rPr>
        <w:t xml:space="preserve"> лучше, хуже или примерно такое же, каким оно было год назад?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proofErr w:type="gramStart"/>
      <w:r w:rsidRPr="001651CE">
        <w:rPr>
          <w:rFonts w:cs="Arial"/>
          <w:bCs/>
        </w:rPr>
        <w:t>Как Вы полагаете, в ближайшие 12 месяцев Ваше материальное положение улучшится, ухудшится или останется примерно таким же, как сейчас?</w:t>
      </w:r>
      <w:proofErr w:type="gramEnd"/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>В какой степени отразился кризис на покупке продуктов питания в Вашей семье?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2"/>
        </w:rPr>
      </w:pPr>
      <w:r w:rsidRPr="001651CE">
        <w:rPr>
          <w:rFonts w:cs="Arial"/>
          <w:bCs/>
          <w:spacing w:val="-2"/>
        </w:rPr>
        <w:t xml:space="preserve">Если Ваше (Вашей семьи) финансовое положение ухудшится, то что </w:t>
      </w:r>
      <w:proofErr w:type="gramStart"/>
      <w:r w:rsidRPr="001651CE">
        <w:rPr>
          <w:rFonts w:cs="Arial"/>
          <w:bCs/>
          <w:spacing w:val="-2"/>
        </w:rPr>
        <w:t>Вы</w:t>
      </w:r>
      <w:proofErr w:type="gramEnd"/>
      <w:r w:rsidRPr="001651CE">
        <w:rPr>
          <w:rFonts w:cs="Arial"/>
          <w:bCs/>
          <w:spacing w:val="-2"/>
        </w:rPr>
        <w:t xml:space="preserve"> прежде всего предпримете?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>Какие именно негативные последствия кризиса Вас больше всего беспокоят?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</w:rPr>
        <w:t>Считаете ли Вы для себя возможным участвовать в массовых выступлениях против роста цен, безработицы и падения уровня жизни?</w:t>
      </w:r>
    </w:p>
    <w:p w:rsidR="002F0D40" w:rsidRPr="00AB620C" w:rsidRDefault="002F0D40" w:rsidP="002F0D40">
      <w:pPr>
        <w:pStyle w:val="af9"/>
        <w:ind w:right="51"/>
        <w:jc w:val="center"/>
        <w:rPr>
          <w:b/>
        </w:rPr>
      </w:pPr>
      <w:r w:rsidRPr="00D7373C">
        <w:rPr>
          <w:b/>
        </w:rPr>
        <w:t>2</w:t>
      </w:r>
      <w:r w:rsidRPr="00A97538">
        <w:rPr>
          <w:b/>
        </w:rPr>
        <w:t xml:space="preserve"> раздел:</w:t>
      </w:r>
      <w:r>
        <w:rPr>
          <w:b/>
        </w:rPr>
        <w:t xml:space="preserve"> НЕ РАНО ЛИ МЫ НА ПЕНСИЮ СОБРАЛИСЬ?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  <w:spacing w:val="-4"/>
        </w:rPr>
        <w:t>Сегодня в России пенсионный возраст для мужчин – это 60 лет. Как Вы думаете, для мужчин вых</w:t>
      </w:r>
      <w:r w:rsidRPr="001651CE">
        <w:rPr>
          <w:rFonts w:cs="Arial"/>
          <w:bCs/>
          <w:spacing w:val="-4"/>
        </w:rPr>
        <w:t>о</w:t>
      </w:r>
      <w:r w:rsidRPr="001651CE">
        <w:rPr>
          <w:rFonts w:cs="Arial"/>
          <w:bCs/>
          <w:spacing w:val="-4"/>
        </w:rPr>
        <w:t>дить на пенсию в 60 лет слишком рано, слишком поздно или это именно тот возраст, когда следует выходить на пенсию</w:t>
      </w:r>
      <w:r w:rsidRPr="001651CE">
        <w:rPr>
          <w:rFonts w:cs="Arial"/>
          <w:bCs/>
          <w:caps/>
          <w:spacing w:val="-4"/>
        </w:rPr>
        <w:t>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  <w:spacing w:val="-4"/>
        </w:rPr>
        <w:t>Сегодня в России пенсионный возраст для женщин – это 55 лет. Как Вы думаете, для женщин вых</w:t>
      </w:r>
      <w:r w:rsidRPr="001651CE">
        <w:rPr>
          <w:rFonts w:cs="Arial"/>
          <w:bCs/>
          <w:spacing w:val="-4"/>
        </w:rPr>
        <w:t>о</w:t>
      </w:r>
      <w:r w:rsidRPr="001651CE">
        <w:rPr>
          <w:rFonts w:cs="Arial"/>
          <w:bCs/>
          <w:spacing w:val="-4"/>
        </w:rPr>
        <w:t>дить на пенсию в 55 лет слишком рано, слишком поздно или это именно тот возраст, когда следует выходить на пенсию?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</w:rPr>
      </w:pPr>
      <w:r w:rsidRPr="001651CE">
        <w:rPr>
          <w:rFonts w:cs="Arial"/>
          <w:bCs/>
          <w:spacing w:val="-4"/>
        </w:rPr>
        <w:t>Одни считают, что пенсионный возраст женщин и мужчин должен быть одинаковым. Другие счит</w:t>
      </w:r>
      <w:r w:rsidRPr="001651CE">
        <w:rPr>
          <w:rFonts w:cs="Arial"/>
          <w:bCs/>
          <w:spacing w:val="-4"/>
        </w:rPr>
        <w:t>а</w:t>
      </w:r>
      <w:r w:rsidRPr="001651CE">
        <w:rPr>
          <w:rFonts w:cs="Arial"/>
          <w:bCs/>
          <w:spacing w:val="-4"/>
        </w:rPr>
        <w:t>ют, что женщины должны выходить на пенсию раньше. С каким мнением – с первым или вторым – Вы согласны?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proofErr w:type="gramStart"/>
      <w:r w:rsidRPr="001651CE">
        <w:rPr>
          <w:rFonts w:cs="Arial"/>
          <w:bCs/>
          <w:spacing w:val="-4"/>
        </w:rPr>
        <w:t>Какое</w:t>
      </w:r>
      <w:proofErr w:type="gramEnd"/>
      <w:r w:rsidRPr="001651CE">
        <w:rPr>
          <w:rFonts w:cs="Arial"/>
          <w:bCs/>
          <w:spacing w:val="-4"/>
        </w:rPr>
        <w:t xml:space="preserve"> из следующих двух мнений Вам ближе?</w:t>
      </w:r>
    </w:p>
    <w:p w:rsidR="002F0D40" w:rsidRPr="00AB620C" w:rsidRDefault="002F0D40" w:rsidP="002F0D40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A97538">
        <w:rPr>
          <w:b/>
        </w:rPr>
        <w:t xml:space="preserve"> раздел:</w:t>
      </w:r>
      <w:r>
        <w:rPr>
          <w:b/>
        </w:rPr>
        <w:t xml:space="preserve"> ПАМЯТНИКИ ВОРОНЕЖА: РЕАЛИИ И ПЕРСПЕКТИВЫ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651CE">
        <w:rPr>
          <w:rFonts w:cs="Arial"/>
          <w:bCs/>
          <w:spacing w:val="-4"/>
        </w:rPr>
        <w:t>Назовите самый удачный с художественной точки зрения памятник (скульптурную композицию) В</w:t>
      </w:r>
      <w:r w:rsidRPr="001651CE">
        <w:rPr>
          <w:rFonts w:cs="Arial"/>
          <w:bCs/>
          <w:spacing w:val="-4"/>
        </w:rPr>
        <w:t>о</w:t>
      </w:r>
      <w:r w:rsidRPr="001651CE">
        <w:rPr>
          <w:rFonts w:cs="Arial"/>
          <w:bCs/>
          <w:spacing w:val="-4"/>
        </w:rPr>
        <w:t>ронежа</w:t>
      </w:r>
      <w:r w:rsidR="00E73BCD">
        <w:rPr>
          <w:rFonts w:cs="Arial"/>
          <w:bCs/>
          <w:spacing w:val="-4"/>
        </w:rPr>
        <w:t>.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651CE">
        <w:rPr>
          <w:rFonts w:cs="Arial"/>
          <w:bCs/>
          <w:spacing w:val="-4"/>
        </w:rPr>
        <w:t>Как Вы считаете, кому из известных людей стоит поставить памятник в г. Воронеже?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651CE">
        <w:rPr>
          <w:rFonts w:cs="Arial"/>
          <w:bCs/>
          <w:spacing w:val="-4"/>
        </w:rPr>
        <w:t>Скажите, Вы знаете или слышите в первый раз о том, что поэт С. Маршак родился в Воронеже?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651CE">
        <w:rPr>
          <w:rFonts w:cs="Arial"/>
          <w:bCs/>
          <w:spacing w:val="-4"/>
        </w:rPr>
        <w:t>Лично Вы одобряете или не одобряете установку в Воронеже памятника С. Маршаку возле дома</w:t>
      </w:r>
      <w:r w:rsidR="00E73BCD">
        <w:rPr>
          <w:rFonts w:cs="Arial"/>
          <w:bCs/>
          <w:spacing w:val="-4"/>
        </w:rPr>
        <w:t>,</w:t>
      </w:r>
      <w:r w:rsidRPr="001651CE">
        <w:rPr>
          <w:rFonts w:cs="Arial"/>
          <w:bCs/>
          <w:spacing w:val="-4"/>
        </w:rPr>
        <w:t xml:space="preserve"> в котором он жил? Или вам это безразлично?</w:t>
      </w:r>
    </w:p>
    <w:p w:rsidR="002F0D40" w:rsidRPr="00AB620C" w:rsidRDefault="002F0D40" w:rsidP="002F0D40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A97538">
        <w:rPr>
          <w:b/>
        </w:rPr>
        <w:t xml:space="preserve"> раздел:</w:t>
      </w:r>
      <w:r>
        <w:rPr>
          <w:b/>
        </w:rPr>
        <w:t xml:space="preserve"> МИРОВЫЕ БРЕНДЫ. ВОРОНЕЖЦЫ ДЕЛАЮТ ВЫБОР</w:t>
      </w:r>
    </w:p>
    <w:p w:rsidR="002F0D40" w:rsidRPr="001651CE" w:rsidRDefault="002F0D40" w:rsidP="002F0D40">
      <w:pPr>
        <w:pStyle w:val="af9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1651CE">
        <w:rPr>
          <w:rFonts w:cs="Arial"/>
          <w:bCs/>
          <w:spacing w:val="-4"/>
        </w:rPr>
        <w:t xml:space="preserve">Выберите, пожалуйста, из двух предложенных брэндов (названий торговых марок) один, который для Вас наиболее предпочтителен: </w:t>
      </w:r>
      <w:r w:rsidRPr="001651CE">
        <w:rPr>
          <w:rFonts w:cs="Arial"/>
          <w:bCs/>
          <w:spacing w:val="-4"/>
          <w:lang w:val="en-US"/>
        </w:rPr>
        <w:t>Coca</w:t>
      </w:r>
      <w:r w:rsidRPr="001651CE">
        <w:rPr>
          <w:rFonts w:cs="Arial"/>
          <w:bCs/>
          <w:spacing w:val="-4"/>
        </w:rPr>
        <w:t>-</w:t>
      </w:r>
      <w:r w:rsidRPr="001651CE">
        <w:rPr>
          <w:rFonts w:cs="Arial"/>
          <w:bCs/>
          <w:spacing w:val="-4"/>
          <w:lang w:val="en-US"/>
        </w:rPr>
        <w:t>Cola</w:t>
      </w:r>
      <w:r w:rsidRPr="001651CE">
        <w:rPr>
          <w:rFonts w:cs="Arial"/>
          <w:bCs/>
          <w:spacing w:val="-4"/>
        </w:rPr>
        <w:t xml:space="preserve"> – </w:t>
      </w:r>
      <w:r w:rsidRPr="001651CE">
        <w:rPr>
          <w:rFonts w:cs="Arial"/>
          <w:bCs/>
          <w:spacing w:val="-4"/>
          <w:lang w:val="en-US"/>
        </w:rPr>
        <w:t>Pepsi</w:t>
      </w:r>
      <w:r w:rsidRPr="001651CE">
        <w:rPr>
          <w:rFonts w:cs="Arial"/>
          <w:bCs/>
          <w:spacing w:val="-4"/>
        </w:rPr>
        <w:t xml:space="preserve">, </w:t>
      </w:r>
      <w:r w:rsidRPr="001651CE">
        <w:rPr>
          <w:rFonts w:cs="Arial"/>
          <w:bCs/>
          <w:spacing w:val="-4"/>
          <w:lang w:val="en-US"/>
        </w:rPr>
        <w:t>Colgate</w:t>
      </w:r>
      <w:r w:rsidRPr="001651CE">
        <w:rPr>
          <w:rFonts w:cs="Arial"/>
          <w:bCs/>
          <w:spacing w:val="-4"/>
        </w:rPr>
        <w:t xml:space="preserve"> – </w:t>
      </w:r>
      <w:r w:rsidRPr="001651CE">
        <w:rPr>
          <w:rFonts w:cs="Arial"/>
          <w:bCs/>
          <w:spacing w:val="-4"/>
          <w:lang w:val="en-US"/>
        </w:rPr>
        <w:t>Blend</w:t>
      </w:r>
      <w:r w:rsidRPr="001651CE">
        <w:rPr>
          <w:rFonts w:cs="Arial"/>
          <w:bCs/>
          <w:spacing w:val="-4"/>
        </w:rPr>
        <w:t>-</w:t>
      </w:r>
      <w:r w:rsidRPr="001651CE">
        <w:rPr>
          <w:rFonts w:cs="Arial"/>
          <w:bCs/>
          <w:spacing w:val="-4"/>
          <w:lang w:val="en-US"/>
        </w:rPr>
        <w:t>a</w:t>
      </w:r>
      <w:r w:rsidRPr="001651CE">
        <w:rPr>
          <w:rFonts w:cs="Arial"/>
          <w:bCs/>
          <w:spacing w:val="-4"/>
        </w:rPr>
        <w:t>-</w:t>
      </w:r>
      <w:r w:rsidRPr="001651CE">
        <w:rPr>
          <w:rFonts w:cs="Arial"/>
          <w:bCs/>
          <w:spacing w:val="-4"/>
          <w:lang w:val="en-US"/>
        </w:rPr>
        <w:t>med</w:t>
      </w:r>
      <w:r w:rsidRPr="001651CE">
        <w:rPr>
          <w:rFonts w:cs="Arial"/>
          <w:bCs/>
          <w:spacing w:val="-4"/>
        </w:rPr>
        <w:t xml:space="preserve">,  </w:t>
      </w:r>
      <w:r w:rsidRPr="001651CE">
        <w:rPr>
          <w:rFonts w:cs="Arial"/>
          <w:bCs/>
          <w:spacing w:val="-4"/>
          <w:lang w:val="en-US"/>
        </w:rPr>
        <w:t>Mercedes</w:t>
      </w:r>
      <w:r w:rsidRPr="001651CE">
        <w:rPr>
          <w:rFonts w:cs="Arial"/>
          <w:bCs/>
          <w:spacing w:val="-4"/>
        </w:rPr>
        <w:t xml:space="preserve"> – </w:t>
      </w:r>
      <w:r w:rsidRPr="001651CE">
        <w:rPr>
          <w:rFonts w:cs="Arial"/>
          <w:bCs/>
          <w:spacing w:val="-4"/>
          <w:lang w:val="en-US"/>
        </w:rPr>
        <w:t>BMW</w:t>
      </w:r>
      <w:r w:rsidRPr="001651CE">
        <w:rPr>
          <w:rFonts w:cs="Arial"/>
          <w:bCs/>
          <w:spacing w:val="-4"/>
        </w:rPr>
        <w:t xml:space="preserve">,  </w:t>
      </w:r>
      <w:r w:rsidRPr="001651CE">
        <w:rPr>
          <w:rFonts w:cs="Arial"/>
          <w:bCs/>
          <w:spacing w:val="-4"/>
          <w:lang w:val="en-US"/>
        </w:rPr>
        <w:t>Sony</w:t>
      </w:r>
      <w:r w:rsidRPr="001651CE">
        <w:rPr>
          <w:rFonts w:cs="Arial"/>
          <w:bCs/>
          <w:spacing w:val="-4"/>
        </w:rPr>
        <w:t xml:space="preserve"> – </w:t>
      </w:r>
      <w:r w:rsidRPr="001651CE">
        <w:rPr>
          <w:rFonts w:cs="Arial"/>
          <w:bCs/>
          <w:spacing w:val="-4"/>
          <w:lang w:val="en-US"/>
        </w:rPr>
        <w:t>Panasonic</w:t>
      </w:r>
      <w:r w:rsidRPr="001651CE">
        <w:rPr>
          <w:rFonts w:cs="Arial"/>
          <w:bCs/>
          <w:spacing w:val="-4"/>
        </w:rPr>
        <w:t xml:space="preserve">, </w:t>
      </w:r>
      <w:r w:rsidRPr="001651CE">
        <w:rPr>
          <w:rFonts w:cs="Arial"/>
          <w:bCs/>
          <w:spacing w:val="-4"/>
          <w:lang w:val="en-US"/>
        </w:rPr>
        <w:t>Samsung</w:t>
      </w:r>
      <w:r w:rsidRPr="001651CE">
        <w:rPr>
          <w:rFonts w:cs="Arial"/>
          <w:bCs/>
          <w:spacing w:val="-4"/>
        </w:rPr>
        <w:t xml:space="preserve"> </w:t>
      </w:r>
      <w:r w:rsidRPr="001651CE">
        <w:rPr>
          <w:rFonts w:cs="Arial"/>
          <w:bCs/>
          <w:spacing w:val="-4"/>
          <w:lang w:val="en-US"/>
        </w:rPr>
        <w:t>Galaxy</w:t>
      </w:r>
      <w:r w:rsidRPr="001651CE">
        <w:rPr>
          <w:rFonts w:cs="Arial"/>
          <w:bCs/>
          <w:spacing w:val="-4"/>
        </w:rPr>
        <w:t xml:space="preserve"> – </w:t>
      </w:r>
      <w:r w:rsidRPr="001651CE">
        <w:rPr>
          <w:rFonts w:cs="Arial"/>
          <w:bCs/>
          <w:spacing w:val="-4"/>
          <w:lang w:val="en-US"/>
        </w:rPr>
        <w:t>Apple</w:t>
      </w:r>
      <w:r w:rsidRPr="001651CE">
        <w:rPr>
          <w:rFonts w:cs="Arial"/>
          <w:bCs/>
          <w:spacing w:val="-4"/>
        </w:rPr>
        <w:t xml:space="preserve"> </w:t>
      </w:r>
      <w:r w:rsidRPr="001651CE">
        <w:rPr>
          <w:rFonts w:cs="Arial"/>
          <w:bCs/>
          <w:spacing w:val="-4"/>
          <w:lang w:val="en-US"/>
        </w:rPr>
        <w:t>iPhone</w:t>
      </w:r>
    </w:p>
    <w:p w:rsidR="002F0D40" w:rsidRPr="00BD02F4" w:rsidRDefault="002F0D40" w:rsidP="002F0D40">
      <w:pPr>
        <w:pStyle w:val="af9"/>
        <w:numPr>
          <w:ilvl w:val="0"/>
          <w:numId w:val="1"/>
        </w:numPr>
        <w:jc w:val="both"/>
        <w:rPr>
          <w:b/>
        </w:rPr>
      </w:pPr>
      <w:r w:rsidRPr="00BD02F4">
        <w:rPr>
          <w:b/>
        </w:rPr>
        <w:br w:type="page"/>
      </w:r>
    </w:p>
    <w:p w:rsidR="002F0D40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A57D1F" w:rsidRDefault="002F0D40" w:rsidP="002F0D40">
      <w:pPr>
        <w:rPr>
          <w:b/>
          <w:sz w:val="28"/>
          <w:szCs w:val="28"/>
        </w:rPr>
      </w:pPr>
    </w:p>
    <w:p w:rsidR="002F0D40" w:rsidRPr="00D41526" w:rsidRDefault="002F0D40" w:rsidP="002F0D40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F0D40" w:rsidRPr="00D41526" w:rsidRDefault="002F0D40" w:rsidP="002F0D40">
      <w:pPr>
        <w:jc w:val="both"/>
        <w:rPr>
          <w:b/>
          <w:sz w:val="28"/>
        </w:rPr>
      </w:pPr>
    </w:p>
    <w:p w:rsidR="002F0D40" w:rsidRPr="00D41526" w:rsidRDefault="002F0D40" w:rsidP="002F0D40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F0D40" w:rsidRPr="00D41526" w:rsidRDefault="002F0D40" w:rsidP="002F0D40">
      <w:pPr>
        <w:spacing w:line="276" w:lineRule="auto"/>
      </w:pPr>
      <w:r w:rsidRPr="00D41526">
        <w:tab/>
        <w:t>Ю.В. Митрофанов (редактор)</w:t>
      </w:r>
    </w:p>
    <w:p w:rsidR="002F0D40" w:rsidRPr="00D41526" w:rsidRDefault="002F0D40" w:rsidP="002F0D40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2F0D40" w:rsidRPr="00D41526" w:rsidRDefault="002F0D40" w:rsidP="002F0D40">
      <w:pPr>
        <w:ind w:firstLine="720"/>
        <w:jc w:val="both"/>
        <w:rPr>
          <w:bCs/>
          <w:iCs/>
        </w:rPr>
      </w:pPr>
    </w:p>
    <w:p w:rsidR="002F0D40" w:rsidRDefault="002F0D40" w:rsidP="002F0D40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>
        <w:t xml:space="preserve">– </w:t>
      </w:r>
      <w:r w:rsidRPr="00E6794B">
        <w:t xml:space="preserve">опрос проведен </w:t>
      </w:r>
      <w:r>
        <w:t>19 – 20 марта</w:t>
      </w:r>
      <w:r w:rsidRPr="00E6794B">
        <w:t xml:space="preserve"> 201</w:t>
      </w:r>
      <w:r>
        <w:t>5</w:t>
      </w:r>
      <w:r w:rsidRPr="00E6794B">
        <w:t xml:space="preserve"> г., опрошен</w:t>
      </w:r>
      <w:r>
        <w:t>о</w:t>
      </w:r>
      <w:r w:rsidRPr="00E6794B">
        <w:t xml:space="preserve"> </w:t>
      </w:r>
      <w:r>
        <w:t>806</w:t>
      </w:r>
      <w:r w:rsidRPr="00E6794B">
        <w:t xml:space="preserve"> человек</w:t>
      </w:r>
      <w:r>
        <w:t>;</w:t>
      </w:r>
    </w:p>
    <w:p w:rsidR="002F0D40" w:rsidRDefault="002F0D40" w:rsidP="002F0D40">
      <w:r>
        <w:t>– метод: телефонное интервью;</w:t>
      </w:r>
    </w:p>
    <w:p w:rsidR="002F0D40" w:rsidRPr="00D41526" w:rsidRDefault="002F0D40" w:rsidP="002F0D40">
      <w:r>
        <w:t>– выборка репрезентативна для населения г. Воронежа старше 18 лет по полу и возрасту.</w:t>
      </w:r>
    </w:p>
    <w:p w:rsidR="002F0D40" w:rsidRPr="00D41526" w:rsidRDefault="002F0D40" w:rsidP="002F0D40">
      <w:pPr>
        <w:jc w:val="both"/>
      </w:pPr>
    </w:p>
    <w:p w:rsidR="002F0D40" w:rsidRPr="00D41526" w:rsidRDefault="002F0D40" w:rsidP="002F0D40">
      <w:pPr>
        <w:jc w:val="both"/>
      </w:pPr>
    </w:p>
    <w:p w:rsidR="002F0D40" w:rsidRPr="00D41526" w:rsidRDefault="002F0D40" w:rsidP="002F0D40">
      <w:pPr>
        <w:jc w:val="both"/>
      </w:pPr>
    </w:p>
    <w:p w:rsidR="002F0D40" w:rsidRDefault="002F0D40" w:rsidP="002F0D4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6A61D51" wp14:editId="7DBF666B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58272" behindDoc="0" locked="0" layoutInCell="1" allowOverlap="1" wp14:anchorId="32C90757" wp14:editId="652B60CE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958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sc/TQIAAFs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LjC&#10;xz9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F0D40" w:rsidRPr="00CC17F2" w:rsidRDefault="002F0D40" w:rsidP="002F0D40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1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Pr="00B23BEB">
        <w:rPr>
          <w:b/>
          <w:i/>
          <w:caps/>
          <w:spacing w:val="-4"/>
        </w:rPr>
        <w:t>АНАЛИЗ КРИЗИСНОГО СОЗ</w:t>
      </w:r>
      <w:r w:rsidR="00E73BCD">
        <w:rPr>
          <w:b/>
          <w:i/>
          <w:caps/>
          <w:spacing w:val="-4"/>
        </w:rPr>
        <w:t>Н</w:t>
      </w:r>
      <w:r w:rsidRPr="00B23BEB">
        <w:rPr>
          <w:b/>
          <w:i/>
          <w:caps/>
          <w:spacing w:val="-4"/>
        </w:rPr>
        <w:t>АНИЯ ЖИТЕЛЕЙ ВОРОНЕЖА</w:t>
      </w:r>
    </w:p>
    <w:p w:rsidR="002F0D40" w:rsidRDefault="002F0D40" w:rsidP="002F0D40">
      <w:pPr>
        <w:keepNext/>
        <w:ind w:left="1843"/>
        <w:jc w:val="both"/>
        <w:outlineLvl w:val="2"/>
        <w:rPr>
          <w:rFonts w:cs="Arial"/>
          <w:b/>
          <w:bCs/>
          <w:caps/>
          <w:spacing w:val="-4"/>
        </w:rPr>
      </w:pPr>
      <w:r w:rsidRPr="007C226E">
        <w:rPr>
          <w:rFonts w:cs="Arial"/>
          <w:b/>
          <w:bCs/>
          <w:caps/>
          <w:spacing w:val="-4"/>
        </w:rPr>
        <w:t>Знаете ли Вы о происходящем сейчас экономическом кризисе в России?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p w:rsidR="002F0D40" w:rsidRDefault="00910135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963" w:dyaOrig="52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2pt;height:246pt" o:ole="" fillcolor="window">
            <v:imagedata r:id="rId11" o:title=""/>
          </v:shape>
          <o:OLEObject Type="Embed" ProgID="Excel.Sheet.12" ShapeID="_x0000_i1025" DrawAspect="Content" ObjectID="_1490078967" r:id="rId12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Pr="00143915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На сегодняшний день почти не осталось в Воронеже жителей, которые бы не слышали об эконом</w:t>
      </w:r>
      <w:r>
        <w:rPr>
          <w:lang w:eastAsia="en-US"/>
        </w:rPr>
        <w:t>и</w:t>
      </w:r>
      <w:r>
        <w:rPr>
          <w:lang w:eastAsia="en-US"/>
        </w:rPr>
        <w:t xml:space="preserve">ческом кризисе в России (знают о кризисе </w:t>
      </w:r>
      <w:r w:rsidRPr="004B5339">
        <w:rPr>
          <w:b/>
          <w:lang w:eastAsia="en-US"/>
        </w:rPr>
        <w:t>96%</w:t>
      </w:r>
      <w:r>
        <w:rPr>
          <w:lang w:eastAsia="en-US"/>
        </w:rPr>
        <w:t xml:space="preserve">, не знают – </w:t>
      </w:r>
      <w:r w:rsidRPr="004B5339">
        <w:rPr>
          <w:b/>
          <w:lang w:eastAsia="en-US"/>
        </w:rPr>
        <w:t>4%</w:t>
      </w:r>
      <w:r>
        <w:rPr>
          <w:lang w:eastAsia="en-US"/>
        </w:rPr>
        <w:t>). И немудрено. Даже те наши сограждане, которые еще не ощутили на себе в полной мере последствия экономических неурядиц, вряд ли смогли уберечься от информационного давления. Тема кризиса наряду с «украинской» темой явля</w:t>
      </w:r>
      <w:r w:rsidR="00E73BCD">
        <w:rPr>
          <w:lang w:eastAsia="en-US"/>
        </w:rPr>
        <w:t>е</w:t>
      </w:r>
      <w:r>
        <w:rPr>
          <w:lang w:eastAsia="en-US"/>
        </w:rPr>
        <w:t>тся домин</w:t>
      </w:r>
      <w:r>
        <w:rPr>
          <w:lang w:eastAsia="en-US"/>
        </w:rPr>
        <w:t>и</w:t>
      </w:r>
      <w:r>
        <w:rPr>
          <w:lang w:eastAsia="en-US"/>
        </w:rPr>
        <w:t>рующ</w:t>
      </w:r>
      <w:r w:rsidR="00E73BCD">
        <w:rPr>
          <w:lang w:eastAsia="en-US"/>
        </w:rPr>
        <w:t>ей</w:t>
      </w:r>
      <w:r>
        <w:rPr>
          <w:lang w:eastAsia="en-US"/>
        </w:rPr>
        <w:t xml:space="preserve"> во всех новостных СМИ на протяжении последних месяцев.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Судя по результатам опроса, проведенного Фондом «Общественное </w:t>
      </w:r>
      <w:r w:rsidR="00806632">
        <w:rPr>
          <w:lang w:eastAsia="en-US"/>
        </w:rPr>
        <w:t>м</w:t>
      </w:r>
      <w:r>
        <w:rPr>
          <w:lang w:eastAsia="en-US"/>
        </w:rPr>
        <w:t>нение» (опрос проведен в феврале 2015 года, опрошено 1500 человек в 43 субъектах РФ), не все граждане России считают, что кр</w:t>
      </w:r>
      <w:r>
        <w:rPr>
          <w:lang w:eastAsia="en-US"/>
        </w:rPr>
        <w:t>и</w:t>
      </w:r>
      <w:r>
        <w:rPr>
          <w:lang w:eastAsia="en-US"/>
        </w:rPr>
        <w:t xml:space="preserve">зис в стране действительно наступил, хотя потоки информации о кризисе, изливаемые СМИ, </w:t>
      </w:r>
      <w:proofErr w:type="spellStart"/>
      <w:r>
        <w:rPr>
          <w:lang w:eastAsia="en-US"/>
        </w:rPr>
        <w:t>пре</w:t>
      </w:r>
      <w:r>
        <w:rPr>
          <w:lang w:eastAsia="en-US"/>
        </w:rPr>
        <w:t>и</w:t>
      </w:r>
      <w:r>
        <w:rPr>
          <w:lang w:eastAsia="en-US"/>
        </w:rPr>
        <w:t>зобильны</w:t>
      </w:r>
      <w:proofErr w:type="spellEnd"/>
      <w:r>
        <w:rPr>
          <w:lang w:eastAsia="en-US"/>
        </w:rPr>
        <w:t xml:space="preserve">. Так, по данным ФОМ, </w:t>
      </w:r>
      <w:r w:rsidRPr="008A7AD5">
        <w:rPr>
          <w:b/>
          <w:lang w:eastAsia="en-US"/>
        </w:rPr>
        <w:t>71%</w:t>
      </w:r>
      <w:r>
        <w:rPr>
          <w:lang w:eastAsia="en-US"/>
        </w:rPr>
        <w:t xml:space="preserve"> россиян считают, что кризис в России есть, в то время как прот</w:t>
      </w:r>
      <w:r>
        <w:rPr>
          <w:lang w:eastAsia="en-US"/>
        </w:rPr>
        <w:t>и</w:t>
      </w:r>
      <w:r>
        <w:rPr>
          <w:lang w:eastAsia="en-US"/>
        </w:rPr>
        <w:t xml:space="preserve">воположного мнения придерживаются </w:t>
      </w:r>
      <w:r w:rsidRPr="008A7AD5">
        <w:rPr>
          <w:b/>
          <w:lang w:eastAsia="en-US"/>
        </w:rPr>
        <w:t>14%</w:t>
      </w:r>
      <w:r>
        <w:rPr>
          <w:lang w:eastAsia="en-US"/>
        </w:rPr>
        <w:t xml:space="preserve"> наших сограждан.</w:t>
      </w:r>
    </w:p>
    <w:p w:rsidR="00C82529" w:rsidRDefault="00C82529" w:rsidP="00C82529">
      <w:pPr>
        <w:ind w:firstLine="567"/>
        <w:jc w:val="center"/>
        <w:rPr>
          <w:b/>
          <w:i/>
          <w:lang w:eastAsia="en-US"/>
        </w:rPr>
      </w:pPr>
    </w:p>
    <w:p w:rsidR="002F0D40" w:rsidRDefault="00910135" w:rsidP="00C82529">
      <w:pPr>
        <w:ind w:firstLine="567"/>
        <w:jc w:val="center"/>
        <w:rPr>
          <w:b/>
          <w:i/>
          <w:lang w:eastAsia="en-US"/>
        </w:rPr>
      </w:pPr>
      <w:r w:rsidRPr="00C82529">
        <w:rPr>
          <w:b/>
          <w:i/>
          <w:lang w:eastAsia="en-US"/>
        </w:rPr>
        <w:t>По Вашему мнению, сейчас в России есть экономический кризис или кризиса нет?</w:t>
      </w:r>
    </w:p>
    <w:p w:rsidR="00C82529" w:rsidRPr="00C82529" w:rsidRDefault="00C82529" w:rsidP="00C82529">
      <w:pPr>
        <w:ind w:firstLine="567"/>
        <w:jc w:val="center"/>
        <w:rPr>
          <w:b/>
          <w:i/>
          <w:lang w:eastAsia="en-US"/>
        </w:rPr>
      </w:pPr>
    </w:p>
    <w:p w:rsidR="00910135" w:rsidRPr="00910135" w:rsidRDefault="00910135" w:rsidP="002F0D40">
      <w:pPr>
        <w:ind w:firstLine="567"/>
        <w:jc w:val="both"/>
        <w:rPr>
          <w:lang w:eastAsia="en-US"/>
        </w:rPr>
      </w:pPr>
      <w:r>
        <w:rPr>
          <w:noProof/>
        </w:rPr>
        <w:drawing>
          <wp:inline distT="0" distB="0" distL="0" distR="0">
            <wp:extent cx="5981700" cy="18383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2F0D40" w:rsidRPr="008A7AD5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Почему наличие кризиса в стране не для всех очевидно? Безусловно, главную роль здесь играет личный опыт его проживания, который у всех разный, и различны последствия этого опыта. Одно дело – слышать о кризисе, а другое дело – почувствовать на себе его «железную лапу». Для одних это нево</w:t>
      </w:r>
      <w:r>
        <w:rPr>
          <w:lang w:eastAsia="en-US"/>
        </w:rPr>
        <w:t>з</w:t>
      </w:r>
      <w:r>
        <w:rPr>
          <w:lang w:eastAsia="en-US"/>
        </w:rPr>
        <w:t>можность осуществить зарубежный вояж или купить очередной предмет роскоши, а для кого-то на пе</w:t>
      </w:r>
      <w:r>
        <w:rPr>
          <w:lang w:eastAsia="en-US"/>
        </w:rPr>
        <w:t>р</w:t>
      </w:r>
      <w:r>
        <w:rPr>
          <w:lang w:eastAsia="en-US"/>
        </w:rPr>
        <w:t>вый план выходит проблема выживания. Вроде бы кризис один…</w:t>
      </w:r>
      <w:r w:rsidR="00806632">
        <w:rPr>
          <w:lang w:eastAsia="en-US"/>
        </w:rPr>
        <w:t>,</w:t>
      </w:r>
      <w:r>
        <w:rPr>
          <w:lang w:eastAsia="en-US"/>
        </w:rPr>
        <w:t xml:space="preserve"> но для всех он такой разный…</w:t>
      </w: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84A24F8" wp14:editId="2F79360E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60320" behindDoc="0" locked="0" layoutInCell="1" allowOverlap="1" wp14:anchorId="581B8982" wp14:editId="3377129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960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6526">
        <w:rPr>
          <w:rFonts w:cs="Arial"/>
          <w:b/>
          <w:bCs/>
          <w:caps/>
          <w:spacing w:val="-4"/>
        </w:rPr>
        <w:t>Каким образом экономический кризис в России повлиял на В</w:t>
      </w:r>
      <w:r w:rsidRPr="00CC6526">
        <w:rPr>
          <w:rFonts w:cs="Arial"/>
          <w:b/>
          <w:bCs/>
          <w:caps/>
          <w:spacing w:val="-4"/>
        </w:rPr>
        <w:t>а</w:t>
      </w:r>
      <w:r w:rsidRPr="00CC6526">
        <w:rPr>
          <w:rFonts w:cs="Arial"/>
          <w:b/>
          <w:bCs/>
          <w:caps/>
          <w:spacing w:val="-4"/>
        </w:rPr>
        <w:t>ше материальное благополучие и благополучие Вашей семьи?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644" w:dyaOrig="7393">
          <v:shape id="_x0000_i1026" type="#_x0000_t75" style="width:493.5pt;height:348.75pt" o:ole="" fillcolor="window">
            <v:imagedata r:id="rId14" o:title=""/>
          </v:shape>
          <o:OLEObject Type="Embed" ProgID="Excel.Sheet.12" ShapeID="_x0000_i1026" DrawAspect="Content" ObjectID="_1490078968" r:id="rId15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Pr="00CC6526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утверждают, что экономический кризис в России негативно повлиял на благополучие их семей (</w:t>
      </w:r>
      <w:r w:rsidRPr="009A0E89">
        <w:rPr>
          <w:b/>
          <w:lang w:eastAsia="en-US"/>
        </w:rPr>
        <w:t>59%</w:t>
      </w:r>
      <w:r>
        <w:rPr>
          <w:lang w:eastAsia="en-US"/>
        </w:rPr>
        <w:t>). Чем беднее респонденты, тем чаще они так считают. Число подобных о</w:t>
      </w:r>
      <w:r>
        <w:rPr>
          <w:lang w:eastAsia="en-US"/>
        </w:rPr>
        <w:t>т</w:t>
      </w:r>
      <w:r>
        <w:rPr>
          <w:lang w:eastAsia="en-US"/>
        </w:rPr>
        <w:t xml:space="preserve">ветов возрастает от </w:t>
      </w:r>
      <w:r w:rsidRPr="009A0E89">
        <w:rPr>
          <w:b/>
          <w:lang w:eastAsia="en-US"/>
        </w:rPr>
        <w:t>24%</w:t>
      </w:r>
      <w:r>
        <w:rPr>
          <w:lang w:eastAsia="en-US"/>
        </w:rPr>
        <w:t xml:space="preserve"> среди самых богатых до </w:t>
      </w:r>
      <w:r w:rsidRPr="009A0E89">
        <w:rPr>
          <w:b/>
          <w:lang w:eastAsia="en-US"/>
        </w:rPr>
        <w:t xml:space="preserve">84% </w:t>
      </w:r>
      <w:r>
        <w:rPr>
          <w:lang w:eastAsia="en-US"/>
        </w:rPr>
        <w:t xml:space="preserve">среди самых бедных.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«Нет </w:t>
      </w:r>
      <w:proofErr w:type="gramStart"/>
      <w:r>
        <w:rPr>
          <w:lang w:eastAsia="en-US"/>
        </w:rPr>
        <w:t>худа</w:t>
      </w:r>
      <w:proofErr w:type="gramEnd"/>
      <w:r>
        <w:rPr>
          <w:lang w:eastAsia="en-US"/>
        </w:rPr>
        <w:t xml:space="preserve"> без добра»</w:t>
      </w:r>
      <w:r w:rsidR="00855284">
        <w:rPr>
          <w:lang w:eastAsia="en-US"/>
        </w:rPr>
        <w:t>,</w:t>
      </w:r>
      <w:r>
        <w:rPr>
          <w:lang w:eastAsia="en-US"/>
        </w:rPr>
        <w:t xml:space="preserve"> - примерно так рассуждают </w:t>
      </w:r>
      <w:r w:rsidRPr="009A0E89">
        <w:rPr>
          <w:b/>
          <w:lang w:eastAsia="en-US"/>
        </w:rPr>
        <w:t>14%</w:t>
      </w:r>
      <w:r>
        <w:rPr>
          <w:lang w:eastAsia="en-US"/>
        </w:rPr>
        <w:t xml:space="preserve"> горожан, свидетельствуя о том, что влияние кризиса оказалось не</w:t>
      </w:r>
      <w:r w:rsidR="00855284">
        <w:rPr>
          <w:lang w:eastAsia="en-US"/>
        </w:rPr>
        <w:t xml:space="preserve"> </w:t>
      </w:r>
      <w:r>
        <w:rPr>
          <w:lang w:eastAsia="en-US"/>
        </w:rPr>
        <w:t xml:space="preserve">однозначным: в чем-то негативным, но в чем-то и позитивным.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Однозначно позитивное влияние кризиса на благополучие их семей признали только </w:t>
      </w:r>
      <w:r w:rsidRPr="00D24227">
        <w:rPr>
          <w:b/>
          <w:lang w:eastAsia="en-US"/>
        </w:rPr>
        <w:t>2%</w:t>
      </w:r>
      <w:r>
        <w:rPr>
          <w:lang w:eastAsia="en-US"/>
        </w:rPr>
        <w:t xml:space="preserve"> опроше</w:t>
      </w:r>
      <w:r>
        <w:rPr>
          <w:lang w:eastAsia="en-US"/>
        </w:rPr>
        <w:t>н</w:t>
      </w:r>
      <w:r>
        <w:rPr>
          <w:lang w:eastAsia="en-US"/>
        </w:rPr>
        <w:t>ных. Видимо</w:t>
      </w:r>
      <w:r w:rsidR="00855284">
        <w:rPr>
          <w:lang w:eastAsia="en-US"/>
        </w:rPr>
        <w:t>,</w:t>
      </w:r>
      <w:r>
        <w:rPr>
          <w:lang w:eastAsia="en-US"/>
        </w:rPr>
        <w:t xml:space="preserve"> это те наши сограждане, которые задействованы в процессе </w:t>
      </w:r>
      <w:proofErr w:type="spellStart"/>
      <w:r>
        <w:rPr>
          <w:lang w:eastAsia="en-US"/>
        </w:rPr>
        <w:t>импортозамещения</w:t>
      </w:r>
      <w:proofErr w:type="spellEnd"/>
      <w:r>
        <w:rPr>
          <w:lang w:eastAsia="en-US"/>
        </w:rPr>
        <w:t xml:space="preserve"> или, во</w:t>
      </w:r>
      <w:r>
        <w:rPr>
          <w:lang w:eastAsia="en-US"/>
        </w:rPr>
        <w:t>з</w:t>
      </w:r>
      <w:r>
        <w:rPr>
          <w:lang w:eastAsia="en-US"/>
        </w:rPr>
        <w:t xml:space="preserve">можно, успели вовремя обменять рубли на доллары.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В то же время почти каждый четвертый житель Воронежа (</w:t>
      </w:r>
      <w:r w:rsidRPr="009A0E89">
        <w:rPr>
          <w:b/>
          <w:lang w:eastAsia="en-US"/>
        </w:rPr>
        <w:t>23%</w:t>
      </w:r>
      <w:r>
        <w:rPr>
          <w:lang w:eastAsia="en-US"/>
        </w:rPr>
        <w:t xml:space="preserve">) не усмотрел какого-либо влияния кризиса на благосостояние своей семьи.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Ещё полгода назад воронежцы сохраняли относительное спокойствие по поводу международных санкций </w:t>
      </w:r>
      <w:r w:rsidRPr="005B59DB">
        <w:rPr>
          <w:lang w:eastAsia="en-US"/>
        </w:rPr>
        <w:t>[</w:t>
      </w:r>
      <w:r>
        <w:rPr>
          <w:lang w:eastAsia="en-US"/>
        </w:rPr>
        <w:t>Бюллетень 2014-09</w:t>
      </w:r>
      <w:r w:rsidRPr="005B59DB">
        <w:rPr>
          <w:lang w:eastAsia="en-US"/>
        </w:rPr>
        <w:t>]</w:t>
      </w:r>
      <w:r>
        <w:rPr>
          <w:lang w:eastAsia="en-US"/>
        </w:rPr>
        <w:t xml:space="preserve">. Например, большинство воронежцев </w:t>
      </w:r>
      <w:r>
        <w:rPr>
          <w:b/>
          <w:lang w:eastAsia="en-US"/>
        </w:rPr>
        <w:t>не</w:t>
      </w:r>
      <w:r>
        <w:rPr>
          <w:lang w:eastAsia="en-US"/>
        </w:rPr>
        <w:t xml:space="preserve"> </w:t>
      </w:r>
      <w:r w:rsidRPr="00BD0C42">
        <w:rPr>
          <w:b/>
          <w:lang w:eastAsia="en-US"/>
        </w:rPr>
        <w:t>беспокоили</w:t>
      </w:r>
      <w:r>
        <w:rPr>
          <w:lang w:eastAsia="en-US"/>
        </w:rPr>
        <w:t>:</w:t>
      </w:r>
    </w:p>
    <w:p w:rsidR="002F0D40" w:rsidRPr="005B59DB" w:rsidRDefault="002F0D40" w:rsidP="002F0D40">
      <w:pPr>
        <w:jc w:val="both"/>
        <w:rPr>
          <w:lang w:eastAsia="en-US"/>
        </w:rPr>
      </w:pPr>
      <w:r>
        <w:rPr>
          <w:i/>
        </w:rPr>
        <w:t xml:space="preserve">- </w:t>
      </w:r>
      <w:r w:rsidRPr="00BD0C42">
        <w:rPr>
          <w:i/>
        </w:rPr>
        <w:t xml:space="preserve">политические и экономические санкции стран Запада в отношении России – </w:t>
      </w:r>
      <w:r w:rsidRPr="009A0E89">
        <w:rPr>
          <w:b/>
          <w:i/>
        </w:rPr>
        <w:t>63%</w:t>
      </w:r>
      <w:r w:rsidRPr="00BD0C42">
        <w:rPr>
          <w:i/>
        </w:rPr>
        <w:t>:</w:t>
      </w:r>
    </w:p>
    <w:p w:rsidR="002F0D40" w:rsidRPr="00BD0C42" w:rsidRDefault="002F0D40" w:rsidP="002F0D40">
      <w:pPr>
        <w:rPr>
          <w:rFonts w:cs="Arial"/>
          <w:bCs/>
          <w:i/>
          <w:caps/>
          <w:spacing w:val="-4"/>
        </w:rPr>
      </w:pPr>
      <w:r w:rsidRPr="00BD0C42">
        <w:rPr>
          <w:rFonts w:cs="Arial"/>
          <w:bCs/>
          <w:i/>
          <w:spacing w:val="-4"/>
        </w:rPr>
        <w:t>- международная изоляция России в связи с позицией, занятой руководством России по отношению к Укр</w:t>
      </w:r>
      <w:r w:rsidRPr="00BD0C42">
        <w:rPr>
          <w:rFonts w:cs="Arial"/>
          <w:bCs/>
          <w:i/>
          <w:spacing w:val="-4"/>
        </w:rPr>
        <w:t>а</w:t>
      </w:r>
      <w:r w:rsidRPr="00BD0C42">
        <w:rPr>
          <w:rFonts w:cs="Arial"/>
          <w:bCs/>
          <w:i/>
          <w:spacing w:val="-4"/>
        </w:rPr>
        <w:t>ине</w:t>
      </w:r>
      <w:r w:rsidRPr="00BD0C42">
        <w:rPr>
          <w:rFonts w:cs="Arial"/>
          <w:bCs/>
          <w:i/>
          <w:caps/>
          <w:spacing w:val="-4"/>
        </w:rPr>
        <w:t xml:space="preserve"> – </w:t>
      </w:r>
      <w:r w:rsidRPr="009A0E89">
        <w:rPr>
          <w:rFonts w:cs="Arial"/>
          <w:b/>
          <w:bCs/>
          <w:i/>
          <w:caps/>
          <w:spacing w:val="-4"/>
        </w:rPr>
        <w:t>55%</w:t>
      </w:r>
      <w:r w:rsidRPr="00BD0C42">
        <w:rPr>
          <w:rFonts w:cs="Arial"/>
          <w:bCs/>
          <w:i/>
          <w:caps/>
          <w:spacing w:val="-4"/>
        </w:rPr>
        <w:t>;</w:t>
      </w:r>
    </w:p>
    <w:p w:rsidR="002F0D40" w:rsidRPr="00BD0C42" w:rsidRDefault="002F0D40" w:rsidP="002F0D40">
      <w:pPr>
        <w:rPr>
          <w:i/>
        </w:rPr>
      </w:pPr>
      <w:r w:rsidRPr="00BD0C42">
        <w:rPr>
          <w:i/>
        </w:rPr>
        <w:t xml:space="preserve">- возможность прекращения поставок в Россию товаров и продуктов из стран Запада – </w:t>
      </w:r>
      <w:r w:rsidRPr="009A0E89">
        <w:rPr>
          <w:b/>
          <w:i/>
        </w:rPr>
        <w:t>83%</w:t>
      </w:r>
    </w:p>
    <w:p w:rsidR="002F0D40" w:rsidRPr="00BD0C42" w:rsidRDefault="002F0D40" w:rsidP="002F0D40">
      <w:pPr>
        <w:rPr>
          <w:i/>
        </w:rPr>
      </w:pPr>
      <w:r w:rsidRPr="00BD0C42">
        <w:rPr>
          <w:i/>
        </w:rPr>
        <w:t xml:space="preserve">- возникновение препятствий при выезде в страны Запада – </w:t>
      </w:r>
      <w:r w:rsidRPr="009A0E89">
        <w:rPr>
          <w:b/>
          <w:i/>
        </w:rPr>
        <w:t>73%</w:t>
      </w:r>
      <w:r>
        <w:rPr>
          <w:i/>
        </w:rPr>
        <w:t xml:space="preserve">. </w:t>
      </w:r>
    </w:p>
    <w:p w:rsidR="002F0D40" w:rsidRDefault="002F0D40" w:rsidP="002F0D40">
      <w:pPr>
        <w:ind w:firstLine="567"/>
        <w:rPr>
          <w:b/>
          <w:i/>
        </w:rPr>
      </w:pPr>
      <w:r>
        <w:rPr>
          <w:rFonts w:cs="Arial"/>
          <w:bCs/>
          <w:spacing w:val="-4"/>
        </w:rPr>
        <w:t>И вообще, воронежцы считали, что более всего от международных санкций пострадает российская эл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та (</w:t>
      </w:r>
      <w:r w:rsidRPr="00F145A0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 xml:space="preserve">) и только во вторую очередь </w:t>
      </w:r>
      <w:r w:rsidR="00855284">
        <w:rPr>
          <w:rFonts w:cs="Arial"/>
          <w:bCs/>
          <w:spacing w:val="-4"/>
        </w:rPr>
        <w:t xml:space="preserve">– </w:t>
      </w:r>
      <w:r>
        <w:rPr>
          <w:rFonts w:cs="Arial"/>
          <w:bCs/>
          <w:spacing w:val="-4"/>
        </w:rPr>
        <w:t>простой народ</w:t>
      </w:r>
      <w:r w:rsidR="00855284">
        <w:rPr>
          <w:rFonts w:cs="Arial"/>
          <w:bCs/>
          <w:spacing w:val="-4"/>
        </w:rPr>
        <w:t>,</w:t>
      </w:r>
      <w:r>
        <w:rPr>
          <w:rFonts w:cs="Arial"/>
          <w:bCs/>
          <w:spacing w:val="-4"/>
        </w:rPr>
        <w:t xml:space="preserve"> рядовые жители России (</w:t>
      </w:r>
      <w:r w:rsidRPr="00F145A0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>).</w:t>
      </w:r>
    </w:p>
    <w:p w:rsidR="002F0D40" w:rsidRPr="00CC6526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4B0F52E" wp14:editId="33BA9D75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62368" behindDoc="0" locked="0" layoutInCell="1" allowOverlap="1" wp14:anchorId="193770BE" wp14:editId="7EECD75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962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6526">
        <w:rPr>
          <w:rFonts w:cs="Arial"/>
          <w:b/>
          <w:bCs/>
          <w:caps/>
          <w:spacing w:val="-4"/>
        </w:rPr>
        <w:t>Как Вы полагаете, Ваше нынешнее материальное положение (Вашей семьи) лучше, хуже или примерно такое же, каким оно было год назад?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427" w:dyaOrig="4635">
          <v:shape id="_x0000_i1027" type="#_x0000_t75" style="width:437.25pt;height:219pt" o:ole="" fillcolor="window">
            <v:imagedata r:id="rId16" o:title=""/>
          </v:shape>
          <o:OLEObject Type="Embed" ProgID="Excel.Sheet.12" ShapeID="_x0000_i1027" DrawAspect="Content" ObjectID="_1490078969" r:id="rId17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Кризис кризисом, но бывают и чудеса. Например, </w:t>
      </w:r>
      <w:r w:rsidRPr="00E930D9">
        <w:rPr>
          <w:b/>
          <w:lang w:eastAsia="en-US"/>
        </w:rPr>
        <w:t>3%</w:t>
      </w:r>
      <w:r>
        <w:rPr>
          <w:lang w:eastAsia="en-US"/>
        </w:rPr>
        <w:t xml:space="preserve"> воронежцев свидетельствуют, что у них м</w:t>
      </w:r>
      <w:r>
        <w:rPr>
          <w:lang w:eastAsia="en-US"/>
        </w:rPr>
        <w:t>а</w:t>
      </w:r>
      <w:r>
        <w:rPr>
          <w:lang w:eastAsia="en-US"/>
        </w:rPr>
        <w:t>териальное положение улучшилось по отношению к прошлому году. Чаще всего об этом говорили мол</w:t>
      </w:r>
      <w:r>
        <w:rPr>
          <w:lang w:eastAsia="en-US"/>
        </w:rPr>
        <w:t>о</w:t>
      </w:r>
      <w:r>
        <w:rPr>
          <w:lang w:eastAsia="en-US"/>
        </w:rPr>
        <w:t xml:space="preserve">дые мужчины с отличным материальным положением.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>Но у большинства воронежцев, как и ожидалось, материальное положение в семье ухудшилось (</w:t>
      </w:r>
      <w:r w:rsidRPr="00E930D9">
        <w:rPr>
          <w:b/>
          <w:lang w:eastAsia="en-US"/>
        </w:rPr>
        <w:t>63%</w:t>
      </w:r>
      <w:r>
        <w:rPr>
          <w:lang w:eastAsia="en-US"/>
        </w:rPr>
        <w:t xml:space="preserve">). Чем беднее респонденты, тем чаще звучали такие жалобы: от </w:t>
      </w:r>
      <w:r w:rsidRPr="00E930D9">
        <w:rPr>
          <w:b/>
          <w:lang w:eastAsia="en-US"/>
        </w:rPr>
        <w:t>24%</w:t>
      </w:r>
      <w:r>
        <w:rPr>
          <w:lang w:eastAsia="en-US"/>
        </w:rPr>
        <w:t xml:space="preserve"> среди самых богатых до </w:t>
      </w:r>
      <w:r w:rsidRPr="00E930D9">
        <w:rPr>
          <w:b/>
          <w:lang w:eastAsia="en-US"/>
        </w:rPr>
        <w:t>94%</w:t>
      </w:r>
      <w:r>
        <w:rPr>
          <w:lang w:eastAsia="en-US"/>
        </w:rPr>
        <w:t xml:space="preserve"> среди самых бедных.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Каждый третий горожанин полагает, что материальное положение его семьи в течение последнего года никак не изменилось. Чаще других так отвечали молодые и состоятельные респонденты. </w:t>
      </w:r>
    </w:p>
    <w:p w:rsidR="002F0D40" w:rsidRPr="00B856D0" w:rsidRDefault="002F0D40" w:rsidP="002F0D40">
      <w:pPr>
        <w:ind w:firstLine="567"/>
        <w:rPr>
          <w:vertAlign w:val="subscript"/>
          <w:lang w:eastAsia="en-US"/>
        </w:rPr>
      </w:pPr>
      <w:r>
        <w:rPr>
          <w:lang w:eastAsia="en-US"/>
        </w:rPr>
        <w:t>Аналогичный вопрос  мы задаем воронежцам в течение десяти лет. Последний раз он звучал в авг</w:t>
      </w:r>
      <w:r>
        <w:rPr>
          <w:lang w:eastAsia="en-US"/>
        </w:rPr>
        <w:t>у</w:t>
      </w:r>
      <w:r>
        <w:rPr>
          <w:lang w:eastAsia="en-US"/>
        </w:rPr>
        <w:t xml:space="preserve">сте 2014 года </w:t>
      </w:r>
      <w:r w:rsidRPr="00B856D0">
        <w:rPr>
          <w:lang w:eastAsia="en-US"/>
        </w:rPr>
        <w:t>[</w:t>
      </w:r>
      <w:r>
        <w:rPr>
          <w:lang w:eastAsia="en-US"/>
        </w:rPr>
        <w:t>Бюллетень 2014-08</w:t>
      </w:r>
      <w:r w:rsidRPr="00B856D0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 </w:t>
      </w:r>
    </w:p>
    <w:p w:rsidR="005168EA" w:rsidRDefault="002F0D40" w:rsidP="002F0D40">
      <w:pPr>
        <w:ind w:firstLine="539"/>
        <w:jc w:val="center"/>
        <w:rPr>
          <w:b/>
          <w:i/>
          <w:lang w:val="en-US" w:eastAsia="en-US"/>
        </w:rPr>
      </w:pPr>
      <w:r>
        <w:rPr>
          <w:b/>
          <w:i/>
          <w:lang w:eastAsia="en-US"/>
        </w:rPr>
        <w:t xml:space="preserve">Как Вы полагаете, Ваше нынешнее материальное положение (Вашей семьи) лучше, </w:t>
      </w:r>
    </w:p>
    <w:p w:rsidR="002F0D40" w:rsidRPr="00BD3ABE" w:rsidRDefault="002F0D40" w:rsidP="002F0D40">
      <w:pPr>
        <w:ind w:firstLine="539"/>
        <w:jc w:val="center"/>
        <w:rPr>
          <w:b/>
          <w:i/>
          <w:lang w:eastAsia="en-US"/>
        </w:rPr>
      </w:pPr>
      <w:r>
        <w:rPr>
          <w:b/>
          <w:i/>
          <w:lang w:eastAsia="en-US"/>
        </w:rPr>
        <w:t>хуже или примерно такое же, каким оно было год назад?</w:t>
      </w:r>
    </w:p>
    <w:p w:rsidR="002F0D40" w:rsidRPr="00BD3ABE" w:rsidRDefault="002F0D40" w:rsidP="002F0D40">
      <w:pPr>
        <w:ind w:right="51" w:firstLine="539"/>
        <w:jc w:val="center"/>
        <w:rPr>
          <w:b/>
          <w:i/>
          <w:sz w:val="10"/>
          <w:szCs w:val="10"/>
          <w:lang w:eastAsia="en-US"/>
        </w:rPr>
      </w:pPr>
    </w:p>
    <w:p w:rsidR="002F0D40" w:rsidRPr="00DB69A4" w:rsidRDefault="002F0D40" w:rsidP="002F0D40">
      <w:pPr>
        <w:ind w:right="51"/>
        <w:jc w:val="center"/>
        <w:rPr>
          <w:i/>
          <w:lang w:val="en-US" w:eastAsia="en-US"/>
        </w:rPr>
      </w:pPr>
      <w:r w:rsidRPr="001324BF">
        <w:rPr>
          <w:noProof/>
        </w:rPr>
        <w:drawing>
          <wp:inline distT="0" distB="0" distL="0" distR="0" wp14:anchorId="220F4F97" wp14:editId="406D0D40">
            <wp:extent cx="6410325" cy="2028825"/>
            <wp:effectExtent l="0" t="0" r="9525" b="9525"/>
            <wp:docPr id="49" name="Диаграмма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F0D40" w:rsidRDefault="002F0D40" w:rsidP="002F0D40">
      <w:pPr>
        <w:rPr>
          <w:lang w:eastAsia="en-US"/>
        </w:rPr>
      </w:pPr>
    </w:p>
    <w:p w:rsidR="002F0D40" w:rsidRPr="00CC6526" w:rsidRDefault="00AA73F3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За полгода</w:t>
      </w:r>
      <w:r w:rsidR="002F0D40">
        <w:rPr>
          <w:lang w:eastAsia="en-US"/>
        </w:rPr>
        <w:t xml:space="preserve"> возросло количество респондентов, сетующих на ухудшение материального положения с </w:t>
      </w:r>
      <w:r w:rsidR="002F0D40" w:rsidRPr="00E930D9">
        <w:rPr>
          <w:b/>
          <w:lang w:eastAsia="en-US"/>
        </w:rPr>
        <w:t>27%</w:t>
      </w:r>
      <w:r w:rsidR="002F0D40">
        <w:rPr>
          <w:lang w:eastAsia="en-US"/>
        </w:rPr>
        <w:t xml:space="preserve"> (в августе 2014 года) до </w:t>
      </w:r>
      <w:r w:rsidR="002F0D40" w:rsidRPr="00E930D9">
        <w:rPr>
          <w:b/>
          <w:lang w:eastAsia="en-US"/>
        </w:rPr>
        <w:t>63%</w:t>
      </w:r>
      <w:r w:rsidR="002F0D40">
        <w:rPr>
          <w:lang w:eastAsia="en-US"/>
        </w:rPr>
        <w:t xml:space="preserve"> (в марте 2015 года).  </w:t>
      </w: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C179398" wp14:editId="3F85F9D2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64416" behindDoc="0" locked="0" layoutInCell="1" allowOverlap="1" wp14:anchorId="11CDD1B2" wp14:editId="1FF25C6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964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4D4584">
        <w:rPr>
          <w:rFonts w:cs="Arial"/>
          <w:b/>
          <w:bCs/>
          <w:caps/>
          <w:spacing w:val="-4"/>
        </w:rPr>
        <w:t>Как Вы полагаете, в ближайшие 12 месяцев Ваше материальное положение улучшится, ухудшится или останется примерно т</w:t>
      </w:r>
      <w:r w:rsidRPr="004D4584">
        <w:rPr>
          <w:rFonts w:cs="Arial"/>
          <w:b/>
          <w:bCs/>
          <w:caps/>
          <w:spacing w:val="-4"/>
        </w:rPr>
        <w:t>а</w:t>
      </w:r>
      <w:r w:rsidRPr="004D4584">
        <w:rPr>
          <w:rFonts w:cs="Arial"/>
          <w:b/>
          <w:bCs/>
          <w:caps/>
          <w:spacing w:val="-4"/>
        </w:rPr>
        <w:t>ким же, как сейчас?</w:t>
      </w:r>
      <w:proofErr w:type="gramEnd"/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427" w:dyaOrig="4724">
          <v:shape id="_x0000_i1028" type="#_x0000_t75" style="width:437.25pt;height:222.75pt" o:ole="" fillcolor="window">
            <v:imagedata r:id="rId19" o:title=""/>
          </v:shape>
          <o:OLEObject Type="Embed" ProgID="Excel.Sheet.12" ShapeID="_x0000_i1028" DrawAspect="Content" ObjectID="_1490078970" r:id="rId20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Не ожидают кардинальных перемен в своем благосостоянии в </w:t>
      </w:r>
      <w:proofErr w:type="gramStart"/>
      <w:r>
        <w:rPr>
          <w:lang w:eastAsia="en-US"/>
        </w:rPr>
        <w:t>ближайшие</w:t>
      </w:r>
      <w:proofErr w:type="gramEnd"/>
      <w:r>
        <w:rPr>
          <w:lang w:eastAsia="en-US"/>
        </w:rPr>
        <w:t xml:space="preserve"> 12 месяцев </w:t>
      </w:r>
      <w:r w:rsidRPr="00E930D9">
        <w:rPr>
          <w:b/>
          <w:lang w:eastAsia="en-US"/>
        </w:rPr>
        <w:t>44%</w:t>
      </w:r>
      <w:r>
        <w:rPr>
          <w:lang w:eastAsia="en-US"/>
        </w:rPr>
        <w:t xml:space="preserve"> вор</w:t>
      </w:r>
      <w:r>
        <w:rPr>
          <w:lang w:eastAsia="en-US"/>
        </w:rPr>
        <w:t>о</w:t>
      </w:r>
      <w:r>
        <w:rPr>
          <w:lang w:eastAsia="en-US"/>
        </w:rPr>
        <w:t>нежцев – это самый распространенный ответ на сегодняшний день. А  в индивидуальных краткосрочных прогнозах пессимизм (</w:t>
      </w:r>
      <w:r w:rsidRPr="00E930D9">
        <w:rPr>
          <w:b/>
          <w:lang w:eastAsia="en-US"/>
        </w:rPr>
        <w:t>27%</w:t>
      </w:r>
      <w:r>
        <w:rPr>
          <w:lang w:eastAsia="en-US"/>
        </w:rPr>
        <w:t>) берет верх над оптимизмом (</w:t>
      </w:r>
      <w:r w:rsidRPr="00E930D9">
        <w:rPr>
          <w:b/>
          <w:lang w:eastAsia="en-US"/>
        </w:rPr>
        <w:t>17%</w:t>
      </w:r>
      <w:r>
        <w:rPr>
          <w:lang w:eastAsia="en-US"/>
        </w:rPr>
        <w:t xml:space="preserve">).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Негативные прогнозы чаще характерны для людей старшего возраста (</w:t>
      </w:r>
      <w:r w:rsidRPr="00E930D9">
        <w:rPr>
          <w:b/>
          <w:lang w:eastAsia="en-US"/>
        </w:rPr>
        <w:t>36%</w:t>
      </w:r>
      <w:r>
        <w:rPr>
          <w:lang w:eastAsia="en-US"/>
        </w:rPr>
        <w:t>), а позитивные – для молодежи (</w:t>
      </w:r>
      <w:r w:rsidRPr="00E930D9">
        <w:rPr>
          <w:b/>
          <w:lang w:eastAsia="en-US"/>
        </w:rPr>
        <w:t>31%</w:t>
      </w:r>
      <w:r>
        <w:rPr>
          <w:lang w:eastAsia="en-US"/>
        </w:rPr>
        <w:t>). По мере ухудшения материального положения число пессимистических прогнозов во</w:t>
      </w:r>
      <w:r>
        <w:rPr>
          <w:lang w:eastAsia="en-US"/>
        </w:rPr>
        <w:t>з</w:t>
      </w:r>
      <w:r>
        <w:rPr>
          <w:lang w:eastAsia="en-US"/>
        </w:rPr>
        <w:t xml:space="preserve">растает с </w:t>
      </w:r>
      <w:r w:rsidRPr="00E930D9">
        <w:rPr>
          <w:b/>
          <w:lang w:eastAsia="en-US"/>
        </w:rPr>
        <w:t>18%</w:t>
      </w:r>
      <w:r>
        <w:rPr>
          <w:lang w:eastAsia="en-US"/>
        </w:rPr>
        <w:t xml:space="preserve"> до </w:t>
      </w:r>
      <w:r w:rsidRPr="00E930D9">
        <w:rPr>
          <w:b/>
          <w:lang w:eastAsia="en-US"/>
        </w:rPr>
        <w:t>74%</w:t>
      </w:r>
      <w:r>
        <w:rPr>
          <w:lang w:eastAsia="en-US"/>
        </w:rPr>
        <w:t>, а по мере повышения уровня дохода количество позитивных ожиданий увелич</w:t>
      </w:r>
      <w:r>
        <w:rPr>
          <w:lang w:eastAsia="en-US"/>
        </w:rPr>
        <w:t>и</w:t>
      </w:r>
      <w:r>
        <w:rPr>
          <w:lang w:eastAsia="en-US"/>
        </w:rPr>
        <w:t xml:space="preserve">вается с </w:t>
      </w:r>
      <w:r w:rsidRPr="00E930D9">
        <w:rPr>
          <w:b/>
          <w:lang w:eastAsia="en-US"/>
        </w:rPr>
        <w:t>7%</w:t>
      </w:r>
      <w:r>
        <w:rPr>
          <w:lang w:eastAsia="en-US"/>
        </w:rPr>
        <w:t xml:space="preserve"> до </w:t>
      </w:r>
      <w:r w:rsidRPr="00E930D9">
        <w:rPr>
          <w:b/>
          <w:lang w:eastAsia="en-US"/>
        </w:rPr>
        <w:t>29%</w:t>
      </w:r>
      <w:r>
        <w:rPr>
          <w:lang w:eastAsia="en-US"/>
        </w:rPr>
        <w:t xml:space="preserve">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 аналогичный вопрос воронежцы в последний раз отвечали в августе 2014 года </w:t>
      </w:r>
      <w:r w:rsidRPr="00F04D70">
        <w:rPr>
          <w:lang w:eastAsia="en-US"/>
        </w:rPr>
        <w:t>[Бюллетень 2014-08].</w:t>
      </w:r>
      <w:r>
        <w:rPr>
          <w:lang w:eastAsia="en-US"/>
        </w:rPr>
        <w:t xml:space="preserve"> А начали мы спрашивать горожан на эту тему ещё десять лет назад. Сравним ответы. </w:t>
      </w:r>
    </w:p>
    <w:p w:rsidR="002F0D40" w:rsidRPr="00CC6526" w:rsidRDefault="002F0D40" w:rsidP="002F0D40">
      <w:pPr>
        <w:ind w:firstLine="567"/>
        <w:jc w:val="both"/>
        <w:rPr>
          <w:lang w:eastAsia="en-US"/>
        </w:rPr>
      </w:pPr>
    </w:p>
    <w:p w:rsidR="005168EA" w:rsidRDefault="002F0D40" w:rsidP="002F0D40">
      <w:pPr>
        <w:ind w:right="51" w:firstLine="539"/>
        <w:jc w:val="center"/>
        <w:rPr>
          <w:b/>
          <w:i/>
          <w:lang w:val="en-US" w:eastAsia="en-US"/>
        </w:rPr>
      </w:pPr>
      <w:proofErr w:type="gramStart"/>
      <w:r w:rsidRPr="00230D81">
        <w:rPr>
          <w:b/>
          <w:i/>
          <w:lang w:eastAsia="en-US"/>
        </w:rPr>
        <w:t xml:space="preserve">Как Вы полагаете, в ближайшие 12 месяцев Ваше материальное положение улучшится, </w:t>
      </w:r>
      <w:proofErr w:type="gramEnd"/>
    </w:p>
    <w:p w:rsidR="002F0D40" w:rsidRPr="00005A1A" w:rsidRDefault="002F0D40" w:rsidP="002F0D40">
      <w:pPr>
        <w:ind w:right="51" w:firstLine="539"/>
        <w:jc w:val="center"/>
        <w:rPr>
          <w:b/>
          <w:i/>
          <w:lang w:eastAsia="en-US"/>
        </w:rPr>
      </w:pPr>
      <w:r w:rsidRPr="00230D81">
        <w:rPr>
          <w:b/>
          <w:i/>
          <w:lang w:eastAsia="en-US"/>
        </w:rPr>
        <w:t>уху</w:t>
      </w:r>
      <w:r w:rsidRPr="00230D81">
        <w:rPr>
          <w:b/>
          <w:i/>
          <w:lang w:eastAsia="en-US"/>
        </w:rPr>
        <w:t>д</w:t>
      </w:r>
      <w:r w:rsidRPr="00230D81">
        <w:rPr>
          <w:b/>
          <w:i/>
          <w:lang w:eastAsia="en-US"/>
        </w:rPr>
        <w:t>шится или останется примерно таким же, как сейчас?</w:t>
      </w:r>
    </w:p>
    <w:p w:rsidR="002F0D40" w:rsidRPr="00005A1A" w:rsidRDefault="002F0D40" w:rsidP="002F0D40">
      <w:pPr>
        <w:ind w:right="51" w:firstLine="539"/>
        <w:jc w:val="center"/>
        <w:rPr>
          <w:b/>
          <w:i/>
          <w:sz w:val="12"/>
          <w:szCs w:val="12"/>
          <w:lang w:eastAsia="en-US"/>
        </w:rPr>
      </w:pPr>
    </w:p>
    <w:p w:rsidR="002F0D40" w:rsidRDefault="002F0D40" w:rsidP="002F0D40">
      <w:pPr>
        <w:spacing w:after="200" w:line="276" w:lineRule="auto"/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7C02D04D" wp14:editId="12FE1BC0">
            <wp:extent cx="6410325" cy="2266950"/>
            <wp:effectExtent l="0" t="0" r="9525" b="19050"/>
            <wp:docPr id="51" name="Диаграмма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2F0D40" w:rsidRPr="00CC6526" w:rsidRDefault="002F0D40" w:rsidP="002F0D40">
      <w:pPr>
        <w:ind w:firstLine="567"/>
        <w:jc w:val="both"/>
        <w:rPr>
          <w:lang w:eastAsia="en-US"/>
        </w:rPr>
      </w:pPr>
      <w:r>
        <w:rPr>
          <w:rFonts w:cs="Arial"/>
          <w:bCs/>
          <w:spacing w:val="-4"/>
        </w:rPr>
        <w:t xml:space="preserve">По отношению к последнему замеру количество пессимистичных индивидуальных прогнозов выросло с </w:t>
      </w:r>
      <w:r w:rsidRPr="00E930D9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 до </w:t>
      </w:r>
      <w:r w:rsidRPr="00E930D9">
        <w:rPr>
          <w:rFonts w:cs="Arial"/>
          <w:b/>
          <w:bCs/>
          <w:spacing w:val="-4"/>
        </w:rPr>
        <w:t>27%</w:t>
      </w:r>
      <w:r>
        <w:rPr>
          <w:rFonts w:cs="Arial"/>
          <w:bCs/>
          <w:spacing w:val="-4"/>
        </w:rPr>
        <w:t>. Число прочих ответов сократилось. Напомним, что в течение последних двух лет наблюдался баланс (равновесие) между позитивными и негативными ожиданиями.</w:t>
      </w: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10046C8" wp14:editId="22A82BBE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66464" behindDoc="0" locked="0" layoutInCell="1" allowOverlap="1" wp14:anchorId="28A2DDA2" wp14:editId="0B1D5FE1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966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D4584">
        <w:rPr>
          <w:rFonts w:cs="Arial"/>
          <w:b/>
          <w:bCs/>
          <w:caps/>
          <w:spacing w:val="-4"/>
        </w:rPr>
        <w:t>В какой степени отразился кризис на покупке продуктов пит</w:t>
      </w:r>
      <w:r w:rsidRPr="004D4584">
        <w:rPr>
          <w:rFonts w:cs="Arial"/>
          <w:b/>
          <w:bCs/>
          <w:caps/>
          <w:spacing w:val="-4"/>
        </w:rPr>
        <w:t>а</w:t>
      </w:r>
      <w:r w:rsidRPr="004D4584">
        <w:rPr>
          <w:rFonts w:cs="Arial"/>
          <w:b/>
          <w:bCs/>
          <w:caps/>
          <w:spacing w:val="-4"/>
        </w:rPr>
        <w:t>ния в Вашей семье?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5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994" w:dyaOrig="8366">
          <v:shape id="_x0000_i1029" type="#_x0000_t75" style="width:463.5pt;height:395.25pt" o:ole="" fillcolor="window">
            <v:imagedata r:id="rId22" o:title=""/>
          </v:shape>
          <o:OLEObject Type="Embed" ProgID="Excel.Sheet.12" ShapeID="_x0000_i1029" DrawAspect="Content" ObjectID="_1490078971" r:id="rId23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Pr="00143915" w:rsidRDefault="002F0D40" w:rsidP="002F0D40">
      <w:pPr>
        <w:ind w:firstLine="567"/>
        <w:rPr>
          <w:lang w:eastAsia="en-US"/>
        </w:rPr>
      </w:pPr>
    </w:p>
    <w:p w:rsidR="002F0D40" w:rsidRDefault="002F0D40" w:rsidP="002F0D40">
      <w:pPr>
        <w:ind w:firstLine="567"/>
        <w:rPr>
          <w:lang w:eastAsia="en-US"/>
        </w:rPr>
      </w:pPr>
      <w:r w:rsidRPr="00E576E0">
        <w:rPr>
          <w:lang w:eastAsia="en-US"/>
        </w:rPr>
        <w:t>Почти половина воронежцев (</w:t>
      </w:r>
      <w:r w:rsidRPr="00A70687">
        <w:rPr>
          <w:b/>
          <w:lang w:eastAsia="en-US"/>
        </w:rPr>
        <w:t>45%</w:t>
      </w:r>
      <w:r w:rsidRPr="00E576E0">
        <w:rPr>
          <w:lang w:eastAsia="en-US"/>
        </w:rPr>
        <w:t>) отметили влияние кризиса на их повседневный рацион, но в н</w:t>
      </w:r>
      <w:r w:rsidRPr="00E576E0">
        <w:rPr>
          <w:lang w:eastAsia="en-US"/>
        </w:rPr>
        <w:t>е</w:t>
      </w:r>
      <w:r w:rsidRPr="00E576E0">
        <w:rPr>
          <w:lang w:eastAsia="en-US"/>
        </w:rPr>
        <w:t>значительной степени</w:t>
      </w:r>
      <w:r>
        <w:rPr>
          <w:lang w:eastAsia="en-US"/>
        </w:rPr>
        <w:t xml:space="preserve"> – они просто отказались от дорогостоящих продуктов и перешли </w:t>
      </w:r>
      <w:proofErr w:type="gramStart"/>
      <w:r>
        <w:rPr>
          <w:lang w:eastAsia="en-US"/>
        </w:rPr>
        <w:t>на</w:t>
      </w:r>
      <w:proofErr w:type="gramEnd"/>
      <w:r>
        <w:rPr>
          <w:lang w:eastAsia="en-US"/>
        </w:rPr>
        <w:t xml:space="preserve"> более деш</w:t>
      </w:r>
      <w:r>
        <w:rPr>
          <w:lang w:eastAsia="en-US"/>
        </w:rPr>
        <w:t>е</w:t>
      </w:r>
      <w:r>
        <w:rPr>
          <w:lang w:eastAsia="en-US"/>
        </w:rPr>
        <w:t>вые. Чаще всего так поступали люди со средним достатком (</w:t>
      </w:r>
      <w:r w:rsidRPr="00A70687">
        <w:rPr>
          <w:b/>
          <w:lang w:eastAsia="en-US"/>
        </w:rPr>
        <w:t>52%</w:t>
      </w:r>
      <w:r>
        <w:rPr>
          <w:lang w:eastAsia="en-US"/>
        </w:rPr>
        <w:t xml:space="preserve">).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>Другим (</w:t>
      </w:r>
      <w:r w:rsidRPr="00A70687">
        <w:rPr>
          <w:b/>
          <w:lang w:eastAsia="en-US"/>
        </w:rPr>
        <w:t>22%</w:t>
      </w:r>
      <w:r>
        <w:rPr>
          <w:lang w:eastAsia="en-US"/>
        </w:rPr>
        <w:t>) пришлой тяжелее – они стали экономить на покупке продуктов первой необходим</w:t>
      </w:r>
      <w:r>
        <w:rPr>
          <w:lang w:eastAsia="en-US"/>
        </w:rPr>
        <w:t>о</w:t>
      </w:r>
      <w:r>
        <w:rPr>
          <w:lang w:eastAsia="en-US"/>
        </w:rPr>
        <w:t xml:space="preserve">сти (хлеб, молоко, яйца и др.). Среди самых бедных на голодный паек перешли </w:t>
      </w:r>
      <w:r w:rsidRPr="00A70687">
        <w:rPr>
          <w:b/>
          <w:lang w:eastAsia="en-US"/>
        </w:rPr>
        <w:t>77%</w:t>
      </w:r>
      <w:r>
        <w:rPr>
          <w:lang w:eastAsia="en-US"/>
        </w:rPr>
        <w:t xml:space="preserve"> опрошенных.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 Между тем, </w:t>
      </w:r>
      <w:r w:rsidRPr="00A70687">
        <w:rPr>
          <w:b/>
          <w:lang w:eastAsia="en-US"/>
        </w:rPr>
        <w:t xml:space="preserve">32% </w:t>
      </w:r>
      <w:r>
        <w:rPr>
          <w:lang w:eastAsia="en-US"/>
        </w:rPr>
        <w:t xml:space="preserve"> воронежцев свидетельствуют, что кризис никак не отразился на их выборе пр</w:t>
      </w:r>
      <w:r>
        <w:rPr>
          <w:lang w:eastAsia="en-US"/>
        </w:rPr>
        <w:t>о</w:t>
      </w:r>
      <w:r>
        <w:rPr>
          <w:lang w:eastAsia="en-US"/>
        </w:rPr>
        <w:t xml:space="preserve">дуктов питания. Число тех, кто покупает те же продукты, что и раньше, возрастает от </w:t>
      </w:r>
      <w:r w:rsidRPr="00A70687">
        <w:rPr>
          <w:b/>
          <w:lang w:eastAsia="en-US"/>
        </w:rPr>
        <w:t>10%</w:t>
      </w:r>
      <w:r>
        <w:rPr>
          <w:lang w:eastAsia="en-US"/>
        </w:rPr>
        <w:t xml:space="preserve"> среди бедноты до </w:t>
      </w:r>
      <w:r w:rsidRPr="00A70687">
        <w:rPr>
          <w:b/>
          <w:lang w:eastAsia="en-US"/>
        </w:rPr>
        <w:t>88%</w:t>
      </w:r>
      <w:r>
        <w:rPr>
          <w:lang w:eastAsia="en-US"/>
        </w:rPr>
        <w:t xml:space="preserve"> среди состоятельных горожан. </w:t>
      </w:r>
    </w:p>
    <w:p w:rsidR="002F0D40" w:rsidRDefault="002F0D40" w:rsidP="002F0D40">
      <w:pPr>
        <w:ind w:firstLine="567"/>
        <w:jc w:val="both"/>
        <w:rPr>
          <w:rFonts w:cs="Arial"/>
          <w:bCs/>
          <w:spacing w:val="-4"/>
        </w:rPr>
      </w:pPr>
      <w:r>
        <w:rPr>
          <w:lang w:eastAsia="en-US"/>
        </w:rPr>
        <w:t xml:space="preserve">Но повседневное меню горожан могло измениться не только в связи с ухудшением материального положения их семей, но и в связи с санкциями, предусматривающими запрет импорта продуктов питания их Европы и США. Поэтому в сентябре 2014 года </w:t>
      </w:r>
      <w:r w:rsidRPr="00096E27">
        <w:rPr>
          <w:lang w:eastAsia="en-US"/>
        </w:rPr>
        <w:t>[</w:t>
      </w:r>
      <w:r>
        <w:rPr>
          <w:lang w:eastAsia="en-US"/>
        </w:rPr>
        <w:t>Бюллетень 2014-09</w:t>
      </w:r>
      <w:r w:rsidRPr="00096E27">
        <w:rPr>
          <w:lang w:eastAsia="en-US"/>
        </w:rPr>
        <w:t>]</w:t>
      </w:r>
      <w:r>
        <w:rPr>
          <w:lang w:eastAsia="en-US"/>
        </w:rPr>
        <w:t xml:space="preserve"> жителям Воронежа был задан в</w:t>
      </w:r>
      <w:r>
        <w:rPr>
          <w:lang w:eastAsia="en-US"/>
        </w:rPr>
        <w:t>о</w:t>
      </w:r>
      <w:r>
        <w:rPr>
          <w:lang w:eastAsia="en-US"/>
        </w:rPr>
        <w:t xml:space="preserve">прос: </w:t>
      </w:r>
      <w:r>
        <w:rPr>
          <w:i/>
          <w:lang w:eastAsia="en-US"/>
        </w:rPr>
        <w:t>«</w:t>
      </w:r>
      <w:r w:rsidRPr="007C33CD">
        <w:rPr>
          <w:b/>
          <w:i/>
          <w:lang w:eastAsia="en-US"/>
        </w:rPr>
        <w:t xml:space="preserve">Возникли ли какие-либо проблемы </w:t>
      </w:r>
      <w:proofErr w:type="gramStart"/>
      <w:r w:rsidR="00F54FDC">
        <w:rPr>
          <w:b/>
          <w:i/>
          <w:lang w:eastAsia="en-US"/>
        </w:rPr>
        <w:t>с питанием</w:t>
      </w:r>
      <w:r w:rsidRPr="007C33CD">
        <w:rPr>
          <w:b/>
          <w:i/>
          <w:lang w:eastAsia="en-US"/>
        </w:rPr>
        <w:t xml:space="preserve"> </w:t>
      </w:r>
      <w:r>
        <w:rPr>
          <w:b/>
          <w:i/>
          <w:lang w:eastAsia="en-US"/>
        </w:rPr>
        <w:t>В</w:t>
      </w:r>
      <w:r w:rsidRPr="007C33CD">
        <w:rPr>
          <w:b/>
          <w:i/>
          <w:lang w:eastAsia="en-US"/>
        </w:rPr>
        <w:t>ашей семьи в связи с введением запрета на импорт продуктов из стран</w:t>
      </w:r>
      <w:proofErr w:type="gramEnd"/>
      <w:r w:rsidRPr="007C33CD">
        <w:rPr>
          <w:b/>
          <w:i/>
          <w:lang w:eastAsia="en-US"/>
        </w:rPr>
        <w:t xml:space="preserve"> </w:t>
      </w:r>
      <w:r>
        <w:rPr>
          <w:b/>
          <w:i/>
          <w:lang w:eastAsia="en-US"/>
        </w:rPr>
        <w:t>Е</w:t>
      </w:r>
      <w:r w:rsidRPr="007C33CD">
        <w:rPr>
          <w:b/>
          <w:i/>
          <w:lang w:eastAsia="en-US"/>
        </w:rPr>
        <w:t xml:space="preserve">вропейского </w:t>
      </w:r>
      <w:r>
        <w:rPr>
          <w:b/>
          <w:i/>
          <w:lang w:eastAsia="en-US"/>
        </w:rPr>
        <w:t>С</w:t>
      </w:r>
      <w:r w:rsidRPr="007C33CD">
        <w:rPr>
          <w:b/>
          <w:i/>
          <w:lang w:eastAsia="en-US"/>
        </w:rPr>
        <w:t xml:space="preserve">оюза и </w:t>
      </w:r>
      <w:r>
        <w:rPr>
          <w:b/>
          <w:i/>
          <w:lang w:eastAsia="en-US"/>
        </w:rPr>
        <w:t>США</w:t>
      </w:r>
      <w:r w:rsidRPr="007C33CD">
        <w:rPr>
          <w:b/>
          <w:i/>
          <w:lang w:eastAsia="en-US"/>
        </w:rPr>
        <w:t>?</w:t>
      </w:r>
      <w:r>
        <w:rPr>
          <w:b/>
          <w:i/>
          <w:lang w:eastAsia="en-US"/>
        </w:rPr>
        <w:t xml:space="preserve">». </w:t>
      </w:r>
      <w:r>
        <w:rPr>
          <w:lang w:eastAsia="en-US"/>
        </w:rPr>
        <w:t>Оказалось, что в</w:t>
      </w:r>
      <w:r>
        <w:rPr>
          <w:rFonts w:cs="Arial"/>
          <w:bCs/>
          <w:spacing w:val="-4"/>
        </w:rPr>
        <w:t xml:space="preserve"> воронежских семьях пра</w:t>
      </w:r>
      <w:r>
        <w:rPr>
          <w:rFonts w:cs="Arial"/>
          <w:bCs/>
          <w:spacing w:val="-4"/>
        </w:rPr>
        <w:t>к</w:t>
      </w:r>
      <w:r>
        <w:rPr>
          <w:rFonts w:cs="Arial"/>
          <w:bCs/>
          <w:spacing w:val="-4"/>
        </w:rPr>
        <w:t>тически не возникло каких-либо проблем с питанием в связи с введением эмбарго на импорт западных пр</w:t>
      </w:r>
      <w:r>
        <w:rPr>
          <w:rFonts w:cs="Arial"/>
          <w:bCs/>
          <w:spacing w:val="-4"/>
        </w:rPr>
        <w:t>о</w:t>
      </w:r>
      <w:r>
        <w:rPr>
          <w:rFonts w:cs="Arial"/>
          <w:bCs/>
          <w:spacing w:val="-4"/>
        </w:rPr>
        <w:t>дуктов (</w:t>
      </w:r>
      <w:r w:rsidRPr="0077052B">
        <w:rPr>
          <w:rFonts w:cs="Arial"/>
          <w:b/>
          <w:bCs/>
          <w:spacing w:val="-4"/>
        </w:rPr>
        <w:t>85%</w:t>
      </w:r>
      <w:r>
        <w:rPr>
          <w:rFonts w:cs="Arial"/>
          <w:bCs/>
          <w:spacing w:val="-4"/>
        </w:rPr>
        <w:t>) или возникли не слишком серьезные (</w:t>
      </w:r>
      <w:r w:rsidRPr="0077052B">
        <w:rPr>
          <w:rFonts w:cs="Arial"/>
          <w:b/>
          <w:bCs/>
          <w:spacing w:val="-4"/>
        </w:rPr>
        <w:t>14%</w:t>
      </w:r>
      <w:r>
        <w:rPr>
          <w:rFonts w:cs="Arial"/>
          <w:bCs/>
          <w:spacing w:val="-4"/>
        </w:rPr>
        <w:t>).  На существование каких-либо проблем по этому поводу пожаловались лишь единицы (</w:t>
      </w:r>
      <w:r w:rsidRPr="0077052B">
        <w:rPr>
          <w:rFonts w:cs="Arial"/>
          <w:b/>
          <w:bCs/>
          <w:spacing w:val="-4"/>
        </w:rPr>
        <w:t>2%</w:t>
      </w:r>
      <w:r>
        <w:rPr>
          <w:rFonts w:cs="Arial"/>
          <w:bCs/>
          <w:spacing w:val="-4"/>
        </w:rPr>
        <w:t xml:space="preserve">). </w:t>
      </w:r>
    </w:p>
    <w:p w:rsidR="002F0D40" w:rsidRPr="00CC6526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F913343" wp14:editId="506843FE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68512" behindDoc="0" locked="0" layoutInCell="1" allowOverlap="1" wp14:anchorId="4B055006" wp14:editId="25DBCD7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968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fA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LkMQN9Kj7svm4uel+dF83N2jzqfvVfe++dbfdz+52cw3x3eYzxD7Z3e2W&#10;bxAcBy1bbXOAHMsL49UgK3mpzxV5Z5FU4xrLOQs1Xa013JP6E/GDI35iNTCata8UhT144VQQdlWZ&#10;xkOCZGgV+rc+9I+tHCKwOBj0T7ME2kz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Kt7H&#10;w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B445D">
        <w:rPr>
          <w:rFonts w:cs="Arial"/>
          <w:b/>
          <w:bCs/>
          <w:caps/>
          <w:spacing w:val="-4"/>
        </w:rPr>
        <w:t xml:space="preserve">Если Ваше (Вашей семьи) финансовое положение ухудшится, то что </w:t>
      </w:r>
      <w:proofErr w:type="gramStart"/>
      <w:r w:rsidRPr="002B445D">
        <w:rPr>
          <w:rFonts w:cs="Arial"/>
          <w:b/>
          <w:bCs/>
          <w:caps/>
          <w:spacing w:val="-4"/>
        </w:rPr>
        <w:t>Вы</w:t>
      </w:r>
      <w:proofErr w:type="gramEnd"/>
      <w:r w:rsidRPr="002B445D">
        <w:rPr>
          <w:rFonts w:cs="Arial"/>
          <w:b/>
          <w:bCs/>
          <w:caps/>
          <w:spacing w:val="-4"/>
        </w:rPr>
        <w:t xml:space="preserve"> прежде всего предпримете?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6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354" w:dyaOrig="7393">
          <v:shape id="_x0000_i1030" type="#_x0000_t75" style="width:526.5pt;height:348.75pt" o:ole="" fillcolor="window">
            <v:imagedata r:id="rId24" o:title=""/>
          </v:shape>
          <o:OLEObject Type="Embed" ProgID="Excel.Sheet.12" ShapeID="_x0000_i1030" DrawAspect="Content" ObjectID="_1490078972" r:id="rId25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Pr="00143915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Почти каждый второй житель города (</w:t>
      </w:r>
      <w:r w:rsidRPr="00A70687">
        <w:rPr>
          <w:b/>
          <w:lang w:eastAsia="en-US"/>
        </w:rPr>
        <w:t>48%</w:t>
      </w:r>
      <w:r>
        <w:rPr>
          <w:lang w:eastAsia="en-US"/>
        </w:rPr>
        <w:t xml:space="preserve">) постарается найти дополнительные источники дохода в случае ухудшения финансового положения. Чем моложе респонденты, тем чаще они давали такой ответ: от </w:t>
      </w:r>
      <w:r w:rsidRPr="00A70687">
        <w:rPr>
          <w:b/>
          <w:lang w:eastAsia="en-US"/>
        </w:rPr>
        <w:t>15%</w:t>
      </w:r>
      <w:r>
        <w:rPr>
          <w:lang w:eastAsia="en-US"/>
        </w:rPr>
        <w:t xml:space="preserve"> среди пожилых людей до </w:t>
      </w:r>
      <w:r w:rsidRPr="00A70687">
        <w:rPr>
          <w:b/>
          <w:lang w:eastAsia="en-US"/>
        </w:rPr>
        <w:t>71%</w:t>
      </w:r>
      <w:r>
        <w:rPr>
          <w:lang w:eastAsia="en-US"/>
        </w:rPr>
        <w:t xml:space="preserve"> среди молодежи. А по мере роста дохода горожан число подобных ответов возрастает от </w:t>
      </w:r>
      <w:r w:rsidRPr="00A70687">
        <w:rPr>
          <w:b/>
          <w:lang w:eastAsia="en-US"/>
        </w:rPr>
        <w:t>32%</w:t>
      </w:r>
      <w:r>
        <w:rPr>
          <w:lang w:eastAsia="en-US"/>
        </w:rPr>
        <w:t xml:space="preserve"> до </w:t>
      </w:r>
      <w:r w:rsidRPr="00A70687">
        <w:rPr>
          <w:b/>
          <w:lang w:eastAsia="en-US"/>
        </w:rPr>
        <w:t>65%</w:t>
      </w:r>
      <w:r>
        <w:rPr>
          <w:lang w:eastAsia="en-US"/>
        </w:rPr>
        <w:t xml:space="preserve">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Более трети горожан (</w:t>
      </w:r>
      <w:r w:rsidRPr="00A70687">
        <w:rPr>
          <w:b/>
          <w:lang w:eastAsia="en-US"/>
        </w:rPr>
        <w:t>39%</w:t>
      </w:r>
      <w:r>
        <w:rPr>
          <w:lang w:eastAsia="en-US"/>
        </w:rPr>
        <w:t>) собираются резко сокра</w:t>
      </w:r>
      <w:r w:rsidR="00F54FDC">
        <w:rPr>
          <w:lang w:eastAsia="en-US"/>
        </w:rPr>
        <w:t>ти</w:t>
      </w:r>
      <w:r>
        <w:rPr>
          <w:lang w:eastAsia="en-US"/>
        </w:rPr>
        <w:t>ть расходы и вступить в полосу  тотальной экономии, если их материальное положение ухудшится. Экономить привычнее всего пожилым (</w:t>
      </w:r>
      <w:r w:rsidRPr="00A70687">
        <w:rPr>
          <w:b/>
          <w:lang w:eastAsia="en-US"/>
        </w:rPr>
        <w:t>61%</w:t>
      </w:r>
      <w:r>
        <w:rPr>
          <w:lang w:eastAsia="en-US"/>
        </w:rPr>
        <w:t>) и бедным (</w:t>
      </w:r>
      <w:r w:rsidRPr="00A70687">
        <w:rPr>
          <w:b/>
          <w:lang w:eastAsia="en-US"/>
        </w:rPr>
        <w:t>50%</w:t>
      </w:r>
      <w:r>
        <w:rPr>
          <w:lang w:eastAsia="en-US"/>
        </w:rPr>
        <w:t xml:space="preserve">) людям.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Лишь некоторые воронежцы (</w:t>
      </w:r>
      <w:r w:rsidRPr="00A70687">
        <w:rPr>
          <w:b/>
          <w:lang w:eastAsia="en-US"/>
        </w:rPr>
        <w:t>4%</w:t>
      </w:r>
      <w:r>
        <w:rPr>
          <w:lang w:eastAsia="en-US"/>
        </w:rPr>
        <w:t>) надеются на сбережения, которые помогут им выжить в трудной ситуации. А на что ещё надеяться пенсионерам (</w:t>
      </w:r>
      <w:r w:rsidRPr="00A70687">
        <w:rPr>
          <w:b/>
          <w:lang w:eastAsia="en-US"/>
        </w:rPr>
        <w:t>6%</w:t>
      </w:r>
      <w:r>
        <w:rPr>
          <w:lang w:eastAsia="en-US"/>
        </w:rPr>
        <w:t>) и безработным (</w:t>
      </w:r>
      <w:r w:rsidRPr="00A70687">
        <w:rPr>
          <w:b/>
          <w:lang w:eastAsia="en-US"/>
        </w:rPr>
        <w:t>7%</w:t>
      </w:r>
      <w:r>
        <w:rPr>
          <w:lang w:eastAsia="en-US"/>
        </w:rPr>
        <w:t>)?!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Прочие варианты ответов, собранные в позиции «другое» также заслуживают отдельного внимания. Они приведены в порядке уменьшения числа упоминаний. Некоторые просто уточняли, что </w:t>
      </w:r>
      <w:r w:rsidRPr="000F34CD">
        <w:rPr>
          <w:b/>
          <w:i/>
          <w:lang w:eastAsia="en-US"/>
        </w:rPr>
        <w:t>будут эк</w:t>
      </w:r>
      <w:r w:rsidRPr="000F34CD">
        <w:rPr>
          <w:b/>
          <w:i/>
          <w:lang w:eastAsia="en-US"/>
        </w:rPr>
        <w:t>о</w:t>
      </w:r>
      <w:r w:rsidRPr="000F34CD">
        <w:rPr>
          <w:b/>
          <w:i/>
          <w:lang w:eastAsia="en-US"/>
        </w:rPr>
        <w:t>номить не на всем, а только на чем-то определенном, например, на отдыхе</w:t>
      </w:r>
      <w:r>
        <w:rPr>
          <w:lang w:eastAsia="en-US"/>
        </w:rPr>
        <w:t>. Другие полагали, что ухудшение финансового положени</w:t>
      </w:r>
      <w:r w:rsidR="00F54FDC">
        <w:rPr>
          <w:lang w:eastAsia="en-US"/>
        </w:rPr>
        <w:t>я</w:t>
      </w:r>
      <w:r>
        <w:rPr>
          <w:lang w:eastAsia="en-US"/>
        </w:rPr>
        <w:t xml:space="preserve"> подтолкнет лично их на </w:t>
      </w:r>
      <w:r w:rsidRPr="000F34CD">
        <w:rPr>
          <w:b/>
          <w:i/>
          <w:lang w:eastAsia="en-US"/>
        </w:rPr>
        <w:t>создание «российского Майдана»</w:t>
      </w:r>
      <w:r>
        <w:rPr>
          <w:lang w:eastAsia="en-US"/>
        </w:rPr>
        <w:t>, спров</w:t>
      </w:r>
      <w:r>
        <w:rPr>
          <w:lang w:eastAsia="en-US"/>
        </w:rPr>
        <w:t>о</w:t>
      </w:r>
      <w:r>
        <w:rPr>
          <w:lang w:eastAsia="en-US"/>
        </w:rPr>
        <w:t xml:space="preserve">цирует на </w:t>
      </w:r>
      <w:r w:rsidRPr="000F34CD">
        <w:rPr>
          <w:b/>
          <w:i/>
          <w:lang w:eastAsia="en-US"/>
        </w:rPr>
        <w:t>революционную борьбу с режимом</w:t>
      </w:r>
      <w:r>
        <w:rPr>
          <w:lang w:eastAsia="en-US"/>
        </w:rPr>
        <w:t xml:space="preserve">.  Некоторые собираются бежать из города </w:t>
      </w:r>
      <w:r w:rsidRPr="000F34CD">
        <w:rPr>
          <w:b/>
          <w:i/>
          <w:lang w:eastAsia="en-US"/>
        </w:rPr>
        <w:t>на</w:t>
      </w:r>
      <w:r>
        <w:rPr>
          <w:lang w:eastAsia="en-US"/>
        </w:rPr>
        <w:t xml:space="preserve"> </w:t>
      </w:r>
      <w:r w:rsidRPr="000F34CD">
        <w:rPr>
          <w:b/>
          <w:i/>
          <w:lang w:eastAsia="en-US"/>
        </w:rPr>
        <w:t>прокорм в дерев</w:t>
      </w:r>
      <w:r>
        <w:rPr>
          <w:b/>
          <w:i/>
          <w:lang w:eastAsia="en-US"/>
        </w:rPr>
        <w:t>ню</w:t>
      </w:r>
      <w:r w:rsidRPr="000F34CD">
        <w:rPr>
          <w:b/>
          <w:i/>
          <w:lang w:eastAsia="en-US"/>
        </w:rPr>
        <w:t>, в другой более сытный город или вовсе в другую страну</w:t>
      </w:r>
      <w:r>
        <w:rPr>
          <w:lang w:eastAsia="en-US"/>
        </w:rPr>
        <w:t xml:space="preserve">. Самые терпеливые будут просто </w:t>
      </w:r>
      <w:r w:rsidRPr="000F34CD">
        <w:rPr>
          <w:b/>
          <w:i/>
          <w:lang w:eastAsia="en-US"/>
        </w:rPr>
        <w:t xml:space="preserve">ждать, </w:t>
      </w:r>
      <w:r w:rsidR="006F7119">
        <w:rPr>
          <w:b/>
          <w:i/>
          <w:lang w:eastAsia="en-US"/>
        </w:rPr>
        <w:t>когда</w:t>
      </w:r>
      <w:r w:rsidRPr="000F34CD">
        <w:rPr>
          <w:b/>
          <w:i/>
          <w:lang w:eastAsia="en-US"/>
        </w:rPr>
        <w:t xml:space="preserve"> их финансовое положение улучшится, и ничего менять не будут</w:t>
      </w:r>
      <w:r>
        <w:rPr>
          <w:lang w:eastAsia="en-US"/>
        </w:rPr>
        <w:t xml:space="preserve">. Те, у кого есть дети, выберут один из вариантов поведения: либо </w:t>
      </w:r>
      <w:r w:rsidRPr="000F34CD">
        <w:rPr>
          <w:b/>
          <w:i/>
          <w:lang w:eastAsia="en-US"/>
        </w:rPr>
        <w:t>перестанут им помогать</w:t>
      </w:r>
      <w:r>
        <w:rPr>
          <w:lang w:eastAsia="en-US"/>
        </w:rPr>
        <w:t xml:space="preserve">, либо сами будут </w:t>
      </w:r>
      <w:r w:rsidRPr="000F34CD">
        <w:rPr>
          <w:b/>
          <w:i/>
          <w:lang w:eastAsia="en-US"/>
        </w:rPr>
        <w:t>ожидать п</w:t>
      </w:r>
      <w:r w:rsidRPr="000F34CD">
        <w:rPr>
          <w:b/>
          <w:i/>
          <w:lang w:eastAsia="en-US"/>
        </w:rPr>
        <w:t>о</w:t>
      </w:r>
      <w:r w:rsidRPr="000F34CD">
        <w:rPr>
          <w:b/>
          <w:i/>
          <w:lang w:eastAsia="en-US"/>
        </w:rPr>
        <w:t>мощи от детей</w:t>
      </w:r>
      <w:r>
        <w:rPr>
          <w:lang w:eastAsia="en-US"/>
        </w:rPr>
        <w:t xml:space="preserve">. Кто-то опасается, что </w:t>
      </w:r>
      <w:r w:rsidRPr="000F34CD">
        <w:rPr>
          <w:b/>
          <w:i/>
          <w:lang w:eastAsia="en-US"/>
        </w:rPr>
        <w:t>будет голодать</w:t>
      </w:r>
      <w:r w:rsidR="00662516">
        <w:rPr>
          <w:lang w:eastAsia="en-US"/>
        </w:rPr>
        <w:t>, а кто-то –</w:t>
      </w:r>
      <w:r>
        <w:rPr>
          <w:lang w:eastAsia="en-US"/>
        </w:rPr>
        <w:t xml:space="preserve"> трудно сказать, в шутку</w:t>
      </w:r>
      <w:r w:rsidRPr="00A26E5B">
        <w:rPr>
          <w:lang w:eastAsia="en-US"/>
        </w:rPr>
        <w:t xml:space="preserve"> </w:t>
      </w:r>
      <w:r>
        <w:rPr>
          <w:lang w:eastAsia="en-US"/>
        </w:rPr>
        <w:t>или в серьез</w:t>
      </w:r>
      <w:r w:rsidR="00662516">
        <w:rPr>
          <w:lang w:eastAsia="en-US"/>
        </w:rPr>
        <w:t xml:space="preserve"> –</w:t>
      </w:r>
      <w:r>
        <w:rPr>
          <w:lang w:eastAsia="en-US"/>
        </w:rPr>
        <w:t xml:space="preserve"> гр</w:t>
      </w:r>
      <w:r>
        <w:rPr>
          <w:lang w:eastAsia="en-US"/>
        </w:rPr>
        <w:t>о</w:t>
      </w:r>
      <w:r>
        <w:rPr>
          <w:lang w:eastAsia="en-US"/>
        </w:rPr>
        <w:t xml:space="preserve">зится сделать экстремальный шаг: </w:t>
      </w:r>
      <w:r w:rsidRPr="000F34CD">
        <w:rPr>
          <w:b/>
          <w:i/>
          <w:lang w:eastAsia="en-US"/>
        </w:rPr>
        <w:t>самоубийство</w:t>
      </w:r>
      <w:r>
        <w:rPr>
          <w:lang w:eastAsia="en-US"/>
        </w:rPr>
        <w:t xml:space="preserve">. Но другим претят такие методы, и они собираются </w:t>
      </w:r>
      <w:r w:rsidRPr="000F34CD">
        <w:rPr>
          <w:b/>
          <w:i/>
          <w:lang w:eastAsia="en-US"/>
        </w:rPr>
        <w:t>предпринимать комплекс мер, чтобы выкарабкаться</w:t>
      </w:r>
      <w:r>
        <w:rPr>
          <w:lang w:eastAsia="en-US"/>
        </w:rPr>
        <w:t>, вплоть до воплощения в жизнь оригинального намерения: «</w:t>
      </w:r>
      <w:r w:rsidRPr="000F34CD">
        <w:rPr>
          <w:b/>
          <w:i/>
          <w:lang w:eastAsia="en-US"/>
        </w:rPr>
        <w:t>Напишу письмо Путину</w:t>
      </w:r>
      <w:r>
        <w:rPr>
          <w:lang w:eastAsia="en-US"/>
        </w:rPr>
        <w:t xml:space="preserve">». </w:t>
      </w: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798B67B" wp14:editId="589D3BD0">
            <wp:extent cx="466090" cy="548640"/>
            <wp:effectExtent l="0" t="0" r="0" b="3810"/>
            <wp:docPr id="20" name="Рисунок 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0560" behindDoc="0" locked="0" layoutInCell="1" allowOverlap="1" wp14:anchorId="230C7E12" wp14:editId="314D346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970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D02C9">
        <w:rPr>
          <w:rFonts w:cs="Arial"/>
          <w:b/>
          <w:bCs/>
          <w:caps/>
          <w:spacing w:val="-4"/>
        </w:rPr>
        <w:t>Какие именно негативные последствия кризиса Вас больше всего беспокоят?</w:t>
      </w:r>
    </w:p>
    <w:p w:rsidR="002F0D40" w:rsidRPr="000B10B1" w:rsidRDefault="002F0D40" w:rsidP="002F0D40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870" w:dyaOrig="7393">
          <v:shape id="_x0000_i1031" type="#_x0000_t75" style="width:457.5pt;height:348.75pt" o:ole="" fillcolor="window">
            <v:imagedata r:id="rId26" o:title=""/>
          </v:shape>
          <o:OLEObject Type="Embed" ProgID="Excel.Sheet.12" ShapeID="_x0000_i1031" DrawAspect="Content" ObjectID="_1490078973" r:id="rId27"/>
        </w:object>
      </w:r>
    </w:p>
    <w:p w:rsidR="002F0D40" w:rsidRDefault="002F0D40" w:rsidP="002F0D40">
      <w:pPr>
        <w:ind w:left="181"/>
        <w:jc w:val="center"/>
        <w:rPr>
          <w:i/>
          <w:lang w:eastAsia="en-US"/>
        </w:rPr>
      </w:pP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виду того что на вопрос допускалось несколько вариантов ответов,</w:t>
      </w:r>
      <w:proofErr w:type="gramEnd"/>
    </w:p>
    <w:p w:rsidR="002F0D40" w:rsidRDefault="002F0D40" w:rsidP="002F0D40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</w:t>
      </w:r>
      <w:r>
        <w:rPr>
          <w:i/>
          <w:lang w:eastAsia="en-US"/>
        </w:rPr>
        <w:t>.</w:t>
      </w:r>
    </w:p>
    <w:p w:rsidR="002F0D40" w:rsidRPr="00BF07F2" w:rsidRDefault="002F0D40" w:rsidP="002F0D40">
      <w:pPr>
        <w:ind w:left="181"/>
        <w:jc w:val="center"/>
        <w:rPr>
          <w:i/>
          <w:lang w:eastAsia="en-US"/>
        </w:rPr>
      </w:pPr>
      <w:proofErr w:type="gramStart"/>
      <w:r>
        <w:rPr>
          <w:i/>
          <w:lang w:eastAsia="en-US"/>
        </w:rPr>
        <w:t xml:space="preserve">Варианты ответов </w:t>
      </w:r>
      <w:proofErr w:type="spellStart"/>
      <w:r>
        <w:rPr>
          <w:i/>
          <w:lang w:eastAsia="en-US"/>
        </w:rPr>
        <w:t>проранжированы</w:t>
      </w:r>
      <w:proofErr w:type="spellEnd"/>
      <w:r>
        <w:rPr>
          <w:i/>
          <w:lang w:eastAsia="en-US"/>
        </w:rPr>
        <w:t xml:space="preserve"> в порядке убывания</w:t>
      </w:r>
      <w:r w:rsidRPr="006D249F">
        <w:rPr>
          <w:i/>
          <w:lang w:eastAsia="en-US"/>
        </w:rPr>
        <w:t>)</w:t>
      </w:r>
      <w:proofErr w:type="gramEnd"/>
    </w:p>
    <w:p w:rsidR="002F0D40" w:rsidRPr="00143915" w:rsidRDefault="002F0D40" w:rsidP="002F0D40">
      <w:pPr>
        <w:ind w:firstLine="567"/>
        <w:jc w:val="both"/>
        <w:rPr>
          <w:lang w:eastAsia="en-US"/>
        </w:rPr>
      </w:pP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Более всего воронежцев беспокоит рост цен (</w:t>
      </w:r>
      <w:r w:rsidRPr="00BF2607">
        <w:rPr>
          <w:b/>
          <w:lang w:eastAsia="en-US"/>
        </w:rPr>
        <w:t>67%</w:t>
      </w:r>
      <w:r>
        <w:rPr>
          <w:lang w:eastAsia="en-US"/>
        </w:rPr>
        <w:t xml:space="preserve">). Среди людей пенсионного возраста уровень беспокойства достигает </w:t>
      </w:r>
      <w:r w:rsidRPr="00BF2607">
        <w:rPr>
          <w:b/>
          <w:lang w:eastAsia="en-US"/>
        </w:rPr>
        <w:t>73%</w:t>
      </w:r>
      <w:r>
        <w:rPr>
          <w:lang w:eastAsia="en-US"/>
        </w:rPr>
        <w:t xml:space="preserve">. Среди самых бедных – до </w:t>
      </w:r>
      <w:r w:rsidRPr="00BF2607">
        <w:rPr>
          <w:b/>
          <w:lang w:eastAsia="en-US"/>
        </w:rPr>
        <w:t>84%</w:t>
      </w:r>
      <w:r>
        <w:rPr>
          <w:lang w:eastAsia="en-US"/>
        </w:rPr>
        <w:t xml:space="preserve">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На втором месте – проблемы с работой (</w:t>
      </w:r>
      <w:r w:rsidRPr="00BF2607">
        <w:rPr>
          <w:b/>
          <w:lang w:eastAsia="en-US"/>
        </w:rPr>
        <w:t>29%</w:t>
      </w:r>
      <w:r>
        <w:rPr>
          <w:lang w:eastAsia="en-US"/>
        </w:rPr>
        <w:t>). Кто-то потерял работу и/или не может найти новую. Такого рода жалобы чаще всего раздаются со стороны 18-29-летних (</w:t>
      </w:r>
      <w:r w:rsidRPr="00BF2607">
        <w:rPr>
          <w:b/>
          <w:lang w:eastAsia="en-US"/>
        </w:rPr>
        <w:t>45%</w:t>
      </w:r>
      <w:r>
        <w:rPr>
          <w:lang w:eastAsia="en-US"/>
        </w:rPr>
        <w:t>). А безработным найти новое место работы стало практически невозможно (</w:t>
      </w:r>
      <w:r w:rsidRPr="00BF2607">
        <w:rPr>
          <w:b/>
          <w:lang w:eastAsia="en-US"/>
        </w:rPr>
        <w:t>77%</w:t>
      </w:r>
      <w:r>
        <w:rPr>
          <w:lang w:eastAsia="en-US"/>
        </w:rPr>
        <w:t xml:space="preserve">).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Снижение уровня доходов тревожит </w:t>
      </w:r>
      <w:r w:rsidRPr="008B1A5C">
        <w:rPr>
          <w:b/>
          <w:lang w:eastAsia="en-US"/>
        </w:rPr>
        <w:t>22%</w:t>
      </w:r>
      <w:r>
        <w:rPr>
          <w:lang w:eastAsia="en-US"/>
        </w:rPr>
        <w:t xml:space="preserve"> горожан. Доходы понизились в основном у людей сре</w:t>
      </w:r>
      <w:r>
        <w:rPr>
          <w:lang w:eastAsia="en-US"/>
        </w:rPr>
        <w:t>д</w:t>
      </w:r>
      <w:r>
        <w:rPr>
          <w:lang w:eastAsia="en-US"/>
        </w:rPr>
        <w:t>него возраста (</w:t>
      </w:r>
      <w:r w:rsidRPr="00BF2607">
        <w:rPr>
          <w:b/>
          <w:lang w:eastAsia="en-US"/>
        </w:rPr>
        <w:t>32%</w:t>
      </w:r>
      <w:r>
        <w:rPr>
          <w:lang w:eastAsia="en-US"/>
        </w:rPr>
        <w:t>), а менее всего –</w:t>
      </w:r>
      <w:r w:rsidRPr="00B35207">
        <w:rPr>
          <w:lang w:eastAsia="en-US"/>
        </w:rPr>
        <w:t xml:space="preserve"> </w:t>
      </w:r>
      <w:r>
        <w:rPr>
          <w:lang w:eastAsia="en-US"/>
        </w:rPr>
        <w:t>у пенсионеров (</w:t>
      </w:r>
      <w:r w:rsidRPr="00BF2607">
        <w:rPr>
          <w:b/>
          <w:lang w:eastAsia="en-US"/>
        </w:rPr>
        <w:t>8%</w:t>
      </w:r>
      <w:r>
        <w:rPr>
          <w:lang w:eastAsia="en-US"/>
        </w:rPr>
        <w:t xml:space="preserve">), ведь их пенсия осталась с ними. Впрочем, рост цен в магазинах уменьшил и без того небольшую покупательскую способность их скромной пенсии.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Опасаются трудностей с выплатой кредита </w:t>
      </w:r>
      <w:r w:rsidRPr="008B1A5C">
        <w:rPr>
          <w:b/>
          <w:lang w:eastAsia="en-US"/>
        </w:rPr>
        <w:t>11%</w:t>
      </w:r>
      <w:r>
        <w:rPr>
          <w:lang w:eastAsia="en-US"/>
        </w:rPr>
        <w:t xml:space="preserve"> горожан. Чаще всего – это молодежь и люди сре</w:t>
      </w:r>
      <w:r>
        <w:rPr>
          <w:lang w:eastAsia="en-US"/>
        </w:rPr>
        <w:t>д</w:t>
      </w:r>
      <w:r>
        <w:rPr>
          <w:lang w:eastAsia="en-US"/>
        </w:rPr>
        <w:t xml:space="preserve">него возраста.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Горюют по поводу потери сбережений </w:t>
      </w:r>
      <w:r w:rsidRPr="00BF2607">
        <w:rPr>
          <w:b/>
          <w:lang w:eastAsia="en-US"/>
        </w:rPr>
        <w:t>7%</w:t>
      </w:r>
      <w:r>
        <w:rPr>
          <w:lang w:eastAsia="en-US"/>
        </w:rPr>
        <w:t xml:space="preserve">  горожан. Скорее всего, они удручены не тем, что их кто-то ограбил, а резким падением курса рубля, что вдвое обесценило их сбережения. Об этом грустят все без исключения слои населения. </w:t>
      </w:r>
    </w:p>
    <w:p w:rsidR="002F0D40" w:rsidRPr="002048BE" w:rsidRDefault="002F0D40" w:rsidP="002F0D40">
      <w:pPr>
        <w:ind w:firstLine="567"/>
        <w:jc w:val="both"/>
        <w:rPr>
          <w:b/>
          <w:i/>
          <w:lang w:eastAsia="en-US"/>
        </w:rPr>
      </w:pPr>
      <w:r>
        <w:rPr>
          <w:lang w:eastAsia="en-US"/>
        </w:rPr>
        <w:t>В графе «другое» собраны другие ответы, которые приведен</w:t>
      </w:r>
      <w:r w:rsidR="004F7C77">
        <w:rPr>
          <w:lang w:eastAsia="en-US"/>
        </w:rPr>
        <w:t>ы</w:t>
      </w:r>
      <w:r>
        <w:rPr>
          <w:lang w:eastAsia="en-US"/>
        </w:rPr>
        <w:t xml:space="preserve"> здесь в порядке убывания частоты повторения: </w:t>
      </w:r>
      <w:r w:rsidRPr="000229B7">
        <w:rPr>
          <w:b/>
          <w:i/>
          <w:lang w:eastAsia="en-US"/>
        </w:rPr>
        <w:t>увеличение тарифов ЖКХ</w:t>
      </w:r>
      <w:r>
        <w:rPr>
          <w:lang w:eastAsia="en-US"/>
        </w:rPr>
        <w:t xml:space="preserve">, </w:t>
      </w:r>
      <w:r w:rsidRPr="002048BE">
        <w:rPr>
          <w:b/>
          <w:i/>
          <w:lang w:eastAsia="en-US"/>
        </w:rPr>
        <w:t>угроза войны, учеба своя / детей</w:t>
      </w:r>
      <w:r>
        <w:rPr>
          <w:b/>
          <w:i/>
          <w:lang w:eastAsia="en-US"/>
        </w:rPr>
        <w:t>,</w:t>
      </w:r>
      <w:r>
        <w:rPr>
          <w:lang w:eastAsia="en-US"/>
        </w:rPr>
        <w:t xml:space="preserve"> </w:t>
      </w:r>
      <w:r w:rsidRPr="002048BE">
        <w:rPr>
          <w:b/>
          <w:i/>
          <w:lang w:eastAsia="en-US"/>
        </w:rPr>
        <w:t>невозможность поехать отды</w:t>
      </w:r>
      <w:r>
        <w:rPr>
          <w:b/>
          <w:i/>
          <w:lang w:eastAsia="en-US"/>
        </w:rPr>
        <w:t>хать</w:t>
      </w:r>
      <w:r w:rsidRPr="002048BE">
        <w:rPr>
          <w:b/>
          <w:i/>
          <w:lang w:eastAsia="en-US"/>
        </w:rPr>
        <w:t>, необоснованн</w:t>
      </w:r>
      <w:r>
        <w:rPr>
          <w:b/>
          <w:i/>
          <w:lang w:eastAsia="en-US"/>
        </w:rPr>
        <w:t>ая</w:t>
      </w:r>
      <w:r w:rsidRPr="002048BE">
        <w:rPr>
          <w:b/>
          <w:i/>
          <w:lang w:eastAsia="en-US"/>
        </w:rPr>
        <w:t xml:space="preserve"> травл</w:t>
      </w:r>
      <w:r>
        <w:rPr>
          <w:b/>
          <w:i/>
          <w:lang w:eastAsia="en-US"/>
        </w:rPr>
        <w:t>я</w:t>
      </w:r>
      <w:r w:rsidRPr="002048BE">
        <w:rPr>
          <w:b/>
          <w:i/>
          <w:lang w:eastAsia="en-US"/>
        </w:rPr>
        <w:t xml:space="preserve"> нашей страны, озлобленность людей, деградирующая</w:t>
      </w:r>
      <w:r>
        <w:rPr>
          <w:b/>
          <w:i/>
          <w:lang w:eastAsia="en-US"/>
        </w:rPr>
        <w:t xml:space="preserve"> э</w:t>
      </w:r>
      <w:r w:rsidRPr="002048BE">
        <w:rPr>
          <w:b/>
          <w:i/>
          <w:lang w:eastAsia="en-US"/>
        </w:rPr>
        <w:t>кономика</w:t>
      </w:r>
      <w:r>
        <w:rPr>
          <w:b/>
          <w:i/>
          <w:lang w:eastAsia="en-US"/>
        </w:rPr>
        <w:t xml:space="preserve">, невозможность покупать </w:t>
      </w:r>
      <w:r w:rsidRPr="002048BE">
        <w:rPr>
          <w:b/>
          <w:i/>
          <w:lang w:eastAsia="en-US"/>
        </w:rPr>
        <w:t>лекарства</w:t>
      </w:r>
      <w:r>
        <w:rPr>
          <w:b/>
          <w:i/>
          <w:lang w:eastAsia="en-US"/>
        </w:rPr>
        <w:t xml:space="preserve"> из-за подорожания, к</w:t>
      </w:r>
      <w:r w:rsidRPr="002048BE">
        <w:rPr>
          <w:b/>
          <w:i/>
          <w:lang w:eastAsia="en-US"/>
        </w:rPr>
        <w:t xml:space="preserve">урсы валют, </w:t>
      </w:r>
      <w:r>
        <w:rPr>
          <w:b/>
          <w:i/>
          <w:lang w:eastAsia="en-US"/>
        </w:rPr>
        <w:t>война в Украине, б</w:t>
      </w:r>
      <w:r w:rsidRPr="002048BE">
        <w:rPr>
          <w:b/>
          <w:i/>
          <w:lang w:eastAsia="en-US"/>
        </w:rPr>
        <w:t>удущее де</w:t>
      </w:r>
      <w:r>
        <w:rPr>
          <w:b/>
          <w:i/>
          <w:lang w:eastAsia="en-US"/>
        </w:rPr>
        <w:t xml:space="preserve">тей. </w:t>
      </w:r>
      <w:r w:rsidRPr="002048BE">
        <w:rPr>
          <w:b/>
          <w:i/>
          <w:lang w:eastAsia="en-US"/>
        </w:rPr>
        <w:t xml:space="preserve">  </w:t>
      </w: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5416038" wp14:editId="481534E3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2608" behindDoc="0" locked="0" layoutInCell="1" allowOverlap="1" wp14:anchorId="709ABB8F" wp14:editId="7B1A47A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972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705D">
        <w:rPr>
          <w:rFonts w:cs="Arial"/>
          <w:b/>
          <w:bCs/>
          <w:caps/>
          <w:spacing w:val="-4"/>
        </w:rPr>
        <w:t>Считаете ли Вы для себя возможным участвовать в массовых выступлениях против роста цен, безработицы и падения уровня жизни?</w:t>
      </w:r>
    </w:p>
    <w:p w:rsidR="002F0D40" w:rsidRPr="003B2033" w:rsidRDefault="002F0D40" w:rsidP="002F0D40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8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1354" w:dyaOrig="7393">
          <v:shape id="_x0000_i1032" type="#_x0000_t75" style="width:526.5pt;height:348.75pt" o:ole="" fillcolor="window">
            <v:imagedata r:id="rId28" o:title=""/>
          </v:shape>
          <o:OLEObject Type="Embed" ProgID="Excel.Sheet.12" ShapeID="_x0000_i1032" DrawAspect="Content" ObjectID="_1490078974" r:id="rId29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целом </w:t>
      </w:r>
      <w:r w:rsidRPr="0050308F">
        <w:rPr>
          <w:b/>
          <w:lang w:eastAsia="en-US"/>
        </w:rPr>
        <w:t>68%</w:t>
      </w:r>
      <w:r>
        <w:rPr>
          <w:lang w:eastAsia="en-US"/>
        </w:rPr>
        <w:t xml:space="preserve"> воронежцев не считают возможным для себя принять участие в массовых выступл</w:t>
      </w:r>
      <w:r>
        <w:rPr>
          <w:lang w:eastAsia="en-US"/>
        </w:rPr>
        <w:t>е</w:t>
      </w:r>
      <w:r>
        <w:rPr>
          <w:lang w:eastAsia="en-US"/>
        </w:rPr>
        <w:t>ниях против роста цен, падения уровня жизни. Среди пожилых людей, которые особенно болезненно п</w:t>
      </w:r>
      <w:r>
        <w:rPr>
          <w:lang w:eastAsia="en-US"/>
        </w:rPr>
        <w:t>е</w:t>
      </w:r>
      <w:r>
        <w:rPr>
          <w:lang w:eastAsia="en-US"/>
        </w:rPr>
        <w:t>реживают рост цент на продукты питания, казалось бы, следовало ожидать роста протестных настроений, но напротив, именно здесь нежелание протестовать достигает своего пика (</w:t>
      </w:r>
      <w:r w:rsidRPr="0050308F">
        <w:rPr>
          <w:b/>
          <w:lang w:eastAsia="en-US"/>
        </w:rPr>
        <w:t>80%</w:t>
      </w:r>
      <w:r>
        <w:rPr>
          <w:lang w:eastAsia="en-US"/>
        </w:rPr>
        <w:t>). Даже среди самых бе</w:t>
      </w:r>
      <w:r>
        <w:rPr>
          <w:lang w:eastAsia="en-US"/>
        </w:rPr>
        <w:t>д</w:t>
      </w:r>
      <w:r>
        <w:rPr>
          <w:lang w:eastAsia="en-US"/>
        </w:rPr>
        <w:t>ных слоев населения большинство опрошенных (</w:t>
      </w:r>
      <w:r w:rsidRPr="0050308F">
        <w:rPr>
          <w:b/>
          <w:lang w:eastAsia="en-US"/>
        </w:rPr>
        <w:t>52%</w:t>
      </w:r>
      <w:r>
        <w:rPr>
          <w:lang w:eastAsia="en-US"/>
        </w:rPr>
        <w:t xml:space="preserve">) не хотят участвовать в акциях протеста.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Около трети (</w:t>
      </w:r>
      <w:r w:rsidRPr="0050308F">
        <w:rPr>
          <w:b/>
          <w:lang w:eastAsia="en-US"/>
        </w:rPr>
        <w:t>31%</w:t>
      </w:r>
      <w:r>
        <w:rPr>
          <w:lang w:eastAsia="en-US"/>
        </w:rPr>
        <w:t>) горожан допускают возможность своего участиях в массовых выступлениях против падения уровня жизни. Молодежь – наиболее готовая для протеста группа (</w:t>
      </w:r>
      <w:r w:rsidRPr="0050308F">
        <w:rPr>
          <w:b/>
          <w:lang w:eastAsia="en-US"/>
        </w:rPr>
        <w:t>41%</w:t>
      </w:r>
      <w:r>
        <w:rPr>
          <w:lang w:eastAsia="en-US"/>
        </w:rPr>
        <w:t xml:space="preserve">) из всех прочих возрастных групп. Среди неимущих жителей города протестные настроения возрастают до </w:t>
      </w:r>
      <w:r w:rsidRPr="0050308F">
        <w:rPr>
          <w:b/>
          <w:lang w:eastAsia="en-US"/>
        </w:rPr>
        <w:t>45%</w:t>
      </w:r>
      <w:r>
        <w:rPr>
          <w:lang w:eastAsia="en-US"/>
        </w:rPr>
        <w:t xml:space="preserve">. Среди рабочего класса – до </w:t>
      </w:r>
      <w:r w:rsidRPr="0050308F">
        <w:rPr>
          <w:b/>
          <w:lang w:eastAsia="en-US"/>
        </w:rPr>
        <w:t>48%</w:t>
      </w:r>
      <w:r>
        <w:rPr>
          <w:lang w:eastAsia="en-US"/>
        </w:rPr>
        <w:t xml:space="preserve">, а среди безработных – до </w:t>
      </w:r>
      <w:r w:rsidRPr="0050308F">
        <w:rPr>
          <w:b/>
          <w:lang w:eastAsia="en-US"/>
        </w:rPr>
        <w:t>60%</w:t>
      </w:r>
      <w:r>
        <w:rPr>
          <w:lang w:eastAsia="en-US"/>
        </w:rPr>
        <w:t xml:space="preserve">. </w:t>
      </w:r>
    </w:p>
    <w:p w:rsidR="002F0D40" w:rsidRDefault="002F0D40" w:rsidP="002F0D40">
      <w:pPr>
        <w:ind w:right="49" w:firstLine="567"/>
        <w:jc w:val="both"/>
        <w:rPr>
          <w:i/>
          <w:lang w:eastAsia="en-US"/>
        </w:rPr>
      </w:pPr>
      <w:r>
        <w:rPr>
          <w:lang w:eastAsia="en-US"/>
        </w:rPr>
        <w:t xml:space="preserve">Напомним, что в октябре 2014 года </w:t>
      </w:r>
      <w:r w:rsidRPr="001E4A81">
        <w:rPr>
          <w:lang w:eastAsia="en-US"/>
        </w:rPr>
        <w:t>[</w:t>
      </w:r>
      <w:r>
        <w:rPr>
          <w:lang w:eastAsia="en-US"/>
        </w:rPr>
        <w:t>Бюллетень 2014-10</w:t>
      </w:r>
      <w:r w:rsidRPr="001E4A81">
        <w:rPr>
          <w:lang w:eastAsia="en-US"/>
        </w:rPr>
        <w:t>]</w:t>
      </w:r>
      <w:r>
        <w:rPr>
          <w:lang w:eastAsia="en-US"/>
        </w:rPr>
        <w:t xml:space="preserve"> мы уже задавали вопросы, ориентирова</w:t>
      </w:r>
      <w:r>
        <w:rPr>
          <w:lang w:eastAsia="en-US"/>
        </w:rPr>
        <w:t>н</w:t>
      </w:r>
      <w:r>
        <w:rPr>
          <w:lang w:eastAsia="en-US"/>
        </w:rPr>
        <w:t>ные на и</w:t>
      </w:r>
      <w:r w:rsidR="004F7C77">
        <w:rPr>
          <w:lang w:eastAsia="en-US"/>
        </w:rPr>
        <w:t>змерение протестного потенциала</w:t>
      </w:r>
      <w:r w:rsidR="004F7C77" w:rsidRPr="004F7C77">
        <w:t xml:space="preserve"> </w:t>
      </w:r>
      <w:r w:rsidR="004F7C77" w:rsidRPr="00106DA4">
        <w:t xml:space="preserve">и получили </w:t>
      </w:r>
      <w:r w:rsidR="004F7C77">
        <w:t xml:space="preserve">следующие </w:t>
      </w:r>
      <w:r w:rsidR="004F7C77" w:rsidRPr="00106DA4">
        <w:t>ответы</w:t>
      </w:r>
      <w:r w:rsidR="004F7C77">
        <w:t>.</w:t>
      </w:r>
      <w:r>
        <w:rPr>
          <w:i/>
          <w:lang w:eastAsia="en-US"/>
        </w:rPr>
        <w:t xml:space="preserve"> </w:t>
      </w:r>
    </w:p>
    <w:p w:rsidR="002F0D40" w:rsidRDefault="002F0D40" w:rsidP="002F0D40">
      <w:pPr>
        <w:pStyle w:val="af9"/>
        <w:numPr>
          <w:ilvl w:val="0"/>
          <w:numId w:val="4"/>
        </w:numPr>
        <w:ind w:left="284" w:right="49" w:hanging="284"/>
        <w:jc w:val="both"/>
      </w:pPr>
      <w:r w:rsidRPr="00106DA4">
        <w:rPr>
          <w:i/>
          <w:lang w:eastAsia="en-US"/>
        </w:rPr>
        <w:t>«</w:t>
      </w:r>
      <w:r w:rsidRPr="00106DA4">
        <w:rPr>
          <w:b/>
          <w:i/>
        </w:rPr>
        <w:t>Как Вы думаете, насколько возможны сейчас в Вашем городе массовые выступления населения против роста цен, падения уровня жизни?»</w:t>
      </w:r>
    </w:p>
    <w:p w:rsidR="002F0D40" w:rsidRDefault="002F0D40" w:rsidP="002F0D40">
      <w:pPr>
        <w:pStyle w:val="af9"/>
        <w:numPr>
          <w:ilvl w:val="0"/>
          <w:numId w:val="3"/>
        </w:numPr>
        <w:ind w:right="49"/>
        <w:jc w:val="both"/>
      </w:pPr>
      <w:proofErr w:type="gramStart"/>
      <w:r>
        <w:t>Безусловно</w:t>
      </w:r>
      <w:proofErr w:type="gramEnd"/>
      <w:r>
        <w:t xml:space="preserve"> возможны/скорее возможны – </w:t>
      </w:r>
      <w:r w:rsidRPr="0050308F">
        <w:rPr>
          <w:b/>
        </w:rPr>
        <w:t>28%</w:t>
      </w:r>
      <w:r>
        <w:t xml:space="preserve">; </w:t>
      </w:r>
    </w:p>
    <w:p w:rsidR="002F0D40" w:rsidRDefault="002F0D40" w:rsidP="002F0D40">
      <w:pPr>
        <w:pStyle w:val="af9"/>
        <w:numPr>
          <w:ilvl w:val="0"/>
          <w:numId w:val="3"/>
        </w:numPr>
        <w:ind w:right="49"/>
        <w:jc w:val="both"/>
      </w:pPr>
      <w:proofErr w:type="gramStart"/>
      <w:r>
        <w:t>Маловероятны</w:t>
      </w:r>
      <w:proofErr w:type="gramEnd"/>
      <w:r>
        <w:t xml:space="preserve">/невозможны – </w:t>
      </w:r>
      <w:r w:rsidRPr="0050308F">
        <w:rPr>
          <w:b/>
        </w:rPr>
        <w:t>70%</w:t>
      </w:r>
      <w:r>
        <w:t>.</w:t>
      </w:r>
    </w:p>
    <w:p w:rsidR="002F0D40" w:rsidRPr="00F449E8" w:rsidRDefault="004F7C77" w:rsidP="002F0D40">
      <w:pPr>
        <w:pStyle w:val="af9"/>
        <w:numPr>
          <w:ilvl w:val="0"/>
          <w:numId w:val="4"/>
        </w:numPr>
        <w:ind w:left="284" w:hanging="284"/>
        <w:rPr>
          <w:b/>
          <w:i/>
        </w:rPr>
      </w:pPr>
      <w:r>
        <w:rPr>
          <w:b/>
          <w:i/>
        </w:rPr>
        <w:t>«</w:t>
      </w:r>
      <w:r w:rsidR="002F0D40" w:rsidRPr="00106DA4">
        <w:rPr>
          <w:b/>
          <w:i/>
        </w:rPr>
        <w:t xml:space="preserve">Вы лично допускаете или исключаете для себя возможность принять участие </w:t>
      </w:r>
      <w:r w:rsidR="002F0D40" w:rsidRPr="00F449E8">
        <w:rPr>
          <w:b/>
          <w:i/>
        </w:rPr>
        <w:t>в каких-либо а</w:t>
      </w:r>
      <w:r w:rsidR="002F0D40" w:rsidRPr="00F449E8">
        <w:rPr>
          <w:b/>
          <w:i/>
        </w:rPr>
        <w:t>к</w:t>
      </w:r>
      <w:r w:rsidR="002F0D40" w:rsidRPr="00F449E8">
        <w:rPr>
          <w:b/>
          <w:i/>
        </w:rPr>
        <w:t>циях протеста?</w:t>
      </w:r>
      <w:r>
        <w:rPr>
          <w:b/>
          <w:i/>
        </w:rPr>
        <w:t>»</w:t>
      </w:r>
    </w:p>
    <w:p w:rsidR="002F0D40" w:rsidRDefault="002F0D40" w:rsidP="002F0D40">
      <w:pPr>
        <w:pStyle w:val="af9"/>
        <w:numPr>
          <w:ilvl w:val="0"/>
          <w:numId w:val="5"/>
        </w:numPr>
        <w:ind w:left="709" w:right="49" w:hanging="283"/>
        <w:jc w:val="both"/>
      </w:pPr>
      <w:r w:rsidRPr="00F449E8">
        <w:t xml:space="preserve">Допускаю – </w:t>
      </w:r>
      <w:r w:rsidRPr="0050308F">
        <w:rPr>
          <w:b/>
        </w:rPr>
        <w:t>20%</w:t>
      </w:r>
      <w:r>
        <w:t>;</w:t>
      </w:r>
    </w:p>
    <w:p w:rsidR="002F0D40" w:rsidRDefault="002F0D40" w:rsidP="002F0D40">
      <w:pPr>
        <w:pStyle w:val="af9"/>
        <w:numPr>
          <w:ilvl w:val="0"/>
          <w:numId w:val="5"/>
        </w:numPr>
        <w:ind w:left="709" w:right="49" w:hanging="283"/>
        <w:jc w:val="both"/>
      </w:pPr>
      <w:r>
        <w:t xml:space="preserve">Исключаю – </w:t>
      </w:r>
      <w:r w:rsidRPr="0050308F">
        <w:rPr>
          <w:b/>
        </w:rPr>
        <w:t>70%</w:t>
      </w:r>
      <w:r>
        <w:t>.</w:t>
      </w:r>
    </w:p>
    <w:p w:rsidR="002F0D40" w:rsidRDefault="002F0D40" w:rsidP="002F0D40">
      <w:pPr>
        <w:ind w:right="49" w:firstLine="567"/>
        <w:jc w:val="both"/>
        <w:rPr>
          <w:i/>
          <w:lang w:eastAsia="en-US"/>
        </w:rPr>
      </w:pPr>
      <w:r>
        <w:t>Различные формулировки вопросов и вариантов ответа не дают возможность непосредственного сравнения результатов, но можно сказать, что ни осенью прошлого года, ни весной нынешнего больши</w:t>
      </w:r>
      <w:r>
        <w:t>н</w:t>
      </w:r>
      <w:r>
        <w:t>ство н</w:t>
      </w:r>
      <w:r w:rsidR="004F7C77">
        <w:t>аселения протестовать не собирае</w:t>
      </w:r>
      <w:r>
        <w:t xml:space="preserve">тся. </w:t>
      </w: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F20CAE6" wp14:editId="78148B61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4656" behindDoc="0" locked="0" layoutInCell="1" allowOverlap="1" wp14:anchorId="4734006C" wp14:editId="3101169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974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UTLP&#10;+0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F0D40" w:rsidRPr="00CC17F2" w:rsidRDefault="002F0D40" w:rsidP="002F0D40">
      <w:pPr>
        <w:keepNext/>
        <w:jc w:val="center"/>
        <w:outlineLvl w:val="0"/>
        <w:rPr>
          <w:b/>
          <w:i/>
          <w:caps/>
          <w:spacing w:val="-4"/>
        </w:rPr>
      </w:pPr>
      <w:r w:rsidRPr="00D7373C">
        <w:rPr>
          <w:b/>
          <w:i/>
          <w:caps/>
          <w:spacing w:val="-4"/>
        </w:rPr>
        <w:t>2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 w:rsidRPr="00D7373C">
        <w:rPr>
          <w:b/>
          <w:i/>
          <w:caps/>
          <w:spacing w:val="-4"/>
        </w:rPr>
        <w:t>НЕ РАНО ЛИ МЫ НА ПЕНСИЮ СОБРАЛИСЬ?</w: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F2F2D">
        <w:rPr>
          <w:rFonts w:cs="Arial"/>
          <w:b/>
          <w:bCs/>
          <w:caps/>
          <w:spacing w:val="-4"/>
        </w:rPr>
        <w:t>СЕГОДНЯ В РОССИИ ПЕНСИОННЫЙ ВОЗРАСТ ДЛЯ МУЖЧИН – ЭТО 60 ЛЕТ. КАК ВЫ ДУМАЕТЕ, ДЛЯ МУЖЧИН ВЫХОДИТЬ НА ПЕНСИЮ В 60 ЛЕТ СЛИ</w:t>
      </w:r>
      <w:r w:rsidRPr="002F2F2D">
        <w:rPr>
          <w:rFonts w:cs="Arial"/>
          <w:b/>
          <w:bCs/>
          <w:caps/>
          <w:spacing w:val="-4"/>
        </w:rPr>
        <w:t>Ш</w:t>
      </w:r>
      <w:r w:rsidRPr="002F2F2D">
        <w:rPr>
          <w:rFonts w:cs="Arial"/>
          <w:b/>
          <w:bCs/>
          <w:caps/>
          <w:spacing w:val="-4"/>
        </w:rPr>
        <w:t>КОМ РАНО, СЛИШКОМ ПОЗДНО ИЛИ ЭТО ИМЕННО ТОТ ВОЗРАСТ, КОГДА СЛЕДУЕТ ВЫХОДИТЬ НА ПЕНСИЮ?</w:t>
      </w:r>
    </w:p>
    <w:p w:rsidR="002F0D40" w:rsidRPr="003B2033" w:rsidRDefault="002F0D40" w:rsidP="002F0D40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9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947" w:dyaOrig="4259">
          <v:shape id="_x0000_i1033" type="#_x0000_t75" style="width:507.75pt;height:201pt" o:ole="" fillcolor="window">
            <v:imagedata r:id="rId30" o:title=""/>
          </v:shape>
          <o:OLEObject Type="Embed" ProgID="Excel.Sheet.12" ShapeID="_x0000_i1033" DrawAspect="Content" ObjectID="_1490078975" r:id="rId31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Люди привыкают к сложившемуся порядку вещей, поэтому большинство воронежцев (</w:t>
      </w:r>
      <w:r w:rsidRPr="00D7373C">
        <w:rPr>
          <w:b/>
          <w:lang w:eastAsia="en-US"/>
        </w:rPr>
        <w:t>68%</w:t>
      </w:r>
      <w:r>
        <w:rPr>
          <w:lang w:eastAsia="en-US"/>
        </w:rPr>
        <w:t>) ним</w:t>
      </w:r>
      <w:r>
        <w:rPr>
          <w:lang w:eastAsia="en-US"/>
        </w:rPr>
        <w:t>а</w:t>
      </w:r>
      <w:r>
        <w:rPr>
          <w:lang w:eastAsia="en-US"/>
        </w:rPr>
        <w:t>ло не сомневаются, что 60 лет для мужчины – это именно тот возраст, когда следует выходить на пенсию. Впрочем, мужчины так считают реже (</w:t>
      </w:r>
      <w:r w:rsidRPr="0078480E">
        <w:rPr>
          <w:b/>
          <w:lang w:eastAsia="en-US"/>
        </w:rPr>
        <w:t>64%</w:t>
      </w:r>
      <w:r>
        <w:rPr>
          <w:lang w:eastAsia="en-US"/>
        </w:rPr>
        <w:t>), чем женщины (</w:t>
      </w:r>
      <w:r w:rsidRPr="0078480E">
        <w:rPr>
          <w:b/>
          <w:lang w:eastAsia="en-US"/>
        </w:rPr>
        <w:t>72%</w:t>
      </w:r>
      <w:r>
        <w:rPr>
          <w:lang w:eastAsia="en-US"/>
        </w:rPr>
        <w:t xml:space="preserve">). 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А почти каждый пятый опрошенный (</w:t>
      </w:r>
      <w:r w:rsidRPr="0078480E">
        <w:rPr>
          <w:b/>
          <w:lang w:eastAsia="en-US"/>
        </w:rPr>
        <w:t>19%</w:t>
      </w:r>
      <w:r>
        <w:rPr>
          <w:lang w:eastAsia="en-US"/>
        </w:rPr>
        <w:t xml:space="preserve">) даже склоняется к мнению, что в 60 лет выходить на пенсию уже поздно. И в этих суждениях мужчины в полтора раза опережают женщин (23/16). </w:t>
      </w:r>
    </w:p>
    <w:p w:rsidR="002F0D40" w:rsidRPr="0043287A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C460C6">
        <w:rPr>
          <w:b/>
          <w:lang w:eastAsia="en-US"/>
        </w:rPr>
        <w:t>8%</w:t>
      </w:r>
      <w:r>
        <w:rPr>
          <w:lang w:eastAsia="en-US"/>
        </w:rPr>
        <w:t xml:space="preserve"> воронежцев полагают, что пенсионный возраст для мужчин следует увеличить. Ведь эта мера может хоть как-то компенсировать ежегодное сокращение численности трудоспособного населения в России, где срок выхода на пенсию ниже, чем  во многих развитых странах.  </w:t>
      </w:r>
      <w:r w:rsidRPr="0043287A">
        <w:t>Например, японские му</w:t>
      </w:r>
      <w:r w:rsidRPr="0043287A">
        <w:t>ж</w:t>
      </w:r>
      <w:r w:rsidRPr="0043287A">
        <w:t xml:space="preserve">чины </w:t>
      </w:r>
      <w:r w:rsidR="0036303A">
        <w:t>вы</w:t>
      </w:r>
      <w:r w:rsidRPr="0043287A">
        <w:t>ходят на пенсию в 70 лет, американские, итальянские, английские – в 65 лет</w:t>
      </w:r>
      <w:r>
        <w:t>.</w:t>
      </w:r>
      <w:r w:rsidRPr="0043287A">
        <w:t xml:space="preserve"> </w:t>
      </w:r>
    </w:p>
    <w:p w:rsidR="002F0D40" w:rsidRPr="00DE231C" w:rsidRDefault="002F0D40" w:rsidP="002F0D40">
      <w:pPr>
        <w:ind w:firstLine="567"/>
        <w:rPr>
          <w:spacing w:val="-6"/>
          <w:lang w:eastAsia="en-US"/>
        </w:rPr>
      </w:pPr>
      <w:r w:rsidRPr="00DE231C">
        <w:rPr>
          <w:spacing w:val="-6"/>
          <w:lang w:eastAsia="en-US"/>
        </w:rPr>
        <w:t xml:space="preserve">Уже неоднократно мы задаем воронежцам этот вопрос. Сравним ответы горожан за последние десять лет. </w:t>
      </w:r>
    </w:p>
    <w:p w:rsidR="002F0D40" w:rsidRPr="00143915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Default="002F0D40" w:rsidP="002F0D40">
      <w:pPr>
        <w:jc w:val="center"/>
        <w:rPr>
          <w:b/>
          <w:i/>
        </w:rPr>
      </w:pPr>
      <w:r w:rsidRPr="004C62B2">
        <w:rPr>
          <w:b/>
          <w:i/>
        </w:rPr>
        <w:t xml:space="preserve">Как Вы думаете, для мужчин выходить на пенсию в 60 лет слишком рано, слишком поздно </w:t>
      </w:r>
    </w:p>
    <w:p w:rsidR="002F0D40" w:rsidRPr="00143915" w:rsidRDefault="002F0D40" w:rsidP="002F0D40">
      <w:pPr>
        <w:jc w:val="center"/>
        <w:rPr>
          <w:b/>
          <w:i/>
        </w:rPr>
      </w:pPr>
      <w:r w:rsidRPr="004C62B2">
        <w:rPr>
          <w:b/>
          <w:i/>
        </w:rPr>
        <w:t>или это именно тот возраст, когда следует выходить на пенсию?</w:t>
      </w:r>
    </w:p>
    <w:p w:rsidR="002F0D40" w:rsidRPr="00143915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Pr="004A37E7" w:rsidRDefault="002F0D40" w:rsidP="002F0D40">
      <w:pPr>
        <w:pStyle w:val="a8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490D2B33" wp14:editId="193F1D12">
            <wp:extent cx="6276975" cy="2057400"/>
            <wp:effectExtent l="0" t="0" r="9525" b="19050"/>
            <wp:docPr id="57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2F0D40" w:rsidRDefault="002F0D40" w:rsidP="002F0D40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 Все более сокращается число людей, которые считают 60 лет слишком поздним сроком для выхода мужчин на пенсию (с </w:t>
      </w:r>
      <w:r w:rsidRPr="00494A63">
        <w:rPr>
          <w:b/>
          <w:lang w:eastAsia="en-US"/>
        </w:rPr>
        <w:t>42%</w:t>
      </w:r>
      <w:r>
        <w:rPr>
          <w:lang w:eastAsia="en-US"/>
        </w:rPr>
        <w:t xml:space="preserve"> до </w:t>
      </w:r>
      <w:r w:rsidRPr="00494A63">
        <w:rPr>
          <w:b/>
          <w:lang w:eastAsia="en-US"/>
        </w:rPr>
        <w:t>19%</w:t>
      </w:r>
      <w:r>
        <w:rPr>
          <w:lang w:eastAsia="en-US"/>
        </w:rPr>
        <w:t>). И напротив, увеличивается количество тех, кто полагает, что му</w:t>
      </w:r>
      <w:r>
        <w:rPr>
          <w:lang w:eastAsia="en-US"/>
        </w:rPr>
        <w:t>ж</w:t>
      </w:r>
      <w:r>
        <w:rPr>
          <w:lang w:eastAsia="en-US"/>
        </w:rPr>
        <w:t xml:space="preserve">чины уходят на пенсию слишком рано: с </w:t>
      </w:r>
      <w:r w:rsidRPr="00494A63">
        <w:rPr>
          <w:b/>
          <w:lang w:eastAsia="en-US"/>
        </w:rPr>
        <w:t>2%</w:t>
      </w:r>
      <w:r>
        <w:rPr>
          <w:lang w:eastAsia="en-US"/>
        </w:rPr>
        <w:t xml:space="preserve"> до </w:t>
      </w:r>
      <w:r w:rsidRPr="00494A63">
        <w:rPr>
          <w:b/>
          <w:lang w:eastAsia="en-US"/>
        </w:rPr>
        <w:t>8%</w:t>
      </w:r>
      <w:r>
        <w:rPr>
          <w:lang w:eastAsia="en-US"/>
        </w:rPr>
        <w:t xml:space="preserve">. Конечно, готовности к повышению пенсионного возраста у населения пока нет, но исподволь общественное мнение настраивается на неизбежность такой перспективы. В то же время явное увеличение числа ратующих за выход на пенсию мужчин в 60 лет - это попытка сохранить  хотя бы те блага, которые уже имеются. </w:t>
      </w: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3881341" wp14:editId="165752EC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6704" behindDoc="0" locked="0" layoutInCell="1" allowOverlap="1" wp14:anchorId="2F14E4F4" wp14:editId="4FA0277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976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6u1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D9Or&#10;tU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8779C">
        <w:rPr>
          <w:rFonts w:cs="Arial"/>
          <w:b/>
          <w:bCs/>
          <w:caps/>
          <w:spacing w:val="-4"/>
        </w:rPr>
        <w:t>СЕГОДНЯ В РОССИИ ПЕНСИОННЫЙ ВОЗРАСТ ДЛЯ ЖЕНЩИН – ЭТО 55 ЛЕТ. КАК ВЫ ДУМАЕТЕ, ДЛЯ ЖЕНЩИН ВЫХОДИТЬ НА ПЕНСИЮ В 55 ЛЕТ СЛИ</w:t>
      </w:r>
      <w:r w:rsidRPr="00E8779C">
        <w:rPr>
          <w:rFonts w:cs="Arial"/>
          <w:b/>
          <w:bCs/>
          <w:caps/>
          <w:spacing w:val="-4"/>
        </w:rPr>
        <w:t>Ш</w:t>
      </w:r>
      <w:r w:rsidRPr="00E8779C">
        <w:rPr>
          <w:rFonts w:cs="Arial"/>
          <w:b/>
          <w:bCs/>
          <w:caps/>
          <w:spacing w:val="-4"/>
        </w:rPr>
        <w:t>КОМ РАНО, СЛИШКОМ ПОЗДНО ИЛИ ЭТО ИМЕННО ТОТ ВОЗРАСТ, КОГДА СЛЕДУЕТ ВЫХОДИТЬ НА ПЕНСИЮ?</w:t>
      </w:r>
    </w:p>
    <w:p w:rsidR="002F0D40" w:rsidRPr="003B2033" w:rsidRDefault="002F0D40" w:rsidP="002F0D40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10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947" w:dyaOrig="4402">
          <v:shape id="_x0000_i1034" type="#_x0000_t75" style="width:507.75pt;height:207.75pt" o:ole="" fillcolor="window">
            <v:imagedata r:id="rId33" o:title=""/>
          </v:shape>
          <o:OLEObject Type="Embed" ProgID="Excel.Sheet.12" ShapeID="_x0000_i1034" DrawAspect="Content" ObjectID="_1490078976" r:id="rId34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Воронежцы охотнее всего соглашаются с утверждением, что 55 лет – это оптимальный возраст для </w:t>
      </w:r>
      <w:r w:rsidR="0036303A">
        <w:rPr>
          <w:lang w:eastAsia="en-US"/>
        </w:rPr>
        <w:t>вы</w:t>
      </w:r>
      <w:r>
        <w:rPr>
          <w:lang w:eastAsia="en-US"/>
        </w:rPr>
        <w:t>хода женщины на пенсию. Причем женщины настаивают на этом чаще (</w:t>
      </w:r>
      <w:r w:rsidRPr="00CC0404">
        <w:rPr>
          <w:b/>
          <w:lang w:eastAsia="en-US"/>
        </w:rPr>
        <w:t>73%</w:t>
      </w:r>
      <w:r>
        <w:rPr>
          <w:lang w:eastAsia="en-US"/>
        </w:rPr>
        <w:t>), чем мужчины (</w:t>
      </w:r>
      <w:r w:rsidRPr="00CC0404">
        <w:rPr>
          <w:b/>
          <w:lang w:eastAsia="en-US"/>
        </w:rPr>
        <w:t>65%</w:t>
      </w:r>
      <w:r>
        <w:rPr>
          <w:lang w:eastAsia="en-US"/>
        </w:rPr>
        <w:t xml:space="preserve">). Зато мужчины в два раза чаще женщин (24/12) готовы препроводить последних на заслуженный отдых как можно раньше. В среднем же по городу </w:t>
      </w:r>
      <w:r w:rsidRPr="00CC0404">
        <w:rPr>
          <w:b/>
          <w:lang w:eastAsia="en-US"/>
        </w:rPr>
        <w:t>17%</w:t>
      </w:r>
      <w:r>
        <w:rPr>
          <w:lang w:eastAsia="en-US"/>
        </w:rPr>
        <w:t xml:space="preserve"> опрошенных называют 55 лет слишком поздним возра</w:t>
      </w:r>
      <w:r>
        <w:rPr>
          <w:lang w:eastAsia="en-US"/>
        </w:rPr>
        <w:t>с</w:t>
      </w:r>
      <w:r>
        <w:rPr>
          <w:lang w:eastAsia="en-US"/>
        </w:rPr>
        <w:t xml:space="preserve">том для </w:t>
      </w:r>
      <w:r w:rsidR="0036303A">
        <w:rPr>
          <w:lang w:eastAsia="en-US"/>
        </w:rPr>
        <w:t>вы</w:t>
      </w:r>
      <w:r>
        <w:rPr>
          <w:lang w:eastAsia="en-US"/>
        </w:rPr>
        <w:t>хода российских женщин на пенсию. Особенно часто так считает молодежь (</w:t>
      </w:r>
      <w:r w:rsidRPr="00CC0404">
        <w:rPr>
          <w:b/>
          <w:lang w:eastAsia="en-US"/>
        </w:rPr>
        <w:t>25%</w:t>
      </w:r>
      <w:r>
        <w:rPr>
          <w:lang w:eastAsia="en-US"/>
        </w:rPr>
        <w:t>) и неим</w:t>
      </w:r>
      <w:r>
        <w:rPr>
          <w:lang w:eastAsia="en-US"/>
        </w:rPr>
        <w:t>у</w:t>
      </w:r>
      <w:r>
        <w:rPr>
          <w:lang w:eastAsia="en-US"/>
        </w:rPr>
        <w:t>щие горожане (</w:t>
      </w:r>
      <w:r w:rsidRPr="00CC0404">
        <w:rPr>
          <w:b/>
          <w:lang w:eastAsia="en-US"/>
        </w:rPr>
        <w:t>29%</w:t>
      </w:r>
      <w:r>
        <w:rPr>
          <w:lang w:eastAsia="en-US"/>
        </w:rPr>
        <w:t>), а также представители рабочего класса (</w:t>
      </w:r>
      <w:r w:rsidRPr="00CC0404">
        <w:rPr>
          <w:b/>
          <w:lang w:eastAsia="en-US"/>
        </w:rPr>
        <w:t>27%</w:t>
      </w:r>
      <w:r>
        <w:rPr>
          <w:lang w:eastAsia="en-US"/>
        </w:rPr>
        <w:t xml:space="preserve">). </w:t>
      </w:r>
    </w:p>
    <w:p w:rsidR="002F0D40" w:rsidRDefault="002F0D40" w:rsidP="002F0D40">
      <w:pPr>
        <w:ind w:firstLine="567"/>
        <w:jc w:val="both"/>
      </w:pPr>
      <w:r>
        <w:rPr>
          <w:lang w:eastAsia="en-US"/>
        </w:rPr>
        <w:t xml:space="preserve">Однако каждый десятый полагает, что женщины в России отправляются на пенсию слишком рано. </w:t>
      </w:r>
      <w:r w:rsidRPr="00F775DA">
        <w:t>Возможно, они ориентируются на другие страны, где женщины уходят на заслуженный отдых позже. Например, в Японии – в 70 лет, в США – в 65 лет, в Италии – в 60 лет, в Великобритании – в 60 лет.</w:t>
      </w:r>
    </w:p>
    <w:p w:rsidR="002F0D40" w:rsidRDefault="002F0D40" w:rsidP="002F0D40">
      <w:pPr>
        <w:ind w:firstLine="567"/>
        <w:jc w:val="both"/>
      </w:pPr>
      <w:r>
        <w:t xml:space="preserve">Сравним ответы горожан на этот вопрос в предыдущие годы. </w:t>
      </w:r>
    </w:p>
    <w:p w:rsidR="002F0D40" w:rsidRPr="000C3F6A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Pr="00CC0404" w:rsidRDefault="002F0D40" w:rsidP="002F0D40">
      <w:pPr>
        <w:jc w:val="center"/>
        <w:rPr>
          <w:b/>
          <w:i/>
        </w:rPr>
      </w:pPr>
      <w:r w:rsidRPr="00E730B8">
        <w:rPr>
          <w:b/>
          <w:i/>
        </w:rPr>
        <w:t xml:space="preserve">Как Вы думаете, для женщин выходить на пенсию в 55 лет слишком рано, слишком поздно </w:t>
      </w:r>
    </w:p>
    <w:p w:rsidR="002F0D40" w:rsidRDefault="002F0D40" w:rsidP="002F0D40">
      <w:pPr>
        <w:jc w:val="center"/>
        <w:rPr>
          <w:b/>
          <w:i/>
        </w:rPr>
      </w:pPr>
      <w:r w:rsidRPr="00E730B8">
        <w:rPr>
          <w:b/>
          <w:i/>
        </w:rPr>
        <w:t>или это именно тот возраст, когда следует выходить на пенсию?</w:t>
      </w:r>
    </w:p>
    <w:p w:rsidR="002F0D40" w:rsidRPr="000C3F6A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Default="002F0D40" w:rsidP="002F0D40">
      <w:pPr>
        <w:jc w:val="center"/>
        <w:rPr>
          <w:b/>
          <w:i/>
          <w:sz w:val="12"/>
          <w:szCs w:val="12"/>
          <w:lang w:val="en-US"/>
        </w:rPr>
      </w:pPr>
      <w:r>
        <w:rPr>
          <w:noProof/>
        </w:rPr>
        <w:drawing>
          <wp:inline distT="0" distB="0" distL="0" distR="0" wp14:anchorId="48A62167" wp14:editId="285C45CF">
            <wp:extent cx="6276975" cy="2057400"/>
            <wp:effectExtent l="0" t="0" r="9525" b="19050"/>
            <wp:docPr id="59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2F0D40" w:rsidRDefault="002F0D40" w:rsidP="002F0D40">
      <w:pPr>
        <w:jc w:val="center"/>
        <w:rPr>
          <w:b/>
          <w:i/>
          <w:sz w:val="12"/>
          <w:szCs w:val="12"/>
          <w:lang w:val="en-US"/>
        </w:rPr>
      </w:pPr>
    </w:p>
    <w:p w:rsidR="002F0D40" w:rsidRDefault="002F0D40" w:rsidP="002F0D40">
      <w:pPr>
        <w:ind w:firstLine="567"/>
        <w:jc w:val="both"/>
        <w:rPr>
          <w:i/>
          <w:lang w:eastAsia="en-US"/>
        </w:rPr>
      </w:pPr>
      <w:proofErr w:type="gramStart"/>
      <w:r>
        <w:rPr>
          <w:lang w:eastAsia="en-US"/>
        </w:rPr>
        <w:t>Хотя налицо укрепление мнения, что 55 лет – наиболее оптимальный пенсионный возраст для ро</w:t>
      </w:r>
      <w:r>
        <w:rPr>
          <w:lang w:eastAsia="en-US"/>
        </w:rPr>
        <w:t>с</w:t>
      </w:r>
      <w:r>
        <w:rPr>
          <w:lang w:eastAsia="en-US"/>
        </w:rPr>
        <w:t xml:space="preserve">сийских женщин (с </w:t>
      </w:r>
      <w:r w:rsidRPr="00CC0404">
        <w:rPr>
          <w:b/>
          <w:lang w:eastAsia="en-US"/>
        </w:rPr>
        <w:t>52%</w:t>
      </w:r>
      <w:r>
        <w:rPr>
          <w:lang w:eastAsia="en-US"/>
        </w:rPr>
        <w:t xml:space="preserve"> до </w:t>
      </w:r>
      <w:r w:rsidRPr="00CC0404">
        <w:rPr>
          <w:b/>
          <w:lang w:eastAsia="en-US"/>
        </w:rPr>
        <w:t>69%</w:t>
      </w:r>
      <w:r>
        <w:rPr>
          <w:lang w:eastAsia="en-US"/>
        </w:rPr>
        <w:t xml:space="preserve">), в то же время увеличивается число тех, кто ратует за более поздний </w:t>
      </w:r>
      <w:r w:rsidR="0036303A">
        <w:rPr>
          <w:lang w:eastAsia="en-US"/>
        </w:rPr>
        <w:t>вы</w:t>
      </w:r>
      <w:r>
        <w:rPr>
          <w:lang w:eastAsia="en-US"/>
        </w:rPr>
        <w:t xml:space="preserve">ход </w:t>
      </w:r>
      <w:r w:rsidR="0036303A">
        <w:rPr>
          <w:lang w:eastAsia="en-US"/>
        </w:rPr>
        <w:t xml:space="preserve">на пенсию </w:t>
      </w:r>
      <w:r>
        <w:rPr>
          <w:lang w:eastAsia="en-US"/>
        </w:rPr>
        <w:t xml:space="preserve">(с </w:t>
      </w:r>
      <w:r w:rsidRPr="00CC0404">
        <w:rPr>
          <w:b/>
          <w:lang w:eastAsia="en-US"/>
        </w:rPr>
        <w:t>2%</w:t>
      </w:r>
      <w:r>
        <w:rPr>
          <w:lang w:eastAsia="en-US"/>
        </w:rPr>
        <w:t xml:space="preserve"> до </w:t>
      </w:r>
      <w:r w:rsidRPr="00CC0404">
        <w:rPr>
          <w:b/>
          <w:lang w:eastAsia="en-US"/>
        </w:rPr>
        <w:t>10%</w:t>
      </w:r>
      <w:r>
        <w:rPr>
          <w:lang w:eastAsia="en-US"/>
        </w:rPr>
        <w:t>)</w:t>
      </w:r>
      <w:r w:rsidR="0036303A">
        <w:rPr>
          <w:lang w:eastAsia="en-US"/>
        </w:rPr>
        <w:t>,</w:t>
      </w:r>
      <w:r>
        <w:rPr>
          <w:lang w:eastAsia="en-US"/>
        </w:rPr>
        <w:t xml:space="preserve"> и уменьшается количество с</w:t>
      </w:r>
      <w:r w:rsidR="0036303A">
        <w:rPr>
          <w:lang w:eastAsia="en-US"/>
        </w:rPr>
        <w:t>етующих на то, что пресловутый вы</w:t>
      </w:r>
      <w:r>
        <w:rPr>
          <w:lang w:eastAsia="en-US"/>
        </w:rPr>
        <w:t>ход с</w:t>
      </w:r>
      <w:r>
        <w:rPr>
          <w:lang w:eastAsia="en-US"/>
        </w:rPr>
        <w:t>о</w:t>
      </w:r>
      <w:r>
        <w:rPr>
          <w:lang w:eastAsia="en-US"/>
        </w:rPr>
        <w:t xml:space="preserve">вершается слишком поздно (с </w:t>
      </w:r>
      <w:r w:rsidRPr="00CC0404">
        <w:rPr>
          <w:b/>
          <w:lang w:eastAsia="en-US"/>
        </w:rPr>
        <w:t>42%</w:t>
      </w:r>
      <w:r>
        <w:rPr>
          <w:lang w:eastAsia="en-US"/>
        </w:rPr>
        <w:t xml:space="preserve"> до </w:t>
      </w:r>
      <w:r w:rsidRPr="00CC0404">
        <w:rPr>
          <w:b/>
          <w:lang w:eastAsia="en-US"/>
        </w:rPr>
        <w:t>17%</w:t>
      </w:r>
      <w:r>
        <w:rPr>
          <w:lang w:eastAsia="en-US"/>
        </w:rPr>
        <w:t>).</w:t>
      </w:r>
      <w:proofErr w:type="gramEnd"/>
      <w:r>
        <w:rPr>
          <w:lang w:eastAsia="en-US"/>
        </w:rPr>
        <w:t xml:space="preserve"> Намечена тенденция постепенного усвоения общественным мнением идеи повышения планки пенсионного возраста для женщин. Но пока что маловероятно, чтобы грядущая пенсионная реформа </w:t>
      </w:r>
      <w:r w:rsidRPr="004E78FC">
        <w:rPr>
          <w:lang w:eastAsia="en-US"/>
        </w:rPr>
        <w:t xml:space="preserve">встретила </w:t>
      </w:r>
      <w:r>
        <w:rPr>
          <w:lang w:eastAsia="en-US"/>
        </w:rPr>
        <w:t xml:space="preserve">всеобъемлющее </w:t>
      </w:r>
      <w:r w:rsidRPr="004E78FC">
        <w:rPr>
          <w:lang w:eastAsia="en-US"/>
        </w:rPr>
        <w:t xml:space="preserve">понимание </w:t>
      </w:r>
      <w:r>
        <w:rPr>
          <w:lang w:eastAsia="en-US"/>
        </w:rPr>
        <w:t>среди населения.</w:t>
      </w: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7E487B7" wp14:editId="65372868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8752" behindDoc="0" locked="0" layoutInCell="1" allowOverlap="1" wp14:anchorId="10160F13" wp14:editId="394D17F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97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E529B">
        <w:rPr>
          <w:rFonts w:cs="Arial"/>
          <w:b/>
          <w:bCs/>
          <w:caps/>
          <w:spacing w:val="-4"/>
        </w:rPr>
        <w:t>ОДНИ СЧИТАЮТ, ЧТО ПЕНСИОННЫЙ ВОЗРАСТ ЖЕНЩИН И МУЖЧИН ДОЛЖЕН БЫТЬ ОДИНАКОВЫМ. ДРУГИЕ СЧИТАЮТ, ЧТО ЖЕНЩИНЫ ДОЛЖНЫ ВЫХОДИТЬ НА ПЕНСИЮ РАНЬШЕ. С КАКИМ МНЕНИЕМ – С ПЕ</w:t>
      </w:r>
      <w:r w:rsidRPr="00BE529B">
        <w:rPr>
          <w:rFonts w:cs="Arial"/>
          <w:b/>
          <w:bCs/>
          <w:caps/>
          <w:spacing w:val="-4"/>
        </w:rPr>
        <w:t>Р</w:t>
      </w:r>
      <w:r w:rsidRPr="00BE529B">
        <w:rPr>
          <w:rFonts w:cs="Arial"/>
          <w:b/>
          <w:bCs/>
          <w:caps/>
          <w:spacing w:val="-4"/>
        </w:rPr>
        <w:t>ВЫМ ИЛИ ВТОРЫМ – ВЫ СОГЛАСНЫ?</w:t>
      </w:r>
    </w:p>
    <w:p w:rsidR="002F0D40" w:rsidRPr="003B2033" w:rsidRDefault="002F0D40" w:rsidP="002F0D40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11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201" w:dyaOrig="5232">
          <v:shape id="_x0000_i1035" type="#_x0000_t75" style="width:472.5pt;height:246.75pt" o:ole="" fillcolor="window">
            <v:imagedata r:id="rId36" o:title=""/>
          </v:shape>
          <o:OLEObject Type="Embed" ProgID="Excel.Sheet.12" ShapeID="_x0000_i1035" DrawAspect="Content" ObjectID="_1490078977" r:id="rId37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Россияне привыкли к мысли, что женщина </w:t>
      </w:r>
      <w:r w:rsidR="0036303A">
        <w:rPr>
          <w:lang w:eastAsia="en-US"/>
        </w:rPr>
        <w:t>вы</w:t>
      </w:r>
      <w:r>
        <w:rPr>
          <w:lang w:eastAsia="en-US"/>
        </w:rPr>
        <w:t>ходит на заслуженный отдых раньше мужчин, поэт</w:t>
      </w:r>
      <w:r>
        <w:rPr>
          <w:lang w:eastAsia="en-US"/>
        </w:rPr>
        <w:t>о</w:t>
      </w:r>
      <w:r>
        <w:rPr>
          <w:lang w:eastAsia="en-US"/>
        </w:rPr>
        <w:t xml:space="preserve">му </w:t>
      </w:r>
      <w:r w:rsidRPr="00CC0404">
        <w:rPr>
          <w:b/>
          <w:lang w:eastAsia="en-US"/>
        </w:rPr>
        <w:t>81%</w:t>
      </w:r>
      <w:r>
        <w:rPr>
          <w:lang w:eastAsia="en-US"/>
        </w:rPr>
        <w:t xml:space="preserve"> населения не подвергают сомнению непреложност</w:t>
      </w:r>
      <w:r w:rsidR="0036303A">
        <w:rPr>
          <w:lang w:eastAsia="en-US"/>
        </w:rPr>
        <w:t>ь</w:t>
      </w:r>
      <w:r>
        <w:rPr>
          <w:lang w:eastAsia="en-US"/>
        </w:rPr>
        <w:t xml:space="preserve"> этого правила и не усматривают в этом ди</w:t>
      </w:r>
      <w:r>
        <w:rPr>
          <w:lang w:eastAsia="en-US"/>
        </w:rPr>
        <w:t>с</w:t>
      </w:r>
      <w:r>
        <w:rPr>
          <w:lang w:eastAsia="en-US"/>
        </w:rPr>
        <w:t>криминаци</w:t>
      </w:r>
      <w:r w:rsidR="0036303A">
        <w:rPr>
          <w:lang w:eastAsia="en-US"/>
        </w:rPr>
        <w:t>ю</w:t>
      </w:r>
      <w:r>
        <w:rPr>
          <w:lang w:eastAsia="en-US"/>
        </w:rPr>
        <w:t>, хотя</w:t>
      </w:r>
      <w:r w:rsidRPr="008C700F">
        <w:t xml:space="preserve"> в некоторых странах </w:t>
      </w:r>
      <w:r>
        <w:t>пенсионный возраст мужчин</w:t>
      </w:r>
      <w:r w:rsidRPr="008C700F">
        <w:t xml:space="preserve"> и женщин совпадают, нап</w:t>
      </w:r>
      <w:r>
        <w:t>ример, в Японии, в США…</w:t>
      </w:r>
      <w:r>
        <w:rPr>
          <w:lang w:eastAsia="en-US"/>
        </w:rPr>
        <w:t xml:space="preserve"> </w:t>
      </w:r>
    </w:p>
    <w:p w:rsidR="002F0D40" w:rsidRPr="00222E07" w:rsidRDefault="002F0D40" w:rsidP="002F0D40">
      <w:pPr>
        <w:ind w:firstLine="567"/>
        <w:jc w:val="both"/>
        <w:rPr>
          <w:lang w:eastAsia="en-US"/>
        </w:rPr>
      </w:pPr>
      <w:r>
        <w:rPr>
          <w:lang w:eastAsia="en-US"/>
        </w:rPr>
        <w:t>Но часть жителей города (</w:t>
      </w:r>
      <w:r w:rsidRPr="00CC0404">
        <w:rPr>
          <w:b/>
          <w:lang w:eastAsia="en-US"/>
        </w:rPr>
        <w:t>14%</w:t>
      </w:r>
      <w:r>
        <w:rPr>
          <w:lang w:eastAsia="en-US"/>
        </w:rPr>
        <w:t>) полагают, что нужно уровнять мужчин и женщин во времени вых</w:t>
      </w:r>
      <w:r>
        <w:rPr>
          <w:lang w:eastAsia="en-US"/>
        </w:rPr>
        <w:t>о</w:t>
      </w:r>
      <w:r>
        <w:rPr>
          <w:lang w:eastAsia="en-US"/>
        </w:rPr>
        <w:t xml:space="preserve">да на пенсию. Среди молодежи такое мнение встречается в два раза чаще, чем среди старшего поколения (22/10). 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Как менялось мнение воронежцев по этому вопросу в течение последних 10 лет? </w:t>
      </w:r>
    </w:p>
    <w:p w:rsidR="002F0D40" w:rsidRPr="00143915" w:rsidRDefault="002F0D40" w:rsidP="002F0D40">
      <w:pPr>
        <w:jc w:val="center"/>
        <w:rPr>
          <w:b/>
          <w:i/>
        </w:rPr>
      </w:pPr>
    </w:p>
    <w:p w:rsidR="002F0D40" w:rsidRPr="00143915" w:rsidRDefault="002F0D40" w:rsidP="002F0D40">
      <w:pPr>
        <w:jc w:val="center"/>
        <w:rPr>
          <w:b/>
          <w:i/>
        </w:rPr>
      </w:pPr>
      <w:r w:rsidRPr="00EE31B9">
        <w:rPr>
          <w:b/>
          <w:i/>
        </w:rPr>
        <w:t xml:space="preserve">Одни считают, что пенсионный возраст женщин и мужчин должен быть одинаковым. </w:t>
      </w:r>
    </w:p>
    <w:p w:rsidR="002F0D40" w:rsidRDefault="002F0D40" w:rsidP="002F0D40">
      <w:pPr>
        <w:jc w:val="center"/>
        <w:rPr>
          <w:b/>
          <w:i/>
        </w:rPr>
      </w:pPr>
      <w:r w:rsidRPr="00EE31B9">
        <w:rPr>
          <w:b/>
          <w:i/>
        </w:rPr>
        <w:t xml:space="preserve">Другие считают, что женщины должны выходить на пенсию раньше. </w:t>
      </w:r>
    </w:p>
    <w:p w:rsidR="002F0D40" w:rsidRDefault="002F0D40" w:rsidP="002F0D40">
      <w:pPr>
        <w:jc w:val="center"/>
        <w:rPr>
          <w:b/>
          <w:i/>
        </w:rPr>
      </w:pPr>
      <w:r w:rsidRPr="00EE31B9">
        <w:rPr>
          <w:b/>
          <w:i/>
        </w:rPr>
        <w:t>С каким мнением – с первым или вторым – Вы согласны?</w:t>
      </w:r>
    </w:p>
    <w:p w:rsidR="002F0D40" w:rsidRPr="00795FF1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Pr="00117AF6" w:rsidRDefault="002F0D40" w:rsidP="002F0D40">
      <w:pPr>
        <w:jc w:val="center"/>
      </w:pPr>
      <w:r>
        <w:rPr>
          <w:noProof/>
        </w:rPr>
        <w:drawing>
          <wp:inline distT="0" distB="0" distL="0" distR="0" wp14:anchorId="3D1E508F" wp14:editId="4F0553F7">
            <wp:extent cx="6248400" cy="2162175"/>
            <wp:effectExtent l="0" t="0" r="19050" b="9525"/>
            <wp:docPr id="70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2F0D40" w:rsidRDefault="002F0D40" w:rsidP="002F0D40">
      <w:pPr>
        <w:ind w:firstLine="567"/>
        <w:rPr>
          <w:lang w:eastAsia="en-US"/>
        </w:rPr>
      </w:pPr>
    </w:p>
    <w:p w:rsidR="002F0D40" w:rsidRDefault="002F0D40" w:rsidP="002F0D40">
      <w:pPr>
        <w:ind w:firstLine="540"/>
        <w:rPr>
          <w:i/>
          <w:lang w:eastAsia="en-US"/>
        </w:rPr>
      </w:pPr>
      <w:r>
        <w:t>При незначительном колебании числа сторонников уравнивания пенсионного возраста существе</w:t>
      </w:r>
      <w:r>
        <w:t>н</w:t>
      </w:r>
      <w:r>
        <w:t xml:space="preserve">ный перевес остается за традиционной для России моделью.  </w:t>
      </w:r>
      <w:r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81027E2" wp14:editId="6ED6BD8D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80800" behindDoc="0" locked="0" layoutInCell="1" allowOverlap="1" wp14:anchorId="3F32A9C2" wp14:editId="15A741B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3" o:spid="_x0000_s1026" style="position:absolute;z-index:25198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jwTQ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PF+&#10;iPB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2F0D40" w:rsidRDefault="002F0D40" w:rsidP="002F0D4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E529B">
        <w:rPr>
          <w:rFonts w:cs="Arial"/>
          <w:b/>
          <w:bCs/>
          <w:caps/>
          <w:spacing w:val="-4"/>
        </w:rPr>
        <w:t>КАКОЕ</w:t>
      </w:r>
      <w:proofErr w:type="gramEnd"/>
      <w:r w:rsidRPr="00BE529B">
        <w:rPr>
          <w:rFonts w:cs="Arial"/>
          <w:b/>
          <w:bCs/>
          <w:caps/>
          <w:spacing w:val="-4"/>
        </w:rPr>
        <w:t xml:space="preserve"> ИЗ СЛЕДУЮЩИХ ДВУХ МНЕНИЙ ВАМ БЛИЖЕ?</w:t>
      </w:r>
    </w:p>
    <w:p w:rsidR="002F0D40" w:rsidRPr="003B2033" w:rsidRDefault="002F0D40" w:rsidP="002F0D40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12</w:t>
      </w:r>
    </w:p>
    <w:p w:rsidR="002F0D40" w:rsidRDefault="002F0D40" w:rsidP="002F0D40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979" w:dyaOrig="5174">
          <v:shape id="_x0000_i1036" type="#_x0000_t75" style="width:509.25pt;height:243.75pt" o:ole="" fillcolor="window">
            <v:imagedata r:id="rId39" o:title=""/>
          </v:shape>
          <o:OLEObject Type="Embed" ProgID="Excel.Sheet.12" ShapeID="_x0000_i1036" DrawAspect="Content" ObjectID="_1490078978" r:id="rId40"/>
        </w:object>
      </w:r>
    </w:p>
    <w:p w:rsidR="002F0D40" w:rsidRDefault="002F0D40" w:rsidP="002F0D4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>Что же несет человеку грядущая пенсия: покой или тревогу, радость или печаль? Большинство в</w:t>
      </w:r>
      <w:r>
        <w:rPr>
          <w:lang w:eastAsia="en-US"/>
        </w:rPr>
        <w:t>о</w:t>
      </w:r>
      <w:r>
        <w:rPr>
          <w:lang w:eastAsia="en-US"/>
        </w:rPr>
        <w:t>ронежцев ожидают приближения пенсии скорее со страхом (</w:t>
      </w:r>
      <w:r w:rsidRPr="007F384C">
        <w:rPr>
          <w:b/>
          <w:lang w:eastAsia="en-US"/>
        </w:rPr>
        <w:t>56%</w:t>
      </w:r>
      <w:r>
        <w:rPr>
          <w:lang w:eastAsia="en-US"/>
        </w:rPr>
        <w:t>), чем с  надеждой (</w:t>
      </w:r>
      <w:r w:rsidRPr="007F384C">
        <w:rPr>
          <w:b/>
          <w:lang w:eastAsia="en-US"/>
        </w:rPr>
        <w:t>33%</w:t>
      </w:r>
      <w:r>
        <w:rPr>
          <w:lang w:eastAsia="en-US"/>
        </w:rPr>
        <w:t>). Тридцатиле</w:t>
      </w:r>
      <w:r>
        <w:rPr>
          <w:lang w:eastAsia="en-US"/>
        </w:rPr>
        <w:t>т</w:t>
      </w:r>
      <w:r>
        <w:rPr>
          <w:lang w:eastAsia="en-US"/>
        </w:rPr>
        <w:t>ним горожанам чаще других кажется, что пенсия – это один из самых тяжелых периодов в нашей жизни (</w:t>
      </w:r>
      <w:r w:rsidRPr="007F384C">
        <w:rPr>
          <w:b/>
          <w:lang w:eastAsia="en-US"/>
        </w:rPr>
        <w:t>60%</w:t>
      </w:r>
      <w:r>
        <w:rPr>
          <w:lang w:eastAsia="en-US"/>
        </w:rPr>
        <w:t xml:space="preserve">). Бедственное материальное положение способствует усугублению такого мнения до </w:t>
      </w:r>
      <w:r w:rsidRPr="007F384C">
        <w:rPr>
          <w:b/>
          <w:lang w:eastAsia="en-US"/>
        </w:rPr>
        <w:t>77%</w:t>
      </w:r>
      <w:r>
        <w:rPr>
          <w:lang w:eastAsia="en-US"/>
        </w:rPr>
        <w:t xml:space="preserve"> - ведь человек пенсионного возраста резко теряет в доходах, сужается круг его общения и сокращается список доступных ему занятий. Общество вычеркивает пенсионеров из числа активных людей, низводит до ст</w:t>
      </w:r>
      <w:r>
        <w:rPr>
          <w:lang w:eastAsia="en-US"/>
        </w:rPr>
        <w:t>а</w:t>
      </w:r>
      <w:r>
        <w:rPr>
          <w:lang w:eastAsia="en-US"/>
        </w:rPr>
        <w:t xml:space="preserve">туса уходящих из жизни стариков. 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 xml:space="preserve">Впрочем, тем не </w:t>
      </w:r>
      <w:proofErr w:type="gramStart"/>
      <w:r>
        <w:rPr>
          <w:lang w:eastAsia="en-US"/>
        </w:rPr>
        <w:t>менее</w:t>
      </w:r>
      <w:proofErr w:type="gramEnd"/>
      <w:r>
        <w:rPr>
          <w:lang w:eastAsia="en-US"/>
        </w:rPr>
        <w:t xml:space="preserve"> предвкушает удовольствие от приближения пенсии как самого счастливого времени в нашей жизни каждый третий опрошенный (</w:t>
      </w:r>
      <w:r w:rsidRPr="007F384C">
        <w:rPr>
          <w:b/>
          <w:lang w:eastAsia="en-US"/>
        </w:rPr>
        <w:t>33%</w:t>
      </w:r>
      <w:r>
        <w:rPr>
          <w:lang w:eastAsia="en-US"/>
        </w:rPr>
        <w:t>). Сами пенсионеры лояльнее относятся к пе</w:t>
      </w:r>
      <w:r>
        <w:rPr>
          <w:lang w:eastAsia="en-US"/>
        </w:rPr>
        <w:t>н</w:t>
      </w:r>
      <w:r>
        <w:rPr>
          <w:lang w:eastAsia="en-US"/>
        </w:rPr>
        <w:t>сии (</w:t>
      </w:r>
      <w:r w:rsidRPr="007F384C">
        <w:rPr>
          <w:b/>
          <w:lang w:eastAsia="en-US"/>
        </w:rPr>
        <w:t>40%</w:t>
      </w:r>
      <w:r>
        <w:rPr>
          <w:lang w:eastAsia="en-US"/>
        </w:rPr>
        <w:t>), чем молодые люди (</w:t>
      </w:r>
      <w:r w:rsidRPr="007F384C">
        <w:rPr>
          <w:b/>
          <w:lang w:eastAsia="en-US"/>
        </w:rPr>
        <w:t>29%</w:t>
      </w:r>
      <w:r>
        <w:rPr>
          <w:lang w:eastAsia="en-US"/>
        </w:rPr>
        <w:t xml:space="preserve">). Они уже смогли оценить свободное время для любимых занятий, и, очевидно, умеют пользоваться накопленным жизненным опытом. Но кроме опыта и </w:t>
      </w:r>
      <w:proofErr w:type="gramStart"/>
      <w:r>
        <w:rPr>
          <w:lang w:eastAsia="en-US"/>
        </w:rPr>
        <w:t>мудрости</w:t>
      </w:r>
      <w:proofErr w:type="gramEnd"/>
      <w:r>
        <w:rPr>
          <w:lang w:eastAsia="en-US"/>
        </w:rPr>
        <w:t xml:space="preserve"> накопле</w:t>
      </w:r>
      <w:r>
        <w:rPr>
          <w:lang w:eastAsia="en-US"/>
        </w:rPr>
        <w:t>н</w:t>
      </w:r>
      <w:r>
        <w:rPr>
          <w:lang w:eastAsia="en-US"/>
        </w:rPr>
        <w:t xml:space="preserve">ные материальные средства также повышают лояльность отношения к пенсии до </w:t>
      </w:r>
      <w:r w:rsidRPr="007F384C">
        <w:rPr>
          <w:b/>
          <w:lang w:eastAsia="en-US"/>
        </w:rPr>
        <w:t>40%</w:t>
      </w:r>
      <w:r>
        <w:rPr>
          <w:lang w:eastAsia="en-US"/>
        </w:rPr>
        <w:t>, если материал</w:t>
      </w:r>
      <w:r>
        <w:rPr>
          <w:lang w:eastAsia="en-US"/>
        </w:rPr>
        <w:t>ь</w:t>
      </w:r>
      <w:r>
        <w:rPr>
          <w:lang w:eastAsia="en-US"/>
        </w:rPr>
        <w:t>ное положение у респондентов хорошее.</w:t>
      </w:r>
    </w:p>
    <w:p w:rsidR="002F0D40" w:rsidRDefault="002F0D40" w:rsidP="002F0D40">
      <w:pPr>
        <w:ind w:firstLine="567"/>
        <w:rPr>
          <w:lang w:eastAsia="en-US"/>
        </w:rPr>
      </w:pPr>
      <w:r>
        <w:rPr>
          <w:lang w:eastAsia="en-US"/>
        </w:rPr>
        <w:t>В третий раз мы ставим воронежцев перед этим вопросом. Как менялось мнение горожан в течение последних пяти лет?</w:t>
      </w:r>
    </w:p>
    <w:p w:rsidR="002F0D40" w:rsidRPr="00143915" w:rsidRDefault="002F0D40" w:rsidP="002F0D40">
      <w:pPr>
        <w:jc w:val="center"/>
        <w:rPr>
          <w:b/>
          <w:i/>
        </w:rPr>
      </w:pPr>
    </w:p>
    <w:p w:rsidR="002F0D40" w:rsidRPr="00143915" w:rsidRDefault="002F0D40" w:rsidP="002F0D40">
      <w:pPr>
        <w:jc w:val="center"/>
        <w:rPr>
          <w:b/>
          <w:i/>
        </w:rPr>
      </w:pPr>
      <w:proofErr w:type="gramStart"/>
      <w:r w:rsidRPr="003D45E7">
        <w:rPr>
          <w:b/>
          <w:i/>
        </w:rPr>
        <w:t>Какое</w:t>
      </w:r>
      <w:proofErr w:type="gramEnd"/>
      <w:r w:rsidRPr="003D45E7">
        <w:rPr>
          <w:b/>
          <w:i/>
        </w:rPr>
        <w:t xml:space="preserve"> из следующих двух мнений Вам ближе?</w:t>
      </w:r>
    </w:p>
    <w:p w:rsidR="002F0D40" w:rsidRPr="00143915" w:rsidRDefault="002F0D40" w:rsidP="002F0D40">
      <w:pPr>
        <w:jc w:val="center"/>
        <w:rPr>
          <w:b/>
          <w:i/>
          <w:sz w:val="12"/>
          <w:szCs w:val="12"/>
        </w:rPr>
      </w:pPr>
    </w:p>
    <w:p w:rsidR="002F0D40" w:rsidRDefault="002F0D40" w:rsidP="002F0D40">
      <w:pPr>
        <w:jc w:val="center"/>
        <w:rPr>
          <w:color w:val="548DD4"/>
        </w:rPr>
      </w:pPr>
      <w:r>
        <w:rPr>
          <w:noProof/>
          <w:color w:val="548DD4"/>
        </w:rPr>
        <w:drawing>
          <wp:inline distT="0" distB="0" distL="0" distR="0" wp14:anchorId="7AB33EC8" wp14:editId="497C7318">
            <wp:extent cx="6305550" cy="1752600"/>
            <wp:effectExtent l="0" t="0" r="19050" b="19050"/>
            <wp:docPr id="72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BE529B" w:rsidRDefault="002F0D40" w:rsidP="002F0D40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Как показывают результаты опросов, пенсионное время выглядит для воронежцев все более пр</w:t>
      </w:r>
      <w:r>
        <w:rPr>
          <w:lang w:eastAsia="en-US"/>
        </w:rPr>
        <w:t>и</w:t>
      </w:r>
      <w:r>
        <w:rPr>
          <w:lang w:eastAsia="en-US"/>
        </w:rPr>
        <w:t xml:space="preserve">влекательным. За пять последних лет число респондентов, считающих заслуженный отдых от работы счастливым временем, возросло с </w:t>
      </w:r>
      <w:r w:rsidRPr="007F384C">
        <w:rPr>
          <w:b/>
          <w:lang w:eastAsia="en-US"/>
        </w:rPr>
        <w:t>21%</w:t>
      </w:r>
      <w:r>
        <w:rPr>
          <w:lang w:eastAsia="en-US"/>
        </w:rPr>
        <w:t xml:space="preserve"> до </w:t>
      </w:r>
      <w:r w:rsidRPr="007F384C">
        <w:rPr>
          <w:b/>
          <w:lang w:eastAsia="en-US"/>
        </w:rPr>
        <w:t>33%</w:t>
      </w:r>
      <w:r w:rsidR="00DA2DBB">
        <w:rPr>
          <w:lang w:eastAsia="en-US"/>
        </w:rPr>
        <w:t xml:space="preserve">. </w:t>
      </w:r>
      <w:proofErr w:type="gramStart"/>
      <w:r w:rsidR="00DA2DBB">
        <w:rPr>
          <w:lang w:eastAsia="en-US"/>
        </w:rPr>
        <w:t>И</w:t>
      </w:r>
      <w:proofErr w:type="gramEnd"/>
      <w:r>
        <w:rPr>
          <w:lang w:eastAsia="en-US"/>
        </w:rPr>
        <w:t xml:space="preserve"> напротив, с </w:t>
      </w:r>
      <w:r w:rsidRPr="007F384C">
        <w:rPr>
          <w:b/>
          <w:lang w:eastAsia="en-US"/>
        </w:rPr>
        <w:t>67%</w:t>
      </w:r>
      <w:r>
        <w:rPr>
          <w:lang w:eastAsia="en-US"/>
        </w:rPr>
        <w:t xml:space="preserve"> до </w:t>
      </w:r>
      <w:r w:rsidRPr="007F384C">
        <w:rPr>
          <w:b/>
          <w:lang w:eastAsia="en-US"/>
        </w:rPr>
        <w:t>56%</w:t>
      </w:r>
      <w:r>
        <w:rPr>
          <w:lang w:eastAsia="en-US"/>
        </w:rPr>
        <w:t xml:space="preserve"> уменьшилось количество г</w:t>
      </w:r>
      <w:r>
        <w:rPr>
          <w:lang w:eastAsia="en-US"/>
        </w:rPr>
        <w:t>о</w:t>
      </w:r>
      <w:r>
        <w:rPr>
          <w:lang w:eastAsia="en-US"/>
        </w:rPr>
        <w:t>рожан, относящих пенсию к тяжелому периоду жизни.</w:t>
      </w:r>
      <w:r w:rsidR="00BE529B">
        <w:rPr>
          <w:i/>
          <w:lang w:eastAsia="en-US"/>
        </w:rPr>
        <w:br w:type="page"/>
      </w:r>
    </w:p>
    <w:p w:rsidR="005168EA" w:rsidRPr="00CC17F2" w:rsidRDefault="005168EA" w:rsidP="005168E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168EA" w:rsidRPr="00CC17F2" w:rsidRDefault="005168EA" w:rsidP="005168E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984683E" wp14:editId="17A0047E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5168EA" w:rsidRPr="000455A4" w:rsidRDefault="005168EA" w:rsidP="005168E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5168EA" w:rsidRPr="003178B8" w:rsidRDefault="005168EA" w:rsidP="005168E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168EA" w:rsidRPr="00CC17F2" w:rsidRDefault="005168EA" w:rsidP="005168E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82848" behindDoc="0" locked="0" layoutInCell="1" allowOverlap="1" wp14:anchorId="70D913D0" wp14:editId="52D9FBB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982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ceVTQ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KTV&#10;x5V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DE231C" w:rsidRPr="00CC17F2" w:rsidRDefault="00B23BEB" w:rsidP="00DE231C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="00DE231C" w:rsidRPr="00CC17F2">
        <w:rPr>
          <w:b/>
          <w:i/>
          <w:caps/>
          <w:spacing w:val="-4"/>
        </w:rPr>
        <w:t xml:space="preserve"> </w:t>
      </w:r>
      <w:r w:rsidR="00DE231C" w:rsidRPr="00CC17F2">
        <w:rPr>
          <w:b/>
          <w:i/>
          <w:spacing w:val="-4"/>
        </w:rPr>
        <w:t>раздел</w:t>
      </w:r>
      <w:r w:rsidR="00DE231C" w:rsidRPr="00CC17F2">
        <w:rPr>
          <w:b/>
          <w:i/>
          <w:caps/>
          <w:spacing w:val="-4"/>
        </w:rPr>
        <w:t xml:space="preserve">: </w:t>
      </w:r>
      <w:r w:rsidRPr="00B23BEB">
        <w:rPr>
          <w:b/>
          <w:i/>
          <w:caps/>
          <w:spacing w:val="-4"/>
        </w:rPr>
        <w:t>ПАМЯТНИКИ ВОРОНЕЖА: РЕАЛИИ И ПЕРСПЕКТИВЫ</w:t>
      </w:r>
    </w:p>
    <w:p w:rsidR="00BE529B" w:rsidRDefault="007C5A9E" w:rsidP="00BE529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C5A9E">
        <w:rPr>
          <w:rFonts w:cs="Arial"/>
          <w:b/>
          <w:bCs/>
          <w:caps/>
          <w:spacing w:val="-4"/>
        </w:rPr>
        <w:t>НАЗОВИТЕ САМЫЙ УДАЧНЫЙ С ХУДОЖЕСТВЕННОЙ ТОЧКИ ЗРЕНИЯ П</w:t>
      </w:r>
      <w:r w:rsidRPr="007C5A9E">
        <w:rPr>
          <w:rFonts w:cs="Arial"/>
          <w:b/>
          <w:bCs/>
          <w:caps/>
          <w:spacing w:val="-4"/>
        </w:rPr>
        <w:t>А</w:t>
      </w:r>
      <w:r w:rsidRPr="007C5A9E">
        <w:rPr>
          <w:rFonts w:cs="Arial"/>
          <w:b/>
          <w:bCs/>
          <w:caps/>
          <w:spacing w:val="-4"/>
        </w:rPr>
        <w:t>МЯТНИК (СКУЛЬПТУРНУЮ КОМПОЗИЦИЮ) ВОРОНЕЖА</w:t>
      </w:r>
    </w:p>
    <w:p w:rsidR="00B24DE8" w:rsidRDefault="00B24DE8" w:rsidP="00143915">
      <w:pPr>
        <w:ind w:firstLine="567"/>
        <w:jc w:val="both"/>
      </w:pPr>
    </w:p>
    <w:p w:rsidR="00143915" w:rsidRDefault="00143915" w:rsidP="00143915">
      <w:pPr>
        <w:ind w:firstLine="567"/>
        <w:jc w:val="both"/>
      </w:pPr>
      <w:r>
        <w:t>Сегодня, как</w:t>
      </w:r>
      <w:r w:rsidR="002F0D40">
        <w:t>,</w:t>
      </w:r>
      <w:r>
        <w:t xml:space="preserve"> впрочем</w:t>
      </w:r>
      <w:r w:rsidR="002F0D40">
        <w:t>,</w:t>
      </w:r>
      <w:r>
        <w:t xml:space="preserve"> и четыре года назад, самым удачным с художественной точки зрения памя</w:t>
      </w:r>
      <w:r>
        <w:t>т</w:t>
      </w:r>
      <w:r>
        <w:t>ником Воронежа горожане признают монумент Петру Первому. Это самый популярный ответ (</w:t>
      </w:r>
      <w:r w:rsidRPr="00694E9E">
        <w:rPr>
          <w:b/>
        </w:rPr>
        <w:t>13%</w:t>
      </w:r>
      <w:r>
        <w:t>)</w:t>
      </w:r>
      <w:r w:rsidR="00C863CC">
        <w:t>.</w:t>
      </w:r>
      <w:r>
        <w:t xml:space="preserve"> Всего же воронежцами были названы более 30 памятников (или скульптурных композиций), которые м</w:t>
      </w:r>
      <w:r>
        <w:t>о</w:t>
      </w:r>
      <w:r>
        <w:t xml:space="preserve">гут претендовать на звание «самого удачного». </w:t>
      </w:r>
    </w:p>
    <w:p w:rsidR="00143915" w:rsidRDefault="00143915" w:rsidP="00143915">
      <w:pPr>
        <w:ind w:firstLine="567"/>
        <w:jc w:val="both"/>
      </w:pPr>
      <w:r>
        <w:t xml:space="preserve"> Так как вопрос задавался в открытом виде, то есть без подсказок вариантов ответов, то и респо</w:t>
      </w:r>
      <w:r>
        <w:t>н</w:t>
      </w:r>
      <w:r>
        <w:t>денты были вольны не ограничивать полет своей фантазии</w:t>
      </w:r>
      <w:r w:rsidR="00DA2DBB">
        <w:t>. Например,</w:t>
      </w:r>
      <w:r w:rsidR="00C863CC">
        <w:t xml:space="preserve"> часть опрошенных горожан ра</w:t>
      </w:r>
      <w:r w:rsidR="00C863CC">
        <w:t>с</w:t>
      </w:r>
      <w:r w:rsidR="00C863CC">
        <w:t>ширили рамки</w:t>
      </w:r>
      <w:r>
        <w:t xml:space="preserve"> понятия памятника и отнесли к этой категории парк «Алые Паруса»,  Художественный музей имени Крамского или Театр кукол.</w:t>
      </w:r>
    </w:p>
    <w:p w:rsidR="00143915" w:rsidRDefault="00143915" w:rsidP="00143915">
      <w:pPr>
        <w:ind w:firstLine="567"/>
        <w:jc w:val="both"/>
      </w:pPr>
      <w:r>
        <w:t xml:space="preserve">Не может не радовать тот факт, что только шесть человек из 806 опрошенных (менее </w:t>
      </w:r>
      <w:r w:rsidRPr="00694E9E">
        <w:rPr>
          <w:b/>
        </w:rPr>
        <w:t>1%</w:t>
      </w:r>
      <w:r>
        <w:t>) посчит</w:t>
      </w:r>
      <w:r>
        <w:t>а</w:t>
      </w:r>
      <w:r>
        <w:t>ли</w:t>
      </w:r>
      <w:r w:rsidR="00C863CC">
        <w:t>,</w:t>
      </w:r>
      <w:r>
        <w:t xml:space="preserve"> что в Воронеже нет удачных с художественной точки зрения памятников. Еще </w:t>
      </w:r>
      <w:r w:rsidRPr="00694E9E">
        <w:rPr>
          <w:b/>
        </w:rPr>
        <w:t>14%</w:t>
      </w:r>
      <w:r>
        <w:t xml:space="preserve"> горожан, пр</w:t>
      </w:r>
      <w:r>
        <w:t>и</w:t>
      </w:r>
      <w:r>
        <w:t>нявших участие в опросе, затруднились дать содержательный ответ на поставленный вопрос.</w:t>
      </w:r>
    </w:p>
    <w:p w:rsidR="00143915" w:rsidRDefault="00143915" w:rsidP="00143915">
      <w:pPr>
        <w:ind w:firstLine="567"/>
        <w:jc w:val="both"/>
      </w:pPr>
      <w:r>
        <w:t>В таблице ниже представлены те памятники, которые были названы в ходе опроса более десяти раз. Результаты округлены до целых чисел</w:t>
      </w:r>
      <w:r w:rsidR="002564AA">
        <w:t>, названия памятников</w:t>
      </w:r>
      <w:r>
        <w:t xml:space="preserve"> </w:t>
      </w:r>
      <w:proofErr w:type="spellStart"/>
      <w:r>
        <w:t>проранжированы</w:t>
      </w:r>
      <w:proofErr w:type="spellEnd"/>
      <w:r>
        <w:t xml:space="preserve"> </w:t>
      </w:r>
      <w:r w:rsidR="002564AA">
        <w:t>в соответстви</w:t>
      </w:r>
      <w:r w:rsidR="00DA2DBB">
        <w:t>и</w:t>
      </w:r>
      <w:r w:rsidR="002564AA">
        <w:t xml:space="preserve"> с результ</w:t>
      </w:r>
      <w:r w:rsidR="002564AA">
        <w:t>а</w:t>
      </w:r>
      <w:r w:rsidR="002564AA">
        <w:t xml:space="preserve">тами опроса. </w:t>
      </w:r>
    </w:p>
    <w:p w:rsidR="00B24DE8" w:rsidRPr="000B10B1" w:rsidRDefault="00B24DE8" w:rsidP="00B24DE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15</w:t>
      </w:r>
    </w:p>
    <w:tbl>
      <w:tblPr>
        <w:tblW w:w="913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992"/>
        <w:gridCol w:w="6163"/>
        <w:gridCol w:w="941"/>
      </w:tblGrid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Default="00492745" w:rsidP="000905E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E267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№ </w:t>
            </w:r>
          </w:p>
          <w:p w:rsidR="00492745" w:rsidRPr="000E2670" w:rsidRDefault="00492745" w:rsidP="000905E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E2670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201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0E2670">
              <w:rPr>
                <w:rFonts w:ascii="Arial" w:hAnsi="Arial" w:cs="Arial"/>
                <w:b/>
                <w:color w:val="000000"/>
                <w:sz w:val="22"/>
                <w:szCs w:val="22"/>
              </w:rPr>
              <w:t>г.</w:t>
            </w:r>
          </w:p>
        </w:tc>
        <w:tc>
          <w:tcPr>
            <w:tcW w:w="992" w:type="dxa"/>
            <w:vAlign w:val="center"/>
          </w:tcPr>
          <w:p w:rsidR="00492745" w:rsidRDefault="00492745" w:rsidP="00C863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E267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№ </w:t>
            </w:r>
          </w:p>
          <w:p w:rsidR="00492745" w:rsidRPr="000E2670" w:rsidRDefault="00492745" w:rsidP="00C863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E2670">
              <w:rPr>
                <w:rFonts w:ascii="Arial" w:hAnsi="Arial" w:cs="Arial"/>
                <w:b/>
                <w:color w:val="000000"/>
                <w:sz w:val="22"/>
                <w:szCs w:val="22"/>
              </w:rPr>
              <w:t>места в 2011г.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0E2670" w:rsidRDefault="00492745" w:rsidP="000E2670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Название памятника</w:t>
            </w:r>
          </w:p>
        </w:tc>
        <w:tc>
          <w:tcPr>
            <w:tcW w:w="941" w:type="dxa"/>
            <w:vAlign w:val="center"/>
          </w:tcPr>
          <w:p w:rsidR="00492745" w:rsidRDefault="00492745" w:rsidP="0049274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%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Петру I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Мемориал </w:t>
            </w:r>
            <w:proofErr w:type="gram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Славы</w:t>
            </w:r>
            <w:proofErr w:type="gram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Котенок с улицы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Лизюкова</w:t>
            </w:r>
            <w:proofErr w:type="spell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В.Ленину</w:t>
            </w:r>
            <w:proofErr w:type="spellEnd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площади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им</w:t>
            </w:r>
            <w:proofErr w:type="gram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.Л</w:t>
            </w:r>
            <w:proofErr w:type="gramEnd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енина</w:t>
            </w:r>
            <w:proofErr w:type="spell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11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Стэлла</w:t>
            </w:r>
            <w:proofErr w:type="spellEnd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 на площади Победы 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6</w:t>
            </w:r>
          </w:p>
        </w:tc>
        <w:tc>
          <w:tcPr>
            <w:tcW w:w="6163" w:type="dxa"/>
            <w:shd w:val="clear" w:color="auto" w:fill="auto"/>
            <w:noWrap/>
            <w:vAlign w:val="center"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В.Высоцкому</w:t>
            </w:r>
            <w:proofErr w:type="spell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10</w:t>
            </w:r>
          </w:p>
        </w:tc>
        <w:tc>
          <w:tcPr>
            <w:tcW w:w="6163" w:type="dxa"/>
            <w:shd w:val="clear" w:color="auto" w:fill="auto"/>
            <w:noWrap/>
            <w:vAlign w:val="center"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И. Никитину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6163" w:type="dxa"/>
            <w:shd w:val="clear" w:color="auto" w:fill="auto"/>
            <w:noWrap/>
            <w:vAlign w:val="center"/>
          </w:tcPr>
          <w:p w:rsidR="00492745" w:rsidRPr="00AE47C0" w:rsidRDefault="00DA2DBB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Белый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Бим </w:t>
            </w:r>
            <w:r w:rsidR="00492745"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 Черное Ухо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9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А. Кольцову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А. Пушкину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DA2D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Корабль "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Гото</w:t>
            </w:r>
            <w:proofErr w:type="spellEnd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12244" w:rsidRPr="00A12244">
              <w:rPr>
                <w:rFonts w:ascii="Arial" w:hAnsi="Arial" w:cs="Arial"/>
                <w:color w:val="000000"/>
                <w:sz w:val="20"/>
                <w:szCs w:val="20"/>
              </w:rPr>
              <w:t>Предестинация</w:t>
            </w:r>
            <w:proofErr w:type="spellEnd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" на Адмиралтейской площади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7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Памятник А. Платонову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694E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13-</w:t>
            </w: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A12244" w:rsidP="00DA2DB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12244">
              <w:rPr>
                <w:rFonts w:ascii="Arial" w:hAnsi="Arial" w:cs="Arial"/>
                <w:color w:val="000000"/>
                <w:sz w:val="20"/>
                <w:szCs w:val="20"/>
              </w:rPr>
              <w:t>Воронеж — Родина ВДВ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694E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13-</w:t>
            </w: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15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DA2DBB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Мемориал на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Чижовском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п</w:t>
            </w:r>
            <w:r w:rsidR="00492745" w:rsidRPr="00AE47C0">
              <w:rPr>
                <w:rFonts w:ascii="Arial" w:hAnsi="Arial" w:cs="Arial"/>
                <w:color w:val="000000"/>
                <w:sz w:val="20"/>
                <w:szCs w:val="20"/>
              </w:rPr>
              <w:t>лацдарме</w:t>
            </w:r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694E9E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15-</w:t>
            </w: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16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И.Черняховскому</w:t>
            </w:r>
            <w:proofErr w:type="spell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0E2670" w:rsidTr="00492745">
        <w:trPr>
          <w:trHeight w:val="300"/>
          <w:jc w:val="center"/>
        </w:trPr>
        <w:tc>
          <w:tcPr>
            <w:tcW w:w="1038" w:type="dxa"/>
            <w:vAlign w:val="center"/>
          </w:tcPr>
          <w:p w:rsidR="00492745" w:rsidRPr="000905EC" w:rsidRDefault="00492745" w:rsidP="00AE47C0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15-</w:t>
            </w:r>
            <w:r w:rsidRPr="000905EC">
              <w:rPr>
                <w:rFonts w:ascii="Arial" w:hAnsi="Arial" w:cs="Arial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492745" w:rsidRPr="00AE47C0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i/>
                <w:color w:val="000000"/>
                <w:sz w:val="20"/>
                <w:szCs w:val="20"/>
              </w:rPr>
              <w:t>5</w:t>
            </w:r>
          </w:p>
        </w:tc>
        <w:tc>
          <w:tcPr>
            <w:tcW w:w="6163" w:type="dxa"/>
            <w:shd w:val="clear" w:color="auto" w:fill="auto"/>
            <w:noWrap/>
            <w:vAlign w:val="center"/>
            <w:hideMark/>
          </w:tcPr>
          <w:p w:rsidR="00492745" w:rsidRPr="00AE47C0" w:rsidRDefault="00492745" w:rsidP="00AE47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 xml:space="preserve">Памятник </w:t>
            </w:r>
            <w:proofErr w:type="spellStart"/>
            <w:r w:rsidRPr="00AE47C0">
              <w:rPr>
                <w:rFonts w:ascii="Arial" w:hAnsi="Arial" w:cs="Arial"/>
                <w:color w:val="000000"/>
                <w:sz w:val="20"/>
                <w:szCs w:val="20"/>
              </w:rPr>
              <w:t>С.Есенину</w:t>
            </w:r>
            <w:proofErr w:type="spellEnd"/>
          </w:p>
        </w:tc>
        <w:tc>
          <w:tcPr>
            <w:tcW w:w="941" w:type="dxa"/>
            <w:vAlign w:val="center"/>
          </w:tcPr>
          <w:p w:rsidR="00492745" w:rsidRPr="00AE47C0" w:rsidRDefault="00492745" w:rsidP="0049274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143915" w:rsidRPr="00DE231C" w:rsidRDefault="00143915" w:rsidP="00143915">
      <w:pPr>
        <w:rPr>
          <w:sz w:val="12"/>
          <w:szCs w:val="12"/>
        </w:rPr>
      </w:pPr>
    </w:p>
    <w:p w:rsidR="00143915" w:rsidRDefault="00143915" w:rsidP="00AE47C0">
      <w:pPr>
        <w:ind w:firstLine="567"/>
        <w:jc w:val="both"/>
      </w:pPr>
      <w:r>
        <w:t xml:space="preserve">Совсем немного отстал от первого места </w:t>
      </w:r>
      <w:proofErr w:type="gramStart"/>
      <w:r>
        <w:t>Памятник Славы</w:t>
      </w:r>
      <w:proofErr w:type="gramEnd"/>
      <w:r>
        <w:t xml:space="preserve"> на Московском проспекте. Что, в общем</w:t>
      </w:r>
      <w:r w:rsidR="00DA2DBB">
        <w:t>-</w:t>
      </w:r>
      <w:r>
        <w:t>то, не</w:t>
      </w:r>
      <w:r w:rsidR="00DA2DBB">
        <w:t xml:space="preserve"> </w:t>
      </w:r>
      <w:r>
        <w:t xml:space="preserve">удивительно в канун семидесятой годовщины Великой </w:t>
      </w:r>
      <w:r w:rsidR="00694E9E">
        <w:t>П</w:t>
      </w:r>
      <w:r>
        <w:t>обеды. Да и подъем патриотических настроений в обществе привлек внимание респондентов к одному из символов нашей гордости.</w:t>
      </w:r>
    </w:p>
    <w:p w:rsidR="00143915" w:rsidRDefault="00143915" w:rsidP="00AE47C0">
      <w:pPr>
        <w:ind w:firstLine="567"/>
        <w:jc w:val="both"/>
      </w:pPr>
      <w:r>
        <w:t xml:space="preserve"> Ну, а на почетном третьем месте уверенно расположился Котенок с ул. </w:t>
      </w:r>
      <w:proofErr w:type="spellStart"/>
      <w:r>
        <w:t>Лизюкова</w:t>
      </w:r>
      <w:proofErr w:type="spellEnd"/>
      <w:r>
        <w:t xml:space="preserve">, набрав почти в два раза больше голосов, чем идущий на четвертом месте памятник В. Ленину. </w:t>
      </w:r>
    </w:p>
    <w:p w:rsidR="00143915" w:rsidRDefault="002564AA" w:rsidP="00AE47C0">
      <w:pPr>
        <w:ind w:firstLine="567"/>
        <w:jc w:val="both"/>
      </w:pPr>
      <w:r>
        <w:t>Как ни странно,</w:t>
      </w:r>
      <w:r w:rsidR="00143915">
        <w:t xml:space="preserve"> в перечне наиболее удачных памятников </w:t>
      </w:r>
      <w:r>
        <w:t xml:space="preserve">оказался </w:t>
      </w:r>
      <w:r w:rsidR="00143915">
        <w:t>недавно отстроенный макет пе</w:t>
      </w:r>
      <w:r w:rsidR="00143915">
        <w:t>р</w:t>
      </w:r>
      <w:r w:rsidR="00143915">
        <w:t>вого российского военного корабля «</w:t>
      </w:r>
      <w:proofErr w:type="spellStart"/>
      <w:r w:rsidR="00143915">
        <w:t>Гото</w:t>
      </w:r>
      <w:proofErr w:type="spellEnd"/>
      <w:r w:rsidR="00143915">
        <w:t xml:space="preserve"> </w:t>
      </w:r>
      <w:proofErr w:type="spellStart"/>
      <w:r w:rsidR="00143915">
        <w:t>Предестинация</w:t>
      </w:r>
      <w:proofErr w:type="spellEnd"/>
      <w:r w:rsidR="00143915">
        <w:t>», построенный при непосредственном участии Петра Первого и сошедший со стапелей в Воронеже 1700 году.</w:t>
      </w:r>
    </w:p>
    <w:p w:rsidR="00BE529B" w:rsidRDefault="00143915" w:rsidP="00AE47C0">
      <w:pPr>
        <w:ind w:firstLine="567"/>
        <w:jc w:val="both"/>
        <w:rPr>
          <w:i/>
          <w:lang w:eastAsia="en-US"/>
        </w:rPr>
      </w:pPr>
      <w:r>
        <w:t>К сожалению, только по одному голосу набрал памятник О. Мандельштаму или, скажем, достато</w:t>
      </w:r>
      <w:r>
        <w:t>ч</w:t>
      </w:r>
      <w:r>
        <w:t xml:space="preserve">но интересный </w:t>
      </w:r>
      <w:proofErr w:type="spellStart"/>
      <w:r>
        <w:t>артобъект</w:t>
      </w:r>
      <w:proofErr w:type="spellEnd"/>
      <w:r>
        <w:t xml:space="preserve"> «Стул от </w:t>
      </w:r>
      <w:proofErr w:type="spellStart"/>
      <w:r>
        <w:t>жлобства</w:t>
      </w:r>
      <w:proofErr w:type="spellEnd"/>
      <w:r>
        <w:t xml:space="preserve">». Зато один респондент назвал «памятник </w:t>
      </w:r>
      <w:proofErr w:type="gramStart"/>
      <w:r>
        <w:t>быку</w:t>
      </w:r>
      <w:proofErr w:type="gramEnd"/>
      <w:r>
        <w:t xml:space="preserve"> который снесли». Может</w:t>
      </w:r>
      <w:r w:rsidR="00DA2DBB">
        <w:t>,</w:t>
      </w:r>
      <w:r>
        <w:t xml:space="preserve"> в таком случае зря снесли?</w:t>
      </w:r>
      <w:r w:rsidR="00BE529B">
        <w:rPr>
          <w:i/>
          <w:lang w:eastAsia="en-US"/>
        </w:rPr>
        <w:br w:type="page"/>
      </w:r>
    </w:p>
    <w:p w:rsidR="003934E4" w:rsidRPr="00CC17F2" w:rsidRDefault="003934E4" w:rsidP="003934E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34E4" w:rsidRPr="00CC17F2" w:rsidRDefault="003934E4" w:rsidP="003934E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DA13C56" wp14:editId="1D94821E">
            <wp:extent cx="466090" cy="548640"/>
            <wp:effectExtent l="0" t="0" r="0" b="3810"/>
            <wp:docPr id="84" name="Рисунок 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934E4" w:rsidRPr="003178B8" w:rsidRDefault="003934E4" w:rsidP="003934E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934E4" w:rsidRPr="00CC17F2" w:rsidRDefault="003934E4" w:rsidP="003934E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07072" behindDoc="0" locked="0" layoutInCell="1" allowOverlap="1" wp14:anchorId="65506853" wp14:editId="58BF378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907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N7w&#10;snl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3934E4" w:rsidRDefault="003934E4" w:rsidP="003934E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934E4">
        <w:rPr>
          <w:rFonts w:cs="Arial"/>
          <w:b/>
          <w:bCs/>
          <w:caps/>
          <w:spacing w:val="-4"/>
        </w:rPr>
        <w:t>КАК ВЫ СЧИТАЕТЕ, КОМУ ИЗ ИЗВЕСТНЫХ ЛЮДЕЙ СТОИТ ПОСТАВИТЬ ПАМЯТНИК В Г. ВОРОНЕЖЕ?</w:t>
      </w:r>
    </w:p>
    <w:p w:rsidR="00F902CB" w:rsidRDefault="00F902CB" w:rsidP="00B24DE8">
      <w:pPr>
        <w:ind w:firstLine="567"/>
        <w:jc w:val="both"/>
      </w:pPr>
    </w:p>
    <w:p w:rsidR="00B24DE8" w:rsidRDefault="00B24DE8" w:rsidP="00B24DE8">
      <w:pPr>
        <w:ind w:firstLine="567"/>
        <w:jc w:val="both"/>
      </w:pPr>
      <w:r>
        <w:t xml:space="preserve">При ответе на вопрос </w:t>
      </w:r>
      <w:r w:rsidR="000C3898">
        <w:t>о достойных памятника персоналиях</w:t>
      </w:r>
      <w:r>
        <w:t>, воронежцы были традиционно щедры.</w:t>
      </w:r>
    </w:p>
    <w:p w:rsidR="00B24DE8" w:rsidRPr="00B24DE8" w:rsidRDefault="00B24DE8" w:rsidP="00B24DE8">
      <w:pPr>
        <w:ind w:firstLine="567"/>
        <w:jc w:val="both"/>
        <w:rPr>
          <w:spacing w:val="-2"/>
        </w:rPr>
      </w:pPr>
      <w:r w:rsidRPr="00B24DE8">
        <w:rPr>
          <w:spacing w:val="-2"/>
        </w:rPr>
        <w:t>Всего был</w:t>
      </w:r>
      <w:r w:rsidR="00DA2DBB">
        <w:rPr>
          <w:spacing w:val="-2"/>
        </w:rPr>
        <w:t>и</w:t>
      </w:r>
      <w:r w:rsidRPr="00B24DE8">
        <w:rPr>
          <w:spacing w:val="-2"/>
        </w:rPr>
        <w:t xml:space="preserve"> назван</w:t>
      </w:r>
      <w:r w:rsidR="00DA2DBB">
        <w:rPr>
          <w:spacing w:val="-2"/>
        </w:rPr>
        <w:t>ы</w:t>
      </w:r>
      <w:r w:rsidRPr="00B24DE8">
        <w:rPr>
          <w:spacing w:val="-2"/>
        </w:rPr>
        <w:t xml:space="preserve"> около полутора сотен фамилий людей, достойных увековечения в камне или бронзе на улицах и площадях нашего города. В таблице ниже представлены имена только тех известных людей, которые были упомянуты воронежцами в ходе опроса более пяти раз. Результаты округлены до ц</w:t>
      </w:r>
      <w:r w:rsidRPr="00B24DE8">
        <w:rPr>
          <w:spacing w:val="-2"/>
        </w:rPr>
        <w:t>е</w:t>
      </w:r>
      <w:r w:rsidRPr="00B24DE8">
        <w:rPr>
          <w:spacing w:val="-2"/>
        </w:rPr>
        <w:t xml:space="preserve">лых чисел, </w:t>
      </w:r>
      <w:r w:rsidR="005B6422">
        <w:rPr>
          <w:spacing w:val="-2"/>
        </w:rPr>
        <w:t>имена</w:t>
      </w:r>
      <w:r w:rsidRPr="00B24DE8">
        <w:rPr>
          <w:spacing w:val="-2"/>
        </w:rPr>
        <w:t xml:space="preserve"> «претендент</w:t>
      </w:r>
      <w:r w:rsidR="005B6422">
        <w:rPr>
          <w:spacing w:val="-2"/>
        </w:rPr>
        <w:t>ов</w:t>
      </w:r>
      <w:r w:rsidRPr="00B24DE8">
        <w:rPr>
          <w:spacing w:val="-2"/>
        </w:rPr>
        <w:t xml:space="preserve"> на памятник» </w:t>
      </w:r>
      <w:proofErr w:type="spellStart"/>
      <w:r w:rsidRPr="00B24DE8">
        <w:rPr>
          <w:spacing w:val="-2"/>
        </w:rPr>
        <w:t>проранжированы</w:t>
      </w:r>
      <w:proofErr w:type="spellEnd"/>
      <w:r w:rsidRPr="00B24DE8">
        <w:rPr>
          <w:spacing w:val="-2"/>
        </w:rPr>
        <w:t xml:space="preserve"> в таблице</w:t>
      </w:r>
      <w:r w:rsidR="00D15A5E">
        <w:rPr>
          <w:spacing w:val="-2"/>
        </w:rPr>
        <w:t xml:space="preserve"> в соответствии</w:t>
      </w:r>
      <w:r w:rsidR="005B6422">
        <w:rPr>
          <w:spacing w:val="-2"/>
        </w:rPr>
        <w:t xml:space="preserve"> набранными г</w:t>
      </w:r>
      <w:r w:rsidR="005B6422">
        <w:rPr>
          <w:spacing w:val="-2"/>
        </w:rPr>
        <w:t>о</w:t>
      </w:r>
      <w:r w:rsidR="005B6422">
        <w:rPr>
          <w:spacing w:val="-2"/>
        </w:rPr>
        <w:t>лосами</w:t>
      </w:r>
      <w:r w:rsidRPr="00B24DE8">
        <w:rPr>
          <w:spacing w:val="-2"/>
        </w:rPr>
        <w:t>.</w:t>
      </w:r>
    </w:p>
    <w:p w:rsidR="00B24DE8" w:rsidRDefault="00B24DE8" w:rsidP="00B24DE8">
      <w:pPr>
        <w:jc w:val="right"/>
        <w:rPr>
          <w:i/>
          <w:lang w:eastAsia="en-US"/>
        </w:rPr>
      </w:pPr>
    </w:p>
    <w:p w:rsidR="00B24DE8" w:rsidRPr="000B10B1" w:rsidRDefault="00B24DE8" w:rsidP="00B24DE8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16</w:t>
      </w:r>
    </w:p>
    <w:tbl>
      <w:tblPr>
        <w:tblW w:w="9106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236"/>
        <w:gridCol w:w="5501"/>
        <w:gridCol w:w="1134"/>
      </w:tblGrid>
      <w:tr w:rsidR="00492745" w:rsidRPr="00B24DE8" w:rsidTr="00492745">
        <w:trPr>
          <w:trHeight w:val="300"/>
          <w:jc w:val="center"/>
        </w:trPr>
        <w:tc>
          <w:tcPr>
            <w:tcW w:w="1235" w:type="dxa"/>
            <w:vAlign w:val="center"/>
          </w:tcPr>
          <w:p w:rsidR="00492745" w:rsidRPr="00B24DE8" w:rsidRDefault="00492745" w:rsidP="0049274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№ </w:t>
            </w:r>
          </w:p>
          <w:p w:rsidR="00492745" w:rsidRPr="00B24DE8" w:rsidRDefault="00492745" w:rsidP="0049274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0"/>
              </w:rPr>
              <w:t>места в 2015</w:t>
            </w: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>г.</w:t>
            </w:r>
          </w:p>
        </w:tc>
        <w:tc>
          <w:tcPr>
            <w:tcW w:w="1236" w:type="dxa"/>
            <w:vAlign w:val="center"/>
          </w:tcPr>
          <w:p w:rsidR="00492745" w:rsidRPr="00B24DE8" w:rsidRDefault="00492745" w:rsidP="00C863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 xml:space="preserve">№ </w:t>
            </w:r>
          </w:p>
          <w:p w:rsidR="00492745" w:rsidRPr="00B24DE8" w:rsidRDefault="00492745" w:rsidP="00C863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>места в 2011г.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6821C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>Название памятника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6821C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0"/>
              </w:rPr>
            </w:pPr>
            <w:r w:rsidRPr="00B24DE8">
              <w:rPr>
                <w:rFonts w:ascii="Arial" w:hAnsi="Arial" w:cs="Arial"/>
                <w:b/>
                <w:color w:val="000000"/>
                <w:sz w:val="22"/>
                <w:szCs w:val="20"/>
              </w:rPr>
              <w:t>%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ладимиру </w:t>
            </w: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Путину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16-29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Алексею Гордееву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9-15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A12244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Василию </w:t>
            </w:r>
            <w:proofErr w:type="spellStart"/>
            <w:r w:rsidR="00492745"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Пескову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5-8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Юрию </w:t>
            </w:r>
            <w:proofErr w:type="gramStart"/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Клинских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Хою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3-4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Георгию Жукову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A12244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Мстиславу </w:t>
            </w:r>
            <w:bookmarkStart w:id="0" w:name="_GoBack"/>
            <w:bookmarkEnd w:id="0"/>
            <w:r w:rsidR="005B6422" w:rsidRPr="00B24DE8">
              <w:rPr>
                <w:rFonts w:ascii="Arial" w:hAnsi="Arial" w:cs="Arial"/>
                <w:color w:val="000000"/>
                <w:sz w:val="20"/>
                <w:szCs w:val="20"/>
              </w:rPr>
              <w:t>Ростроповичу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Марии Мордасовой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9-15</w:t>
            </w:r>
          </w:p>
        </w:tc>
        <w:tc>
          <w:tcPr>
            <w:tcW w:w="5501" w:type="dxa"/>
            <w:shd w:val="clear" w:color="auto" w:fill="auto"/>
            <w:noWrap/>
            <w:vAlign w:val="center"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Иосифу Сталину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Юрию Гагарину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10-11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митрию</w:t>
            </w: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Саутину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10-11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Константину </w:t>
            </w: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Феоктистову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AA6F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12-13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Петру I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12-13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9-15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5486">
              <w:rPr>
                <w:rFonts w:ascii="Calibri" w:hAnsi="Calibri" w:cs="Calibri"/>
                <w:color w:val="000000"/>
                <w:sz w:val="22"/>
                <w:szCs w:val="22"/>
              </w:rPr>
              <w:t>Самуилу Маршаку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14-15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F902CB">
              <w:rPr>
                <w:rFonts w:ascii="Arial" w:hAnsi="Arial" w:cs="Arial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5501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</w:t>
            </w: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 xml:space="preserve">енералу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Николаю </w:t>
            </w: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Ватутину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92745" w:rsidRPr="00B24DE8" w:rsidTr="00492745">
        <w:trPr>
          <w:trHeight w:val="419"/>
          <w:jc w:val="center"/>
        </w:trPr>
        <w:tc>
          <w:tcPr>
            <w:tcW w:w="1235" w:type="dxa"/>
            <w:vAlign w:val="center"/>
          </w:tcPr>
          <w:p w:rsidR="00492745" w:rsidRPr="00492745" w:rsidRDefault="00492745" w:rsidP="00F902CB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2745">
              <w:rPr>
                <w:rFonts w:ascii="Arial" w:hAnsi="Arial" w:cs="Arial"/>
                <w:b/>
                <w:color w:val="000000"/>
                <w:sz w:val="20"/>
                <w:szCs w:val="20"/>
              </w:rPr>
              <w:t>14-15</w:t>
            </w:r>
          </w:p>
        </w:tc>
        <w:tc>
          <w:tcPr>
            <w:tcW w:w="1236" w:type="dxa"/>
            <w:vAlign w:val="center"/>
          </w:tcPr>
          <w:p w:rsidR="00492745" w:rsidRPr="00F902CB" w:rsidRDefault="00492745" w:rsidP="00C863CC">
            <w:pPr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5501" w:type="dxa"/>
            <w:shd w:val="clear" w:color="auto" w:fill="auto"/>
            <w:noWrap/>
            <w:vAlign w:val="center"/>
          </w:tcPr>
          <w:p w:rsidR="00492745" w:rsidRPr="00B24DE8" w:rsidRDefault="00492745" w:rsidP="00F902C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 xml:space="preserve">Генералу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Александру </w:t>
            </w:r>
            <w:proofErr w:type="spellStart"/>
            <w:r w:rsidRPr="00B24DE8">
              <w:rPr>
                <w:rFonts w:ascii="Arial" w:hAnsi="Arial" w:cs="Arial"/>
                <w:color w:val="000000"/>
                <w:sz w:val="20"/>
                <w:szCs w:val="20"/>
              </w:rPr>
              <w:t>Лизюкову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492745" w:rsidRPr="00B24DE8" w:rsidRDefault="00492745" w:rsidP="00F902C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</w:tbl>
    <w:p w:rsidR="00B24DE8" w:rsidRDefault="00B24DE8" w:rsidP="00B24DE8"/>
    <w:p w:rsidR="00B24DE8" w:rsidRDefault="005B6422" w:rsidP="00B24DE8">
      <w:pPr>
        <w:ind w:firstLine="567"/>
        <w:jc w:val="both"/>
      </w:pPr>
      <w:r>
        <w:t xml:space="preserve">Кроме того, </w:t>
      </w:r>
      <w:r w:rsidR="00B24DE8">
        <w:t xml:space="preserve">по пять упоминаний набрали А. Суворов, академик Басов, М. Лермонтов, В. Распутин, </w:t>
      </w:r>
      <w:proofErr w:type="spellStart"/>
      <w:r w:rsidR="00B24DE8">
        <w:t>Г.Троепольский</w:t>
      </w:r>
      <w:proofErr w:type="spellEnd"/>
      <w:r w:rsidR="00B24DE8">
        <w:t xml:space="preserve"> и А. Столыпин.</w:t>
      </w:r>
    </w:p>
    <w:p w:rsidR="00B24DE8" w:rsidRDefault="00B24DE8" w:rsidP="00B24DE8">
      <w:pPr>
        <w:ind w:firstLine="567"/>
        <w:jc w:val="both"/>
      </w:pPr>
      <w:r>
        <w:t>Судя по результатам опроса, ситуация с народными кумирами претерпела значительные перемены.</w:t>
      </w:r>
    </w:p>
    <w:p w:rsidR="00B24DE8" w:rsidRDefault="00B24DE8" w:rsidP="00B24DE8">
      <w:pPr>
        <w:ind w:firstLine="567"/>
        <w:jc w:val="both"/>
      </w:pPr>
      <w:r>
        <w:t>Во-первых, у жителей Воронежа отчетливо обозначилась тенденция увековечивать память еще ж</w:t>
      </w:r>
      <w:r>
        <w:t>и</w:t>
      </w:r>
      <w:r>
        <w:t xml:space="preserve">вых и, как правило, вполне здоровых людей. Помимо обозначенных в списке Д. </w:t>
      </w:r>
      <w:proofErr w:type="spellStart"/>
      <w:r>
        <w:t>Саутина</w:t>
      </w:r>
      <w:proofErr w:type="spellEnd"/>
      <w:r>
        <w:t xml:space="preserve">, А. Гордеева и В. Путина,  горожане назвали и поэта Е. Евтушенко, политиков В. Жириновского и </w:t>
      </w:r>
      <w:proofErr w:type="spellStart"/>
      <w:r>
        <w:t>Д.Рогозина</w:t>
      </w:r>
      <w:proofErr w:type="spellEnd"/>
      <w:r>
        <w:t>, служит</w:t>
      </w:r>
      <w:r>
        <w:t>е</w:t>
      </w:r>
      <w:r>
        <w:t xml:space="preserve">лей муз В. Добрынина, С. </w:t>
      </w:r>
      <w:proofErr w:type="spellStart"/>
      <w:r>
        <w:t>Садальского</w:t>
      </w:r>
      <w:proofErr w:type="spellEnd"/>
      <w:r>
        <w:t>, М. Задорного, С. Безруко</w:t>
      </w:r>
      <w:r w:rsidR="00D15A5E">
        <w:t>ва</w:t>
      </w:r>
      <w:r>
        <w:t xml:space="preserve"> и др.</w:t>
      </w:r>
    </w:p>
    <w:p w:rsidR="00B24DE8" w:rsidRDefault="00B24DE8" w:rsidP="00B24DE8">
      <w:pPr>
        <w:ind w:firstLine="567"/>
        <w:jc w:val="both"/>
      </w:pPr>
      <w:r>
        <w:t>Во-вторых, на первый план вышли не артисты или полководцы, как обычно бывало, а ныне де</w:t>
      </w:r>
      <w:r>
        <w:t>й</w:t>
      </w:r>
      <w:r>
        <w:t xml:space="preserve">ствующие политики. Если раньше только Б. Ельцин (кстати, </w:t>
      </w:r>
      <w:r w:rsidR="00D15A5E">
        <w:t>уже</w:t>
      </w:r>
      <w:r>
        <w:t xml:space="preserve"> после смерти) делил 5-8 места в нашем своеобразном рейтинге, то сегодня действующие главы государства и региона прочно оккупировали пе</w:t>
      </w:r>
      <w:r>
        <w:t>р</w:t>
      </w:r>
      <w:r>
        <w:t>вые строчки итоговой таблицы.</w:t>
      </w:r>
    </w:p>
    <w:p w:rsidR="003934E4" w:rsidRDefault="00B24DE8" w:rsidP="003934E4">
      <w:pPr>
        <w:ind w:firstLine="567"/>
        <w:jc w:val="both"/>
        <w:rPr>
          <w:i/>
          <w:lang w:eastAsia="en-US"/>
        </w:rPr>
      </w:pPr>
      <w:r>
        <w:t>Безусловно</w:t>
      </w:r>
      <w:r w:rsidR="00D15A5E">
        <w:t>,</w:t>
      </w:r>
      <w:r>
        <w:t xml:space="preserve"> радует тот факт, что если че</w:t>
      </w:r>
      <w:r w:rsidR="00D15A5E">
        <w:t>тыре года назад в первой десятке</w:t>
      </w:r>
      <w:r>
        <w:t xml:space="preserve"> персоналий, достойных памятника в Воронеже, находились только два человека, в той или иной степени связанные с вороне</w:t>
      </w:r>
      <w:r>
        <w:t>ж</w:t>
      </w:r>
      <w:r>
        <w:t xml:space="preserve">ским краем (М. Мордасова и Ю. </w:t>
      </w:r>
      <w:proofErr w:type="spellStart"/>
      <w:r>
        <w:t>Хой</w:t>
      </w:r>
      <w:proofErr w:type="spellEnd"/>
      <w:r>
        <w:t>), то теперь количество условно «местных» достигло семи человек.</w:t>
      </w:r>
      <w:r w:rsidR="003934E4">
        <w:rPr>
          <w:i/>
          <w:lang w:eastAsia="en-US"/>
        </w:rPr>
        <w:br w:type="page"/>
      </w:r>
    </w:p>
    <w:p w:rsidR="003934E4" w:rsidRPr="00CC17F2" w:rsidRDefault="003934E4" w:rsidP="003934E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34E4" w:rsidRPr="00CC17F2" w:rsidRDefault="003934E4" w:rsidP="003934E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DA13C56" wp14:editId="1D94821E">
            <wp:extent cx="466090" cy="548640"/>
            <wp:effectExtent l="0" t="0" r="0" b="3810"/>
            <wp:docPr id="88" name="Рисунок 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934E4" w:rsidRPr="003178B8" w:rsidRDefault="003934E4" w:rsidP="003934E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934E4" w:rsidRPr="00CC17F2" w:rsidRDefault="003934E4" w:rsidP="003934E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09120" behindDoc="0" locked="0" layoutInCell="1" allowOverlap="1" wp14:anchorId="65506853" wp14:editId="58BF378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5" o:spid="_x0000_s1026" style="position:absolute;z-index:251909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0cTQ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Itb&#10;/RxNAgAAWw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A77034" w:rsidRPr="00A77034" w:rsidRDefault="00D15A5E" w:rsidP="00A77034">
      <w:pPr>
        <w:ind w:firstLine="567"/>
        <w:jc w:val="both"/>
      </w:pPr>
      <w:r>
        <w:t>В</w:t>
      </w:r>
      <w:r w:rsidR="00A77034" w:rsidRPr="00A77034">
        <w:t xml:space="preserve"> октябре 1887 года в Воронеже в семье мастера-мыловара родился будущий </w:t>
      </w:r>
      <w:r>
        <w:t>замечательный</w:t>
      </w:r>
      <w:r w:rsidR="00A77034" w:rsidRPr="00A77034">
        <w:t xml:space="preserve"> ро</w:t>
      </w:r>
      <w:r w:rsidR="00A77034" w:rsidRPr="00A77034">
        <w:t>с</w:t>
      </w:r>
      <w:r w:rsidR="00A77034" w:rsidRPr="00A77034">
        <w:t>сийский</w:t>
      </w:r>
      <w:r w:rsidR="00DA1F99">
        <w:t>/</w:t>
      </w:r>
      <w:r w:rsidR="00A77034" w:rsidRPr="00A77034">
        <w:t>советский поэт, драматург, литературный критик, переводчик Самуил Яковлевич Маршак. До недавнего времени этот факт  был малоизвестен широкому кругу воронежцев. Так уж случилось, что с детства мы слышали о том</w:t>
      </w:r>
      <w:r w:rsidR="00DA1F99">
        <w:t>,</w:t>
      </w:r>
      <w:r w:rsidR="00A77034" w:rsidRPr="00A77034">
        <w:t xml:space="preserve"> что Воронеж – родина двух певцов русской провинции А. Кольцова и </w:t>
      </w:r>
      <w:proofErr w:type="spellStart"/>
      <w:r w:rsidR="00A77034" w:rsidRPr="00A77034">
        <w:t>И.Никитина</w:t>
      </w:r>
      <w:proofErr w:type="spellEnd"/>
      <w:r w:rsidR="00A77034" w:rsidRPr="00A77034">
        <w:t>. Возможно, это случилось потому, что Маршак прожил в Вороне</w:t>
      </w:r>
      <w:r>
        <w:t>же всего несколько лет, а последние</w:t>
      </w:r>
      <w:r w:rsidR="00A77034" w:rsidRPr="00A77034">
        <w:t xml:space="preserve"> родились и всю жизнь провели на малой родине.</w:t>
      </w:r>
    </w:p>
    <w:p w:rsidR="00A77034" w:rsidRPr="00A77034" w:rsidRDefault="00A77034" w:rsidP="00A77034">
      <w:pPr>
        <w:ind w:firstLine="567"/>
        <w:jc w:val="both"/>
      </w:pPr>
      <w:r w:rsidRPr="00A77034">
        <w:t xml:space="preserve">Как бы то ни было, к 125-летию поэта умами наиболее активной части горожан завладела мысль установить в Воронеже памятник С. Маршаку. Тем более что и проект монумента работы местного скульптора Максима </w:t>
      </w:r>
      <w:proofErr w:type="spellStart"/>
      <w:r w:rsidRPr="00A77034">
        <w:t>Дикунова</w:t>
      </w:r>
      <w:proofErr w:type="spellEnd"/>
      <w:r w:rsidRPr="00A77034">
        <w:t xml:space="preserve"> уже получил одобрение городской комиссии по культурному наследию. Определено и место для его установки - в центре города, рядом с домом, где начинающий поэт жил в 1916-1917 гг.</w:t>
      </w:r>
    </w:p>
    <w:p w:rsidR="00A77034" w:rsidRPr="00A77034" w:rsidRDefault="00A77034" w:rsidP="00A77034">
      <w:pPr>
        <w:ind w:firstLine="567"/>
        <w:jc w:val="both"/>
      </w:pPr>
      <w:r w:rsidRPr="00A77034">
        <w:t>А нужен ли этот памятник воронежцам, а знают ли они вообще, что Маршак является нашим зе</w:t>
      </w:r>
      <w:r w:rsidRPr="00A77034">
        <w:t>м</w:t>
      </w:r>
      <w:r w:rsidRPr="00A77034">
        <w:t>ляком по рождению? Именно это мы и решили выяснить у жителей города.</w:t>
      </w:r>
    </w:p>
    <w:p w:rsidR="00A77034" w:rsidRPr="00DE231C" w:rsidRDefault="00A77034" w:rsidP="00DE231C"/>
    <w:p w:rsidR="00A77034" w:rsidRDefault="00A77034" w:rsidP="00A7703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934E4">
        <w:rPr>
          <w:rFonts w:cs="Arial"/>
          <w:b/>
          <w:bCs/>
          <w:caps/>
          <w:spacing w:val="-4"/>
        </w:rPr>
        <w:t>Скажите, Вы знаете или слышите в первый раз о том, что поэт С.Маршак родился в Воронеже?</w:t>
      </w:r>
    </w:p>
    <w:p w:rsidR="00A77034" w:rsidRPr="000B10B1" w:rsidRDefault="00A77034" w:rsidP="00A77034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17</w:t>
      </w:r>
    </w:p>
    <w:bookmarkStart w:id="1" w:name="_MON_1488629329"/>
    <w:bookmarkEnd w:id="1"/>
    <w:p w:rsidR="00A77034" w:rsidRDefault="00A77034" w:rsidP="00A77034">
      <w:pPr>
        <w:jc w:val="center"/>
      </w:pPr>
      <w:r w:rsidRPr="00D17F30">
        <w:rPr>
          <w:rFonts w:ascii="Arial" w:hAnsi="Arial" w:cs="Arial"/>
          <w:lang w:eastAsia="en-US"/>
        </w:rPr>
        <w:object w:dxaOrig="9239" w:dyaOrig="7786">
          <v:shape id="_x0000_i1037" type="#_x0000_t75" style="width:428.25pt;height:366.75pt" o:ole="" fillcolor="window">
            <v:imagedata r:id="rId42" o:title=""/>
          </v:shape>
          <o:OLEObject Type="Embed" ProgID="Excel.Sheet.12" ShapeID="_x0000_i1037" DrawAspect="Content" ObjectID="_1490078979" r:id="rId43"/>
        </w:object>
      </w:r>
    </w:p>
    <w:p w:rsidR="00A77034" w:rsidRDefault="00A77034" w:rsidP="00A7703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77034" w:rsidRDefault="00A77034" w:rsidP="00A77034"/>
    <w:p w:rsidR="00A77034" w:rsidRDefault="00A77034" w:rsidP="00A77034">
      <w:pPr>
        <w:ind w:firstLine="567"/>
        <w:jc w:val="both"/>
        <w:rPr>
          <w:i/>
          <w:lang w:eastAsia="en-US"/>
        </w:rPr>
      </w:pPr>
      <w:proofErr w:type="gramStart"/>
      <w:r>
        <w:t>Если верить в искренность наших респондентов, то уровень информированности населения о пр</w:t>
      </w:r>
      <w:r>
        <w:t>и</w:t>
      </w:r>
      <w:r>
        <w:t>частности С.Я. Маршака к воронежскому краю достаточно высока</w:t>
      </w:r>
      <w:r w:rsidR="00DA1F99">
        <w:t>.</w:t>
      </w:r>
      <w:proofErr w:type="gramEnd"/>
      <w:r>
        <w:t xml:space="preserve"> </w:t>
      </w:r>
      <w:r w:rsidR="00DA1F99">
        <w:t>Большинство (</w:t>
      </w:r>
      <w:r w:rsidRPr="00A77034">
        <w:rPr>
          <w:b/>
        </w:rPr>
        <w:t>56%</w:t>
      </w:r>
      <w:r w:rsidR="00DA1F99">
        <w:rPr>
          <w:b/>
        </w:rPr>
        <w:t>)</w:t>
      </w:r>
      <w:r>
        <w:t xml:space="preserve"> </w:t>
      </w:r>
      <w:proofErr w:type="gramStart"/>
      <w:r>
        <w:t>опрошенных</w:t>
      </w:r>
      <w:proofErr w:type="gramEnd"/>
      <w:r>
        <w:t xml:space="preserve"> утверждают, что </w:t>
      </w:r>
      <w:r w:rsidR="00DA1F99">
        <w:t>знают о рождении в Воронеже известного поэта</w:t>
      </w:r>
      <w:r>
        <w:t>.</w:t>
      </w:r>
      <w:r w:rsidR="00DA1F99">
        <w:t xml:space="preserve"> Правда, </w:t>
      </w:r>
      <w:r w:rsidRPr="00A77034">
        <w:rPr>
          <w:b/>
        </w:rPr>
        <w:t>44%</w:t>
      </w:r>
      <w:r>
        <w:t xml:space="preserve"> наших согр</w:t>
      </w:r>
      <w:r w:rsidR="00303E31">
        <w:t xml:space="preserve">аждан честно признались, что </w:t>
      </w:r>
      <w:proofErr w:type="gramStart"/>
      <w:r w:rsidR="00303E31">
        <w:t>не</w:t>
      </w:r>
      <w:r>
        <w:t>знакомы</w:t>
      </w:r>
      <w:proofErr w:type="gramEnd"/>
      <w:r>
        <w:t xml:space="preserve"> с этой информацией и слышат об этом в первый раз.</w:t>
      </w:r>
    </w:p>
    <w:p w:rsidR="00A77034" w:rsidRDefault="00A77034" w:rsidP="003934E4">
      <w:pPr>
        <w:jc w:val="right"/>
        <w:rPr>
          <w:i/>
          <w:lang w:eastAsia="en-US"/>
        </w:rPr>
      </w:pPr>
    </w:p>
    <w:p w:rsidR="003934E4" w:rsidRPr="00CC6526" w:rsidRDefault="003934E4" w:rsidP="003934E4">
      <w:pPr>
        <w:ind w:firstLine="567"/>
        <w:jc w:val="both"/>
        <w:rPr>
          <w:lang w:eastAsia="en-US"/>
        </w:rPr>
      </w:pPr>
    </w:p>
    <w:p w:rsidR="003934E4" w:rsidRDefault="003934E4" w:rsidP="003934E4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3934E4" w:rsidRPr="00CC17F2" w:rsidRDefault="003934E4" w:rsidP="003934E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34E4" w:rsidRPr="00CC17F2" w:rsidRDefault="003934E4" w:rsidP="003934E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3FB7B86" wp14:editId="51BE8311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934E4" w:rsidRPr="000455A4" w:rsidRDefault="003934E4" w:rsidP="003934E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934E4" w:rsidRPr="003178B8" w:rsidRDefault="003934E4" w:rsidP="003934E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3934E4" w:rsidRPr="00CC17F2" w:rsidRDefault="003934E4" w:rsidP="003934E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11168" behindDoc="0" locked="0" layoutInCell="1" allowOverlap="1" wp14:anchorId="14B716A5" wp14:editId="4EEC67E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911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IQ1i&#10;1k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3934E4" w:rsidRDefault="003934E4" w:rsidP="003934E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934E4">
        <w:rPr>
          <w:rFonts w:cs="Arial"/>
          <w:b/>
          <w:bCs/>
          <w:caps/>
          <w:spacing w:val="-4"/>
        </w:rPr>
        <w:t>Лично Вы одобряете или не одобряете установку в Воронеже памятника С.</w:t>
      </w:r>
      <w:r w:rsidR="00975CA4">
        <w:rPr>
          <w:rFonts w:cs="Arial"/>
          <w:b/>
          <w:bCs/>
          <w:caps/>
          <w:spacing w:val="-4"/>
        </w:rPr>
        <w:t xml:space="preserve"> </w:t>
      </w:r>
      <w:r w:rsidRPr="003934E4">
        <w:rPr>
          <w:rFonts w:cs="Arial"/>
          <w:b/>
          <w:bCs/>
          <w:caps/>
          <w:spacing w:val="-4"/>
        </w:rPr>
        <w:t>Маршаку возле дома</w:t>
      </w:r>
      <w:r w:rsidR="009C5A10">
        <w:rPr>
          <w:rFonts w:cs="Arial"/>
          <w:b/>
          <w:bCs/>
          <w:caps/>
          <w:spacing w:val="-4"/>
        </w:rPr>
        <w:t>,</w:t>
      </w:r>
      <w:r w:rsidRPr="003934E4">
        <w:rPr>
          <w:rFonts w:cs="Arial"/>
          <w:b/>
          <w:bCs/>
          <w:caps/>
          <w:spacing w:val="-4"/>
        </w:rPr>
        <w:t xml:space="preserve"> в котором он жил? Или Вам это безразлично?</w:t>
      </w:r>
    </w:p>
    <w:p w:rsidR="003934E4" w:rsidRPr="009C5A10" w:rsidRDefault="003934E4" w:rsidP="003934E4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3B2033" w:rsidRPr="009C5A10">
        <w:rPr>
          <w:i/>
          <w:lang w:eastAsia="en-US"/>
        </w:rPr>
        <w:t>13</w:t>
      </w:r>
    </w:p>
    <w:bookmarkStart w:id="2" w:name="_MON_1488629450"/>
    <w:bookmarkEnd w:id="2"/>
    <w:p w:rsidR="003934E4" w:rsidRDefault="00DE231C" w:rsidP="003934E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947" w:dyaOrig="9120">
          <v:shape id="_x0000_i1038" type="#_x0000_t75" style="width:507.75pt;height:430.5pt" o:ole="" fillcolor="window">
            <v:imagedata r:id="rId44" o:title=""/>
          </v:shape>
          <o:OLEObject Type="Embed" ProgID="Excel.Sheet.12" ShapeID="_x0000_i1038" DrawAspect="Content" ObjectID="_1490078980" r:id="rId45"/>
        </w:object>
      </w:r>
    </w:p>
    <w:p w:rsidR="003934E4" w:rsidRDefault="003934E4" w:rsidP="003934E4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DE231C" w:rsidRDefault="00DE231C" w:rsidP="00DE231C">
      <w:pPr>
        <w:ind w:firstLine="567"/>
        <w:jc w:val="both"/>
      </w:pPr>
    </w:p>
    <w:p w:rsidR="00DE231C" w:rsidRDefault="00DE231C" w:rsidP="00DE231C">
      <w:pPr>
        <w:ind w:firstLine="567"/>
        <w:jc w:val="both"/>
      </w:pPr>
      <w:r>
        <w:t>Как показывают результаты опроса, подавляющее большинство воронежцев (</w:t>
      </w:r>
      <w:r w:rsidRPr="00DE231C">
        <w:rPr>
          <w:b/>
        </w:rPr>
        <w:t>77%</w:t>
      </w:r>
      <w:r>
        <w:t>) одобряют уст</w:t>
      </w:r>
      <w:r>
        <w:t>а</w:t>
      </w:r>
      <w:r>
        <w:t>новку памятника С.</w:t>
      </w:r>
      <w:r w:rsidR="00303E31">
        <w:t xml:space="preserve"> Я.</w:t>
      </w:r>
      <w:r>
        <w:t xml:space="preserve"> Маршаку возле дома</w:t>
      </w:r>
      <w:r w:rsidR="009C5A10">
        <w:t>,</w:t>
      </w:r>
      <w:r>
        <w:t xml:space="preserve"> в котором он жил. </w:t>
      </w:r>
    </w:p>
    <w:p w:rsidR="00DE231C" w:rsidRDefault="00DE231C" w:rsidP="00DE231C">
      <w:pPr>
        <w:ind w:firstLine="567"/>
        <w:jc w:val="both"/>
      </w:pPr>
      <w:r>
        <w:t xml:space="preserve"> Неодобрительно к этой идее относятся, как правило</w:t>
      </w:r>
      <w:r w:rsidR="00975CA4">
        <w:t>,</w:t>
      </w:r>
      <w:r>
        <w:t xml:space="preserve"> пожилые люди с бедственным материальным положением. Оно и понятно, любая трата денег на не первоочередные нужды кажется им недопустимой. Но таких насчитывается меньше </w:t>
      </w:r>
      <w:r w:rsidRPr="00DE231C">
        <w:rPr>
          <w:b/>
        </w:rPr>
        <w:t>3%</w:t>
      </w:r>
      <w:r>
        <w:t>.</w:t>
      </w:r>
    </w:p>
    <w:p w:rsidR="00DE231C" w:rsidRDefault="00DE231C" w:rsidP="00DE231C">
      <w:pPr>
        <w:ind w:firstLine="567"/>
        <w:jc w:val="both"/>
      </w:pPr>
      <w:r>
        <w:t xml:space="preserve">Безразличны к увековечиванию памяти известного поэта через установку бронзового памятника </w:t>
      </w:r>
      <w:r w:rsidRPr="00DE231C">
        <w:rPr>
          <w:b/>
        </w:rPr>
        <w:t>19%</w:t>
      </w:r>
      <w:r>
        <w:t xml:space="preserve"> наших сограждан. </w:t>
      </w:r>
      <w:r w:rsidR="009C5A10">
        <w:t xml:space="preserve">Среди молодых людей </w:t>
      </w:r>
      <w:r>
        <w:t xml:space="preserve">от 18 до 29 лет показатель индифферентности достигает </w:t>
      </w:r>
      <w:r w:rsidRPr="00DE231C">
        <w:rPr>
          <w:b/>
        </w:rPr>
        <w:t>27%</w:t>
      </w:r>
      <w:r>
        <w:t>. Возможно, поколению, воспитанному на «</w:t>
      </w:r>
      <w:proofErr w:type="spellStart"/>
      <w:r>
        <w:t>Футураме</w:t>
      </w:r>
      <w:proofErr w:type="spellEnd"/>
      <w:r>
        <w:t>» и «Южном парке»</w:t>
      </w:r>
      <w:r w:rsidR="00303E31">
        <w:t>,</w:t>
      </w:r>
      <w:r>
        <w:t xml:space="preserve"> просто неведомо имя С.</w:t>
      </w:r>
      <w:r w:rsidR="00303E31">
        <w:t>Я.</w:t>
      </w:r>
      <w:r>
        <w:t xml:space="preserve"> Маршака</w:t>
      </w:r>
      <w:r w:rsidR="00303E31">
        <w:t>?</w:t>
      </w:r>
    </w:p>
    <w:p w:rsidR="00DE231C" w:rsidRPr="00121454" w:rsidRDefault="00DE231C" w:rsidP="00DE231C">
      <w:pPr>
        <w:ind w:firstLine="567"/>
        <w:jc w:val="both"/>
      </w:pPr>
      <w:r>
        <w:t>Следует отметить, что уровень одобрения установки памятника поэту</w:t>
      </w:r>
      <w:r w:rsidR="00303E31">
        <w:t>-земляку</w:t>
      </w:r>
      <w:r>
        <w:t xml:space="preserve"> не зависит от того, знают ли воронежцы или не знают о </w:t>
      </w:r>
      <w:r w:rsidR="009C5A10">
        <w:t>факте рождения</w:t>
      </w:r>
      <w:r>
        <w:t xml:space="preserve"> С. Маршак</w:t>
      </w:r>
      <w:r w:rsidR="009C5A10">
        <w:t>а</w:t>
      </w:r>
      <w:r>
        <w:t xml:space="preserve"> в Воронеже. И в первом, и во втором случае уровень одобрения превышает </w:t>
      </w:r>
      <w:r w:rsidRPr="00DE231C">
        <w:rPr>
          <w:b/>
        </w:rPr>
        <w:t>75%</w:t>
      </w:r>
      <w:r>
        <w:t>.</w:t>
      </w:r>
    </w:p>
    <w:p w:rsidR="003934E4" w:rsidRPr="00CC6526" w:rsidRDefault="003934E4" w:rsidP="003934E4">
      <w:pPr>
        <w:ind w:firstLine="567"/>
        <w:jc w:val="both"/>
        <w:rPr>
          <w:lang w:eastAsia="en-US"/>
        </w:rPr>
      </w:pPr>
    </w:p>
    <w:p w:rsidR="003934E4" w:rsidRDefault="003934E4" w:rsidP="003934E4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6821C6" w:rsidRPr="00CC17F2" w:rsidRDefault="006821C6" w:rsidP="006821C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821C6" w:rsidRPr="00CC17F2" w:rsidRDefault="006821C6" w:rsidP="006821C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E628345" wp14:editId="0452E0C9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C6" w:rsidRPr="000455A4" w:rsidRDefault="006821C6" w:rsidP="006821C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821C6" w:rsidRPr="000455A4" w:rsidRDefault="006821C6" w:rsidP="006821C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6821C6" w:rsidRPr="003178B8" w:rsidRDefault="006821C6" w:rsidP="006821C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821C6" w:rsidRPr="00CC17F2" w:rsidRDefault="006821C6" w:rsidP="006821C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37792" behindDoc="0" locked="0" layoutInCell="1" allowOverlap="1" wp14:anchorId="7A863603" wp14:editId="09D31DB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9377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6821C6" w:rsidRPr="00CC17F2" w:rsidRDefault="00B23BEB" w:rsidP="006821C6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="006821C6" w:rsidRPr="00CC17F2">
        <w:rPr>
          <w:b/>
          <w:i/>
          <w:caps/>
          <w:spacing w:val="-4"/>
        </w:rPr>
        <w:t xml:space="preserve"> </w:t>
      </w:r>
      <w:r w:rsidR="006821C6" w:rsidRPr="00CC17F2">
        <w:rPr>
          <w:b/>
          <w:i/>
          <w:spacing w:val="-4"/>
        </w:rPr>
        <w:t>раздел</w:t>
      </w:r>
      <w:r w:rsidR="006821C6" w:rsidRPr="00CC17F2">
        <w:rPr>
          <w:b/>
          <w:i/>
          <w:caps/>
          <w:spacing w:val="-4"/>
        </w:rPr>
        <w:t xml:space="preserve">: </w:t>
      </w:r>
      <w:r w:rsidRPr="00B23BEB">
        <w:rPr>
          <w:b/>
          <w:i/>
          <w:caps/>
          <w:spacing w:val="-4"/>
        </w:rPr>
        <w:t>МИРОВЫЕ БРЕНДЫ. ВОРОНЕЖЦЫ ДЕЛАЮТ ВЫБОР</w:t>
      </w:r>
    </w:p>
    <w:p w:rsidR="006821C6" w:rsidRDefault="006821C6" w:rsidP="006821C6">
      <w:pPr>
        <w:ind w:firstLine="567"/>
        <w:jc w:val="both"/>
      </w:pPr>
      <w:r>
        <w:t>В 21 веке потребители товаров и услуг все меньше и меньше обращают внимание на сами потреб</w:t>
      </w:r>
      <w:r>
        <w:t>и</w:t>
      </w:r>
      <w:r>
        <w:t>тельские свойства той или иной торговой марки. Все чаще и чаще свойства товара подменяются для п</w:t>
      </w:r>
      <w:r>
        <w:t>о</w:t>
      </w:r>
      <w:r>
        <w:t>купателя «легендой», основанной на виртуальной совокупности представлений о торговой марке. То есть на первое место выходят н</w:t>
      </w:r>
      <w:r w:rsidR="00303E31">
        <w:t>е</w:t>
      </w:r>
      <w:r>
        <w:t xml:space="preserve"> свойства товара, а теперь уже всем хорошо известное понятие </w:t>
      </w:r>
      <w:r w:rsidR="00303E31">
        <w:t>– б</w:t>
      </w:r>
      <w:r>
        <w:t>ренд.</w:t>
      </w:r>
    </w:p>
    <w:p w:rsidR="006821C6" w:rsidRDefault="006821C6" w:rsidP="006821C6">
      <w:pPr>
        <w:ind w:firstLine="567"/>
        <w:jc w:val="both"/>
      </w:pPr>
      <w:r>
        <w:t>Действительно, все мы предпочитаем пользоваться теми или иными торговыми маркам</w:t>
      </w:r>
      <w:r w:rsidR="00303E31">
        <w:t>и</w:t>
      </w:r>
      <w:r>
        <w:t>, не утру</w:t>
      </w:r>
      <w:r>
        <w:t>ж</w:t>
      </w:r>
      <w:r>
        <w:t xml:space="preserve">дая себя вопросами отличия «своего» бренда от «чужого». Далеко не каждый владелец кошки сможет вразумительно объяснить, чем отличается, скажем, </w:t>
      </w:r>
      <w:r w:rsidRPr="00975CA4">
        <w:rPr>
          <w:b/>
        </w:rPr>
        <w:t>Вискас</w:t>
      </w:r>
      <w:r>
        <w:t xml:space="preserve"> от </w:t>
      </w:r>
      <w:proofErr w:type="spellStart"/>
      <w:r w:rsidRPr="00975CA4">
        <w:rPr>
          <w:b/>
        </w:rPr>
        <w:t>Китикета</w:t>
      </w:r>
      <w:proofErr w:type="spellEnd"/>
      <w:r>
        <w:t xml:space="preserve">. Или в чем отличие для детской попки подгузника </w:t>
      </w:r>
      <w:r w:rsidRPr="00975CA4">
        <w:rPr>
          <w:b/>
        </w:rPr>
        <w:t>Памперс</w:t>
      </w:r>
      <w:r>
        <w:t xml:space="preserve"> от </w:t>
      </w:r>
      <w:proofErr w:type="spellStart"/>
      <w:r w:rsidRPr="00975CA4">
        <w:rPr>
          <w:b/>
        </w:rPr>
        <w:t>Хаггис</w:t>
      </w:r>
      <w:proofErr w:type="spellEnd"/>
      <w:r>
        <w:t>.</w:t>
      </w:r>
    </w:p>
    <w:p w:rsidR="006821C6" w:rsidRDefault="006821C6" w:rsidP="006821C6">
      <w:pPr>
        <w:ind w:firstLine="567"/>
        <w:jc w:val="both"/>
      </w:pPr>
      <w:r>
        <w:t>Желание узнать, какие же бренды предпочитают воронежцы, подвигло нас на данное исследование. Мы выбрали несколько пар подобных, на наш взгляд, брендов и предложили респондентам выбрать один из них. При этом мы не интересовались ни опытом пользования, ни знаниями характеристик товаров или рекламы, ни предпочтениями, основанными на рекомендациях друзей и знакомых. Только выбрать один бренд из двух.</w:t>
      </w:r>
    </w:p>
    <w:p w:rsidR="006821C6" w:rsidRDefault="006821C6" w:rsidP="006821C6">
      <w:pPr>
        <w:ind w:firstLine="567"/>
        <w:jc w:val="both"/>
      </w:pPr>
      <w:r>
        <w:t>И вот что у нас получилось.</w:t>
      </w:r>
    </w:p>
    <w:p w:rsidR="006821C6" w:rsidRPr="00C863CC" w:rsidRDefault="006821C6" w:rsidP="006821C6">
      <w:pPr>
        <w:ind w:firstLine="567"/>
        <w:jc w:val="both"/>
      </w:pPr>
      <w:r>
        <w:t>В следующем номере Бюллетеня мы представим результаты исследования местных, хорошо и</w:t>
      </w:r>
      <w:r>
        <w:t>з</w:t>
      </w:r>
      <w:r>
        <w:t>вестных воронежцам брендов.</w:t>
      </w:r>
    </w:p>
    <w:p w:rsidR="006821C6" w:rsidRPr="00C863CC" w:rsidRDefault="006821C6" w:rsidP="006821C6"/>
    <w:p w:rsidR="006821C6" w:rsidRPr="00C863CC" w:rsidRDefault="006821C6" w:rsidP="006821C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ВЫБЕРИТЕ, ПОЖАЛУЙСТА, ИЗ ДВУХ ПРЕДЛОЖЕННЫХ БРЭНДОВ (НАЗВ</w:t>
      </w:r>
      <w:r w:rsidRPr="006821C6">
        <w:rPr>
          <w:rFonts w:cs="Arial"/>
          <w:b/>
          <w:bCs/>
          <w:caps/>
          <w:spacing w:val="-4"/>
        </w:rPr>
        <w:t>А</w:t>
      </w:r>
      <w:r w:rsidRPr="006821C6">
        <w:rPr>
          <w:rFonts w:cs="Arial"/>
          <w:b/>
          <w:bCs/>
          <w:caps/>
          <w:spacing w:val="-4"/>
        </w:rPr>
        <w:t>НИЙ ТОРГОВЫХ МАРОК) ОДИН, КОТОРЫЙ ДЛЯ ВАС НАИБОЛЕЕ ПРЕДП</w:t>
      </w:r>
      <w:r w:rsidRPr="006821C6">
        <w:rPr>
          <w:rFonts w:cs="Arial"/>
          <w:b/>
          <w:bCs/>
          <w:caps/>
          <w:spacing w:val="-4"/>
        </w:rPr>
        <w:t>О</w:t>
      </w:r>
      <w:r w:rsidRPr="006821C6">
        <w:rPr>
          <w:rFonts w:cs="Arial"/>
          <w:b/>
          <w:bCs/>
          <w:caps/>
          <w:spacing w:val="-4"/>
        </w:rPr>
        <w:t>ЧТИТЕЛЕН</w:t>
      </w:r>
    </w:p>
    <w:p w:rsidR="0005662A" w:rsidRPr="0005662A" w:rsidRDefault="0005662A" w:rsidP="0005662A">
      <w:pPr>
        <w:jc w:val="center"/>
        <w:rPr>
          <w:b/>
          <w:i/>
        </w:rPr>
      </w:pPr>
      <w:r w:rsidRPr="0005662A">
        <w:rPr>
          <w:b/>
          <w:i/>
          <w:lang w:val="en-US"/>
        </w:rPr>
        <w:t>COCA-COLA – PEPSI</w:t>
      </w:r>
    </w:p>
    <w:p w:rsidR="0005662A" w:rsidRPr="0005662A" w:rsidRDefault="0005662A" w:rsidP="0005662A"/>
    <w:p w:rsidR="006821C6" w:rsidRPr="006821C6" w:rsidRDefault="006821C6" w:rsidP="000C2C1E">
      <w:pPr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486400" cy="3562350"/>
            <wp:effectExtent l="0" t="0" r="19050" b="1905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6821C6" w:rsidRDefault="006821C6" w:rsidP="006821C6">
      <w:pPr>
        <w:ind w:firstLine="567"/>
        <w:jc w:val="both"/>
      </w:pPr>
      <w:r>
        <w:t xml:space="preserve">Вот уж где конкуренция идет, как говорят, «ноздря в ноздрю». Пока непримиримые конкуренты бьются не </w:t>
      </w:r>
      <w:r w:rsidR="00DD32A9">
        <w:t>н</w:t>
      </w:r>
      <w:r>
        <w:t xml:space="preserve">а жизнь, а на смерть за долю рынка, потребители потихоньку </w:t>
      </w:r>
      <w:proofErr w:type="spellStart"/>
      <w:r>
        <w:t>равноудаляются</w:t>
      </w:r>
      <w:proofErr w:type="spellEnd"/>
      <w:r>
        <w:t xml:space="preserve"> от обоих. А</w:t>
      </w:r>
      <w:r>
        <w:t>н</w:t>
      </w:r>
      <w:r>
        <w:t>тиамери</w:t>
      </w:r>
      <w:r w:rsidR="00DD32A9">
        <w:t>канские настроения в обществе в</w:t>
      </w:r>
      <w:r>
        <w:t>купе с обильной информацией о вреде для организма заморских напитков формируют в обществе новый посыл для этих компаний: «Чума на оба ваши дома».</w:t>
      </w:r>
    </w:p>
    <w:p w:rsidR="006821C6" w:rsidRPr="006821C6" w:rsidRDefault="006821C6" w:rsidP="0005662A">
      <w:pPr>
        <w:ind w:firstLine="567"/>
        <w:jc w:val="both"/>
      </w:pPr>
      <w:r>
        <w:t xml:space="preserve">Обращает на себя внимание и тот факт, что в Воронеже люди старшего возраста отдают </w:t>
      </w:r>
      <w:proofErr w:type="gramStart"/>
      <w:r>
        <w:t>предпочт</w:t>
      </w:r>
      <w:r>
        <w:t>е</w:t>
      </w:r>
      <w:r>
        <w:t>ние</w:t>
      </w:r>
      <w:proofErr w:type="gramEnd"/>
      <w:r>
        <w:t xml:space="preserve"> скорее </w:t>
      </w:r>
      <w:r w:rsidRPr="00975CA4">
        <w:rPr>
          <w:b/>
        </w:rPr>
        <w:t>Пепси</w:t>
      </w:r>
      <w:r>
        <w:t xml:space="preserve">, в то время как молодежь выбирает </w:t>
      </w:r>
      <w:r w:rsidRPr="00975CA4">
        <w:rPr>
          <w:b/>
        </w:rPr>
        <w:t>Кока</w:t>
      </w:r>
      <w:r w:rsidR="00DD32A9">
        <w:rPr>
          <w:b/>
        </w:rPr>
        <w:t>-</w:t>
      </w:r>
      <w:r w:rsidRPr="00975CA4">
        <w:rPr>
          <w:b/>
        </w:rPr>
        <w:t>Колу</w:t>
      </w:r>
      <w:r>
        <w:t>. Что, в общем</w:t>
      </w:r>
      <w:r w:rsidR="00C7475C">
        <w:t>-</w:t>
      </w:r>
      <w:r>
        <w:t>то, противоречит ко</w:t>
      </w:r>
      <w:r>
        <w:t>н</w:t>
      </w:r>
      <w:r>
        <w:t xml:space="preserve">цепции продвижения этих брендов.  Ведь известно, что </w:t>
      </w:r>
      <w:r w:rsidRPr="00975CA4">
        <w:rPr>
          <w:b/>
        </w:rPr>
        <w:t>Пепси</w:t>
      </w:r>
      <w:r>
        <w:t xml:space="preserve"> ориентируется на «молодежные» ценн</w:t>
      </w:r>
      <w:r>
        <w:t>о</w:t>
      </w:r>
      <w:r>
        <w:t xml:space="preserve">сти, позиционирует себя как напиток энергичного и креативного поколения, а </w:t>
      </w:r>
      <w:r w:rsidRPr="00975CA4">
        <w:rPr>
          <w:b/>
        </w:rPr>
        <w:t>Кока</w:t>
      </w:r>
      <w:r w:rsidR="00DD32A9">
        <w:rPr>
          <w:b/>
        </w:rPr>
        <w:t>-</w:t>
      </w:r>
      <w:r w:rsidRPr="00975CA4">
        <w:rPr>
          <w:b/>
        </w:rPr>
        <w:t>Кола</w:t>
      </w:r>
      <w:r>
        <w:t xml:space="preserve"> ориентируется на «вечные ценности», в том числе и семейные</w:t>
      </w:r>
      <w:r w:rsidR="00DD32A9">
        <w:t>,</w:t>
      </w:r>
      <w:r>
        <w:t xml:space="preserve"> и умеренный консерватизм.</w:t>
      </w:r>
      <w:r w:rsidRPr="006821C6">
        <w:br w:type="page"/>
      </w:r>
    </w:p>
    <w:p w:rsidR="0005662A" w:rsidRPr="00CC17F2" w:rsidRDefault="0005662A" w:rsidP="0005662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5662A" w:rsidRPr="00CC17F2" w:rsidRDefault="0005662A" w:rsidP="0005662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D26C495" wp14:editId="335082A3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62A" w:rsidRPr="000455A4" w:rsidRDefault="0005662A" w:rsidP="0005662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5662A" w:rsidRPr="000455A4" w:rsidRDefault="0005662A" w:rsidP="0005662A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5662A" w:rsidRPr="003178B8" w:rsidRDefault="0005662A" w:rsidP="0005662A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5662A" w:rsidRPr="00CC17F2" w:rsidRDefault="0005662A" w:rsidP="0005662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39840" behindDoc="0" locked="0" layoutInCell="1" allowOverlap="1" wp14:anchorId="32B08061" wp14:editId="3839E8E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939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giNg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5662A" w:rsidRPr="0005662A" w:rsidRDefault="0005662A" w:rsidP="0005662A">
      <w:pPr>
        <w:jc w:val="center"/>
        <w:rPr>
          <w:b/>
          <w:i/>
        </w:rPr>
      </w:pPr>
      <w:r w:rsidRPr="0005662A">
        <w:rPr>
          <w:b/>
          <w:i/>
          <w:lang w:val="en-US"/>
        </w:rPr>
        <w:t>COLGATE</w:t>
      </w:r>
      <w:r w:rsidR="00BF3FD1">
        <w:rPr>
          <w:b/>
          <w:i/>
          <w:lang w:val="en-US"/>
        </w:rPr>
        <w:t xml:space="preserve"> </w:t>
      </w:r>
      <w:r w:rsidRPr="0005662A">
        <w:rPr>
          <w:b/>
          <w:i/>
        </w:rPr>
        <w:t xml:space="preserve">– </w:t>
      </w:r>
      <w:r w:rsidRPr="0005662A">
        <w:rPr>
          <w:b/>
          <w:i/>
          <w:lang w:val="en-US"/>
        </w:rPr>
        <w:t>BLEND-A-MED</w:t>
      </w:r>
    </w:p>
    <w:p w:rsidR="0005662A" w:rsidRDefault="0005662A" w:rsidP="0005662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07FD4082" wp14:editId="19A06351">
            <wp:extent cx="5324475" cy="2533650"/>
            <wp:effectExtent l="0" t="0" r="9525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05662A" w:rsidRDefault="0005662A">
      <w:pPr>
        <w:rPr>
          <w:rFonts w:ascii="Arial" w:hAnsi="Arial" w:cs="Arial"/>
          <w:b/>
          <w:sz w:val="22"/>
          <w:szCs w:val="22"/>
          <w:lang w:val="en-US"/>
        </w:rPr>
      </w:pPr>
    </w:p>
    <w:p w:rsidR="0054569E" w:rsidRDefault="0054569E" w:rsidP="0054569E">
      <w:pPr>
        <w:ind w:firstLine="567"/>
        <w:jc w:val="both"/>
      </w:pPr>
      <w:r>
        <w:t xml:space="preserve">Как известно, на западных рынках </w:t>
      </w:r>
      <w:r w:rsidRPr="00975CA4">
        <w:rPr>
          <w:b/>
        </w:rPr>
        <w:t>Бленд</w:t>
      </w:r>
      <w:r w:rsidR="00975CA4" w:rsidRPr="00975CA4">
        <w:rPr>
          <w:b/>
        </w:rPr>
        <w:t>-</w:t>
      </w:r>
      <w:r w:rsidRPr="00975CA4">
        <w:rPr>
          <w:b/>
        </w:rPr>
        <w:t>а</w:t>
      </w:r>
      <w:r w:rsidR="00975CA4" w:rsidRPr="00975CA4">
        <w:rPr>
          <w:b/>
        </w:rPr>
        <w:t>-М</w:t>
      </w:r>
      <w:r w:rsidRPr="00975CA4">
        <w:rPr>
          <w:b/>
        </w:rPr>
        <w:t>ед</w:t>
      </w:r>
      <w:r>
        <w:t xml:space="preserve"> неизменно одерживает победу над своим постоя</w:t>
      </w:r>
      <w:r>
        <w:t>н</w:t>
      </w:r>
      <w:r>
        <w:t xml:space="preserve">ным конкурентом. Но российский потребитель идет своим путем. Уже много лет именно </w:t>
      </w:r>
      <w:r w:rsidRPr="00975CA4">
        <w:rPr>
          <w:b/>
        </w:rPr>
        <w:t>Колгейт</w:t>
      </w:r>
      <w:r>
        <w:t xml:space="preserve"> явл</w:t>
      </w:r>
      <w:r>
        <w:t>я</w:t>
      </w:r>
      <w:r>
        <w:t>ется лидером в этой паре. Наше исследование подтверждает это еще раз.</w:t>
      </w:r>
    </w:p>
    <w:p w:rsidR="0054569E" w:rsidRDefault="0054569E" w:rsidP="0054569E">
      <w:pPr>
        <w:ind w:firstLine="567"/>
        <w:jc w:val="both"/>
      </w:pPr>
      <w:r>
        <w:t xml:space="preserve">Но есть и интересная закономерность: чем старше респонденты, тем чаще они начинают отдавать предпочтение </w:t>
      </w:r>
      <w:r w:rsidRPr="00975CA4">
        <w:rPr>
          <w:b/>
        </w:rPr>
        <w:t>Бленд</w:t>
      </w:r>
      <w:r w:rsidR="00975CA4" w:rsidRPr="00975CA4">
        <w:rPr>
          <w:b/>
        </w:rPr>
        <w:t>-</w:t>
      </w:r>
      <w:r w:rsidRPr="00975CA4">
        <w:rPr>
          <w:b/>
        </w:rPr>
        <w:t>а</w:t>
      </w:r>
      <w:r w:rsidR="00975CA4" w:rsidRPr="00975CA4">
        <w:rPr>
          <w:b/>
        </w:rPr>
        <w:t>-М</w:t>
      </w:r>
      <w:r w:rsidRPr="00975CA4">
        <w:rPr>
          <w:b/>
        </w:rPr>
        <w:t>еду</w:t>
      </w:r>
      <w:r>
        <w:t>. Видимо, присутствие в названии торговой марки слова «мед» дают пож</w:t>
      </w:r>
      <w:r>
        <w:t>и</w:t>
      </w:r>
      <w:r>
        <w:t>лым людям надежду на целительный эффект этой зубной пасты.</w:t>
      </w:r>
    </w:p>
    <w:p w:rsidR="0054569E" w:rsidRDefault="0054569E" w:rsidP="0054569E">
      <w:pPr>
        <w:ind w:firstLine="567"/>
        <w:jc w:val="both"/>
      </w:pPr>
      <w:r>
        <w:t xml:space="preserve">Ну а </w:t>
      </w:r>
      <w:r w:rsidRPr="00975CA4">
        <w:rPr>
          <w:b/>
        </w:rPr>
        <w:t>32%</w:t>
      </w:r>
      <w:r>
        <w:t xml:space="preserve"> воронежцев не отдают пальму первенства в своих предпочтениях ни одной из торговых марок. Среди людей с бедственным материальным положением этот показатель увеличивается до </w:t>
      </w:r>
      <w:r w:rsidRPr="00975CA4">
        <w:rPr>
          <w:b/>
        </w:rPr>
        <w:t>42%</w:t>
      </w:r>
      <w:r>
        <w:t>. Видимо, ценовая политика производителей не позволяет небогатым людям лояльно относиться ни к о</w:t>
      </w:r>
      <w:r>
        <w:t>д</w:t>
      </w:r>
      <w:r>
        <w:t>ной из представленных марок зубной пасты.</w:t>
      </w:r>
    </w:p>
    <w:p w:rsidR="0005662A" w:rsidRPr="00C863CC" w:rsidRDefault="0005662A">
      <w:pPr>
        <w:rPr>
          <w:rFonts w:ascii="Arial" w:hAnsi="Arial" w:cs="Arial"/>
          <w:b/>
          <w:sz w:val="22"/>
          <w:szCs w:val="22"/>
        </w:rPr>
      </w:pPr>
    </w:p>
    <w:p w:rsidR="0054569E" w:rsidRPr="0005662A" w:rsidRDefault="0054569E" w:rsidP="0054569E">
      <w:pPr>
        <w:jc w:val="center"/>
        <w:rPr>
          <w:b/>
          <w:i/>
        </w:rPr>
      </w:pPr>
      <w:r>
        <w:rPr>
          <w:b/>
          <w:i/>
          <w:lang w:val="en-US"/>
        </w:rPr>
        <w:t>MERCEDES</w:t>
      </w:r>
      <w:r w:rsidR="00BF3FD1">
        <w:rPr>
          <w:b/>
          <w:i/>
          <w:lang w:val="en-US"/>
        </w:rPr>
        <w:t xml:space="preserve"> </w:t>
      </w:r>
      <w:r w:rsidRPr="0005662A">
        <w:rPr>
          <w:b/>
          <w:i/>
        </w:rPr>
        <w:t xml:space="preserve">– </w:t>
      </w:r>
      <w:r>
        <w:rPr>
          <w:b/>
          <w:i/>
          <w:lang w:val="en-US"/>
        </w:rPr>
        <w:t>BMW</w:t>
      </w:r>
    </w:p>
    <w:p w:rsidR="0054569E" w:rsidRDefault="0054569E" w:rsidP="0054569E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4819941D" wp14:editId="1853E54B">
            <wp:extent cx="5343525" cy="2476500"/>
            <wp:effectExtent l="0" t="0" r="9525" b="1905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54569E" w:rsidRDefault="0054569E">
      <w:pPr>
        <w:rPr>
          <w:rFonts w:ascii="Arial" w:hAnsi="Arial" w:cs="Arial"/>
          <w:b/>
          <w:sz w:val="22"/>
          <w:szCs w:val="22"/>
          <w:lang w:val="en-US"/>
        </w:rPr>
      </w:pPr>
    </w:p>
    <w:p w:rsidR="0054569E" w:rsidRDefault="0054569E" w:rsidP="0054569E">
      <w:pPr>
        <w:ind w:firstLine="567"/>
        <w:jc w:val="both"/>
      </w:pPr>
      <w:r>
        <w:t xml:space="preserve">Думается, именно в выборе </w:t>
      </w:r>
      <w:proofErr w:type="gramStart"/>
      <w:r>
        <w:t>между</w:t>
      </w:r>
      <w:proofErr w:type="gramEnd"/>
      <w:r>
        <w:t xml:space="preserve"> </w:t>
      </w:r>
      <w:proofErr w:type="gramStart"/>
      <w:r w:rsidRPr="00975CA4">
        <w:rPr>
          <w:b/>
        </w:rPr>
        <w:t>Мерседес</w:t>
      </w:r>
      <w:proofErr w:type="gramEnd"/>
      <w:r>
        <w:t xml:space="preserve"> и </w:t>
      </w:r>
      <w:r w:rsidRPr="00975CA4">
        <w:rPr>
          <w:b/>
        </w:rPr>
        <w:t>БМВ</w:t>
      </w:r>
      <w:r>
        <w:t xml:space="preserve"> мы имеем дело с восприятием бренда в чистом виде. </w:t>
      </w:r>
      <w:proofErr w:type="gramStart"/>
      <w:r>
        <w:t>Ведь</w:t>
      </w:r>
      <w:proofErr w:type="gramEnd"/>
      <w:r>
        <w:t xml:space="preserve"> несмотря н</w:t>
      </w:r>
      <w:r w:rsidR="00DD32A9">
        <w:t>а</w:t>
      </w:r>
      <w:r>
        <w:t xml:space="preserve"> то, что почти </w:t>
      </w:r>
      <w:r w:rsidRPr="00975CA4">
        <w:rPr>
          <w:b/>
        </w:rPr>
        <w:t>70%</w:t>
      </w:r>
      <w:r>
        <w:t xml:space="preserve"> опрошенных горожан смогли дать содержательный ответ на поставленный вопрос, вряд ли в ходе опроса нам попалось значительное количество владельцев обсужд</w:t>
      </w:r>
      <w:r>
        <w:t>а</w:t>
      </w:r>
      <w:r>
        <w:t>емых брендов. Что уж говорить о тех, кто имел опыт пользования</w:t>
      </w:r>
      <w:r w:rsidR="00187B86">
        <w:t xml:space="preserve"> автомобилями сразу обеих марок…</w:t>
      </w:r>
    </w:p>
    <w:p w:rsidR="0005662A" w:rsidRDefault="0054569E" w:rsidP="0006574F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Предпочтение в данном случае во много</w:t>
      </w:r>
      <w:r w:rsidR="00DD32A9">
        <w:t>м</w:t>
      </w:r>
      <w:r>
        <w:t xml:space="preserve"> зависит от социально-демографического статуса респо</w:t>
      </w:r>
      <w:r>
        <w:t>н</w:t>
      </w:r>
      <w:r>
        <w:t xml:space="preserve">дента. Если молодёжь в два раза чаще отдает предпочтение </w:t>
      </w:r>
      <w:r w:rsidRPr="00975CA4">
        <w:rPr>
          <w:b/>
        </w:rPr>
        <w:t>БМВ</w:t>
      </w:r>
      <w:r>
        <w:t xml:space="preserve">, </w:t>
      </w:r>
      <w:r w:rsidR="00DD32A9">
        <w:t>т</w:t>
      </w:r>
      <w:r>
        <w:t>о люди после шестидесяти более л</w:t>
      </w:r>
      <w:r>
        <w:t>о</w:t>
      </w:r>
      <w:r>
        <w:t xml:space="preserve">яльны </w:t>
      </w:r>
      <w:r w:rsidR="00DD32A9">
        <w:t xml:space="preserve">к </w:t>
      </w:r>
      <w:r w:rsidRPr="00975CA4">
        <w:rPr>
          <w:b/>
        </w:rPr>
        <w:t>Мерседесу</w:t>
      </w:r>
      <w:r>
        <w:t>. Так</w:t>
      </w:r>
      <w:r w:rsidR="00DD32A9">
        <w:t>,</w:t>
      </w:r>
      <w:r>
        <w:t xml:space="preserve"> наши сограждане с удовлетворительным и хорошим материальным положением в большей степени являются поклонниками марки </w:t>
      </w:r>
      <w:r w:rsidRPr="00975CA4">
        <w:rPr>
          <w:b/>
        </w:rPr>
        <w:t>БМВ</w:t>
      </w:r>
      <w:r>
        <w:t>, а их более состоятельные земляки (отличное материальное положение) придерживаются альтернативного мнения.</w:t>
      </w:r>
      <w:r w:rsidR="0005662A">
        <w:rPr>
          <w:rFonts w:ascii="Arial" w:hAnsi="Arial" w:cs="Arial"/>
          <w:b/>
          <w:sz w:val="22"/>
          <w:szCs w:val="22"/>
        </w:rPr>
        <w:br w:type="page"/>
      </w:r>
    </w:p>
    <w:p w:rsidR="0006574F" w:rsidRPr="00CC17F2" w:rsidRDefault="0006574F" w:rsidP="0006574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6574F" w:rsidRPr="00CC17F2" w:rsidRDefault="0006574F" w:rsidP="0006574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1634406" wp14:editId="58355838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74F" w:rsidRPr="000455A4" w:rsidRDefault="0006574F" w:rsidP="000657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6574F" w:rsidRPr="000455A4" w:rsidRDefault="0006574F" w:rsidP="0006574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6574F" w:rsidRPr="003178B8" w:rsidRDefault="0006574F" w:rsidP="0006574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6574F" w:rsidRPr="00CC17F2" w:rsidRDefault="0006574F" w:rsidP="0006574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41888" behindDoc="0" locked="0" layoutInCell="1" allowOverlap="1" wp14:anchorId="11864579" wp14:editId="6723EBD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941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FAx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PtkUDF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06574F" w:rsidRPr="0005662A" w:rsidRDefault="0006574F" w:rsidP="0006574F">
      <w:pPr>
        <w:jc w:val="center"/>
        <w:rPr>
          <w:b/>
          <w:i/>
        </w:rPr>
      </w:pPr>
      <w:r>
        <w:rPr>
          <w:b/>
          <w:i/>
          <w:lang w:val="en-US"/>
        </w:rPr>
        <w:t>SONY</w:t>
      </w:r>
      <w:r w:rsidR="00BF3FD1">
        <w:rPr>
          <w:b/>
          <w:i/>
          <w:lang w:val="en-US"/>
        </w:rPr>
        <w:t xml:space="preserve"> </w:t>
      </w:r>
      <w:r w:rsidRPr="0005662A">
        <w:rPr>
          <w:b/>
          <w:i/>
        </w:rPr>
        <w:t xml:space="preserve">– </w:t>
      </w:r>
      <w:r>
        <w:rPr>
          <w:b/>
          <w:i/>
          <w:lang w:val="en-US"/>
        </w:rPr>
        <w:t>PANASONIC</w:t>
      </w:r>
    </w:p>
    <w:p w:rsidR="0006574F" w:rsidRDefault="0006574F" w:rsidP="0006574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81AF8AF" wp14:editId="6DC33527">
            <wp:extent cx="5324475" cy="2533650"/>
            <wp:effectExtent l="0" t="0" r="9525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BF3FD1" w:rsidRDefault="00BF3FD1" w:rsidP="00BF3FD1">
      <w:pPr>
        <w:ind w:firstLine="567"/>
        <w:jc w:val="both"/>
      </w:pPr>
      <w:r>
        <w:t>Удивительное дело! Среди двух равновеликих брендов мы можем наблюдать более чем трехкра</w:t>
      </w:r>
      <w:r>
        <w:t>т</w:t>
      </w:r>
      <w:r>
        <w:t xml:space="preserve">ное доминирование </w:t>
      </w:r>
      <w:r w:rsidRPr="00975CA4">
        <w:rPr>
          <w:b/>
        </w:rPr>
        <w:t>Сони</w:t>
      </w:r>
      <w:r>
        <w:t xml:space="preserve"> над </w:t>
      </w:r>
      <w:r w:rsidRPr="00975CA4">
        <w:rPr>
          <w:b/>
        </w:rPr>
        <w:t>Панасоником</w:t>
      </w:r>
      <w:r w:rsidR="00DD32A9">
        <w:t xml:space="preserve">, по крайней </w:t>
      </w:r>
      <w:proofErr w:type="gramStart"/>
      <w:r w:rsidR="00DD32A9">
        <w:t>мере</w:t>
      </w:r>
      <w:proofErr w:type="gramEnd"/>
      <w:r>
        <w:t xml:space="preserve"> в сознании жителей Воронежа. Среди г</w:t>
      </w:r>
      <w:r>
        <w:t>о</w:t>
      </w:r>
      <w:r>
        <w:t xml:space="preserve">рожан младшего возраста это превосходство возрастает до девятикратного размера. </w:t>
      </w:r>
    </w:p>
    <w:p w:rsidR="00BF3FD1" w:rsidRDefault="00BF3FD1" w:rsidP="00BF3FD1">
      <w:pPr>
        <w:ind w:firstLine="567"/>
        <w:jc w:val="both"/>
      </w:pPr>
      <w:r>
        <w:t xml:space="preserve">Чем это можно объяснить? Думается, не только рекламной активностью компании </w:t>
      </w:r>
      <w:r w:rsidRPr="00975CA4">
        <w:rPr>
          <w:b/>
        </w:rPr>
        <w:t>Сони</w:t>
      </w:r>
      <w:r>
        <w:t xml:space="preserve">. Товарная линейка именно этого бренда представлена в России наиболее полно. А в таких позициях, как игровые консоли, смартфоны, планшеты и ноутбуки, </w:t>
      </w:r>
      <w:r w:rsidRPr="00975CA4">
        <w:rPr>
          <w:b/>
        </w:rPr>
        <w:t>Панасоник</w:t>
      </w:r>
      <w:r>
        <w:t xml:space="preserve"> не </w:t>
      </w:r>
      <w:proofErr w:type="gramStart"/>
      <w:r>
        <w:t>представлен</w:t>
      </w:r>
      <w:proofErr w:type="gramEnd"/>
      <w:r>
        <w:t xml:space="preserve"> и вовсе. А именно эти гаджеты пользуются наибольшей популярностью у молодежи.</w:t>
      </w:r>
    </w:p>
    <w:p w:rsidR="0006574F" w:rsidRPr="00C863CC" w:rsidRDefault="0006574F" w:rsidP="0006574F">
      <w:pPr>
        <w:rPr>
          <w:rFonts w:ascii="Arial" w:hAnsi="Arial" w:cs="Arial"/>
          <w:b/>
          <w:sz w:val="22"/>
          <w:szCs w:val="22"/>
        </w:rPr>
      </w:pPr>
    </w:p>
    <w:p w:rsidR="00BF3FD1" w:rsidRPr="00C863CC" w:rsidRDefault="00BF3FD1" w:rsidP="0006574F">
      <w:pPr>
        <w:rPr>
          <w:rFonts w:ascii="Arial" w:hAnsi="Arial" w:cs="Arial"/>
          <w:b/>
          <w:sz w:val="22"/>
          <w:szCs w:val="22"/>
        </w:rPr>
      </w:pPr>
    </w:p>
    <w:p w:rsidR="00BF3FD1" w:rsidRPr="0005662A" w:rsidRDefault="00BF3FD1" w:rsidP="00BF3FD1">
      <w:pPr>
        <w:jc w:val="center"/>
        <w:rPr>
          <w:b/>
          <w:i/>
        </w:rPr>
      </w:pPr>
      <w:r>
        <w:rPr>
          <w:b/>
          <w:i/>
          <w:lang w:val="en-US"/>
        </w:rPr>
        <w:t>SAMSUNG</w:t>
      </w:r>
      <w:r w:rsidRPr="00C863CC">
        <w:rPr>
          <w:b/>
          <w:i/>
        </w:rPr>
        <w:t xml:space="preserve"> </w:t>
      </w:r>
      <w:r w:rsidR="0074307F">
        <w:rPr>
          <w:b/>
          <w:i/>
          <w:lang w:val="en-US"/>
        </w:rPr>
        <w:t>G</w:t>
      </w:r>
      <w:r w:rsidR="00975CA4" w:rsidRPr="00975CA4">
        <w:rPr>
          <w:b/>
          <w:i/>
          <w:lang w:val="en-US"/>
        </w:rPr>
        <w:t>alaxy</w:t>
      </w:r>
      <w:r w:rsidRPr="00C863CC">
        <w:rPr>
          <w:b/>
          <w:i/>
        </w:rPr>
        <w:t xml:space="preserve"> – </w:t>
      </w:r>
      <w:r>
        <w:rPr>
          <w:b/>
          <w:i/>
          <w:lang w:val="en-US"/>
        </w:rPr>
        <w:t>APPLE</w:t>
      </w:r>
      <w:r w:rsidRPr="00C863CC">
        <w:rPr>
          <w:b/>
          <w:i/>
        </w:rPr>
        <w:t xml:space="preserve"> </w:t>
      </w:r>
      <w:r w:rsidR="00975CA4">
        <w:rPr>
          <w:b/>
          <w:i/>
          <w:lang w:val="en-US"/>
        </w:rPr>
        <w:t>iP</w:t>
      </w:r>
      <w:r w:rsidR="00975CA4" w:rsidRPr="00BF3FD1">
        <w:rPr>
          <w:b/>
          <w:i/>
          <w:lang w:val="en-US"/>
        </w:rPr>
        <w:t>hone</w:t>
      </w:r>
    </w:p>
    <w:p w:rsidR="00BF3FD1" w:rsidRDefault="00BF3FD1" w:rsidP="00BF3FD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6972D1E6" wp14:editId="74EB5492">
            <wp:extent cx="5324475" cy="2533650"/>
            <wp:effectExtent l="0" t="0" r="9525" b="1905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BF3FD1" w:rsidRDefault="00BF3FD1" w:rsidP="0006574F">
      <w:pPr>
        <w:rPr>
          <w:rFonts w:ascii="Arial" w:hAnsi="Arial" w:cs="Arial"/>
          <w:b/>
          <w:sz w:val="22"/>
          <w:szCs w:val="22"/>
          <w:lang w:val="en-US"/>
        </w:rPr>
      </w:pPr>
    </w:p>
    <w:p w:rsidR="00BF3FD1" w:rsidRDefault="00DD32A9" w:rsidP="00BF3FD1">
      <w:pPr>
        <w:ind w:firstLine="567"/>
        <w:jc w:val="both"/>
      </w:pPr>
      <w:r>
        <w:t>Не</w:t>
      </w:r>
      <w:r w:rsidR="00BF3FD1">
        <w:t xml:space="preserve">смотря на истерию последних </w:t>
      </w:r>
      <w:proofErr w:type="gramStart"/>
      <w:r w:rsidR="00BF3FD1">
        <w:t>лет</w:t>
      </w:r>
      <w:proofErr w:type="gramEnd"/>
      <w:r w:rsidR="00BF3FD1">
        <w:t xml:space="preserve"> относительно продукции-детища Стива Джобса, «яблочная» лихорадка среди воронежских потребителей не имеет глобальных размеров. </w:t>
      </w:r>
      <w:proofErr w:type="gramStart"/>
      <w:r w:rsidR="00BF3FD1">
        <w:t>Ну</w:t>
      </w:r>
      <w:proofErr w:type="gramEnd"/>
      <w:r w:rsidR="00BF3FD1">
        <w:t xml:space="preserve"> или</w:t>
      </w:r>
      <w:r w:rsidR="009D0D47">
        <w:t>,</w:t>
      </w:r>
      <w:r w:rsidR="00BF3FD1">
        <w:t xml:space="preserve"> </w:t>
      </w:r>
      <w:r w:rsidR="00187B86">
        <w:t>возможно</w:t>
      </w:r>
      <w:r w:rsidR="00BF3FD1">
        <w:t xml:space="preserve">, пошла на спад. В войне брендов (именно так можно охарактеризовать взаимоотношение компаний </w:t>
      </w:r>
      <w:r w:rsidR="00BF3FD1" w:rsidRPr="00977CCF">
        <w:rPr>
          <w:b/>
        </w:rPr>
        <w:t>Эппл</w:t>
      </w:r>
      <w:r w:rsidR="00BF3FD1">
        <w:t xml:space="preserve"> и </w:t>
      </w:r>
      <w:r w:rsidR="00BF3FD1" w:rsidRPr="00977CCF">
        <w:rPr>
          <w:b/>
        </w:rPr>
        <w:t>Са</w:t>
      </w:r>
      <w:r w:rsidR="00BF3FD1" w:rsidRPr="00977CCF">
        <w:rPr>
          <w:b/>
        </w:rPr>
        <w:t>м</w:t>
      </w:r>
      <w:r w:rsidR="00BF3FD1" w:rsidRPr="00977CCF">
        <w:rPr>
          <w:b/>
        </w:rPr>
        <w:t>сунг</w:t>
      </w:r>
      <w:r w:rsidR="00BF3FD1">
        <w:t>) победу с двукратным перевесом одерживает южнокорейская компания. Почему так происходит? Может</w:t>
      </w:r>
      <w:r w:rsidR="00A62CC4">
        <w:t>,</w:t>
      </w:r>
      <w:r w:rsidR="00BF3FD1">
        <w:t xml:space="preserve"> виной тому ценовая политика компании из </w:t>
      </w:r>
      <w:proofErr w:type="spellStart"/>
      <w:r w:rsidR="00BF3FD1">
        <w:t>Купертино</w:t>
      </w:r>
      <w:proofErr w:type="spellEnd"/>
      <w:r w:rsidR="00BF3FD1">
        <w:t>? Или усталость от бренда? А может</w:t>
      </w:r>
      <w:r w:rsidR="00A62CC4">
        <w:t>,</w:t>
      </w:r>
      <w:r w:rsidR="00BF3FD1">
        <w:t xml:space="preserve"> о</w:t>
      </w:r>
      <w:r w:rsidR="00BF3FD1">
        <w:t>т</w:t>
      </w:r>
      <w:r w:rsidR="00BF3FD1">
        <w:t xml:space="preserve">ветная реакция потребителей на экономические санкции Запада? </w:t>
      </w:r>
      <w:r w:rsidR="00187B86">
        <w:t>Не исключено, что</w:t>
      </w:r>
      <w:r w:rsidR="00BF3FD1">
        <w:t xml:space="preserve"> маркетологи комп</w:t>
      </w:r>
      <w:r w:rsidR="00BF3FD1">
        <w:t>а</w:t>
      </w:r>
      <w:r w:rsidR="00BF3FD1">
        <w:t xml:space="preserve">нии </w:t>
      </w:r>
      <w:r w:rsidR="00BF3FD1" w:rsidRPr="00977CCF">
        <w:rPr>
          <w:b/>
        </w:rPr>
        <w:t>Эппл</w:t>
      </w:r>
      <w:r w:rsidR="00BF3FD1">
        <w:t xml:space="preserve"> знают ответы на поставленные вопросы.</w:t>
      </w:r>
    </w:p>
    <w:p w:rsidR="00BF3FD1" w:rsidRPr="00BF3FD1" w:rsidRDefault="00BF3FD1" w:rsidP="00BF3FD1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Следует отметить, что с повышением возраста наших респондентов индифферентность к обоим о</w:t>
      </w:r>
      <w:r>
        <w:t>б</w:t>
      </w:r>
      <w:r>
        <w:t xml:space="preserve">суждаемым брендам </w:t>
      </w:r>
      <w:r w:rsidR="00977CCF">
        <w:t>повышается</w:t>
      </w:r>
      <w:r>
        <w:t xml:space="preserve">. Позицию ответа «ни то ни другое» выбирают </w:t>
      </w:r>
      <w:r w:rsidRPr="00BF3FD1">
        <w:rPr>
          <w:b/>
        </w:rPr>
        <w:t>55%</w:t>
      </w:r>
      <w:r>
        <w:t xml:space="preserve"> людей старше 60 лет, в то время ка</w:t>
      </w:r>
      <w:r w:rsidR="00977CCF">
        <w:t>к</w:t>
      </w:r>
      <w:r>
        <w:t xml:space="preserve"> в молодежной среде такой ответ на</w:t>
      </w:r>
      <w:r w:rsidR="00977CCF">
        <w:t>б</w:t>
      </w:r>
      <w:r>
        <w:t xml:space="preserve">ирает только </w:t>
      </w:r>
      <w:r w:rsidRPr="00BF3FD1">
        <w:rPr>
          <w:b/>
        </w:rPr>
        <w:t>11%</w:t>
      </w:r>
      <w:r>
        <w:t>.</w:t>
      </w:r>
    </w:p>
    <w:p w:rsidR="0006574F" w:rsidRDefault="0006574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075DF4" w:rsidRPr="00CC17F2" w:rsidRDefault="00075DF4" w:rsidP="00075DF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75DF4" w:rsidRPr="00CC17F2" w:rsidRDefault="00075DF4" w:rsidP="00075DF4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97F5ABF" wp14:editId="75C909CE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DF4" w:rsidRPr="000455A4" w:rsidRDefault="00075DF4" w:rsidP="00075DF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E24984">
        <w:rPr>
          <w:rFonts w:ascii="Arial" w:hAnsi="Arial" w:cs="Arial"/>
          <w:sz w:val="20"/>
          <w:szCs w:val="20"/>
        </w:rPr>
        <w:t>1</w:t>
      </w:r>
      <w:r w:rsidRPr="00CC6526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– </w:t>
      </w:r>
      <w:r w:rsidRPr="00CC6526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марта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5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75DF4" w:rsidRPr="000455A4" w:rsidRDefault="00075DF4" w:rsidP="00075DF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75DF4" w:rsidRPr="003178B8" w:rsidRDefault="00075DF4" w:rsidP="00075DF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806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075DF4" w:rsidRPr="00CC17F2" w:rsidRDefault="00075DF4" w:rsidP="00075DF4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35744" behindDoc="0" locked="0" layoutInCell="1" allowOverlap="1" wp14:anchorId="3C8A1B6C" wp14:editId="194AD42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935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Q/uG&#10;J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75DF4" w:rsidRPr="00930E64" w:rsidRDefault="00075DF4" w:rsidP="00075DF4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930E64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075DF4" w:rsidRPr="00930E64" w:rsidRDefault="00075DF4" w:rsidP="00075DF4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75DF4" w:rsidRPr="00930E64" w:rsidTr="006B022F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75DF4" w:rsidRPr="00930E64" w:rsidTr="00075DF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75DF4" w:rsidRPr="0077395C" w:rsidRDefault="00075DF4" w:rsidP="00075DF4">
            <w:pPr>
              <w:jc w:val="center"/>
            </w:pPr>
            <w:r w:rsidRPr="0077395C">
              <w:t>43,8</w:t>
            </w:r>
          </w:p>
        </w:tc>
      </w:tr>
      <w:tr w:rsidR="00075DF4" w:rsidRPr="00930E64" w:rsidTr="00075DF4">
        <w:trPr>
          <w:trHeight w:val="236"/>
          <w:jc w:val="center"/>
        </w:trPr>
        <w:tc>
          <w:tcPr>
            <w:tcW w:w="5337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075DF4" w:rsidRDefault="00075DF4" w:rsidP="00075DF4">
            <w:pPr>
              <w:jc w:val="center"/>
            </w:pPr>
            <w:r w:rsidRPr="0077395C">
              <w:t>56,2</w:t>
            </w:r>
          </w:p>
        </w:tc>
      </w:tr>
    </w:tbl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75DF4" w:rsidRPr="00930E64" w:rsidTr="006B022F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75DF4" w:rsidRPr="00930E64" w:rsidTr="00075DF4">
        <w:trPr>
          <w:trHeight w:val="284"/>
          <w:jc w:val="center"/>
        </w:trPr>
        <w:tc>
          <w:tcPr>
            <w:tcW w:w="5355" w:type="dxa"/>
            <w:vAlign w:val="center"/>
          </w:tcPr>
          <w:p w:rsidR="00075DF4" w:rsidRPr="007D1A70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Pr="00930E6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075DF4" w:rsidRPr="00F02851" w:rsidRDefault="00075DF4" w:rsidP="00075DF4">
            <w:pPr>
              <w:jc w:val="center"/>
            </w:pPr>
            <w:r w:rsidRPr="00F02851">
              <w:t>25,6</w:t>
            </w:r>
          </w:p>
        </w:tc>
      </w:tr>
      <w:tr w:rsidR="00075DF4" w:rsidRPr="00930E64" w:rsidTr="00075DF4">
        <w:trPr>
          <w:trHeight w:val="350"/>
          <w:jc w:val="center"/>
        </w:trPr>
        <w:tc>
          <w:tcPr>
            <w:tcW w:w="5355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930E6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075DF4" w:rsidRPr="00F02851" w:rsidRDefault="00075DF4" w:rsidP="00075DF4">
            <w:pPr>
              <w:jc w:val="center"/>
            </w:pPr>
            <w:r w:rsidRPr="00F02851">
              <w:t>32,0</w:t>
            </w:r>
          </w:p>
        </w:tc>
      </w:tr>
      <w:tr w:rsidR="00075DF4" w:rsidRPr="00930E64" w:rsidTr="00075DF4">
        <w:trPr>
          <w:trHeight w:val="346"/>
          <w:jc w:val="center"/>
        </w:trPr>
        <w:tc>
          <w:tcPr>
            <w:tcW w:w="5355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50 – 59 лет </w:t>
            </w:r>
          </w:p>
        </w:tc>
        <w:tc>
          <w:tcPr>
            <w:tcW w:w="1800" w:type="dxa"/>
            <w:vAlign w:val="center"/>
          </w:tcPr>
          <w:p w:rsidR="00075DF4" w:rsidRPr="00F02851" w:rsidRDefault="00075DF4" w:rsidP="00075DF4">
            <w:pPr>
              <w:jc w:val="center"/>
            </w:pPr>
            <w:r w:rsidRPr="00F02851">
              <w:t>18,0</w:t>
            </w:r>
          </w:p>
        </w:tc>
      </w:tr>
      <w:tr w:rsidR="00075DF4" w:rsidRPr="00930E64" w:rsidTr="00075DF4">
        <w:trPr>
          <w:trHeight w:val="341"/>
          <w:jc w:val="center"/>
        </w:trPr>
        <w:tc>
          <w:tcPr>
            <w:tcW w:w="5355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60 лет и старше </w:t>
            </w:r>
          </w:p>
        </w:tc>
        <w:tc>
          <w:tcPr>
            <w:tcW w:w="1800" w:type="dxa"/>
            <w:vAlign w:val="center"/>
          </w:tcPr>
          <w:p w:rsidR="00075DF4" w:rsidRDefault="00075DF4" w:rsidP="00075DF4">
            <w:pPr>
              <w:jc w:val="center"/>
            </w:pPr>
            <w:r w:rsidRPr="00F02851">
              <w:t>24,4</w:t>
            </w:r>
          </w:p>
        </w:tc>
      </w:tr>
    </w:tbl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75DF4" w:rsidRPr="00930E64" w:rsidTr="006B022F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75DF4" w:rsidRPr="00930E64" w:rsidTr="00075DF4">
        <w:trPr>
          <w:trHeight w:val="280"/>
          <w:jc w:val="center"/>
        </w:trPr>
        <w:tc>
          <w:tcPr>
            <w:tcW w:w="5490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075DF4" w:rsidRPr="009E2E4C" w:rsidRDefault="00075DF4" w:rsidP="00075DF4">
            <w:pPr>
              <w:jc w:val="center"/>
            </w:pPr>
            <w:r w:rsidRPr="009E2E4C">
              <w:t>2,4</w:t>
            </w:r>
          </w:p>
        </w:tc>
      </w:tr>
      <w:tr w:rsidR="00075DF4" w:rsidRPr="00930E64" w:rsidTr="00075DF4">
        <w:trPr>
          <w:trHeight w:val="280"/>
          <w:jc w:val="center"/>
        </w:trPr>
        <w:tc>
          <w:tcPr>
            <w:tcW w:w="5490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075DF4" w:rsidRPr="009E2E4C" w:rsidRDefault="00075DF4" w:rsidP="00075DF4">
            <w:pPr>
              <w:jc w:val="center"/>
            </w:pPr>
            <w:r w:rsidRPr="009E2E4C">
              <w:t>10,9</w:t>
            </w:r>
          </w:p>
        </w:tc>
      </w:tr>
      <w:tr w:rsidR="00075DF4" w:rsidRPr="00930E64" w:rsidTr="00075DF4">
        <w:trPr>
          <w:trHeight w:val="345"/>
          <w:jc w:val="center"/>
        </w:trPr>
        <w:tc>
          <w:tcPr>
            <w:tcW w:w="5490" w:type="dxa"/>
            <w:vAlign w:val="center"/>
          </w:tcPr>
          <w:p w:rsidR="00075DF4" w:rsidRPr="00930E64" w:rsidRDefault="00075DF4" w:rsidP="00075DF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 xml:space="preserve">Средне-специальное </w:t>
            </w:r>
          </w:p>
        </w:tc>
        <w:tc>
          <w:tcPr>
            <w:tcW w:w="1800" w:type="dxa"/>
            <w:vAlign w:val="center"/>
          </w:tcPr>
          <w:p w:rsidR="00075DF4" w:rsidRPr="009E2E4C" w:rsidRDefault="00075DF4" w:rsidP="00075DF4">
            <w:pPr>
              <w:jc w:val="center"/>
            </w:pPr>
            <w:r w:rsidRPr="009E2E4C">
              <w:t>21,8</w:t>
            </w:r>
          </w:p>
        </w:tc>
      </w:tr>
      <w:tr w:rsidR="00075DF4" w:rsidRPr="00930E64" w:rsidTr="00075DF4">
        <w:trPr>
          <w:trHeight w:val="336"/>
          <w:jc w:val="center"/>
        </w:trPr>
        <w:tc>
          <w:tcPr>
            <w:tcW w:w="5490" w:type="dxa"/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</w:t>
            </w:r>
            <w:r w:rsidRPr="00930E64">
              <w:rPr>
                <w:rFonts w:ascii="Arial" w:hAnsi="Arial" w:cs="Arial"/>
                <w:sz w:val="20"/>
                <w:szCs w:val="20"/>
              </w:rPr>
              <w:t xml:space="preserve">езаконченное высшее </w:t>
            </w:r>
            <w:r>
              <w:rPr>
                <w:rFonts w:ascii="Arial" w:hAnsi="Arial" w:cs="Arial"/>
                <w:sz w:val="20"/>
                <w:szCs w:val="20"/>
              </w:rPr>
              <w:t xml:space="preserve">или </w:t>
            </w:r>
            <w:r w:rsidRPr="00930E6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075DF4" w:rsidRDefault="00075DF4" w:rsidP="00075DF4">
            <w:pPr>
              <w:jc w:val="center"/>
            </w:pPr>
            <w:r w:rsidRPr="009E2E4C">
              <w:t>64,9</w:t>
            </w:r>
          </w:p>
        </w:tc>
      </w:tr>
    </w:tbl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p w:rsidR="00075DF4" w:rsidRPr="00930E64" w:rsidRDefault="00075DF4" w:rsidP="00075DF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75DF4" w:rsidRPr="00930E64" w:rsidTr="006B022F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15A84" w:rsidRPr="00930E64" w:rsidTr="00A15A84">
        <w:trPr>
          <w:trHeight w:val="495"/>
          <w:jc w:val="center"/>
        </w:trPr>
        <w:tc>
          <w:tcPr>
            <w:tcW w:w="5485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A15A84" w:rsidRPr="00366FBF" w:rsidRDefault="00A15A84" w:rsidP="00A15A84">
            <w:pPr>
              <w:jc w:val="center"/>
            </w:pPr>
            <w:r w:rsidRPr="00366FBF">
              <w:t>3,8</w:t>
            </w:r>
          </w:p>
        </w:tc>
      </w:tr>
      <w:tr w:rsidR="00A15A84" w:rsidRPr="00930E64" w:rsidTr="00A15A84">
        <w:trPr>
          <w:trHeight w:val="495"/>
          <w:jc w:val="center"/>
        </w:trPr>
        <w:tc>
          <w:tcPr>
            <w:tcW w:w="5485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A15A84" w:rsidRPr="00366FBF" w:rsidRDefault="00A15A84" w:rsidP="00A15A84">
            <w:pPr>
              <w:jc w:val="center"/>
            </w:pPr>
            <w:r w:rsidRPr="00366FBF">
              <w:t>17,0</w:t>
            </w:r>
          </w:p>
        </w:tc>
      </w:tr>
      <w:tr w:rsidR="00A15A84" w:rsidRPr="00930E64" w:rsidTr="00A15A84">
        <w:trPr>
          <w:trHeight w:val="495"/>
          <w:jc w:val="center"/>
        </w:trPr>
        <w:tc>
          <w:tcPr>
            <w:tcW w:w="5485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930E6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A15A84" w:rsidRPr="00366FBF" w:rsidRDefault="00A15A84" w:rsidP="00A15A84">
            <w:pPr>
              <w:jc w:val="center"/>
            </w:pPr>
            <w:r w:rsidRPr="00366FBF">
              <w:t>45,9</w:t>
            </w:r>
          </w:p>
        </w:tc>
      </w:tr>
      <w:tr w:rsidR="00A15A84" w:rsidRPr="00930E64" w:rsidTr="00A15A84">
        <w:trPr>
          <w:trHeight w:val="495"/>
          <w:jc w:val="center"/>
        </w:trPr>
        <w:tc>
          <w:tcPr>
            <w:tcW w:w="5485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A15A84" w:rsidRPr="00366FBF" w:rsidRDefault="00A15A84" w:rsidP="00A15A84">
            <w:pPr>
              <w:jc w:val="center"/>
            </w:pPr>
            <w:r w:rsidRPr="00366FBF">
              <w:t>31,1</w:t>
            </w:r>
          </w:p>
        </w:tc>
      </w:tr>
      <w:tr w:rsidR="00A15A84" w:rsidRPr="00930E64" w:rsidTr="00A15A84">
        <w:trPr>
          <w:trHeight w:val="495"/>
          <w:jc w:val="center"/>
        </w:trPr>
        <w:tc>
          <w:tcPr>
            <w:tcW w:w="5485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0E6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930E6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930E64">
              <w:rPr>
                <w:rFonts w:ascii="Arial" w:hAnsi="Arial" w:cs="Arial"/>
                <w:sz w:val="20"/>
                <w:szCs w:val="20"/>
              </w:rPr>
              <w:t>о</w:t>
            </w:r>
            <w:r w:rsidRPr="00930E6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A15A84" w:rsidRDefault="00A15A84" w:rsidP="00A15A84">
            <w:pPr>
              <w:jc w:val="center"/>
            </w:pPr>
            <w:r w:rsidRPr="00366FBF">
              <w:t>2,</w:t>
            </w:r>
            <w:r>
              <w:t>2</w:t>
            </w:r>
          </w:p>
        </w:tc>
      </w:tr>
    </w:tbl>
    <w:p w:rsidR="00075DF4" w:rsidRPr="00930E64" w:rsidRDefault="00075DF4" w:rsidP="00075DF4">
      <w:pPr>
        <w:rPr>
          <w:i/>
        </w:rPr>
      </w:pPr>
    </w:p>
    <w:p w:rsidR="00075DF4" w:rsidRPr="00930E64" w:rsidRDefault="00075DF4" w:rsidP="00075DF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75DF4" w:rsidRPr="00930E64" w:rsidTr="006B022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75DF4" w:rsidRPr="00930E64" w:rsidRDefault="00075DF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15A84" w:rsidRPr="00930E64" w:rsidTr="00A15A84">
        <w:trPr>
          <w:trHeight w:val="280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A15A84" w:rsidRPr="0020350B" w:rsidRDefault="00A15A84" w:rsidP="00A15A84">
            <w:pPr>
              <w:jc w:val="center"/>
            </w:pPr>
            <w:r w:rsidRPr="0020350B">
              <w:t>57,6</w:t>
            </w:r>
          </w:p>
        </w:tc>
      </w:tr>
      <w:tr w:rsidR="00A15A84" w:rsidRPr="00930E64" w:rsidTr="00A15A84">
        <w:trPr>
          <w:trHeight w:val="280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A15A84" w:rsidRPr="0020350B" w:rsidRDefault="00A15A84" w:rsidP="00A15A84">
            <w:pPr>
              <w:jc w:val="center"/>
            </w:pPr>
            <w:r w:rsidRPr="0020350B">
              <w:t>3,8</w:t>
            </w:r>
          </w:p>
        </w:tc>
      </w:tr>
      <w:tr w:rsidR="00A15A84" w:rsidRPr="00930E64" w:rsidTr="00A15A84">
        <w:trPr>
          <w:trHeight w:val="345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A15A84" w:rsidRPr="0020350B" w:rsidRDefault="00A15A84" w:rsidP="00A15A84">
            <w:pPr>
              <w:jc w:val="center"/>
            </w:pPr>
            <w:r w:rsidRPr="0020350B">
              <w:t>19,4</w:t>
            </w:r>
          </w:p>
        </w:tc>
      </w:tr>
      <w:tr w:rsidR="00A15A84" w:rsidRPr="00930E64" w:rsidTr="00A15A84">
        <w:trPr>
          <w:trHeight w:val="345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A15A84" w:rsidRPr="0020350B" w:rsidRDefault="00A15A84" w:rsidP="00A15A84">
            <w:pPr>
              <w:jc w:val="center"/>
            </w:pPr>
            <w:r w:rsidRPr="0020350B">
              <w:t>7,4</w:t>
            </w:r>
          </w:p>
        </w:tc>
      </w:tr>
      <w:tr w:rsidR="00A15A84" w:rsidRPr="00930E64" w:rsidTr="00A15A84">
        <w:trPr>
          <w:trHeight w:val="336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E6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A15A84" w:rsidRDefault="00A15A84" w:rsidP="00A15A84">
            <w:pPr>
              <w:jc w:val="center"/>
            </w:pPr>
            <w:r w:rsidRPr="0020350B">
              <w:t>11,8</w:t>
            </w:r>
          </w:p>
        </w:tc>
      </w:tr>
    </w:tbl>
    <w:p w:rsidR="00075DF4" w:rsidRPr="00930E64" w:rsidRDefault="00075DF4" w:rsidP="00075DF4"/>
    <w:p w:rsidR="00075DF4" w:rsidRPr="00930E64" w:rsidRDefault="00075DF4" w:rsidP="00075DF4">
      <w:pPr>
        <w:ind w:right="51"/>
        <w:jc w:val="both"/>
        <w:rPr>
          <w:i/>
          <w:lang w:eastAsia="en-US"/>
        </w:rPr>
      </w:pPr>
    </w:p>
    <w:p w:rsidR="00A15A84" w:rsidRPr="00930E64" w:rsidRDefault="00A15A84" w:rsidP="00A15A84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A15A84" w:rsidRPr="00930E64" w:rsidTr="006B022F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15A84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0E6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A15A84" w:rsidRPr="00930E64" w:rsidTr="00A15A84">
        <w:trPr>
          <w:trHeight w:val="280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A15A84" w:rsidRPr="00054265" w:rsidRDefault="00A15A84" w:rsidP="00A15A84">
            <w:pPr>
              <w:jc w:val="center"/>
            </w:pPr>
            <w:r w:rsidRPr="00054265">
              <w:t>29,0</w:t>
            </w:r>
          </w:p>
        </w:tc>
      </w:tr>
      <w:tr w:rsidR="00A15A84" w:rsidRPr="00930E64" w:rsidTr="00A15A84">
        <w:trPr>
          <w:trHeight w:val="280"/>
          <w:jc w:val="center"/>
        </w:trPr>
        <w:tc>
          <w:tcPr>
            <w:tcW w:w="5562" w:type="dxa"/>
            <w:vAlign w:val="center"/>
          </w:tcPr>
          <w:p w:rsidR="00A15A84" w:rsidRPr="00930E64" w:rsidRDefault="00A15A84" w:rsidP="006B02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A15A84" w:rsidRDefault="00A15A84" w:rsidP="00A15A84">
            <w:pPr>
              <w:jc w:val="center"/>
            </w:pPr>
            <w:r w:rsidRPr="00054265">
              <w:t>71,0</w:t>
            </w:r>
          </w:p>
        </w:tc>
      </w:tr>
    </w:tbl>
    <w:p w:rsidR="00A15A84" w:rsidRPr="00930E64" w:rsidRDefault="00A15A84" w:rsidP="00A15A84"/>
    <w:p w:rsidR="004F77A9" w:rsidRPr="008D075D" w:rsidRDefault="004F77A9" w:rsidP="00CD53ED">
      <w:pPr>
        <w:jc w:val="center"/>
        <w:rPr>
          <w:i/>
          <w:lang w:eastAsia="en-US"/>
        </w:rPr>
      </w:pPr>
    </w:p>
    <w:sectPr w:rsidR="004F77A9" w:rsidRPr="008D075D" w:rsidSect="008B025E">
      <w:footerReference w:type="even" r:id="rId51"/>
      <w:footerReference w:type="default" r:id="rId52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91E" w:rsidRDefault="0085091E">
      <w:r>
        <w:separator/>
      </w:r>
    </w:p>
  </w:endnote>
  <w:endnote w:type="continuationSeparator" w:id="0">
    <w:p w:rsidR="0085091E" w:rsidRDefault="00850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8EA" w:rsidRDefault="005168E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168EA" w:rsidRDefault="005168E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8EA" w:rsidRDefault="005168E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12244">
      <w:rPr>
        <w:rStyle w:val="ad"/>
        <w:noProof/>
      </w:rPr>
      <w:t>16</w:t>
    </w:r>
    <w:r>
      <w:rPr>
        <w:rStyle w:val="ad"/>
      </w:rPr>
      <w:fldChar w:fldCharType="end"/>
    </w:r>
  </w:p>
  <w:p w:rsidR="005168EA" w:rsidRDefault="005168E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91E" w:rsidRDefault="0085091E">
      <w:r>
        <w:separator/>
      </w:r>
    </w:p>
  </w:footnote>
  <w:footnote w:type="continuationSeparator" w:id="0">
    <w:p w:rsidR="0085091E" w:rsidRDefault="00850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2EC8"/>
    <w:multiLevelType w:val="hybridMultilevel"/>
    <w:tmpl w:val="BB4A9FC4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CF33A2"/>
    <w:multiLevelType w:val="hybridMultilevel"/>
    <w:tmpl w:val="04020764"/>
    <w:lvl w:ilvl="0" w:tplc="FF4EEE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0357DE4"/>
    <w:multiLevelType w:val="hybridMultilevel"/>
    <w:tmpl w:val="919C8D28"/>
    <w:lvl w:ilvl="0" w:tplc="3EA6E4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13C"/>
    <w:rsid w:val="0000565D"/>
    <w:rsid w:val="00005713"/>
    <w:rsid w:val="0000591F"/>
    <w:rsid w:val="00005A1A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3A8"/>
    <w:rsid w:val="00020AE3"/>
    <w:rsid w:val="0002135A"/>
    <w:rsid w:val="00021DF8"/>
    <w:rsid w:val="00021FB7"/>
    <w:rsid w:val="0002261B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5FC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614F"/>
    <w:rsid w:val="000561D1"/>
    <w:rsid w:val="0005662A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74F"/>
    <w:rsid w:val="00065CDF"/>
    <w:rsid w:val="0006603A"/>
    <w:rsid w:val="0006684C"/>
    <w:rsid w:val="00067191"/>
    <w:rsid w:val="00067587"/>
    <w:rsid w:val="000676EF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5DF4"/>
    <w:rsid w:val="0007637A"/>
    <w:rsid w:val="00076451"/>
    <w:rsid w:val="000769D3"/>
    <w:rsid w:val="00077137"/>
    <w:rsid w:val="00077D29"/>
    <w:rsid w:val="00077E31"/>
    <w:rsid w:val="000800F4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5EC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72C8"/>
    <w:rsid w:val="00097F87"/>
    <w:rsid w:val="000A00BD"/>
    <w:rsid w:val="000A0449"/>
    <w:rsid w:val="000A07F3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EA3"/>
    <w:rsid w:val="000C0F2F"/>
    <w:rsid w:val="000C1F08"/>
    <w:rsid w:val="000C2C1E"/>
    <w:rsid w:val="000C3898"/>
    <w:rsid w:val="000C3F6A"/>
    <w:rsid w:val="000C43B0"/>
    <w:rsid w:val="000C5336"/>
    <w:rsid w:val="000C57BF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670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20DC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2EFE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915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CBE"/>
    <w:rsid w:val="001524BA"/>
    <w:rsid w:val="00153446"/>
    <w:rsid w:val="00153947"/>
    <w:rsid w:val="0015453E"/>
    <w:rsid w:val="00154C01"/>
    <w:rsid w:val="00154E2C"/>
    <w:rsid w:val="001550B5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478E"/>
    <w:rsid w:val="00164D2D"/>
    <w:rsid w:val="00165048"/>
    <w:rsid w:val="00165178"/>
    <w:rsid w:val="001651CE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46E7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87B86"/>
    <w:rsid w:val="001908CD"/>
    <w:rsid w:val="001910D7"/>
    <w:rsid w:val="00191253"/>
    <w:rsid w:val="001915CE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D2C"/>
    <w:rsid w:val="00196BCE"/>
    <w:rsid w:val="0019727D"/>
    <w:rsid w:val="001976F6"/>
    <w:rsid w:val="00197835"/>
    <w:rsid w:val="001978B6"/>
    <w:rsid w:val="00197FB2"/>
    <w:rsid w:val="00197FD4"/>
    <w:rsid w:val="001A00DE"/>
    <w:rsid w:val="001A0E53"/>
    <w:rsid w:val="001A1038"/>
    <w:rsid w:val="001A166A"/>
    <w:rsid w:val="001A1697"/>
    <w:rsid w:val="001A16CA"/>
    <w:rsid w:val="001A1FAE"/>
    <w:rsid w:val="001A26C6"/>
    <w:rsid w:val="001A2DD5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4E16"/>
    <w:rsid w:val="001B506B"/>
    <w:rsid w:val="001B53D6"/>
    <w:rsid w:val="001B5C56"/>
    <w:rsid w:val="001B6585"/>
    <w:rsid w:val="001B67CA"/>
    <w:rsid w:val="001B692A"/>
    <w:rsid w:val="001B692D"/>
    <w:rsid w:val="001B774C"/>
    <w:rsid w:val="001B7EBE"/>
    <w:rsid w:val="001C04B2"/>
    <w:rsid w:val="001C06D5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272B"/>
    <w:rsid w:val="001E36E4"/>
    <w:rsid w:val="001E39D4"/>
    <w:rsid w:val="001E3A41"/>
    <w:rsid w:val="001E51F1"/>
    <w:rsid w:val="001E5673"/>
    <w:rsid w:val="001E56E8"/>
    <w:rsid w:val="001E64C2"/>
    <w:rsid w:val="001E6ADE"/>
    <w:rsid w:val="001E6DE0"/>
    <w:rsid w:val="001E6E60"/>
    <w:rsid w:val="001E78C2"/>
    <w:rsid w:val="001E7ECE"/>
    <w:rsid w:val="001F06A0"/>
    <w:rsid w:val="001F0D03"/>
    <w:rsid w:val="001F0FAB"/>
    <w:rsid w:val="001F1D4B"/>
    <w:rsid w:val="001F22A8"/>
    <w:rsid w:val="001F27C7"/>
    <w:rsid w:val="001F2886"/>
    <w:rsid w:val="001F2E61"/>
    <w:rsid w:val="001F3604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548"/>
    <w:rsid w:val="00201A6D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425D"/>
    <w:rsid w:val="002156E8"/>
    <w:rsid w:val="002157D5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5DB"/>
    <w:rsid w:val="002369E5"/>
    <w:rsid w:val="00236BD7"/>
    <w:rsid w:val="00237703"/>
    <w:rsid w:val="00237B67"/>
    <w:rsid w:val="00240D1F"/>
    <w:rsid w:val="00242BC0"/>
    <w:rsid w:val="00242DE9"/>
    <w:rsid w:val="002434D4"/>
    <w:rsid w:val="00243F6F"/>
    <w:rsid w:val="00245055"/>
    <w:rsid w:val="002456C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4AA"/>
    <w:rsid w:val="00256FA5"/>
    <w:rsid w:val="00257480"/>
    <w:rsid w:val="0026019C"/>
    <w:rsid w:val="0026114B"/>
    <w:rsid w:val="00262A58"/>
    <w:rsid w:val="00262F72"/>
    <w:rsid w:val="00262F73"/>
    <w:rsid w:val="00263DB1"/>
    <w:rsid w:val="00264C56"/>
    <w:rsid w:val="00264DDC"/>
    <w:rsid w:val="002652EE"/>
    <w:rsid w:val="00265ABC"/>
    <w:rsid w:val="0026633E"/>
    <w:rsid w:val="00266AA7"/>
    <w:rsid w:val="00266B26"/>
    <w:rsid w:val="00266C36"/>
    <w:rsid w:val="00267865"/>
    <w:rsid w:val="002679D6"/>
    <w:rsid w:val="00267EC4"/>
    <w:rsid w:val="002703E7"/>
    <w:rsid w:val="002711E2"/>
    <w:rsid w:val="002712A7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6C2"/>
    <w:rsid w:val="0028597D"/>
    <w:rsid w:val="00286B08"/>
    <w:rsid w:val="00286D64"/>
    <w:rsid w:val="00286EA1"/>
    <w:rsid w:val="0028715B"/>
    <w:rsid w:val="00287683"/>
    <w:rsid w:val="00287921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5FC0"/>
    <w:rsid w:val="002965EB"/>
    <w:rsid w:val="00297257"/>
    <w:rsid w:val="00297C82"/>
    <w:rsid w:val="00297F11"/>
    <w:rsid w:val="00297F3D"/>
    <w:rsid w:val="002A034D"/>
    <w:rsid w:val="002A0549"/>
    <w:rsid w:val="002A0A2E"/>
    <w:rsid w:val="002A172A"/>
    <w:rsid w:val="002A1C10"/>
    <w:rsid w:val="002A247F"/>
    <w:rsid w:val="002A28C6"/>
    <w:rsid w:val="002A2C50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1EF8"/>
    <w:rsid w:val="002B2045"/>
    <w:rsid w:val="002B20A1"/>
    <w:rsid w:val="002B2856"/>
    <w:rsid w:val="002B2DF6"/>
    <w:rsid w:val="002B2F66"/>
    <w:rsid w:val="002B33FD"/>
    <w:rsid w:val="002B3B88"/>
    <w:rsid w:val="002B445D"/>
    <w:rsid w:val="002B44CA"/>
    <w:rsid w:val="002B4576"/>
    <w:rsid w:val="002B45FB"/>
    <w:rsid w:val="002B4D13"/>
    <w:rsid w:val="002B52DC"/>
    <w:rsid w:val="002B5E30"/>
    <w:rsid w:val="002B5F4D"/>
    <w:rsid w:val="002B6119"/>
    <w:rsid w:val="002B628F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925"/>
    <w:rsid w:val="002D1D11"/>
    <w:rsid w:val="002D2690"/>
    <w:rsid w:val="002D3A14"/>
    <w:rsid w:val="002D3EC7"/>
    <w:rsid w:val="002D4410"/>
    <w:rsid w:val="002D4AC7"/>
    <w:rsid w:val="002D4CB6"/>
    <w:rsid w:val="002D52B3"/>
    <w:rsid w:val="002D679F"/>
    <w:rsid w:val="002D69F0"/>
    <w:rsid w:val="002E0BD6"/>
    <w:rsid w:val="002E19BF"/>
    <w:rsid w:val="002E2AE7"/>
    <w:rsid w:val="002E361E"/>
    <w:rsid w:val="002E390C"/>
    <w:rsid w:val="002E5133"/>
    <w:rsid w:val="002E528A"/>
    <w:rsid w:val="002E567A"/>
    <w:rsid w:val="002E5B5F"/>
    <w:rsid w:val="002E5F4F"/>
    <w:rsid w:val="002F01DD"/>
    <w:rsid w:val="002F0D40"/>
    <w:rsid w:val="002F0F28"/>
    <w:rsid w:val="002F102E"/>
    <w:rsid w:val="002F1E39"/>
    <w:rsid w:val="002F20CB"/>
    <w:rsid w:val="002F2CCA"/>
    <w:rsid w:val="002F2F2D"/>
    <w:rsid w:val="002F3432"/>
    <w:rsid w:val="002F3793"/>
    <w:rsid w:val="002F38B9"/>
    <w:rsid w:val="002F3CFE"/>
    <w:rsid w:val="002F4EF4"/>
    <w:rsid w:val="002F61DE"/>
    <w:rsid w:val="002F67DA"/>
    <w:rsid w:val="002F6A8F"/>
    <w:rsid w:val="002F7434"/>
    <w:rsid w:val="00300260"/>
    <w:rsid w:val="00300526"/>
    <w:rsid w:val="00300DE6"/>
    <w:rsid w:val="003011C0"/>
    <w:rsid w:val="00301ECD"/>
    <w:rsid w:val="0030237B"/>
    <w:rsid w:val="00303E31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CAE"/>
    <w:rsid w:val="00333270"/>
    <w:rsid w:val="00333F23"/>
    <w:rsid w:val="00334294"/>
    <w:rsid w:val="00334664"/>
    <w:rsid w:val="00335506"/>
    <w:rsid w:val="00335F93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303A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702"/>
    <w:rsid w:val="00367AD3"/>
    <w:rsid w:val="00367DFA"/>
    <w:rsid w:val="0037006F"/>
    <w:rsid w:val="003701B2"/>
    <w:rsid w:val="003701E3"/>
    <w:rsid w:val="0037066D"/>
    <w:rsid w:val="003708CB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2182"/>
    <w:rsid w:val="00392355"/>
    <w:rsid w:val="00392B3E"/>
    <w:rsid w:val="003934E4"/>
    <w:rsid w:val="0039377C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37"/>
    <w:rsid w:val="003A1EB5"/>
    <w:rsid w:val="003A216A"/>
    <w:rsid w:val="003A2583"/>
    <w:rsid w:val="003A3204"/>
    <w:rsid w:val="003A32DE"/>
    <w:rsid w:val="003A3E64"/>
    <w:rsid w:val="003A508E"/>
    <w:rsid w:val="003A5495"/>
    <w:rsid w:val="003A5591"/>
    <w:rsid w:val="003A5BCF"/>
    <w:rsid w:val="003A72A9"/>
    <w:rsid w:val="003A7910"/>
    <w:rsid w:val="003A7D02"/>
    <w:rsid w:val="003B053B"/>
    <w:rsid w:val="003B0EE3"/>
    <w:rsid w:val="003B1147"/>
    <w:rsid w:val="003B1EB9"/>
    <w:rsid w:val="003B1EE8"/>
    <w:rsid w:val="003B2033"/>
    <w:rsid w:val="003B2486"/>
    <w:rsid w:val="003B2AEC"/>
    <w:rsid w:val="003B2D4B"/>
    <w:rsid w:val="003B2DED"/>
    <w:rsid w:val="003B2F08"/>
    <w:rsid w:val="003B32F4"/>
    <w:rsid w:val="003B3777"/>
    <w:rsid w:val="003B3CD1"/>
    <w:rsid w:val="003B405C"/>
    <w:rsid w:val="003B47D6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7401"/>
    <w:rsid w:val="003D0A97"/>
    <w:rsid w:val="003D0C5A"/>
    <w:rsid w:val="003D0DA4"/>
    <w:rsid w:val="003D1BF7"/>
    <w:rsid w:val="003D2034"/>
    <w:rsid w:val="003D2136"/>
    <w:rsid w:val="003D2287"/>
    <w:rsid w:val="003D272C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7700"/>
    <w:rsid w:val="003D77ED"/>
    <w:rsid w:val="003D7B32"/>
    <w:rsid w:val="003D7B73"/>
    <w:rsid w:val="003D7B84"/>
    <w:rsid w:val="003D7C7D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597B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54F"/>
    <w:rsid w:val="004131D1"/>
    <w:rsid w:val="004133BD"/>
    <w:rsid w:val="00413CCD"/>
    <w:rsid w:val="00413E20"/>
    <w:rsid w:val="00414B23"/>
    <w:rsid w:val="00415E36"/>
    <w:rsid w:val="004163F1"/>
    <w:rsid w:val="004169E1"/>
    <w:rsid w:val="0041778A"/>
    <w:rsid w:val="00420D16"/>
    <w:rsid w:val="00422352"/>
    <w:rsid w:val="004233DC"/>
    <w:rsid w:val="00424B7C"/>
    <w:rsid w:val="00424D59"/>
    <w:rsid w:val="00424F08"/>
    <w:rsid w:val="00425271"/>
    <w:rsid w:val="00425C7D"/>
    <w:rsid w:val="0042616E"/>
    <w:rsid w:val="00426A97"/>
    <w:rsid w:val="00426DF6"/>
    <w:rsid w:val="00427187"/>
    <w:rsid w:val="00427416"/>
    <w:rsid w:val="00427907"/>
    <w:rsid w:val="00431506"/>
    <w:rsid w:val="00431848"/>
    <w:rsid w:val="00432B1C"/>
    <w:rsid w:val="00432F80"/>
    <w:rsid w:val="00435753"/>
    <w:rsid w:val="004357C9"/>
    <w:rsid w:val="00435C44"/>
    <w:rsid w:val="00435F14"/>
    <w:rsid w:val="004364B9"/>
    <w:rsid w:val="004370B4"/>
    <w:rsid w:val="0043727E"/>
    <w:rsid w:val="00437CD5"/>
    <w:rsid w:val="00437FBF"/>
    <w:rsid w:val="004400A1"/>
    <w:rsid w:val="00440622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6F2"/>
    <w:rsid w:val="00452771"/>
    <w:rsid w:val="00452E44"/>
    <w:rsid w:val="00452F8D"/>
    <w:rsid w:val="0045343B"/>
    <w:rsid w:val="00454BF6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A48"/>
    <w:rsid w:val="00484656"/>
    <w:rsid w:val="00484A93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2745"/>
    <w:rsid w:val="00493414"/>
    <w:rsid w:val="004936CF"/>
    <w:rsid w:val="00493DC1"/>
    <w:rsid w:val="00493E17"/>
    <w:rsid w:val="00493EAD"/>
    <w:rsid w:val="0049473F"/>
    <w:rsid w:val="0049483A"/>
    <w:rsid w:val="00494A63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862"/>
    <w:rsid w:val="004C1DC5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84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7F5"/>
    <w:rsid w:val="004F59E0"/>
    <w:rsid w:val="004F63A5"/>
    <w:rsid w:val="004F6C3A"/>
    <w:rsid w:val="004F6C94"/>
    <w:rsid w:val="004F6D06"/>
    <w:rsid w:val="004F71D9"/>
    <w:rsid w:val="004F77A9"/>
    <w:rsid w:val="004F7A0A"/>
    <w:rsid w:val="004F7C77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08F"/>
    <w:rsid w:val="00503876"/>
    <w:rsid w:val="00503883"/>
    <w:rsid w:val="00504198"/>
    <w:rsid w:val="005046B5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168EA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A76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69E"/>
    <w:rsid w:val="005465A7"/>
    <w:rsid w:val="00546884"/>
    <w:rsid w:val="00546B56"/>
    <w:rsid w:val="00546DD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242F"/>
    <w:rsid w:val="00582EA3"/>
    <w:rsid w:val="00582F69"/>
    <w:rsid w:val="00583113"/>
    <w:rsid w:val="00583A1C"/>
    <w:rsid w:val="00583A3E"/>
    <w:rsid w:val="00583B10"/>
    <w:rsid w:val="0058443A"/>
    <w:rsid w:val="005849A8"/>
    <w:rsid w:val="00584D69"/>
    <w:rsid w:val="0058528F"/>
    <w:rsid w:val="00585AF8"/>
    <w:rsid w:val="005863F8"/>
    <w:rsid w:val="00586F2C"/>
    <w:rsid w:val="00586F95"/>
    <w:rsid w:val="00587157"/>
    <w:rsid w:val="00587B5C"/>
    <w:rsid w:val="00587FA3"/>
    <w:rsid w:val="005901A6"/>
    <w:rsid w:val="0059089F"/>
    <w:rsid w:val="00590A17"/>
    <w:rsid w:val="00590B73"/>
    <w:rsid w:val="00591587"/>
    <w:rsid w:val="0059180F"/>
    <w:rsid w:val="005919EE"/>
    <w:rsid w:val="00591A56"/>
    <w:rsid w:val="00591FE0"/>
    <w:rsid w:val="00594175"/>
    <w:rsid w:val="00594200"/>
    <w:rsid w:val="00594C76"/>
    <w:rsid w:val="00594CCF"/>
    <w:rsid w:val="005956A2"/>
    <w:rsid w:val="00595E11"/>
    <w:rsid w:val="005960C4"/>
    <w:rsid w:val="0059655F"/>
    <w:rsid w:val="00596931"/>
    <w:rsid w:val="00596BFE"/>
    <w:rsid w:val="00597255"/>
    <w:rsid w:val="00597E8E"/>
    <w:rsid w:val="00597F2C"/>
    <w:rsid w:val="005A0407"/>
    <w:rsid w:val="005A05D3"/>
    <w:rsid w:val="005A0906"/>
    <w:rsid w:val="005A1D45"/>
    <w:rsid w:val="005A30FC"/>
    <w:rsid w:val="005A34A1"/>
    <w:rsid w:val="005A4D57"/>
    <w:rsid w:val="005A51D1"/>
    <w:rsid w:val="005A5339"/>
    <w:rsid w:val="005A560A"/>
    <w:rsid w:val="005A6BED"/>
    <w:rsid w:val="005A77B5"/>
    <w:rsid w:val="005A7F55"/>
    <w:rsid w:val="005B008F"/>
    <w:rsid w:val="005B0CE3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422"/>
    <w:rsid w:val="005B6D30"/>
    <w:rsid w:val="005B73D2"/>
    <w:rsid w:val="005B794A"/>
    <w:rsid w:val="005B7A98"/>
    <w:rsid w:val="005C01D0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46E7"/>
    <w:rsid w:val="005C495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AF9"/>
    <w:rsid w:val="005D5DA5"/>
    <w:rsid w:val="005D5F3B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1F6"/>
    <w:rsid w:val="0060339A"/>
    <w:rsid w:val="00604165"/>
    <w:rsid w:val="0060461F"/>
    <w:rsid w:val="0060464E"/>
    <w:rsid w:val="006056B9"/>
    <w:rsid w:val="00605A28"/>
    <w:rsid w:val="006062BF"/>
    <w:rsid w:val="006073A5"/>
    <w:rsid w:val="00607BA2"/>
    <w:rsid w:val="00607EDC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134A"/>
    <w:rsid w:val="006217FD"/>
    <w:rsid w:val="00622245"/>
    <w:rsid w:val="006227C0"/>
    <w:rsid w:val="006233C0"/>
    <w:rsid w:val="00623958"/>
    <w:rsid w:val="00623DFC"/>
    <w:rsid w:val="00624179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354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B22"/>
    <w:rsid w:val="00636DD8"/>
    <w:rsid w:val="0063708F"/>
    <w:rsid w:val="006374ED"/>
    <w:rsid w:val="00637E83"/>
    <w:rsid w:val="00640634"/>
    <w:rsid w:val="00640775"/>
    <w:rsid w:val="00640AAA"/>
    <w:rsid w:val="00641931"/>
    <w:rsid w:val="006420E5"/>
    <w:rsid w:val="006421D3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7DF"/>
    <w:rsid w:val="00654A30"/>
    <w:rsid w:val="006556E2"/>
    <w:rsid w:val="00655CC2"/>
    <w:rsid w:val="00657025"/>
    <w:rsid w:val="0065768C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16"/>
    <w:rsid w:val="00662557"/>
    <w:rsid w:val="00663088"/>
    <w:rsid w:val="00663985"/>
    <w:rsid w:val="00663CCC"/>
    <w:rsid w:val="006645A2"/>
    <w:rsid w:val="00665350"/>
    <w:rsid w:val="0066586F"/>
    <w:rsid w:val="0066718B"/>
    <w:rsid w:val="00670191"/>
    <w:rsid w:val="006701B0"/>
    <w:rsid w:val="00670BBC"/>
    <w:rsid w:val="0067181B"/>
    <w:rsid w:val="0067188B"/>
    <w:rsid w:val="00672644"/>
    <w:rsid w:val="0067298A"/>
    <w:rsid w:val="00672E9F"/>
    <w:rsid w:val="00673259"/>
    <w:rsid w:val="0067339E"/>
    <w:rsid w:val="006749C8"/>
    <w:rsid w:val="0067680C"/>
    <w:rsid w:val="00677494"/>
    <w:rsid w:val="00677831"/>
    <w:rsid w:val="00677A4D"/>
    <w:rsid w:val="00677D0C"/>
    <w:rsid w:val="00677E27"/>
    <w:rsid w:val="0068076A"/>
    <w:rsid w:val="0068098E"/>
    <w:rsid w:val="006809D6"/>
    <w:rsid w:val="0068172F"/>
    <w:rsid w:val="00681DAF"/>
    <w:rsid w:val="006821C6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5E0E"/>
    <w:rsid w:val="00686941"/>
    <w:rsid w:val="00686C95"/>
    <w:rsid w:val="00686D49"/>
    <w:rsid w:val="00687983"/>
    <w:rsid w:val="00687FB0"/>
    <w:rsid w:val="0069049D"/>
    <w:rsid w:val="00690932"/>
    <w:rsid w:val="00691916"/>
    <w:rsid w:val="00692C94"/>
    <w:rsid w:val="00692ECA"/>
    <w:rsid w:val="006930BC"/>
    <w:rsid w:val="00694177"/>
    <w:rsid w:val="0069471C"/>
    <w:rsid w:val="00694E9E"/>
    <w:rsid w:val="00694FAE"/>
    <w:rsid w:val="00694FBF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45A"/>
    <w:rsid w:val="006A3603"/>
    <w:rsid w:val="006A37E7"/>
    <w:rsid w:val="006A3808"/>
    <w:rsid w:val="006A3F22"/>
    <w:rsid w:val="006A42CB"/>
    <w:rsid w:val="006A45D1"/>
    <w:rsid w:val="006A4D07"/>
    <w:rsid w:val="006A50A4"/>
    <w:rsid w:val="006A5140"/>
    <w:rsid w:val="006A51CA"/>
    <w:rsid w:val="006A53FA"/>
    <w:rsid w:val="006A5405"/>
    <w:rsid w:val="006A54AF"/>
    <w:rsid w:val="006A630D"/>
    <w:rsid w:val="006A6642"/>
    <w:rsid w:val="006A722D"/>
    <w:rsid w:val="006A72BF"/>
    <w:rsid w:val="006A732A"/>
    <w:rsid w:val="006B022F"/>
    <w:rsid w:val="006B0428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458"/>
    <w:rsid w:val="006B7A81"/>
    <w:rsid w:val="006C00CF"/>
    <w:rsid w:val="006C01EE"/>
    <w:rsid w:val="006C0552"/>
    <w:rsid w:val="006C0B83"/>
    <w:rsid w:val="006C0D4E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888"/>
    <w:rsid w:val="006D4D2F"/>
    <w:rsid w:val="006D4E07"/>
    <w:rsid w:val="006D5238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0DD5"/>
    <w:rsid w:val="006F10D8"/>
    <w:rsid w:val="006F1928"/>
    <w:rsid w:val="006F1D18"/>
    <w:rsid w:val="006F1EA3"/>
    <w:rsid w:val="006F1F50"/>
    <w:rsid w:val="006F2237"/>
    <w:rsid w:val="006F23D4"/>
    <w:rsid w:val="006F26A6"/>
    <w:rsid w:val="006F446F"/>
    <w:rsid w:val="006F4540"/>
    <w:rsid w:val="006F4975"/>
    <w:rsid w:val="006F56C8"/>
    <w:rsid w:val="006F7119"/>
    <w:rsid w:val="006F7227"/>
    <w:rsid w:val="006F740B"/>
    <w:rsid w:val="00700146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5C61"/>
    <w:rsid w:val="00706DDE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9F6"/>
    <w:rsid w:val="00714574"/>
    <w:rsid w:val="00714585"/>
    <w:rsid w:val="007148D7"/>
    <w:rsid w:val="007159E3"/>
    <w:rsid w:val="007162C5"/>
    <w:rsid w:val="007167F7"/>
    <w:rsid w:val="00717189"/>
    <w:rsid w:val="0072027E"/>
    <w:rsid w:val="007204C9"/>
    <w:rsid w:val="00720A5C"/>
    <w:rsid w:val="00720ADC"/>
    <w:rsid w:val="007218A6"/>
    <w:rsid w:val="007220F6"/>
    <w:rsid w:val="007222F5"/>
    <w:rsid w:val="00722396"/>
    <w:rsid w:val="00722665"/>
    <w:rsid w:val="007231C9"/>
    <w:rsid w:val="007238C0"/>
    <w:rsid w:val="007251F6"/>
    <w:rsid w:val="00725629"/>
    <w:rsid w:val="00725A24"/>
    <w:rsid w:val="00725B69"/>
    <w:rsid w:val="00725D73"/>
    <w:rsid w:val="00725F50"/>
    <w:rsid w:val="007260AC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4"/>
    <w:rsid w:val="00741D99"/>
    <w:rsid w:val="00741E2F"/>
    <w:rsid w:val="007427FD"/>
    <w:rsid w:val="0074307F"/>
    <w:rsid w:val="0074347E"/>
    <w:rsid w:val="007444A9"/>
    <w:rsid w:val="00744EB0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3F0C"/>
    <w:rsid w:val="00756A56"/>
    <w:rsid w:val="00756BC2"/>
    <w:rsid w:val="00757881"/>
    <w:rsid w:val="0076026F"/>
    <w:rsid w:val="007605F6"/>
    <w:rsid w:val="00760B3E"/>
    <w:rsid w:val="0076102C"/>
    <w:rsid w:val="0076155C"/>
    <w:rsid w:val="0076158B"/>
    <w:rsid w:val="00761663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24F"/>
    <w:rsid w:val="007735D3"/>
    <w:rsid w:val="00773BF6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D9"/>
    <w:rsid w:val="00783E98"/>
    <w:rsid w:val="007847BA"/>
    <w:rsid w:val="007847E5"/>
    <w:rsid w:val="0078480E"/>
    <w:rsid w:val="00785281"/>
    <w:rsid w:val="007854BD"/>
    <w:rsid w:val="00785774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0C7E"/>
    <w:rsid w:val="007C1A1E"/>
    <w:rsid w:val="007C226E"/>
    <w:rsid w:val="007C2ABD"/>
    <w:rsid w:val="007C2BFE"/>
    <w:rsid w:val="007C3536"/>
    <w:rsid w:val="007C3D71"/>
    <w:rsid w:val="007C4384"/>
    <w:rsid w:val="007C4B17"/>
    <w:rsid w:val="007C4DC7"/>
    <w:rsid w:val="007C5A9E"/>
    <w:rsid w:val="007C6308"/>
    <w:rsid w:val="007C6475"/>
    <w:rsid w:val="007C6B16"/>
    <w:rsid w:val="007C6EB2"/>
    <w:rsid w:val="007C715C"/>
    <w:rsid w:val="007C7341"/>
    <w:rsid w:val="007C78D8"/>
    <w:rsid w:val="007C7A38"/>
    <w:rsid w:val="007D1018"/>
    <w:rsid w:val="007D1A70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1D17"/>
    <w:rsid w:val="007F2DFB"/>
    <w:rsid w:val="007F384C"/>
    <w:rsid w:val="007F4270"/>
    <w:rsid w:val="007F4866"/>
    <w:rsid w:val="007F4911"/>
    <w:rsid w:val="007F54BB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632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650"/>
    <w:rsid w:val="00834E2C"/>
    <w:rsid w:val="00834F21"/>
    <w:rsid w:val="00835223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65F6"/>
    <w:rsid w:val="00847093"/>
    <w:rsid w:val="00847608"/>
    <w:rsid w:val="00847C84"/>
    <w:rsid w:val="008502C1"/>
    <w:rsid w:val="0085091E"/>
    <w:rsid w:val="00850B24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84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01C"/>
    <w:rsid w:val="00863AFF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31"/>
    <w:rsid w:val="00874AC1"/>
    <w:rsid w:val="00874E2D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091"/>
    <w:rsid w:val="0088544E"/>
    <w:rsid w:val="008858A8"/>
    <w:rsid w:val="008861E0"/>
    <w:rsid w:val="00886301"/>
    <w:rsid w:val="00886313"/>
    <w:rsid w:val="00886828"/>
    <w:rsid w:val="00886FC7"/>
    <w:rsid w:val="00887CBB"/>
    <w:rsid w:val="008902BA"/>
    <w:rsid w:val="00890C40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2138"/>
    <w:rsid w:val="008C24CE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2C9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542"/>
    <w:rsid w:val="008F49FA"/>
    <w:rsid w:val="008F5294"/>
    <w:rsid w:val="008F55FF"/>
    <w:rsid w:val="008F568E"/>
    <w:rsid w:val="008F5A60"/>
    <w:rsid w:val="008F62D0"/>
    <w:rsid w:val="008F7962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43B8"/>
    <w:rsid w:val="00904B24"/>
    <w:rsid w:val="00905296"/>
    <w:rsid w:val="0090559C"/>
    <w:rsid w:val="00905758"/>
    <w:rsid w:val="00906D03"/>
    <w:rsid w:val="0090787A"/>
    <w:rsid w:val="00910135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2ED1"/>
    <w:rsid w:val="0092310C"/>
    <w:rsid w:val="00925242"/>
    <w:rsid w:val="00925357"/>
    <w:rsid w:val="00925A23"/>
    <w:rsid w:val="00925E45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15FA"/>
    <w:rsid w:val="00931659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17E2"/>
    <w:rsid w:val="00943469"/>
    <w:rsid w:val="00943BC5"/>
    <w:rsid w:val="00943C63"/>
    <w:rsid w:val="009448E2"/>
    <w:rsid w:val="00945686"/>
    <w:rsid w:val="00945CE0"/>
    <w:rsid w:val="009467EA"/>
    <w:rsid w:val="00946CB2"/>
    <w:rsid w:val="00946EA4"/>
    <w:rsid w:val="009473E0"/>
    <w:rsid w:val="00947566"/>
    <w:rsid w:val="0095034D"/>
    <w:rsid w:val="00950AC6"/>
    <w:rsid w:val="00950ECD"/>
    <w:rsid w:val="00951201"/>
    <w:rsid w:val="00951306"/>
    <w:rsid w:val="0095248A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796"/>
    <w:rsid w:val="00960F1D"/>
    <w:rsid w:val="00960F7C"/>
    <w:rsid w:val="009610DB"/>
    <w:rsid w:val="00961818"/>
    <w:rsid w:val="00961C36"/>
    <w:rsid w:val="009625F9"/>
    <w:rsid w:val="00962653"/>
    <w:rsid w:val="00962736"/>
    <w:rsid w:val="00962B57"/>
    <w:rsid w:val="00963D0A"/>
    <w:rsid w:val="00963EB8"/>
    <w:rsid w:val="00963EE4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5CA4"/>
    <w:rsid w:val="00976B56"/>
    <w:rsid w:val="00976BBB"/>
    <w:rsid w:val="00977350"/>
    <w:rsid w:val="00977B11"/>
    <w:rsid w:val="00977CCF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30E"/>
    <w:rsid w:val="009923AA"/>
    <w:rsid w:val="00992B1E"/>
    <w:rsid w:val="00992BF9"/>
    <w:rsid w:val="00994C1D"/>
    <w:rsid w:val="00994CF0"/>
    <w:rsid w:val="00994EF1"/>
    <w:rsid w:val="00995CD2"/>
    <w:rsid w:val="00995FCA"/>
    <w:rsid w:val="00996737"/>
    <w:rsid w:val="00996A36"/>
    <w:rsid w:val="00996F19"/>
    <w:rsid w:val="009976FF"/>
    <w:rsid w:val="00997AF0"/>
    <w:rsid w:val="009A0CEF"/>
    <w:rsid w:val="009A0E89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04C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A10"/>
    <w:rsid w:val="009C5B8D"/>
    <w:rsid w:val="009C5CB0"/>
    <w:rsid w:val="009C6702"/>
    <w:rsid w:val="009C6741"/>
    <w:rsid w:val="009C6860"/>
    <w:rsid w:val="009C6D3E"/>
    <w:rsid w:val="009C706E"/>
    <w:rsid w:val="009D00F2"/>
    <w:rsid w:val="009D0D47"/>
    <w:rsid w:val="009D102F"/>
    <w:rsid w:val="009D177E"/>
    <w:rsid w:val="009D196C"/>
    <w:rsid w:val="009D1ED3"/>
    <w:rsid w:val="009D2002"/>
    <w:rsid w:val="009D25BB"/>
    <w:rsid w:val="009D2A89"/>
    <w:rsid w:val="009D2AB9"/>
    <w:rsid w:val="009D2B12"/>
    <w:rsid w:val="009D332E"/>
    <w:rsid w:val="009D3331"/>
    <w:rsid w:val="009D3417"/>
    <w:rsid w:val="009D408F"/>
    <w:rsid w:val="009D41B5"/>
    <w:rsid w:val="009D45BC"/>
    <w:rsid w:val="009D46B8"/>
    <w:rsid w:val="009D59F7"/>
    <w:rsid w:val="009D64E7"/>
    <w:rsid w:val="009D6965"/>
    <w:rsid w:val="009D6B50"/>
    <w:rsid w:val="009D799E"/>
    <w:rsid w:val="009D7A62"/>
    <w:rsid w:val="009E069F"/>
    <w:rsid w:val="009E1AB2"/>
    <w:rsid w:val="009E1EBF"/>
    <w:rsid w:val="009E2097"/>
    <w:rsid w:val="009E21EF"/>
    <w:rsid w:val="009E34E3"/>
    <w:rsid w:val="009E4097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C8C"/>
    <w:rsid w:val="00A00F36"/>
    <w:rsid w:val="00A0180C"/>
    <w:rsid w:val="00A01895"/>
    <w:rsid w:val="00A018FA"/>
    <w:rsid w:val="00A02370"/>
    <w:rsid w:val="00A0277A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244"/>
    <w:rsid w:val="00A12D43"/>
    <w:rsid w:val="00A135DF"/>
    <w:rsid w:val="00A13827"/>
    <w:rsid w:val="00A13F67"/>
    <w:rsid w:val="00A143EC"/>
    <w:rsid w:val="00A144FD"/>
    <w:rsid w:val="00A147E9"/>
    <w:rsid w:val="00A14FF4"/>
    <w:rsid w:val="00A15A84"/>
    <w:rsid w:val="00A15E72"/>
    <w:rsid w:val="00A15EA4"/>
    <w:rsid w:val="00A1626D"/>
    <w:rsid w:val="00A16915"/>
    <w:rsid w:val="00A16B0D"/>
    <w:rsid w:val="00A16C15"/>
    <w:rsid w:val="00A16FB7"/>
    <w:rsid w:val="00A171C0"/>
    <w:rsid w:val="00A1775D"/>
    <w:rsid w:val="00A17E5B"/>
    <w:rsid w:val="00A17F72"/>
    <w:rsid w:val="00A20636"/>
    <w:rsid w:val="00A212DB"/>
    <w:rsid w:val="00A2286C"/>
    <w:rsid w:val="00A230CC"/>
    <w:rsid w:val="00A23308"/>
    <w:rsid w:val="00A23CDB"/>
    <w:rsid w:val="00A23D2A"/>
    <w:rsid w:val="00A24572"/>
    <w:rsid w:val="00A24E3B"/>
    <w:rsid w:val="00A2510A"/>
    <w:rsid w:val="00A25BE1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4064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6029"/>
    <w:rsid w:val="00A4625B"/>
    <w:rsid w:val="00A47BE9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15E5"/>
    <w:rsid w:val="00A629CC"/>
    <w:rsid w:val="00A62CC4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B3A"/>
    <w:rsid w:val="00A701C0"/>
    <w:rsid w:val="00A70338"/>
    <w:rsid w:val="00A70687"/>
    <w:rsid w:val="00A71AEB"/>
    <w:rsid w:val="00A720A9"/>
    <w:rsid w:val="00A72C77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4"/>
    <w:rsid w:val="00A77037"/>
    <w:rsid w:val="00A77198"/>
    <w:rsid w:val="00A775DF"/>
    <w:rsid w:val="00A7790E"/>
    <w:rsid w:val="00A77AE5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E18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6F56"/>
    <w:rsid w:val="00AA73F3"/>
    <w:rsid w:val="00AA74D3"/>
    <w:rsid w:val="00AA7AA2"/>
    <w:rsid w:val="00AA7AA5"/>
    <w:rsid w:val="00AA7BC1"/>
    <w:rsid w:val="00AA7D2F"/>
    <w:rsid w:val="00AB0972"/>
    <w:rsid w:val="00AB0EC7"/>
    <w:rsid w:val="00AB10B6"/>
    <w:rsid w:val="00AB1145"/>
    <w:rsid w:val="00AB1CC1"/>
    <w:rsid w:val="00AB1D63"/>
    <w:rsid w:val="00AB1FC0"/>
    <w:rsid w:val="00AB1FDD"/>
    <w:rsid w:val="00AB2036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C90"/>
    <w:rsid w:val="00AC14D7"/>
    <w:rsid w:val="00AC14DF"/>
    <w:rsid w:val="00AC175B"/>
    <w:rsid w:val="00AC2DBD"/>
    <w:rsid w:val="00AC2E47"/>
    <w:rsid w:val="00AC4066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5CF7"/>
    <w:rsid w:val="00AD65EA"/>
    <w:rsid w:val="00AD6CD7"/>
    <w:rsid w:val="00AD6CF5"/>
    <w:rsid w:val="00AD6F46"/>
    <w:rsid w:val="00AE02CF"/>
    <w:rsid w:val="00AE17D5"/>
    <w:rsid w:val="00AE19E4"/>
    <w:rsid w:val="00AE1F77"/>
    <w:rsid w:val="00AE274B"/>
    <w:rsid w:val="00AE2C1B"/>
    <w:rsid w:val="00AE425C"/>
    <w:rsid w:val="00AE47C0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24AD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BEB"/>
    <w:rsid w:val="00B24211"/>
    <w:rsid w:val="00B243D0"/>
    <w:rsid w:val="00B2471E"/>
    <w:rsid w:val="00B247A4"/>
    <w:rsid w:val="00B249CF"/>
    <w:rsid w:val="00B24DE8"/>
    <w:rsid w:val="00B2501B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7335"/>
    <w:rsid w:val="00B4737C"/>
    <w:rsid w:val="00B47A67"/>
    <w:rsid w:val="00B505BA"/>
    <w:rsid w:val="00B507E6"/>
    <w:rsid w:val="00B5112B"/>
    <w:rsid w:val="00B512AF"/>
    <w:rsid w:val="00B521D8"/>
    <w:rsid w:val="00B52495"/>
    <w:rsid w:val="00B52F57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3C51"/>
    <w:rsid w:val="00B63C5D"/>
    <w:rsid w:val="00B642F3"/>
    <w:rsid w:val="00B64387"/>
    <w:rsid w:val="00B64C7D"/>
    <w:rsid w:val="00B65E7F"/>
    <w:rsid w:val="00B6635F"/>
    <w:rsid w:val="00B6650A"/>
    <w:rsid w:val="00B668C0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9A"/>
    <w:rsid w:val="00B77E39"/>
    <w:rsid w:val="00B802AF"/>
    <w:rsid w:val="00B806CC"/>
    <w:rsid w:val="00B80E52"/>
    <w:rsid w:val="00B80E5D"/>
    <w:rsid w:val="00B81411"/>
    <w:rsid w:val="00B81B71"/>
    <w:rsid w:val="00B821EE"/>
    <w:rsid w:val="00B826C4"/>
    <w:rsid w:val="00B82992"/>
    <w:rsid w:val="00B82B1C"/>
    <w:rsid w:val="00B82DCF"/>
    <w:rsid w:val="00B831B6"/>
    <w:rsid w:val="00B834EA"/>
    <w:rsid w:val="00B846AC"/>
    <w:rsid w:val="00B8484C"/>
    <w:rsid w:val="00B84CBF"/>
    <w:rsid w:val="00B84EF2"/>
    <w:rsid w:val="00B8535C"/>
    <w:rsid w:val="00B8538E"/>
    <w:rsid w:val="00B857EB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20E9"/>
    <w:rsid w:val="00B93638"/>
    <w:rsid w:val="00B93E05"/>
    <w:rsid w:val="00B94742"/>
    <w:rsid w:val="00B947C6"/>
    <w:rsid w:val="00B94AA4"/>
    <w:rsid w:val="00B94FCA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705D"/>
    <w:rsid w:val="00BB706B"/>
    <w:rsid w:val="00BB777E"/>
    <w:rsid w:val="00BC0804"/>
    <w:rsid w:val="00BC0D07"/>
    <w:rsid w:val="00BC0F16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31F"/>
    <w:rsid w:val="00BE3603"/>
    <w:rsid w:val="00BE44E6"/>
    <w:rsid w:val="00BE4C44"/>
    <w:rsid w:val="00BE4F61"/>
    <w:rsid w:val="00BE529B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607"/>
    <w:rsid w:val="00BF3E8C"/>
    <w:rsid w:val="00BF3FD1"/>
    <w:rsid w:val="00BF4431"/>
    <w:rsid w:val="00BF476A"/>
    <w:rsid w:val="00BF49CC"/>
    <w:rsid w:val="00BF4A5A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0DD6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0C8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84E"/>
    <w:rsid w:val="00C40D90"/>
    <w:rsid w:val="00C40F22"/>
    <w:rsid w:val="00C40FFB"/>
    <w:rsid w:val="00C41155"/>
    <w:rsid w:val="00C41157"/>
    <w:rsid w:val="00C428AB"/>
    <w:rsid w:val="00C42A3D"/>
    <w:rsid w:val="00C42C27"/>
    <w:rsid w:val="00C431B1"/>
    <w:rsid w:val="00C43300"/>
    <w:rsid w:val="00C446C4"/>
    <w:rsid w:val="00C44968"/>
    <w:rsid w:val="00C460C6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E3"/>
    <w:rsid w:val="00C710FB"/>
    <w:rsid w:val="00C71677"/>
    <w:rsid w:val="00C719DA"/>
    <w:rsid w:val="00C720B2"/>
    <w:rsid w:val="00C72F6E"/>
    <w:rsid w:val="00C73774"/>
    <w:rsid w:val="00C73A53"/>
    <w:rsid w:val="00C742F5"/>
    <w:rsid w:val="00C7475C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529"/>
    <w:rsid w:val="00C82B86"/>
    <w:rsid w:val="00C83294"/>
    <w:rsid w:val="00C84024"/>
    <w:rsid w:val="00C845BA"/>
    <w:rsid w:val="00C845CB"/>
    <w:rsid w:val="00C84659"/>
    <w:rsid w:val="00C85C6A"/>
    <w:rsid w:val="00C8612B"/>
    <w:rsid w:val="00C862F8"/>
    <w:rsid w:val="00C863CC"/>
    <w:rsid w:val="00C86529"/>
    <w:rsid w:val="00C8696A"/>
    <w:rsid w:val="00C87E12"/>
    <w:rsid w:val="00C901BE"/>
    <w:rsid w:val="00C90575"/>
    <w:rsid w:val="00C91461"/>
    <w:rsid w:val="00C914F2"/>
    <w:rsid w:val="00C91D0D"/>
    <w:rsid w:val="00C9237F"/>
    <w:rsid w:val="00C92735"/>
    <w:rsid w:val="00C93437"/>
    <w:rsid w:val="00C94D01"/>
    <w:rsid w:val="00C95321"/>
    <w:rsid w:val="00C953E2"/>
    <w:rsid w:val="00C9625A"/>
    <w:rsid w:val="00C97056"/>
    <w:rsid w:val="00C9754B"/>
    <w:rsid w:val="00C97613"/>
    <w:rsid w:val="00C97ACA"/>
    <w:rsid w:val="00CA0E94"/>
    <w:rsid w:val="00CA21FA"/>
    <w:rsid w:val="00CA2D00"/>
    <w:rsid w:val="00CA3605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7A7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0404"/>
    <w:rsid w:val="00CC1369"/>
    <w:rsid w:val="00CC1A96"/>
    <w:rsid w:val="00CC2974"/>
    <w:rsid w:val="00CC2B2E"/>
    <w:rsid w:val="00CC2CEA"/>
    <w:rsid w:val="00CC32E8"/>
    <w:rsid w:val="00CC354E"/>
    <w:rsid w:val="00CC35EF"/>
    <w:rsid w:val="00CC3C6A"/>
    <w:rsid w:val="00CC400F"/>
    <w:rsid w:val="00CC4688"/>
    <w:rsid w:val="00CC4F89"/>
    <w:rsid w:val="00CC50A1"/>
    <w:rsid w:val="00CC6005"/>
    <w:rsid w:val="00CC60D4"/>
    <w:rsid w:val="00CC6526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A47"/>
    <w:rsid w:val="00CD53ED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C25"/>
    <w:rsid w:val="00CF0CE1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0EAC"/>
    <w:rsid w:val="00D11110"/>
    <w:rsid w:val="00D11DBB"/>
    <w:rsid w:val="00D12422"/>
    <w:rsid w:val="00D12FC8"/>
    <w:rsid w:val="00D14277"/>
    <w:rsid w:val="00D154E7"/>
    <w:rsid w:val="00D15A5E"/>
    <w:rsid w:val="00D160BB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D5"/>
    <w:rsid w:val="00D24BA1"/>
    <w:rsid w:val="00D251D8"/>
    <w:rsid w:val="00D2538E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37E9C"/>
    <w:rsid w:val="00D40519"/>
    <w:rsid w:val="00D40581"/>
    <w:rsid w:val="00D40C13"/>
    <w:rsid w:val="00D40D78"/>
    <w:rsid w:val="00D40F0F"/>
    <w:rsid w:val="00D413FE"/>
    <w:rsid w:val="00D41526"/>
    <w:rsid w:val="00D41667"/>
    <w:rsid w:val="00D41C1B"/>
    <w:rsid w:val="00D41D2D"/>
    <w:rsid w:val="00D41DEA"/>
    <w:rsid w:val="00D424E2"/>
    <w:rsid w:val="00D43466"/>
    <w:rsid w:val="00D435F0"/>
    <w:rsid w:val="00D43A98"/>
    <w:rsid w:val="00D44634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8D7"/>
    <w:rsid w:val="00D60CA2"/>
    <w:rsid w:val="00D613BD"/>
    <w:rsid w:val="00D616E4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916"/>
    <w:rsid w:val="00D67CAB"/>
    <w:rsid w:val="00D7047A"/>
    <w:rsid w:val="00D704DB"/>
    <w:rsid w:val="00D70795"/>
    <w:rsid w:val="00D70E56"/>
    <w:rsid w:val="00D7348A"/>
    <w:rsid w:val="00D7355A"/>
    <w:rsid w:val="00D7373C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546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1F99"/>
    <w:rsid w:val="00DA2DBB"/>
    <w:rsid w:val="00DA2EDE"/>
    <w:rsid w:val="00DA3668"/>
    <w:rsid w:val="00DA37B2"/>
    <w:rsid w:val="00DA3ADC"/>
    <w:rsid w:val="00DA46A9"/>
    <w:rsid w:val="00DA4CD8"/>
    <w:rsid w:val="00DA4EE6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250D"/>
    <w:rsid w:val="00DB2A1F"/>
    <w:rsid w:val="00DB2A45"/>
    <w:rsid w:val="00DB2D3D"/>
    <w:rsid w:val="00DB34A4"/>
    <w:rsid w:val="00DB3A87"/>
    <w:rsid w:val="00DB3BBB"/>
    <w:rsid w:val="00DB4610"/>
    <w:rsid w:val="00DB4C32"/>
    <w:rsid w:val="00DB5152"/>
    <w:rsid w:val="00DB614F"/>
    <w:rsid w:val="00DB684F"/>
    <w:rsid w:val="00DB72F7"/>
    <w:rsid w:val="00DB7A27"/>
    <w:rsid w:val="00DC01CA"/>
    <w:rsid w:val="00DC13D1"/>
    <w:rsid w:val="00DC1657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580C"/>
    <w:rsid w:val="00DC5A4B"/>
    <w:rsid w:val="00DC5B0B"/>
    <w:rsid w:val="00DC6356"/>
    <w:rsid w:val="00DC7354"/>
    <w:rsid w:val="00DC74BF"/>
    <w:rsid w:val="00DC7A16"/>
    <w:rsid w:val="00DC7D0D"/>
    <w:rsid w:val="00DD0F7E"/>
    <w:rsid w:val="00DD157D"/>
    <w:rsid w:val="00DD24B9"/>
    <w:rsid w:val="00DD25E7"/>
    <w:rsid w:val="00DD2A77"/>
    <w:rsid w:val="00DD3061"/>
    <w:rsid w:val="00DD32A9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31C"/>
    <w:rsid w:val="00DE28B8"/>
    <w:rsid w:val="00DE2D2C"/>
    <w:rsid w:val="00DE31CD"/>
    <w:rsid w:val="00DE3260"/>
    <w:rsid w:val="00DE35AA"/>
    <w:rsid w:val="00DE3DC3"/>
    <w:rsid w:val="00DE3EC9"/>
    <w:rsid w:val="00DE4668"/>
    <w:rsid w:val="00DE4832"/>
    <w:rsid w:val="00DE4B21"/>
    <w:rsid w:val="00DE4C99"/>
    <w:rsid w:val="00DE5D37"/>
    <w:rsid w:val="00DE6315"/>
    <w:rsid w:val="00DE6932"/>
    <w:rsid w:val="00DE6C23"/>
    <w:rsid w:val="00DE77DF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4EB"/>
    <w:rsid w:val="00DF29C8"/>
    <w:rsid w:val="00DF2BA4"/>
    <w:rsid w:val="00DF3469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24A"/>
    <w:rsid w:val="00DF7A49"/>
    <w:rsid w:val="00DF7B79"/>
    <w:rsid w:val="00E004DB"/>
    <w:rsid w:val="00E00A77"/>
    <w:rsid w:val="00E01180"/>
    <w:rsid w:val="00E0120C"/>
    <w:rsid w:val="00E02004"/>
    <w:rsid w:val="00E03009"/>
    <w:rsid w:val="00E031E1"/>
    <w:rsid w:val="00E032C2"/>
    <w:rsid w:val="00E033CF"/>
    <w:rsid w:val="00E0495B"/>
    <w:rsid w:val="00E04EC9"/>
    <w:rsid w:val="00E0518C"/>
    <w:rsid w:val="00E05D99"/>
    <w:rsid w:val="00E05DCD"/>
    <w:rsid w:val="00E063F9"/>
    <w:rsid w:val="00E06684"/>
    <w:rsid w:val="00E06AFB"/>
    <w:rsid w:val="00E071ED"/>
    <w:rsid w:val="00E07723"/>
    <w:rsid w:val="00E105F7"/>
    <w:rsid w:val="00E10A77"/>
    <w:rsid w:val="00E1108B"/>
    <w:rsid w:val="00E11977"/>
    <w:rsid w:val="00E11D03"/>
    <w:rsid w:val="00E12C35"/>
    <w:rsid w:val="00E13539"/>
    <w:rsid w:val="00E13FDA"/>
    <w:rsid w:val="00E14F2B"/>
    <w:rsid w:val="00E157A2"/>
    <w:rsid w:val="00E164A2"/>
    <w:rsid w:val="00E1691B"/>
    <w:rsid w:val="00E16CE6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B63"/>
    <w:rsid w:val="00E241EF"/>
    <w:rsid w:val="00E24984"/>
    <w:rsid w:val="00E270DA"/>
    <w:rsid w:val="00E27752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400A7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B59"/>
    <w:rsid w:val="00E46CF9"/>
    <w:rsid w:val="00E46E7F"/>
    <w:rsid w:val="00E46E93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917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DD5"/>
    <w:rsid w:val="00E710CD"/>
    <w:rsid w:val="00E716D0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3BCD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79C"/>
    <w:rsid w:val="00E87B92"/>
    <w:rsid w:val="00E90219"/>
    <w:rsid w:val="00E91EA4"/>
    <w:rsid w:val="00E925D6"/>
    <w:rsid w:val="00E92F26"/>
    <w:rsid w:val="00E930D9"/>
    <w:rsid w:val="00E935B3"/>
    <w:rsid w:val="00E936F6"/>
    <w:rsid w:val="00E945C1"/>
    <w:rsid w:val="00E94C0A"/>
    <w:rsid w:val="00E94E72"/>
    <w:rsid w:val="00E958AB"/>
    <w:rsid w:val="00E95CE6"/>
    <w:rsid w:val="00E96D29"/>
    <w:rsid w:val="00E96ECF"/>
    <w:rsid w:val="00E972A3"/>
    <w:rsid w:val="00E977C0"/>
    <w:rsid w:val="00E977FA"/>
    <w:rsid w:val="00E97853"/>
    <w:rsid w:val="00EA0298"/>
    <w:rsid w:val="00EA0C7A"/>
    <w:rsid w:val="00EA1643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943"/>
    <w:rsid w:val="00EB2024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1D70"/>
    <w:rsid w:val="00ED35D6"/>
    <w:rsid w:val="00ED38A3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5AD"/>
    <w:rsid w:val="00ED7E67"/>
    <w:rsid w:val="00EE001D"/>
    <w:rsid w:val="00EE0959"/>
    <w:rsid w:val="00EE0A81"/>
    <w:rsid w:val="00EE0ED4"/>
    <w:rsid w:val="00EE20FB"/>
    <w:rsid w:val="00EE2252"/>
    <w:rsid w:val="00EE29CE"/>
    <w:rsid w:val="00EE2D34"/>
    <w:rsid w:val="00EE2DCA"/>
    <w:rsid w:val="00EE3088"/>
    <w:rsid w:val="00EE30D1"/>
    <w:rsid w:val="00EE325F"/>
    <w:rsid w:val="00EE3460"/>
    <w:rsid w:val="00EE4144"/>
    <w:rsid w:val="00EE41E3"/>
    <w:rsid w:val="00EE42A5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404A"/>
    <w:rsid w:val="00F040A5"/>
    <w:rsid w:val="00F0427D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45A0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871"/>
    <w:rsid w:val="00F34CBE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4FDC"/>
    <w:rsid w:val="00F55C88"/>
    <w:rsid w:val="00F55DEE"/>
    <w:rsid w:val="00F568BB"/>
    <w:rsid w:val="00F56AD2"/>
    <w:rsid w:val="00F56CC0"/>
    <w:rsid w:val="00F57003"/>
    <w:rsid w:val="00F57521"/>
    <w:rsid w:val="00F575C7"/>
    <w:rsid w:val="00F57EFF"/>
    <w:rsid w:val="00F60B0A"/>
    <w:rsid w:val="00F60C1A"/>
    <w:rsid w:val="00F60C4B"/>
    <w:rsid w:val="00F60FE7"/>
    <w:rsid w:val="00F61631"/>
    <w:rsid w:val="00F61B02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C89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4E12"/>
    <w:rsid w:val="00F75CD0"/>
    <w:rsid w:val="00F75D5F"/>
    <w:rsid w:val="00F75E5B"/>
    <w:rsid w:val="00F760EE"/>
    <w:rsid w:val="00F76466"/>
    <w:rsid w:val="00F76615"/>
    <w:rsid w:val="00F76732"/>
    <w:rsid w:val="00F769ED"/>
    <w:rsid w:val="00F7759D"/>
    <w:rsid w:val="00F77A8D"/>
    <w:rsid w:val="00F80683"/>
    <w:rsid w:val="00F80DC3"/>
    <w:rsid w:val="00F81D64"/>
    <w:rsid w:val="00F81E43"/>
    <w:rsid w:val="00F822EC"/>
    <w:rsid w:val="00F82E54"/>
    <w:rsid w:val="00F831CC"/>
    <w:rsid w:val="00F83404"/>
    <w:rsid w:val="00F8387D"/>
    <w:rsid w:val="00F838B7"/>
    <w:rsid w:val="00F84E60"/>
    <w:rsid w:val="00F85C13"/>
    <w:rsid w:val="00F85FCC"/>
    <w:rsid w:val="00F863CC"/>
    <w:rsid w:val="00F872D5"/>
    <w:rsid w:val="00F87DED"/>
    <w:rsid w:val="00F902CB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D13"/>
    <w:rsid w:val="00F95546"/>
    <w:rsid w:val="00F957B7"/>
    <w:rsid w:val="00F96847"/>
    <w:rsid w:val="00F978A0"/>
    <w:rsid w:val="00FA0745"/>
    <w:rsid w:val="00FA1044"/>
    <w:rsid w:val="00FA190E"/>
    <w:rsid w:val="00FA2712"/>
    <w:rsid w:val="00FA2720"/>
    <w:rsid w:val="00FA29A8"/>
    <w:rsid w:val="00FA2BC0"/>
    <w:rsid w:val="00FA3355"/>
    <w:rsid w:val="00FA363F"/>
    <w:rsid w:val="00FA3677"/>
    <w:rsid w:val="00FA3998"/>
    <w:rsid w:val="00FA4A5A"/>
    <w:rsid w:val="00FA53A2"/>
    <w:rsid w:val="00FA5802"/>
    <w:rsid w:val="00FA6366"/>
    <w:rsid w:val="00FA63D6"/>
    <w:rsid w:val="00FA7061"/>
    <w:rsid w:val="00FA7C6C"/>
    <w:rsid w:val="00FB061B"/>
    <w:rsid w:val="00FB06C3"/>
    <w:rsid w:val="00FB0942"/>
    <w:rsid w:val="00FB0B40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B7ABC"/>
    <w:rsid w:val="00FC0E9B"/>
    <w:rsid w:val="00FC1956"/>
    <w:rsid w:val="00FC1DDF"/>
    <w:rsid w:val="00FC26A7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694F"/>
    <w:rsid w:val="00FC6B88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1EFA"/>
    <w:rsid w:val="00FE2016"/>
    <w:rsid w:val="00FE2481"/>
    <w:rsid w:val="00FE271A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99"/>
    <w:rsid w:val="00FF4F21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xtexposedshow">
    <w:name w:val="text_exposed_show"/>
    <w:basedOn w:val="a0"/>
    <w:rsid w:val="00A770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Название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extexposedshow">
    <w:name w:val="text_exposed_show"/>
    <w:basedOn w:val="a0"/>
    <w:rsid w:val="00A77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2.xml"/><Relationship Id="rId26" Type="http://schemas.openxmlformats.org/officeDocument/2006/relationships/image" Target="media/image9.emf"/><Relationship Id="rId39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package" Target="embeddings/Microsoft_Excel_Worksheet14.xlsx"/><Relationship Id="rId42" Type="http://schemas.openxmlformats.org/officeDocument/2006/relationships/image" Target="media/image15.emf"/><Relationship Id="rId47" Type="http://schemas.openxmlformats.org/officeDocument/2006/relationships/chart" Target="charts/chart9.xml"/><Relationship Id="rId50" Type="http://schemas.openxmlformats.org/officeDocument/2006/relationships/chart" Target="charts/chart12.xml"/><Relationship Id="rId7" Type="http://schemas.openxmlformats.org/officeDocument/2006/relationships/footnotes" Target="footnotes.xml"/><Relationship Id="rId12" Type="http://schemas.openxmlformats.org/officeDocument/2006/relationships/package" Target="embeddings/Microsoft_Excel_Worksheet1.xlsx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9.xlsx"/><Relationship Id="rId33" Type="http://schemas.openxmlformats.org/officeDocument/2006/relationships/image" Target="media/image12.emf"/><Relationship Id="rId38" Type="http://schemas.openxmlformats.org/officeDocument/2006/relationships/chart" Target="charts/chart6.xml"/><Relationship Id="rId46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6.xlsx"/><Relationship Id="rId29" Type="http://schemas.openxmlformats.org/officeDocument/2006/relationships/package" Target="embeddings/Microsoft_Excel_Worksheet11.xlsx"/><Relationship Id="rId41" Type="http://schemas.openxmlformats.org/officeDocument/2006/relationships/chart" Target="charts/chart7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8.emf"/><Relationship Id="rId32" Type="http://schemas.openxmlformats.org/officeDocument/2006/relationships/chart" Target="charts/chart4.xml"/><Relationship Id="rId37" Type="http://schemas.openxmlformats.org/officeDocument/2006/relationships/package" Target="embeddings/Microsoft_Excel_Worksheet16.xlsx"/><Relationship Id="rId40" Type="http://schemas.openxmlformats.org/officeDocument/2006/relationships/package" Target="embeddings/Microsoft_Excel_Worksheet18.xlsx"/><Relationship Id="rId45" Type="http://schemas.openxmlformats.org/officeDocument/2006/relationships/package" Target="embeddings/Microsoft_Excel_Worksheet21.xlsx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0.emf"/><Relationship Id="rId36" Type="http://schemas.openxmlformats.org/officeDocument/2006/relationships/image" Target="media/image13.emf"/><Relationship Id="rId49" Type="http://schemas.openxmlformats.org/officeDocument/2006/relationships/chart" Target="charts/chart11.xml"/><Relationship Id="rId10" Type="http://schemas.openxmlformats.org/officeDocument/2006/relationships/image" Target="media/image2.wmf"/><Relationship Id="rId19" Type="http://schemas.openxmlformats.org/officeDocument/2006/relationships/image" Target="media/image6.emf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6.emf"/><Relationship Id="rId52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image" Target="media/image7.emf"/><Relationship Id="rId27" Type="http://schemas.openxmlformats.org/officeDocument/2006/relationships/package" Target="embeddings/Microsoft_Excel_Worksheet10.xlsx"/><Relationship Id="rId30" Type="http://schemas.openxmlformats.org/officeDocument/2006/relationships/image" Target="media/image11.emf"/><Relationship Id="rId35" Type="http://schemas.openxmlformats.org/officeDocument/2006/relationships/chart" Target="charts/chart5.xml"/><Relationship Id="rId43" Type="http://schemas.openxmlformats.org/officeDocument/2006/relationships/package" Target="embeddings/Microsoft_Excel_Worksheet20.xlsx"/><Relationship Id="rId48" Type="http://schemas.openxmlformats.org/officeDocument/2006/relationships/chart" Target="charts/chart10.xml"/><Relationship Id="rId8" Type="http://schemas.openxmlformats.org/officeDocument/2006/relationships/endnotes" Target="endnotes.xml"/><Relationship Id="rId51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Pt>
            <c:idx val="1"/>
            <c:invertIfNegative val="0"/>
            <c:bubble3D val="0"/>
            <c:spPr>
              <a:pattFill prst="dashVer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Затрудняюсь ответить</c:v>
                </c:pt>
                <c:pt idx="1">
                  <c:v>В России нет экономического кризиса</c:v>
                </c:pt>
                <c:pt idx="2">
                  <c:v>В России есть экономический кризис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0.15</c:v>
                </c:pt>
                <c:pt idx="1">
                  <c:v>0.14000000000000001</c:v>
                </c:pt>
                <c:pt idx="2">
                  <c:v>0.71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784128"/>
        <c:axId val="117478144"/>
      </c:barChart>
      <c:catAx>
        <c:axId val="116784128"/>
        <c:scaling>
          <c:orientation val="minMax"/>
        </c:scaling>
        <c:delete val="0"/>
        <c:axPos val="l"/>
        <c:majorTickMark val="out"/>
        <c:minorTickMark val="none"/>
        <c:tickLblPos val="nextTo"/>
        <c:crossAx val="117478144"/>
        <c:crosses val="autoZero"/>
        <c:auto val="1"/>
        <c:lblAlgn val="ctr"/>
        <c:lblOffset val="100"/>
        <c:noMultiLvlLbl val="0"/>
      </c:catAx>
      <c:valAx>
        <c:axId val="117478144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16784128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389984825493224E-2"/>
          <c:y val="0.36487409182547859"/>
          <c:w val="0.91047040971168436"/>
          <c:h val="0.377230971128609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3288753019032236E-3"/>
                  <c:y val="-2.368143221722855E-3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0.26</c:v>
                </c:pt>
                <c:pt idx="1">
                  <c:v>0.55000000000000004</c:v>
                </c:pt>
                <c:pt idx="2">
                  <c:v>0.19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30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</c:v>
                </c:pt>
                <c:pt idx="1">
                  <c:v>0.49</c:v>
                </c:pt>
                <c:pt idx="2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34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0.34</c:v>
                </c:pt>
                <c:pt idx="1">
                  <c:v>0.49</c:v>
                </c:pt>
                <c:pt idx="2">
                  <c:v>0.17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5718391813207598E-3"/>
                  <c:y val="2.4851330203442878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4306928347562E-5"/>
                  <c:y val="-1.8683868495436105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0.75</c:v>
                </c:pt>
                <c:pt idx="1">
                  <c:v>0.22</c:v>
                </c:pt>
                <c:pt idx="2">
                  <c:v>0.02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91931828427828E-3"/>
                  <c:y val="-1.5131407378480519E-2"/>
                </c:manualLayout>
              </c:layout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49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46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3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3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0.49</c:v>
                </c:pt>
                <c:pt idx="1">
                  <c:v>0.46</c:v>
                </c:pt>
                <c:pt idx="2">
                  <c:v>0.05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2338016512271E-3"/>
                  <c:y val="-1.0168650003010721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901637653490363E-3"/>
                  <c:y val="-1.2931849959797547E-2"/>
                </c:manualLayout>
              </c:layout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0.32</c:v>
                </c:pt>
                <c:pt idx="1">
                  <c:v>0.51</c:v>
                </c:pt>
                <c:pt idx="2">
                  <c:v>0.17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1061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11</a:t>
                    </a:r>
                  </a:p>
                </c:rich>
              </c:tx>
              <c:spPr>
                <a:noFill/>
                <a:ln w="25118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sz="1063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1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0.56000000000000005</c:v>
                </c:pt>
                <c:pt idx="2">
                  <c:v>0.16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0.3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0.27</c:v>
                </c:pt>
                <c:pt idx="1">
                  <c:v>0.52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1.9811788013868251E-3"/>
                  <c:y val="2.50391236306729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435364041604752E-3"/>
                  <c:y val="5.7380662120653491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Ухудшилось</c:v>
                </c:pt>
                <c:pt idx="1">
                  <c:v>Осталось таким же</c:v>
                </c:pt>
                <c:pt idx="2">
                  <c:v>Улучшилось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0.63</c:v>
                </c:pt>
                <c:pt idx="1">
                  <c:v>0.33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370304"/>
        <c:axId val="118371840"/>
      </c:barChart>
      <c:catAx>
        <c:axId val="118370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371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371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6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370304"/>
        <c:crosses val="autoZero"/>
        <c:crossBetween val="between"/>
      </c:valAx>
      <c:spPr>
        <a:noFill/>
        <a:ln w="25118">
          <a:noFill/>
        </a:ln>
      </c:spPr>
    </c:plotArea>
    <c:legend>
      <c:legendPos val="t"/>
      <c:layout>
        <c:manualLayout>
          <c:xMode val="edge"/>
          <c:yMode val="edge"/>
          <c:x val="7.5917367684165765E-2"/>
          <c:y val="0"/>
          <c:w val="0.89041351257541546"/>
          <c:h val="0.29626113637203799"/>
        </c:manualLayout>
      </c:layout>
      <c:overlay val="0"/>
      <c:spPr>
        <a:noFill/>
        <a:ln w="313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9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63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355083459787585E-2"/>
          <c:y val="0.30526315789473685"/>
          <c:w val="0.91350531107738997"/>
          <c:h val="0.514595381459670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0.24</c:v>
                </c:pt>
                <c:pt idx="1">
                  <c:v>0.59</c:v>
                </c:pt>
                <c:pt idx="2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0502810280936994E-3"/>
                  <c:y val="1.8841916648070721E-3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18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0.19</c:v>
                </c:pt>
                <c:pt idx="1">
                  <c:v>0.64</c:v>
                </c:pt>
                <c:pt idx="2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 2008г.</c:v>
                </c:pt>
              </c:strCache>
            </c:strRef>
          </c:tx>
          <c:spPr>
            <a:pattFill prst="lgCheck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84559222845835E-4"/>
                  <c:y val="-1.818162548127842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54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0.24</c:v>
                </c:pt>
                <c:pt idx="1">
                  <c:v>0.54</c:v>
                </c:pt>
                <c:pt idx="2">
                  <c:v>0.22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Март 2009г.</c:v>
                </c:pt>
              </c:strCache>
            </c:strRef>
          </c:tx>
          <c:spPr>
            <a:pattFill prst="dashDnDi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5643750262468972E-4"/>
                  <c:y val="-1.193149265375228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57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5526394813420934E-4"/>
                  <c:y val="-2.212865629903546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Sheet1!$F$2:$F$4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0.26</c:v>
                </c:pt>
                <c:pt idx="2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Сентябрь 2009г.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223711952774112E-3"/>
                  <c:y val="-2.0155232209081133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32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42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12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Sheet1!$G$2:$G$4</c:f>
              <c:numCache>
                <c:formatCode>0%</c:formatCode>
                <c:ptCount val="3"/>
                <c:pt idx="0">
                  <c:v>0.32</c:v>
                </c:pt>
                <c:pt idx="1">
                  <c:v>0.42</c:v>
                </c:pt>
                <c:pt idx="2">
                  <c:v>0.12</c:v>
                </c:pt>
              </c:numCache>
            </c:numRef>
          </c:val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3600790813299433E-5"/>
                  <c:y val="-1.9825897427042317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17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1069571597368839E-3"/>
                  <c:y val="-2.5747542248008445E-2"/>
                </c:manualLayout>
              </c:layout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63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20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Sheet1!$H$2:$H$4</c:f>
              <c:numCache>
                <c:formatCode>0%</c:formatCode>
                <c:ptCount val="3"/>
                <c:pt idx="0">
                  <c:v>0.17</c:v>
                </c:pt>
                <c:pt idx="1">
                  <c:v>0.63</c:v>
                </c:pt>
                <c:pt idx="2">
                  <c:v>0.2</c:v>
                </c:pt>
              </c:numCache>
            </c:numRef>
          </c:val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zigZag">
              <a:fgClr>
                <a:srgbClr val="000000"/>
              </a:fgClr>
              <a:bgClr>
                <a:srgbClr val="FFFFFF"/>
              </a:bgClr>
            </a:pattFill>
            <a:ln w="1253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19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65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pPr>
                      <a:defRPr sz="986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16</a:t>
                    </a:r>
                  </a:p>
                </c:rich>
              </c:tx>
              <c:spPr>
                <a:noFill/>
                <a:ln w="25104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sz="98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Sheet1!$I$2:$I$4</c:f>
              <c:numCache>
                <c:formatCode>0%</c:formatCode>
                <c:ptCount val="3"/>
                <c:pt idx="0">
                  <c:v>0.19</c:v>
                </c:pt>
                <c:pt idx="1">
                  <c:v>0.65</c:v>
                </c:pt>
                <c:pt idx="2">
                  <c:v>0.16</c:v>
                </c:pt>
              </c:numCache>
            </c:numRef>
          </c:val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104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Sheet1!$J$2:$J$4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0.2</c:v>
                </c:pt>
              </c:numCache>
            </c:numRef>
          </c:val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2013г.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Sheet1!$K$2:$K$4</c:f>
              <c:numCache>
                <c:formatCode>0%</c:formatCode>
                <c:ptCount val="3"/>
                <c:pt idx="0">
                  <c:v>0.21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Sheet1!$L$2:$L$4</c:f>
              <c:numCache>
                <c:formatCode>0%</c:formatCode>
                <c:ptCount val="3"/>
                <c:pt idx="0">
                  <c:v>0.2</c:v>
                </c:pt>
                <c:pt idx="1">
                  <c:v>0.59</c:v>
                </c:pt>
                <c:pt idx="2">
                  <c:v>0.21</c:v>
                </c:pt>
              </c:numCache>
            </c:numRef>
          </c:val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Ухудшится</c:v>
                </c:pt>
                <c:pt idx="1">
                  <c:v>Останется таким же</c:v>
                </c:pt>
                <c:pt idx="2">
                  <c:v>Улучшится</c:v>
                </c:pt>
              </c:strCache>
            </c:strRef>
          </c:cat>
          <c:val>
            <c:numRef>
              <c:f>Sheet1!$M$2:$M$4</c:f>
              <c:numCache>
                <c:formatCode>0%</c:formatCode>
                <c:ptCount val="3"/>
                <c:pt idx="0">
                  <c:v>0.27</c:v>
                </c:pt>
                <c:pt idx="1">
                  <c:v>0.44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883072"/>
        <c:axId val="118884608"/>
      </c:barChart>
      <c:catAx>
        <c:axId val="118883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884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884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33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8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883072"/>
        <c:crosses val="autoZero"/>
        <c:crossBetween val="between"/>
      </c:valAx>
      <c:spPr>
        <a:noFill/>
        <a:ln w="25104">
          <a:noFill/>
        </a:ln>
      </c:spPr>
    </c:plotArea>
    <c:legend>
      <c:legendPos val="t"/>
      <c:layout>
        <c:manualLayout>
          <c:xMode val="edge"/>
          <c:yMode val="edge"/>
          <c:x val="0.1003545062067836"/>
          <c:y val="2.6992655329848472E-2"/>
          <c:w val="0.88248879736986818"/>
          <c:h val="0.26514126910606761"/>
        </c:manualLayout>
      </c:layout>
      <c:overlay val="0"/>
      <c:spPr>
        <a:noFill/>
        <a:ln w="3133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41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8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267605633802827E-2"/>
          <c:y val="0.12087912087912089"/>
          <c:w val="0.91549295774647887"/>
          <c:h val="0.6168173422766598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0.02</c:v>
                </c:pt>
                <c:pt idx="1">
                  <c:v>0.53</c:v>
                </c:pt>
                <c:pt idx="2">
                  <c:v>0.42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0.03</c:v>
                </c:pt>
                <c:pt idx="1">
                  <c:v>0.6</c:v>
                </c:pt>
                <c:pt idx="2">
                  <c:v>0.33</c:v>
                </c:pt>
                <c:pt idx="3">
                  <c:v>0.04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0.08</c:v>
                </c:pt>
                <c:pt idx="1">
                  <c:v>0.66</c:v>
                </c:pt>
                <c:pt idx="2">
                  <c:v>0.23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0.08</c:v>
                </c:pt>
                <c:pt idx="1">
                  <c:v>0.68</c:v>
                </c:pt>
                <c:pt idx="2">
                  <c:v>0.19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152640"/>
        <c:axId val="119154176"/>
      </c:barChart>
      <c:catAx>
        <c:axId val="119152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9154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9154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9152640"/>
        <c:crosses val="autoZero"/>
        <c:crossBetween val="between"/>
      </c:valAx>
      <c:spPr>
        <a:noFill/>
        <a:ln w="25439">
          <a:noFill/>
        </a:ln>
      </c:spPr>
    </c:plotArea>
    <c:legend>
      <c:legendPos val="r"/>
      <c:layout>
        <c:manualLayout>
          <c:xMode val="edge"/>
          <c:yMode val="edge"/>
          <c:x val="0.70196695064103332"/>
          <c:y val="1.8518518518518517E-2"/>
          <c:w val="0.29803304935896668"/>
          <c:h val="0.24755322251385237"/>
        </c:manualLayout>
      </c:layout>
      <c:overlay val="0"/>
      <c:spPr>
        <a:noFill/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4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2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6267605633802827E-2"/>
          <c:y val="0.12087912087912089"/>
          <c:w val="0.91549295774647887"/>
          <c:h val="0.6168173422766598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0.02</c:v>
                </c:pt>
                <c:pt idx="1">
                  <c:v>0.52</c:v>
                </c:pt>
                <c:pt idx="2">
                  <c:v>0.43</c:v>
                </c:pt>
                <c:pt idx="3">
                  <c:v>0.03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2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0.03</c:v>
                </c:pt>
                <c:pt idx="1">
                  <c:v>0.62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0.06</c:v>
                </c:pt>
                <c:pt idx="1">
                  <c:v>0.7</c:v>
                </c:pt>
                <c:pt idx="2">
                  <c:v>0.21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Слишком рано</c:v>
                </c:pt>
                <c:pt idx="1">
                  <c:v>Тот возраст, когда следует выходить на пенсию</c:v>
                </c:pt>
                <c:pt idx="2">
                  <c:v>Слишком поздно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</c:v>
                </c:pt>
                <c:pt idx="1">
                  <c:v>0.69</c:v>
                </c:pt>
                <c:pt idx="2">
                  <c:v>0.17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912512"/>
        <c:axId val="118914048"/>
      </c:barChart>
      <c:catAx>
        <c:axId val="118912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8914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914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8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18912512"/>
        <c:crosses val="autoZero"/>
        <c:crossBetween val="between"/>
      </c:valAx>
      <c:spPr>
        <a:noFill/>
        <a:ln w="25439">
          <a:noFill/>
        </a:ln>
      </c:spPr>
    </c:plotArea>
    <c:legend>
      <c:legendPos val="r"/>
      <c:layout>
        <c:manualLayout>
          <c:xMode val="edge"/>
          <c:yMode val="edge"/>
          <c:x val="0.71410655610385576"/>
          <c:y val="3.0864197530864196E-2"/>
          <c:w val="0.28589344389614424"/>
          <c:h val="0.27224458053854372"/>
        </c:manualLayout>
      </c:layout>
      <c:overlay val="0"/>
      <c:spPr>
        <a:noFill/>
        <a:ln w="3180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4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2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9.0177133655394509E-2"/>
          <c:y val="0.12087912087912089"/>
          <c:w val="0.91143317230273757"/>
          <c:h val="0.7037850268716410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0.11</c:v>
                </c:pt>
                <c:pt idx="1">
                  <c:v>0.87</c:v>
                </c:pt>
                <c:pt idx="2">
                  <c:v>0.02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0.18</c:v>
                </c:pt>
                <c:pt idx="1">
                  <c:v>0.76</c:v>
                </c:pt>
                <c:pt idx="2">
                  <c:v>0.06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0.18</c:v>
                </c:pt>
                <c:pt idx="1">
                  <c:v>0.79</c:v>
                </c:pt>
                <c:pt idx="2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 первым</c:v>
                </c:pt>
                <c:pt idx="1">
                  <c:v>Со вторым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0.15</c:v>
                </c:pt>
                <c:pt idx="1">
                  <c:v>0.81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569408"/>
        <c:axId val="119575296"/>
      </c:barChart>
      <c:catAx>
        <c:axId val="1195694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9575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9575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1956940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8726682030599828"/>
          <c:y val="3.2430870383626291E-2"/>
          <c:w val="0.29512003072786636"/>
          <c:h val="0.2296835362540034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4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3684210526315783E-2"/>
          <c:y val="0.14569536423841059"/>
          <c:w val="0.92781954887218043"/>
          <c:h val="0.49320858422109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2010 г.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/>
              <a:lstStyle/>
              <a:p>
                <a:pPr>
                  <a:defRPr sz="99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0.21</c:v>
                </c:pt>
                <c:pt idx="1">
                  <c:v>0.67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 w="25432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0.27</c:v>
                </c:pt>
                <c:pt idx="1">
                  <c:v>0.64</c:v>
                </c:pt>
                <c:pt idx="2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Пенсия – одно из самых счастливых времен нашей жизни…</c:v>
                </c:pt>
                <c:pt idx="1">
                  <c:v>Пенсия – один из самых тяжелых периодов нашей жизни…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934912"/>
        <c:axId val="118957184"/>
      </c:barChart>
      <c:catAx>
        <c:axId val="118934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957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8957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934912"/>
        <c:crosses val="autoZero"/>
        <c:crossBetween val="between"/>
      </c:valAx>
      <c:spPr>
        <a:noFill/>
        <a:ln w="25432">
          <a:noFill/>
        </a:ln>
      </c:spPr>
    </c:plotArea>
    <c:legend>
      <c:legendPos val="r"/>
      <c:layout>
        <c:manualLayout>
          <c:xMode val="edge"/>
          <c:yMode val="edge"/>
          <c:x val="0.65735296683080779"/>
          <c:y val="0"/>
          <c:w val="0.32020045832639504"/>
          <c:h val="0.16954581764235993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7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5277777777777779"/>
          <c:y val="0.14806125170182605"/>
          <c:w val="0.82407407407407407"/>
          <c:h val="0.79656911869973468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3.6932596967045789E-2"/>
                  <c:y val="-0.1310278327508526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Coca-Cola; </a:t>
                    </a:r>
                  </a:p>
                  <a:p>
                    <a:r>
                      <a:rPr lang="en-US" b="1"/>
                      <a:t>18%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731481481481481E-2"/>
                  <c:y val="0.133244908557553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Pepsi; </a:t>
                    </a:r>
                  </a:p>
                  <a:p>
                    <a:r>
                      <a:rPr lang="en-US" b="1"/>
                      <a:t>18%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3530001458151064E-2"/>
                  <c:y val="-0.336779653880163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  <a:endParaRPr lang="en-US"/>
                  </a:p>
                  <a:p>
                    <a:r>
                      <a:rPr lang="ru-RU" b="1"/>
                      <a:t>64%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Coca-Cola</c:v>
                </c:pt>
                <c:pt idx="1">
                  <c:v>Pepsi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0.0%</c:formatCode>
                <c:ptCount val="3"/>
                <c:pt idx="0" formatCode="0%">
                  <c:v>0.18</c:v>
                </c:pt>
                <c:pt idx="1">
                  <c:v>0.18</c:v>
                </c:pt>
                <c:pt idx="2" formatCode="0%">
                  <c:v>0.64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9573901652275578E-2"/>
          <c:y val="0.12299844098435064"/>
          <c:w val="0.87177834434380852"/>
          <c:h val="0.84168176346377754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4.6909813356663749E-2"/>
                  <c:y val="-0.3199800693362527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Colgate; </a:t>
                    </a:r>
                  </a:p>
                  <a:p>
                    <a:r>
                      <a:rPr lang="en-US" b="1"/>
                      <a:t>40%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6776757072032659E-2"/>
                  <c:y val="2.80073546956363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Blend-a-med; </a:t>
                    </a:r>
                    <a:r>
                      <a:rPr lang="en-US" b="1"/>
                      <a:t>28%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2451826334208224"/>
                  <c:y val="-1.476525327382205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  <a:endParaRPr lang="en-US"/>
                  </a:p>
                  <a:p>
                    <a:r>
                      <a:rPr lang="ru-RU" b="1"/>
                      <a:t>32%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Colgate</c:v>
                </c:pt>
                <c:pt idx="1">
                  <c:v>Blend-a-med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0.39600000000000002</c:v>
                </c:pt>
                <c:pt idx="1">
                  <c:v>0.28399999999999997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4501335728755823E-2"/>
          <c:y val="8.1394710276600044E-2"/>
          <c:w val="0.93102586775583529"/>
          <c:h val="0.89913305067635774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</c:spPr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4.8867016622922137E-2"/>
                  <c:y val="-0.1440040984181790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Mercedes; </a:t>
                    </a:r>
                  </a:p>
                  <a:p>
                    <a:r>
                      <a:rPr lang="en-US" b="1"/>
                      <a:t>29%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4271945173519976"/>
                  <c:y val="-2.918298314314988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BMW; </a:t>
                    </a:r>
                  </a:p>
                  <a:p>
                    <a:r>
                      <a:rPr lang="en-US" b="1"/>
                      <a:t>39%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8546465114320604E-2"/>
                  <c:y val="2.45414900060569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  <a:endParaRPr lang="en-US"/>
                  </a:p>
                  <a:p>
                    <a:r>
                      <a:rPr lang="ru-RU" b="1"/>
                      <a:t>32%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Mercedes</c:v>
                </c:pt>
                <c:pt idx="1">
                  <c:v>BMW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0.29399999999999998</c:v>
                </c:pt>
                <c:pt idx="1">
                  <c:v>0.38700000000000001</c:v>
                </c:pt>
                <c:pt idx="2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9573901652275578E-2"/>
          <c:y val="0.12299844098435064"/>
          <c:w val="0.87177834434380852"/>
          <c:h val="0.84168176346377754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9.4387803492363101E-2"/>
                  <c:y val="-0.2100755826574309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SONY; </a:t>
                    </a:r>
                  </a:p>
                  <a:p>
                    <a:r>
                      <a:rPr lang="en-US" b="1"/>
                      <a:t>62%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3740368768751846E-2"/>
                  <c:y val="6.86594438853038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Panasonic; </a:t>
                    </a:r>
                  </a:p>
                  <a:p>
                    <a:r>
                      <a:rPr lang="en-US" b="1"/>
                      <a:t>19%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396261603256658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  <a:endParaRPr lang="en-US"/>
                  </a:p>
                  <a:p>
                    <a:r>
                      <a:rPr lang="ru-RU" b="1"/>
                      <a:t>19%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SONY</c:v>
                </c:pt>
                <c:pt idx="1">
                  <c:v>Panasonic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0.61899999999999999</c:v>
                </c:pt>
                <c:pt idx="1">
                  <c:v>0.186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9573901652275578E-2"/>
          <c:y val="0.12299844098435064"/>
          <c:w val="0.87177834434380852"/>
          <c:h val="0.84168176346377754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5.0864920954648112E-2"/>
                  <c:y val="-0.2537935389655240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Samsung Galaxy; </a:t>
                    </a:r>
                  </a:p>
                  <a:p>
                    <a:r>
                      <a:rPr lang="en-US" b="1"/>
                      <a:t>48%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1296362552176505"/>
                  <c:y val="-1.37299942770311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Apple iPhone; </a:t>
                    </a:r>
                    <a:r>
                      <a:rPr lang="en-US" b="1"/>
                      <a:t>24%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8630146634175205E-2"/>
                  <c:y val="-2.308566692321354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  <a:endParaRPr lang="en-US"/>
                  </a:p>
                  <a:p>
                    <a:r>
                      <a:rPr lang="ru-RU" b="1"/>
                      <a:t>28%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Лист1!$B$1:$D$1</c:f>
              <c:strCache>
                <c:ptCount val="3"/>
                <c:pt idx="0">
                  <c:v>Samsung Galaxy</c:v>
                </c:pt>
                <c:pt idx="1">
                  <c:v>Apple iPhone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0.48</c:v>
                </c:pt>
                <c:pt idx="1">
                  <c:v>0.24</c:v>
                </c:pt>
                <c:pt idx="2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1C333-DFD1-42C6-99A4-41B95B4D0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22</Pages>
  <Words>6353</Words>
  <Characters>36214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15</cp:revision>
  <cp:lastPrinted>2015-04-09T06:01:00Z</cp:lastPrinted>
  <dcterms:created xsi:type="dcterms:W3CDTF">2015-04-04T11:19:00Z</dcterms:created>
  <dcterms:modified xsi:type="dcterms:W3CDTF">2015-04-09T07:02:00Z</dcterms:modified>
</cp:coreProperties>
</file>