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7" w:type="dxa"/>
        <w:tblInd w:w="249" w:type="dxa"/>
        <w:tblLayout w:type="fixed"/>
        <w:tblCellMar>
          <w:left w:w="107" w:type="dxa"/>
          <w:right w:w="107" w:type="dxa"/>
        </w:tblCellMar>
        <w:tblLook w:val="00A0" w:firstRow="1" w:lastRow="0" w:firstColumn="1" w:lastColumn="0" w:noHBand="0" w:noVBand="0"/>
      </w:tblPr>
      <w:tblGrid>
        <w:gridCol w:w="10727"/>
      </w:tblGrid>
      <w:tr w:rsidR="00E46174" w:rsidRPr="00D41526" w:rsidTr="00E46174">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rsidR="00E46174" w:rsidRPr="00D41526" w:rsidRDefault="00E46174" w:rsidP="00E46174">
            <w:pPr>
              <w:jc w:val="center"/>
              <w:rPr>
                <w:rFonts w:ascii="Arial" w:hAnsi="Arial" w:cs="Arial"/>
                <w:b/>
              </w:rPr>
            </w:pPr>
            <w:r w:rsidRPr="00D41526">
              <w:rPr>
                <w:rFonts w:ascii="Arial" w:hAnsi="Arial" w:cs="Arial"/>
                <w:b/>
                <w:caps/>
              </w:rPr>
              <w:t xml:space="preserve">институт </w:t>
            </w:r>
            <w:r w:rsidRPr="00D41526">
              <w:rPr>
                <w:rFonts w:ascii="Arial" w:hAnsi="Arial" w:cs="Arial"/>
                <w:b/>
              </w:rPr>
              <w:t>ОБЩЕСТВЕННОГО МНЕНИЯ «</w:t>
            </w:r>
            <w:r w:rsidRPr="00D41526">
              <w:rPr>
                <w:rFonts w:ascii="Arial" w:hAnsi="Arial" w:cs="Arial"/>
                <w:b/>
                <w:caps/>
              </w:rPr>
              <w:t>квалитас</w:t>
            </w:r>
            <w:r w:rsidRPr="00D41526">
              <w:rPr>
                <w:rFonts w:ascii="Arial" w:hAnsi="Arial" w:cs="Arial"/>
                <w:b/>
              </w:rPr>
              <w:t>»</w:t>
            </w:r>
          </w:p>
        </w:tc>
      </w:tr>
    </w:tbl>
    <w:p w:rsidR="00E46174" w:rsidRPr="00D41526" w:rsidRDefault="00E46174" w:rsidP="00E46174">
      <w:pPr>
        <w:framePr w:w="1644" w:h="1644" w:hSpace="181" w:wrap="around" w:vAnchor="text" w:hAnchor="page" w:x="1277" w:y="236"/>
      </w:pPr>
      <w:r>
        <w:rPr>
          <w:noProof/>
        </w:rPr>
        <w:drawing>
          <wp:inline distT="0" distB="0" distL="0" distR="0" wp14:anchorId="5CD30E34" wp14:editId="27D4D123">
            <wp:extent cx="733425" cy="923925"/>
            <wp:effectExtent l="0" t="0" r="9525" b="9525"/>
            <wp:docPr id="3" name="Рисунок 3"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N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a:ln>
                      <a:noFill/>
                    </a:ln>
                  </pic:spPr>
                </pic:pic>
              </a:graphicData>
            </a:graphic>
          </wp:inline>
        </w:drawing>
      </w:r>
    </w:p>
    <w:p w:rsidR="00E46174" w:rsidRPr="00D41526" w:rsidRDefault="00E46174" w:rsidP="00E46174">
      <w:pPr>
        <w:ind w:left="3240" w:firstLine="300"/>
        <w:jc w:val="both"/>
        <w:rPr>
          <w:b/>
          <w:sz w:val="16"/>
          <w:szCs w:val="16"/>
          <w:lang w:val="en-US"/>
        </w:rPr>
      </w:pPr>
    </w:p>
    <w:p w:rsidR="00E46174" w:rsidRPr="00D41526" w:rsidRDefault="00E46174" w:rsidP="00E46174">
      <w:pPr>
        <w:ind w:left="2340"/>
        <w:jc w:val="both"/>
        <w:rPr>
          <w:b/>
        </w:rPr>
      </w:pPr>
      <w:r w:rsidRPr="00D41526">
        <w:rPr>
          <w:b/>
        </w:rPr>
        <w:t>394036, г. Воронеж, пр. Революции, д. 44, к. 14</w:t>
      </w:r>
    </w:p>
    <w:p w:rsidR="00E46174" w:rsidRPr="00D41526" w:rsidRDefault="00E46174" w:rsidP="00E46174">
      <w:pPr>
        <w:rPr>
          <w:b/>
          <w:lang w:val="en-US"/>
        </w:rPr>
      </w:pPr>
      <w:r w:rsidRPr="00D41526">
        <w:rPr>
          <w:b/>
        </w:rPr>
        <w:t>тел</w:t>
      </w:r>
      <w:r w:rsidRPr="00D41526">
        <w:rPr>
          <w:b/>
          <w:lang w:val="en-US"/>
        </w:rPr>
        <w:t>.: (473)</w:t>
      </w:r>
      <w:r>
        <w:rPr>
          <w:b/>
          <w:lang w:val="en-US"/>
        </w:rPr>
        <w:t xml:space="preserve"> </w:t>
      </w:r>
      <w:r w:rsidRPr="00D41526">
        <w:rPr>
          <w:b/>
          <w:lang w:val="en-US"/>
        </w:rPr>
        <w:t>251-20-75, 251-90-75</w:t>
      </w:r>
    </w:p>
    <w:p w:rsidR="00E46174" w:rsidRPr="00D41526" w:rsidRDefault="00E46174" w:rsidP="00E46174">
      <w:pPr>
        <w:ind w:left="2268"/>
        <w:rPr>
          <w:b/>
          <w:lang w:val="en-US"/>
        </w:rPr>
      </w:pPr>
      <w:r w:rsidRPr="00D41526">
        <w:rPr>
          <w:b/>
          <w:lang w:val="en-US"/>
        </w:rPr>
        <w:t xml:space="preserve">E-mail: </w:t>
      </w:r>
      <w:r w:rsidRPr="00D41526">
        <w:rPr>
          <w:b/>
          <w:i/>
          <w:lang w:val="en-US"/>
        </w:rPr>
        <w:t>office@qualitas.ru</w:t>
      </w:r>
      <w:r w:rsidRPr="00D41526">
        <w:rPr>
          <w:b/>
          <w:lang w:val="en-US"/>
        </w:rPr>
        <w:t xml:space="preserve"> </w:t>
      </w:r>
    </w:p>
    <w:p w:rsidR="00E46174" w:rsidRPr="00D41526" w:rsidRDefault="00E46174" w:rsidP="00E46174">
      <w:pPr>
        <w:rPr>
          <w:b/>
          <w:lang w:val="en-US"/>
        </w:rPr>
      </w:pPr>
      <w:r w:rsidRPr="00D41526">
        <w:rPr>
          <w:b/>
          <w:lang w:val="en-US"/>
        </w:rPr>
        <w:t>Internet: http://www.qualitas.ru</w:t>
      </w:r>
    </w:p>
    <w:p w:rsidR="00E46174" w:rsidRPr="00954388" w:rsidRDefault="00E46174" w:rsidP="00E46174">
      <w:pPr>
        <w:rPr>
          <w:b/>
          <w:lang w:val="en-US"/>
        </w:rPr>
      </w:pPr>
      <w:r w:rsidRPr="00D41526">
        <w:rPr>
          <w:b/>
        </w:rPr>
        <w:t>ИНН</w:t>
      </w:r>
      <w:r w:rsidRPr="00954388">
        <w:rPr>
          <w:b/>
          <w:lang w:val="en-US"/>
        </w:rPr>
        <w:t xml:space="preserve"> 3666065119</w:t>
      </w:r>
    </w:p>
    <w:p w:rsidR="00E46174" w:rsidRPr="00D41526" w:rsidRDefault="00E46174" w:rsidP="00E46174">
      <w:pPr>
        <w:rPr>
          <w:b/>
        </w:rPr>
      </w:pPr>
      <w:r w:rsidRPr="00D41526">
        <w:rPr>
          <w:b/>
        </w:rPr>
        <w:t>Расчётный счёт № 40702810613400101661 ЦЧ банк СБ РФ г. Воронеж</w:t>
      </w:r>
    </w:p>
    <w:p w:rsidR="00E46174" w:rsidRPr="00F86D92" w:rsidRDefault="00E46174" w:rsidP="00E46174">
      <w:pPr>
        <w:rPr>
          <w:sz w:val="16"/>
          <w:szCs w:val="16"/>
        </w:rPr>
      </w:pPr>
    </w:p>
    <w:p w:rsidR="00E46174" w:rsidRPr="00D41526" w:rsidRDefault="00E46174" w:rsidP="00E46174">
      <w:pPr>
        <w:ind w:left="-360"/>
        <w:jc w:val="center"/>
        <w:rPr>
          <w:b/>
          <w:sz w:val="20"/>
          <w:szCs w:val="20"/>
        </w:rPr>
      </w:pPr>
      <w:r>
        <w:rPr>
          <w:noProof/>
        </w:rPr>
        <mc:AlternateContent>
          <mc:Choice Requires="wps">
            <w:drawing>
              <wp:anchor distT="4294967292" distB="4294967292" distL="114300" distR="114300" simplePos="0" relativeHeight="251698176" behindDoc="0" locked="0" layoutInCell="1" allowOverlap="1" wp14:anchorId="738567BA" wp14:editId="5FE93F88">
                <wp:simplePos x="0" y="0"/>
                <wp:positionH relativeFrom="column">
                  <wp:posOffset>114300</wp:posOffset>
                </wp:positionH>
                <wp:positionV relativeFrom="paragraph">
                  <wp:posOffset>6349</wp:posOffset>
                </wp:positionV>
                <wp:extent cx="6743700" cy="0"/>
                <wp:effectExtent l="0" t="19050" r="0" b="19050"/>
                <wp:wrapNone/>
                <wp:docPr id="1"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38" o:spid="_x0000_s1026" style="position:absolute;z-index:2516981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" strokeweight="3pt"/>
            </w:pict>
          </mc:Fallback>
        </mc:AlternateContent>
      </w:r>
    </w:p>
    <w:p w:rsidR="00E46174" w:rsidRPr="0068719A" w:rsidRDefault="00E46174" w:rsidP="00E46174">
      <w:pPr>
        <w:ind w:left="426"/>
        <w:jc w:val="center"/>
        <w:rPr>
          <w:b/>
          <w:sz w:val="30"/>
          <w:szCs w:val="30"/>
        </w:rPr>
      </w:pPr>
      <w:r w:rsidRPr="0068719A">
        <w:rPr>
          <w:b/>
          <w:sz w:val="30"/>
          <w:szCs w:val="30"/>
        </w:rPr>
        <w:t>ЕЖЕМЕСЯЧНЫЙ БЮЛЛЕТЕНЬ</w:t>
      </w:r>
    </w:p>
    <w:p w:rsidR="00E46174" w:rsidRPr="0068719A" w:rsidRDefault="00E46174" w:rsidP="00E46174">
      <w:pPr>
        <w:ind w:left="426"/>
        <w:jc w:val="center"/>
        <w:rPr>
          <w:b/>
          <w:sz w:val="30"/>
          <w:szCs w:val="30"/>
        </w:rPr>
      </w:pPr>
      <w:r w:rsidRPr="0068719A">
        <w:rPr>
          <w:b/>
          <w:sz w:val="30"/>
          <w:szCs w:val="30"/>
        </w:rPr>
        <w:t>СОЦИОЛОГИЧЕСКИХ СООБЩЕНИЙ</w:t>
      </w:r>
    </w:p>
    <w:p w:rsidR="00E46174" w:rsidRPr="0068719A" w:rsidRDefault="00E46174" w:rsidP="00E46174">
      <w:pPr>
        <w:ind w:left="426"/>
        <w:jc w:val="center"/>
        <w:rPr>
          <w:b/>
          <w:sz w:val="30"/>
          <w:szCs w:val="30"/>
        </w:rPr>
      </w:pPr>
      <w:r w:rsidRPr="0068719A">
        <w:rPr>
          <w:b/>
          <w:sz w:val="30"/>
          <w:szCs w:val="30"/>
        </w:rPr>
        <w:t>ПО г. ВОРОНЕЖУ</w:t>
      </w:r>
    </w:p>
    <w:p w:rsidR="00E46174" w:rsidRPr="0068719A" w:rsidRDefault="00E46174" w:rsidP="00E46174">
      <w:pPr>
        <w:ind w:right="49"/>
        <w:jc w:val="center"/>
        <w:rPr>
          <w:b/>
          <w:spacing w:val="-4"/>
          <w:sz w:val="12"/>
          <w:szCs w:val="12"/>
        </w:rPr>
      </w:pPr>
    </w:p>
    <w:p w:rsidR="00E46174" w:rsidRPr="0068719A" w:rsidRDefault="00E46174" w:rsidP="00E46174">
      <w:pPr>
        <w:ind w:left="-360"/>
        <w:jc w:val="center"/>
        <w:rPr>
          <w:b/>
          <w:sz w:val="30"/>
          <w:szCs w:val="30"/>
        </w:rPr>
      </w:pPr>
      <w:r w:rsidRPr="0068719A">
        <w:rPr>
          <w:b/>
          <w:sz w:val="30"/>
          <w:szCs w:val="30"/>
        </w:rPr>
        <w:t>№ 201</w:t>
      </w:r>
      <w:r>
        <w:rPr>
          <w:b/>
          <w:sz w:val="30"/>
          <w:szCs w:val="30"/>
        </w:rPr>
        <w:t>6</w:t>
      </w:r>
      <w:r w:rsidRPr="0068719A">
        <w:rPr>
          <w:b/>
          <w:sz w:val="30"/>
          <w:szCs w:val="30"/>
        </w:rPr>
        <w:t>-</w:t>
      </w:r>
      <w:r w:rsidR="003134B6" w:rsidRPr="0070069F">
        <w:rPr>
          <w:b/>
          <w:sz w:val="30"/>
          <w:szCs w:val="30"/>
        </w:rPr>
        <w:t>10</w:t>
      </w:r>
      <w:r w:rsidRPr="0068719A">
        <w:rPr>
          <w:b/>
          <w:sz w:val="30"/>
          <w:szCs w:val="30"/>
        </w:rPr>
        <w:t xml:space="preserve"> (2</w:t>
      </w:r>
      <w:r>
        <w:rPr>
          <w:b/>
          <w:sz w:val="30"/>
          <w:szCs w:val="30"/>
        </w:rPr>
        <w:t>2</w:t>
      </w:r>
      <w:r w:rsidR="003134B6" w:rsidRPr="0070069F">
        <w:rPr>
          <w:b/>
          <w:sz w:val="30"/>
          <w:szCs w:val="30"/>
        </w:rPr>
        <w:t>6</w:t>
      </w:r>
      <w:r w:rsidRPr="0068719A">
        <w:rPr>
          <w:b/>
          <w:sz w:val="30"/>
          <w:szCs w:val="30"/>
        </w:rPr>
        <w:t>)</w:t>
      </w:r>
    </w:p>
    <w:p w:rsidR="00E46174" w:rsidRPr="00D41526" w:rsidRDefault="00E46174" w:rsidP="00E46174">
      <w:pPr>
        <w:ind w:right="49"/>
        <w:jc w:val="center"/>
        <w:rPr>
          <w:b/>
          <w:spacing w:val="-4"/>
          <w:sz w:val="12"/>
          <w:szCs w:val="12"/>
        </w:rPr>
      </w:pPr>
    </w:p>
    <w:p w:rsidR="00E46174" w:rsidRPr="00D41526" w:rsidRDefault="00E46174" w:rsidP="00E46174">
      <w:pPr>
        <w:ind w:left="426"/>
        <w:jc w:val="center"/>
        <w:rPr>
          <w:b/>
          <w:sz w:val="26"/>
          <w:szCs w:val="26"/>
        </w:rPr>
      </w:pPr>
      <w:r w:rsidRPr="00D41526">
        <w:rPr>
          <w:b/>
          <w:sz w:val="26"/>
          <w:szCs w:val="26"/>
        </w:rPr>
        <w:t>При использовании информации ссылка на Институт</w:t>
      </w:r>
    </w:p>
    <w:p w:rsidR="00E46174" w:rsidRPr="00D41526" w:rsidRDefault="00E46174" w:rsidP="00E46174">
      <w:pPr>
        <w:ind w:left="426"/>
        <w:jc w:val="center"/>
        <w:rPr>
          <w:b/>
          <w:sz w:val="26"/>
          <w:szCs w:val="26"/>
        </w:rPr>
      </w:pPr>
      <w:r w:rsidRPr="00D41526">
        <w:rPr>
          <w:b/>
          <w:sz w:val="26"/>
          <w:szCs w:val="26"/>
        </w:rPr>
        <w:t>общественного мнения «Квалитас» обязательна.</w:t>
      </w:r>
    </w:p>
    <w:p w:rsidR="00E46174" w:rsidRPr="00D41526" w:rsidRDefault="00E46174" w:rsidP="00E46174">
      <w:pPr>
        <w:ind w:left="426"/>
        <w:jc w:val="center"/>
        <w:rPr>
          <w:b/>
          <w:sz w:val="26"/>
          <w:szCs w:val="26"/>
        </w:rPr>
      </w:pPr>
      <w:r w:rsidRPr="00D41526">
        <w:rPr>
          <w:b/>
          <w:sz w:val="26"/>
          <w:szCs w:val="26"/>
        </w:rPr>
        <w:t>В этом выпуске:</w:t>
      </w:r>
      <w:r>
        <w:rPr>
          <w:b/>
          <w:sz w:val="26"/>
          <w:szCs w:val="26"/>
        </w:rPr>
        <w:t xml:space="preserve"> </w:t>
      </w:r>
    </w:p>
    <w:p w:rsidR="00F6732A" w:rsidRPr="00F6732A" w:rsidRDefault="00F6732A" w:rsidP="00F6732A">
      <w:pPr>
        <w:pStyle w:val="a6"/>
        <w:ind w:right="51"/>
        <w:jc w:val="center"/>
        <w:rPr>
          <w:rFonts w:cs="Arial"/>
          <w:b/>
          <w:bCs/>
          <w:caps/>
          <w:spacing w:val="-4"/>
          <w:sz w:val="16"/>
          <w:szCs w:val="16"/>
        </w:rPr>
      </w:pPr>
    </w:p>
    <w:p w:rsidR="002509D3" w:rsidRPr="00E03700" w:rsidRDefault="00BE3B6D" w:rsidP="002509D3">
      <w:pPr>
        <w:pStyle w:val="a6"/>
        <w:ind w:right="51"/>
        <w:jc w:val="center"/>
        <w:rPr>
          <w:rFonts w:cs="Arial"/>
          <w:b/>
          <w:bCs/>
          <w:caps/>
          <w:spacing w:val="-4"/>
        </w:rPr>
      </w:pPr>
      <w:r>
        <w:rPr>
          <w:rFonts w:cs="Arial"/>
          <w:b/>
          <w:bCs/>
          <w:caps/>
          <w:spacing w:val="-4"/>
        </w:rPr>
        <w:t>1</w:t>
      </w:r>
      <w:r w:rsidR="002509D3">
        <w:rPr>
          <w:rFonts w:cs="Arial"/>
          <w:b/>
          <w:bCs/>
          <w:caps/>
          <w:spacing w:val="-4"/>
        </w:rPr>
        <w:t xml:space="preserve"> </w:t>
      </w:r>
      <w:r w:rsidR="002509D3" w:rsidRPr="00AA6B3C">
        <w:rPr>
          <w:rFonts w:cs="Arial"/>
          <w:b/>
          <w:bCs/>
          <w:caps/>
          <w:spacing w:val="-4"/>
        </w:rPr>
        <w:t>раздел:</w:t>
      </w:r>
      <w:r w:rsidR="002509D3">
        <w:rPr>
          <w:rFonts w:cs="Arial"/>
          <w:b/>
          <w:bCs/>
          <w:caps/>
          <w:spacing w:val="-4"/>
        </w:rPr>
        <w:t xml:space="preserve"> </w:t>
      </w:r>
      <w:r>
        <w:rPr>
          <w:rFonts w:cs="Arial"/>
          <w:b/>
          <w:bCs/>
          <w:caps/>
          <w:spacing w:val="-4"/>
        </w:rPr>
        <w:t>Украинские события в зеркале общественного мнения</w:t>
      </w:r>
    </w:p>
    <w:p w:rsidR="002509D3" w:rsidRPr="006A3E23" w:rsidRDefault="006A3E23" w:rsidP="006A3E23">
      <w:pPr>
        <w:pStyle w:val="a6"/>
        <w:numPr>
          <w:ilvl w:val="0"/>
          <w:numId w:val="1"/>
        </w:numPr>
        <w:jc w:val="both"/>
        <w:rPr>
          <w:rFonts w:cs="Arial"/>
          <w:bCs/>
          <w:spacing w:val="-4"/>
        </w:rPr>
      </w:pPr>
      <w:r w:rsidRPr="006A3E23">
        <w:rPr>
          <w:rFonts w:cs="Arial"/>
          <w:bCs/>
          <w:spacing w:val="-4"/>
        </w:rPr>
        <w:t xml:space="preserve">Беспокоит ли </w:t>
      </w:r>
      <w:r>
        <w:rPr>
          <w:rFonts w:cs="Arial"/>
          <w:bCs/>
          <w:spacing w:val="-4"/>
        </w:rPr>
        <w:t>В</w:t>
      </w:r>
      <w:r w:rsidRPr="006A3E23">
        <w:rPr>
          <w:rFonts w:cs="Arial"/>
          <w:bCs/>
          <w:spacing w:val="-4"/>
        </w:rPr>
        <w:t>ас международная изоляция России в связи с позицией, занятой руководством России по отношению к Украине?</w:t>
      </w:r>
    </w:p>
    <w:p w:rsidR="006A3E23" w:rsidRPr="006A3E23" w:rsidRDefault="006A3E23" w:rsidP="006A3E23">
      <w:pPr>
        <w:pStyle w:val="a6"/>
        <w:numPr>
          <w:ilvl w:val="0"/>
          <w:numId w:val="1"/>
        </w:numPr>
        <w:jc w:val="both"/>
        <w:rPr>
          <w:rFonts w:cs="Arial"/>
          <w:bCs/>
          <w:spacing w:val="-4"/>
        </w:rPr>
      </w:pPr>
      <w:r w:rsidRPr="006A3E23">
        <w:rPr>
          <w:rFonts w:cs="Arial"/>
          <w:bCs/>
          <w:spacing w:val="-4"/>
        </w:rPr>
        <w:t xml:space="preserve">Беспокоят ли </w:t>
      </w:r>
      <w:r>
        <w:rPr>
          <w:rFonts w:cs="Arial"/>
          <w:bCs/>
          <w:spacing w:val="-4"/>
        </w:rPr>
        <w:t>В</w:t>
      </w:r>
      <w:r w:rsidRPr="006A3E23">
        <w:rPr>
          <w:rFonts w:cs="Arial"/>
          <w:bCs/>
          <w:spacing w:val="-4"/>
        </w:rPr>
        <w:t>ас политические</w:t>
      </w:r>
      <w:r w:rsidR="0070069F">
        <w:rPr>
          <w:rFonts w:cs="Arial"/>
          <w:bCs/>
          <w:spacing w:val="-4"/>
        </w:rPr>
        <w:t xml:space="preserve"> и экономические санкции стран З</w:t>
      </w:r>
      <w:r w:rsidRPr="006A3E23">
        <w:rPr>
          <w:rFonts w:cs="Arial"/>
          <w:bCs/>
          <w:spacing w:val="-4"/>
        </w:rPr>
        <w:t>апада в отношении России?</w:t>
      </w:r>
    </w:p>
    <w:p w:rsidR="006A3E23" w:rsidRPr="006A3E23" w:rsidRDefault="006A3E23" w:rsidP="006A3E23">
      <w:pPr>
        <w:pStyle w:val="a6"/>
        <w:numPr>
          <w:ilvl w:val="0"/>
          <w:numId w:val="1"/>
        </w:numPr>
        <w:jc w:val="both"/>
        <w:rPr>
          <w:rFonts w:cs="Arial"/>
          <w:bCs/>
          <w:spacing w:val="-4"/>
        </w:rPr>
      </w:pPr>
      <w:r w:rsidRPr="006A3E23">
        <w:rPr>
          <w:rFonts w:cs="Arial"/>
          <w:bCs/>
          <w:spacing w:val="-4"/>
        </w:rPr>
        <w:t xml:space="preserve">Беспокоит ли </w:t>
      </w:r>
      <w:r>
        <w:rPr>
          <w:rFonts w:cs="Arial"/>
          <w:bCs/>
          <w:spacing w:val="-4"/>
        </w:rPr>
        <w:t>В</w:t>
      </w:r>
      <w:r w:rsidRPr="006A3E23">
        <w:rPr>
          <w:rFonts w:cs="Arial"/>
          <w:bCs/>
          <w:spacing w:val="-4"/>
        </w:rPr>
        <w:t>ас возможность прекращения поставок в Росси</w:t>
      </w:r>
      <w:r w:rsidR="0070069F">
        <w:rPr>
          <w:rFonts w:cs="Arial"/>
          <w:bCs/>
          <w:spacing w:val="-4"/>
        </w:rPr>
        <w:t>ю товаров и продуктов из стран З</w:t>
      </w:r>
      <w:r w:rsidRPr="006A3E23">
        <w:rPr>
          <w:rFonts w:cs="Arial"/>
          <w:bCs/>
          <w:spacing w:val="-4"/>
        </w:rPr>
        <w:t>апада?</w:t>
      </w:r>
    </w:p>
    <w:p w:rsidR="006A3E23" w:rsidRPr="006A3E23" w:rsidRDefault="006A3E23" w:rsidP="006A3E23">
      <w:pPr>
        <w:pStyle w:val="a6"/>
        <w:numPr>
          <w:ilvl w:val="0"/>
          <w:numId w:val="1"/>
        </w:numPr>
        <w:jc w:val="both"/>
        <w:rPr>
          <w:rFonts w:cs="Arial"/>
          <w:bCs/>
          <w:spacing w:val="-4"/>
        </w:rPr>
      </w:pPr>
      <w:r w:rsidRPr="006A3E23">
        <w:rPr>
          <w:rFonts w:cs="Arial"/>
          <w:bCs/>
          <w:spacing w:val="-4"/>
        </w:rPr>
        <w:t xml:space="preserve">Беспокоит ли </w:t>
      </w:r>
      <w:r>
        <w:rPr>
          <w:rFonts w:cs="Arial"/>
          <w:bCs/>
          <w:spacing w:val="-4"/>
        </w:rPr>
        <w:t>В</w:t>
      </w:r>
      <w:r w:rsidRPr="006A3E23">
        <w:rPr>
          <w:rFonts w:cs="Arial"/>
          <w:bCs/>
          <w:spacing w:val="-4"/>
        </w:rPr>
        <w:t>ас возможность разрыва дипломатических отношений между Россией и Украиной?</w:t>
      </w:r>
    </w:p>
    <w:p w:rsidR="006A3E23" w:rsidRPr="006A3E23" w:rsidRDefault="006A3E23" w:rsidP="006A3E23">
      <w:pPr>
        <w:pStyle w:val="a6"/>
        <w:numPr>
          <w:ilvl w:val="0"/>
          <w:numId w:val="1"/>
        </w:numPr>
        <w:jc w:val="both"/>
        <w:rPr>
          <w:rFonts w:cs="Arial"/>
          <w:bCs/>
          <w:spacing w:val="-4"/>
        </w:rPr>
      </w:pPr>
      <w:r w:rsidRPr="006A3E23">
        <w:rPr>
          <w:rFonts w:cs="Arial"/>
          <w:bCs/>
          <w:spacing w:val="-4"/>
        </w:rPr>
        <w:t xml:space="preserve">Беспокоит ли </w:t>
      </w:r>
      <w:r>
        <w:rPr>
          <w:rFonts w:cs="Arial"/>
          <w:bCs/>
          <w:spacing w:val="-4"/>
        </w:rPr>
        <w:t>В</w:t>
      </w:r>
      <w:r w:rsidRPr="006A3E23">
        <w:rPr>
          <w:rFonts w:cs="Arial"/>
          <w:bCs/>
          <w:spacing w:val="-4"/>
        </w:rPr>
        <w:t>ас возникновение п</w:t>
      </w:r>
      <w:r w:rsidR="0070069F">
        <w:rPr>
          <w:rFonts w:cs="Arial"/>
          <w:bCs/>
          <w:spacing w:val="-4"/>
        </w:rPr>
        <w:t>репятствий при выезде в страны З</w:t>
      </w:r>
      <w:r w:rsidRPr="006A3E23">
        <w:rPr>
          <w:rFonts w:cs="Arial"/>
          <w:bCs/>
          <w:spacing w:val="-4"/>
        </w:rPr>
        <w:t>апада?</w:t>
      </w:r>
    </w:p>
    <w:p w:rsidR="006A3E23" w:rsidRPr="006A3E23" w:rsidRDefault="006A3E23" w:rsidP="006A3E23">
      <w:pPr>
        <w:pStyle w:val="a6"/>
        <w:numPr>
          <w:ilvl w:val="0"/>
          <w:numId w:val="1"/>
        </w:numPr>
        <w:jc w:val="both"/>
        <w:rPr>
          <w:rFonts w:cs="Arial"/>
          <w:bCs/>
          <w:spacing w:val="-4"/>
        </w:rPr>
      </w:pPr>
      <w:r w:rsidRPr="006A3E23">
        <w:rPr>
          <w:rFonts w:cs="Arial"/>
          <w:bCs/>
          <w:spacing w:val="-4"/>
        </w:rPr>
        <w:t xml:space="preserve">Как </w:t>
      </w:r>
      <w:r>
        <w:rPr>
          <w:rFonts w:cs="Arial"/>
          <w:bCs/>
          <w:spacing w:val="-4"/>
        </w:rPr>
        <w:t>В</w:t>
      </w:r>
      <w:r w:rsidRPr="006A3E23">
        <w:rPr>
          <w:rFonts w:cs="Arial"/>
          <w:bCs/>
          <w:spacing w:val="-4"/>
        </w:rPr>
        <w:t xml:space="preserve">ы считаете, по кому больнее всего ударят нынешние санкции США и </w:t>
      </w:r>
      <w:r w:rsidR="00760AD7">
        <w:rPr>
          <w:rFonts w:cs="Arial"/>
          <w:bCs/>
          <w:spacing w:val="-4"/>
        </w:rPr>
        <w:t>З</w:t>
      </w:r>
      <w:r w:rsidRPr="006A3E23">
        <w:rPr>
          <w:rFonts w:cs="Arial"/>
          <w:bCs/>
          <w:spacing w:val="-4"/>
        </w:rPr>
        <w:t>ападной Европы в отношении России?</w:t>
      </w:r>
    </w:p>
    <w:p w:rsidR="002509D3" w:rsidRPr="00F6732A" w:rsidRDefault="002509D3" w:rsidP="002509D3">
      <w:pPr>
        <w:pStyle w:val="a6"/>
        <w:ind w:right="51"/>
        <w:rPr>
          <w:rFonts w:cs="Arial"/>
          <w:b/>
          <w:bCs/>
          <w:caps/>
          <w:spacing w:val="-4"/>
          <w:sz w:val="16"/>
          <w:szCs w:val="16"/>
        </w:rPr>
      </w:pPr>
    </w:p>
    <w:p w:rsidR="00BE3B6D" w:rsidRPr="00E03700" w:rsidRDefault="00BE3B6D" w:rsidP="00BE3B6D">
      <w:pPr>
        <w:pStyle w:val="a6"/>
        <w:ind w:right="51"/>
        <w:jc w:val="center"/>
        <w:rPr>
          <w:rFonts w:cs="Arial"/>
          <w:b/>
          <w:bCs/>
          <w:caps/>
          <w:spacing w:val="-4"/>
        </w:rPr>
      </w:pPr>
      <w:r>
        <w:rPr>
          <w:rFonts w:cs="Arial"/>
          <w:b/>
          <w:bCs/>
          <w:caps/>
          <w:spacing w:val="-4"/>
        </w:rPr>
        <w:t xml:space="preserve">2 </w:t>
      </w:r>
      <w:r w:rsidRPr="00AA6B3C">
        <w:rPr>
          <w:rFonts w:cs="Arial"/>
          <w:b/>
          <w:bCs/>
          <w:caps/>
          <w:spacing w:val="-4"/>
        </w:rPr>
        <w:t>раздел:</w:t>
      </w:r>
      <w:r>
        <w:rPr>
          <w:rFonts w:cs="Arial"/>
          <w:b/>
          <w:bCs/>
          <w:caps/>
          <w:spacing w:val="-4"/>
        </w:rPr>
        <w:t xml:space="preserve"> Проблемы терроризма в реалиях сегодняшнего дня</w:t>
      </w:r>
    </w:p>
    <w:p w:rsidR="00BE3B6D" w:rsidRPr="006A3E23" w:rsidRDefault="00BE3B6D" w:rsidP="00BE3B6D">
      <w:pPr>
        <w:pStyle w:val="a6"/>
        <w:numPr>
          <w:ilvl w:val="0"/>
          <w:numId w:val="1"/>
        </w:numPr>
        <w:jc w:val="both"/>
        <w:rPr>
          <w:rFonts w:cs="Arial"/>
          <w:bCs/>
          <w:spacing w:val="-4"/>
        </w:rPr>
      </w:pPr>
      <w:r w:rsidRPr="006A3E23">
        <w:rPr>
          <w:rFonts w:cs="Arial"/>
          <w:bCs/>
          <w:spacing w:val="-4"/>
        </w:rPr>
        <w:t xml:space="preserve">Сейчас все чаще можно услышать о случаях, когда террористы захватывают заложников и предъявляют те или иные требования властям. Как </w:t>
      </w:r>
      <w:r>
        <w:rPr>
          <w:rFonts w:cs="Arial"/>
          <w:bCs/>
          <w:spacing w:val="-4"/>
        </w:rPr>
        <w:t>В</w:t>
      </w:r>
      <w:r w:rsidRPr="006A3E23">
        <w:rPr>
          <w:rFonts w:cs="Arial"/>
          <w:bCs/>
          <w:spacing w:val="-4"/>
        </w:rPr>
        <w:t>ы думаете, что более важно в таких ситуациях?</w:t>
      </w:r>
    </w:p>
    <w:p w:rsidR="00BE3B6D" w:rsidRPr="006A3E23" w:rsidRDefault="00BE3B6D" w:rsidP="00BE3B6D">
      <w:pPr>
        <w:pStyle w:val="a6"/>
        <w:numPr>
          <w:ilvl w:val="0"/>
          <w:numId w:val="1"/>
        </w:numPr>
        <w:jc w:val="both"/>
        <w:rPr>
          <w:rFonts w:cs="Arial"/>
          <w:bCs/>
          <w:spacing w:val="-4"/>
        </w:rPr>
      </w:pPr>
      <w:r w:rsidRPr="006A3E23">
        <w:rPr>
          <w:rFonts w:cs="Arial"/>
          <w:bCs/>
          <w:spacing w:val="-4"/>
        </w:rPr>
        <w:t xml:space="preserve">Готовы </w:t>
      </w:r>
      <w:r>
        <w:rPr>
          <w:rFonts w:cs="Arial"/>
          <w:bCs/>
          <w:spacing w:val="-4"/>
        </w:rPr>
        <w:t>В</w:t>
      </w:r>
      <w:r w:rsidRPr="006A3E23">
        <w:rPr>
          <w:rFonts w:cs="Arial"/>
          <w:bCs/>
          <w:spacing w:val="-4"/>
        </w:rPr>
        <w:t>ы были бы к тому, чтобы предоставить спецслужбам самые широкие полномочия, в чем-то ограничивающие гражданские права и свободы населения, чтобы они могли решить проблему терроризма?</w:t>
      </w:r>
    </w:p>
    <w:p w:rsidR="00BE3B6D" w:rsidRPr="006A3E23" w:rsidRDefault="00BE3B6D" w:rsidP="00BE3B6D">
      <w:pPr>
        <w:pStyle w:val="a6"/>
        <w:numPr>
          <w:ilvl w:val="0"/>
          <w:numId w:val="1"/>
        </w:numPr>
        <w:jc w:val="both"/>
        <w:rPr>
          <w:rFonts w:cs="Arial"/>
          <w:bCs/>
          <w:spacing w:val="-4"/>
        </w:rPr>
      </w:pPr>
      <w:r w:rsidRPr="006A3E23">
        <w:rPr>
          <w:rFonts w:cs="Arial"/>
          <w:bCs/>
          <w:spacing w:val="-4"/>
        </w:rPr>
        <w:t xml:space="preserve">Как </w:t>
      </w:r>
      <w:r>
        <w:rPr>
          <w:rFonts w:cs="Arial"/>
          <w:bCs/>
          <w:spacing w:val="-4"/>
        </w:rPr>
        <w:t>В</w:t>
      </w:r>
      <w:r w:rsidRPr="006A3E23">
        <w:rPr>
          <w:rFonts w:cs="Arial"/>
          <w:bCs/>
          <w:spacing w:val="-4"/>
        </w:rPr>
        <w:t>ы думаете, могут ли российские власти и спецслужбы обеспечить сейчас безопасность граждан России, предотвратить в будущем теракты?</w:t>
      </w:r>
    </w:p>
    <w:p w:rsidR="00BE3B6D" w:rsidRPr="006A3E23" w:rsidRDefault="00BE3B6D" w:rsidP="00BE3B6D">
      <w:pPr>
        <w:pStyle w:val="a6"/>
        <w:numPr>
          <w:ilvl w:val="0"/>
          <w:numId w:val="1"/>
        </w:numPr>
        <w:jc w:val="both"/>
        <w:rPr>
          <w:rFonts w:cs="Arial"/>
          <w:bCs/>
          <w:spacing w:val="-4"/>
        </w:rPr>
      </w:pPr>
      <w:r w:rsidRPr="006A3E23">
        <w:rPr>
          <w:rFonts w:cs="Arial"/>
          <w:bCs/>
          <w:spacing w:val="-4"/>
        </w:rPr>
        <w:t xml:space="preserve">Как </w:t>
      </w:r>
      <w:r>
        <w:rPr>
          <w:rFonts w:cs="Arial"/>
          <w:bCs/>
          <w:spacing w:val="-4"/>
        </w:rPr>
        <w:t>В</w:t>
      </w:r>
      <w:r w:rsidRPr="006A3E23">
        <w:rPr>
          <w:rFonts w:cs="Arial"/>
          <w:bCs/>
          <w:spacing w:val="-4"/>
        </w:rPr>
        <w:t>ы считаете, телевидение должно или не должно показывать жертвы террористических актов?</w:t>
      </w:r>
    </w:p>
    <w:p w:rsidR="00BE3B6D" w:rsidRDefault="00BE3B6D" w:rsidP="00BE3B6D">
      <w:pPr>
        <w:pStyle w:val="a6"/>
        <w:ind w:right="51"/>
        <w:jc w:val="center"/>
        <w:rPr>
          <w:rFonts w:cs="Arial"/>
          <w:b/>
          <w:bCs/>
          <w:caps/>
        </w:rPr>
      </w:pPr>
      <w:r w:rsidRPr="00BE3B6D">
        <w:rPr>
          <w:rFonts w:cs="Arial"/>
          <w:b/>
          <w:bCs/>
          <w:caps/>
        </w:rPr>
        <w:t xml:space="preserve">3 раздел: Воронежцы о Хрущеве как о политическом </w:t>
      </w:r>
    </w:p>
    <w:p w:rsidR="00BE3B6D" w:rsidRPr="00BE3B6D" w:rsidRDefault="00BE3B6D" w:rsidP="00BE3B6D">
      <w:pPr>
        <w:pStyle w:val="a6"/>
        <w:ind w:right="51"/>
        <w:jc w:val="center"/>
        <w:rPr>
          <w:rFonts w:cs="Arial"/>
          <w:b/>
          <w:bCs/>
          <w:caps/>
        </w:rPr>
      </w:pPr>
      <w:r w:rsidRPr="00BE3B6D">
        <w:rPr>
          <w:rFonts w:cs="Arial"/>
          <w:b/>
          <w:bCs/>
          <w:caps/>
        </w:rPr>
        <w:t>деятеле и человеке</w:t>
      </w:r>
    </w:p>
    <w:p w:rsidR="00BE3B6D" w:rsidRPr="006A3E23" w:rsidRDefault="00BE3B6D" w:rsidP="00BE3B6D">
      <w:pPr>
        <w:pStyle w:val="a6"/>
        <w:numPr>
          <w:ilvl w:val="0"/>
          <w:numId w:val="1"/>
        </w:numPr>
        <w:jc w:val="both"/>
        <w:rPr>
          <w:rFonts w:cs="Arial"/>
          <w:bCs/>
          <w:spacing w:val="-4"/>
        </w:rPr>
      </w:pPr>
      <w:r w:rsidRPr="006A3E23">
        <w:rPr>
          <w:rFonts w:cs="Arial"/>
          <w:bCs/>
          <w:spacing w:val="-4"/>
        </w:rPr>
        <w:t xml:space="preserve">Как </w:t>
      </w:r>
      <w:r>
        <w:rPr>
          <w:rFonts w:cs="Arial"/>
          <w:bCs/>
          <w:spacing w:val="-4"/>
        </w:rPr>
        <w:t>В</w:t>
      </w:r>
      <w:r w:rsidRPr="006A3E23">
        <w:rPr>
          <w:rFonts w:cs="Arial"/>
          <w:bCs/>
          <w:spacing w:val="-4"/>
        </w:rPr>
        <w:t xml:space="preserve">ы считаете, </w:t>
      </w:r>
      <w:r>
        <w:rPr>
          <w:rFonts w:cs="Arial"/>
          <w:bCs/>
          <w:spacing w:val="-4"/>
        </w:rPr>
        <w:t>Н</w:t>
      </w:r>
      <w:r w:rsidRPr="006A3E23">
        <w:rPr>
          <w:rFonts w:cs="Arial"/>
          <w:bCs/>
          <w:spacing w:val="-4"/>
        </w:rPr>
        <w:t>.</w:t>
      </w:r>
      <w:r>
        <w:rPr>
          <w:rFonts w:cs="Arial"/>
          <w:bCs/>
          <w:spacing w:val="-4"/>
        </w:rPr>
        <w:t>С</w:t>
      </w:r>
      <w:r w:rsidRPr="006A3E23">
        <w:rPr>
          <w:rFonts w:cs="Arial"/>
          <w:bCs/>
          <w:spacing w:val="-4"/>
        </w:rPr>
        <w:t xml:space="preserve">. </w:t>
      </w:r>
      <w:r>
        <w:rPr>
          <w:rFonts w:cs="Arial"/>
          <w:bCs/>
          <w:spacing w:val="-4"/>
        </w:rPr>
        <w:t>Х</w:t>
      </w:r>
      <w:r w:rsidRPr="006A3E23">
        <w:rPr>
          <w:rFonts w:cs="Arial"/>
          <w:bCs/>
          <w:spacing w:val="-4"/>
        </w:rPr>
        <w:t>рущев принес нашей стране в целом больше пользы или больше вреда?</w:t>
      </w:r>
    </w:p>
    <w:p w:rsidR="00BE3B6D" w:rsidRPr="006A3E23" w:rsidRDefault="00BE3B6D" w:rsidP="00BE3B6D">
      <w:pPr>
        <w:pStyle w:val="a6"/>
        <w:numPr>
          <w:ilvl w:val="0"/>
          <w:numId w:val="1"/>
        </w:numPr>
        <w:jc w:val="both"/>
        <w:rPr>
          <w:rFonts w:cs="Arial"/>
          <w:bCs/>
          <w:spacing w:val="-4"/>
        </w:rPr>
      </w:pPr>
      <w:r w:rsidRPr="006A3E23">
        <w:rPr>
          <w:rFonts w:cs="Arial"/>
          <w:bCs/>
          <w:spacing w:val="-4"/>
        </w:rPr>
        <w:t xml:space="preserve">Как </w:t>
      </w:r>
      <w:r>
        <w:rPr>
          <w:rFonts w:cs="Arial"/>
          <w:bCs/>
          <w:spacing w:val="-4"/>
        </w:rPr>
        <w:t>В</w:t>
      </w:r>
      <w:r w:rsidRPr="006A3E23">
        <w:rPr>
          <w:rFonts w:cs="Arial"/>
          <w:bCs/>
          <w:spacing w:val="-4"/>
        </w:rPr>
        <w:t xml:space="preserve">ам кажется, сегодня деятельность </w:t>
      </w:r>
      <w:r>
        <w:rPr>
          <w:rFonts w:cs="Arial"/>
          <w:bCs/>
          <w:spacing w:val="-4"/>
        </w:rPr>
        <w:t>Н</w:t>
      </w:r>
      <w:r w:rsidRPr="006A3E23">
        <w:rPr>
          <w:rFonts w:cs="Arial"/>
          <w:bCs/>
          <w:spacing w:val="-4"/>
        </w:rPr>
        <w:t>.</w:t>
      </w:r>
      <w:r>
        <w:rPr>
          <w:rFonts w:cs="Arial"/>
          <w:bCs/>
          <w:spacing w:val="-4"/>
        </w:rPr>
        <w:t>С</w:t>
      </w:r>
      <w:r w:rsidRPr="006A3E23">
        <w:rPr>
          <w:rFonts w:cs="Arial"/>
          <w:bCs/>
          <w:spacing w:val="-4"/>
        </w:rPr>
        <w:t xml:space="preserve">. </w:t>
      </w:r>
      <w:r>
        <w:rPr>
          <w:rFonts w:cs="Arial"/>
          <w:bCs/>
          <w:spacing w:val="-4"/>
        </w:rPr>
        <w:t>Х</w:t>
      </w:r>
      <w:r w:rsidRPr="006A3E23">
        <w:rPr>
          <w:rFonts w:cs="Arial"/>
          <w:bCs/>
          <w:spacing w:val="-4"/>
        </w:rPr>
        <w:t>рущева чаще приукрашивают, очерняют или оценивают объективно?</w:t>
      </w:r>
    </w:p>
    <w:p w:rsidR="00BE3B6D" w:rsidRPr="006A3E23" w:rsidRDefault="00BE3B6D" w:rsidP="00BE3B6D">
      <w:pPr>
        <w:pStyle w:val="a6"/>
        <w:numPr>
          <w:ilvl w:val="0"/>
          <w:numId w:val="1"/>
        </w:numPr>
        <w:jc w:val="both"/>
        <w:rPr>
          <w:rFonts w:cs="Arial"/>
          <w:bCs/>
          <w:spacing w:val="-4"/>
        </w:rPr>
      </w:pPr>
      <w:r w:rsidRPr="006A3E23">
        <w:rPr>
          <w:rFonts w:cs="Arial"/>
          <w:bCs/>
          <w:spacing w:val="-4"/>
        </w:rPr>
        <w:t xml:space="preserve">А если говорить о </w:t>
      </w:r>
      <w:r>
        <w:rPr>
          <w:rFonts w:cs="Arial"/>
          <w:bCs/>
          <w:spacing w:val="-4"/>
        </w:rPr>
        <w:t>Н</w:t>
      </w:r>
      <w:r w:rsidRPr="006A3E23">
        <w:rPr>
          <w:rFonts w:cs="Arial"/>
          <w:bCs/>
          <w:spacing w:val="-4"/>
        </w:rPr>
        <w:t>.</w:t>
      </w:r>
      <w:r>
        <w:rPr>
          <w:rFonts w:cs="Arial"/>
          <w:bCs/>
          <w:spacing w:val="-4"/>
        </w:rPr>
        <w:t>С</w:t>
      </w:r>
      <w:r w:rsidRPr="006A3E23">
        <w:rPr>
          <w:rFonts w:cs="Arial"/>
          <w:bCs/>
          <w:spacing w:val="-4"/>
        </w:rPr>
        <w:t xml:space="preserve">. </w:t>
      </w:r>
      <w:r>
        <w:rPr>
          <w:rFonts w:cs="Arial"/>
          <w:bCs/>
          <w:spacing w:val="-4"/>
        </w:rPr>
        <w:t>Х</w:t>
      </w:r>
      <w:r w:rsidRPr="006A3E23">
        <w:rPr>
          <w:rFonts w:cs="Arial"/>
          <w:bCs/>
          <w:spacing w:val="-4"/>
        </w:rPr>
        <w:t xml:space="preserve">рущеве как о человеке – как </w:t>
      </w:r>
      <w:r>
        <w:rPr>
          <w:rFonts w:cs="Arial"/>
          <w:bCs/>
          <w:spacing w:val="-4"/>
        </w:rPr>
        <w:t>В</w:t>
      </w:r>
      <w:r w:rsidRPr="006A3E23">
        <w:rPr>
          <w:rFonts w:cs="Arial"/>
          <w:bCs/>
          <w:spacing w:val="-4"/>
        </w:rPr>
        <w:t>ам кажется, он был хорошим или плохим человеком?</w:t>
      </w:r>
    </w:p>
    <w:p w:rsidR="002509D3" w:rsidRPr="00E03700" w:rsidRDefault="00BE3B6D" w:rsidP="002509D3">
      <w:pPr>
        <w:pStyle w:val="a6"/>
        <w:ind w:right="51"/>
        <w:jc w:val="center"/>
        <w:rPr>
          <w:rFonts w:cs="Arial"/>
          <w:b/>
          <w:bCs/>
          <w:caps/>
          <w:spacing w:val="-4"/>
        </w:rPr>
      </w:pPr>
      <w:r>
        <w:rPr>
          <w:rFonts w:cs="Arial"/>
          <w:b/>
          <w:bCs/>
          <w:caps/>
          <w:spacing w:val="-4"/>
        </w:rPr>
        <w:t>4</w:t>
      </w:r>
      <w:r w:rsidR="002509D3">
        <w:rPr>
          <w:rFonts w:cs="Arial"/>
          <w:b/>
          <w:bCs/>
          <w:caps/>
          <w:spacing w:val="-4"/>
        </w:rPr>
        <w:t xml:space="preserve"> </w:t>
      </w:r>
      <w:r w:rsidR="002509D3" w:rsidRPr="00AA6B3C">
        <w:rPr>
          <w:rFonts w:cs="Arial"/>
          <w:b/>
          <w:bCs/>
          <w:caps/>
          <w:spacing w:val="-4"/>
        </w:rPr>
        <w:t>раздел:</w:t>
      </w:r>
      <w:r>
        <w:rPr>
          <w:rFonts w:cs="Arial"/>
          <w:b/>
          <w:bCs/>
          <w:caps/>
          <w:spacing w:val="-4"/>
        </w:rPr>
        <w:t xml:space="preserve"> Интернет в Воронеже: от экзотики к повседневности</w:t>
      </w:r>
    </w:p>
    <w:p w:rsidR="002509D3" w:rsidRPr="006A3E23" w:rsidRDefault="006A3E23" w:rsidP="006A3E23">
      <w:pPr>
        <w:pStyle w:val="a6"/>
        <w:numPr>
          <w:ilvl w:val="0"/>
          <w:numId w:val="1"/>
        </w:numPr>
        <w:jc w:val="both"/>
        <w:rPr>
          <w:rFonts w:cs="Arial"/>
          <w:bCs/>
          <w:spacing w:val="-4"/>
        </w:rPr>
      </w:pPr>
      <w:r w:rsidRPr="006A3E23">
        <w:rPr>
          <w:rFonts w:cs="Arial"/>
          <w:bCs/>
          <w:spacing w:val="-4"/>
        </w:rPr>
        <w:t xml:space="preserve">Скажите, пожалуйста, у </w:t>
      </w:r>
      <w:r>
        <w:rPr>
          <w:rFonts w:cs="Arial"/>
          <w:bCs/>
          <w:spacing w:val="-4"/>
        </w:rPr>
        <w:t>В</w:t>
      </w:r>
      <w:r w:rsidRPr="006A3E23">
        <w:rPr>
          <w:rFonts w:cs="Arial"/>
          <w:bCs/>
          <w:spacing w:val="-4"/>
        </w:rPr>
        <w:t xml:space="preserve">ас дома есть компьютер (в том числе ноутбук или планшет) или у </w:t>
      </w:r>
      <w:r>
        <w:rPr>
          <w:rFonts w:cs="Arial"/>
          <w:bCs/>
          <w:spacing w:val="-4"/>
        </w:rPr>
        <w:t>В</w:t>
      </w:r>
      <w:r w:rsidRPr="006A3E23">
        <w:rPr>
          <w:rFonts w:cs="Arial"/>
          <w:bCs/>
          <w:spacing w:val="-4"/>
        </w:rPr>
        <w:t xml:space="preserve">ас дома нет компьютера? И если есть, то у </w:t>
      </w:r>
      <w:r>
        <w:rPr>
          <w:rFonts w:cs="Arial"/>
          <w:bCs/>
          <w:spacing w:val="-4"/>
        </w:rPr>
        <w:t>В</w:t>
      </w:r>
      <w:r w:rsidRPr="006A3E23">
        <w:rPr>
          <w:rFonts w:cs="Arial"/>
          <w:bCs/>
          <w:spacing w:val="-4"/>
        </w:rPr>
        <w:t>ас дома один компьютер или несколько?</w:t>
      </w:r>
    </w:p>
    <w:p w:rsidR="006A3E23" w:rsidRPr="006A3E23" w:rsidRDefault="006A3E23" w:rsidP="006A3E23">
      <w:pPr>
        <w:pStyle w:val="a6"/>
        <w:numPr>
          <w:ilvl w:val="0"/>
          <w:numId w:val="1"/>
        </w:numPr>
        <w:jc w:val="both"/>
        <w:rPr>
          <w:rFonts w:cs="Arial"/>
          <w:bCs/>
          <w:spacing w:val="-4"/>
        </w:rPr>
      </w:pPr>
      <w:r w:rsidRPr="006A3E23">
        <w:rPr>
          <w:rFonts w:cs="Arial"/>
          <w:bCs/>
          <w:spacing w:val="-4"/>
        </w:rPr>
        <w:t xml:space="preserve">Скажите, пожалуйста, пользуетесь ли </w:t>
      </w:r>
      <w:r>
        <w:rPr>
          <w:rFonts w:cs="Arial"/>
          <w:bCs/>
          <w:spacing w:val="-4"/>
        </w:rPr>
        <w:t>В</w:t>
      </w:r>
      <w:r w:rsidRPr="006A3E23">
        <w:rPr>
          <w:rFonts w:cs="Arial"/>
          <w:bCs/>
          <w:spacing w:val="-4"/>
        </w:rPr>
        <w:t>ы компьютером (ноутбуком или планшетом) вне дома?</w:t>
      </w:r>
    </w:p>
    <w:p w:rsidR="006A3E23" w:rsidRPr="006A3E23" w:rsidRDefault="006A3E23" w:rsidP="006A3E23">
      <w:pPr>
        <w:pStyle w:val="a6"/>
        <w:numPr>
          <w:ilvl w:val="0"/>
          <w:numId w:val="1"/>
        </w:numPr>
        <w:jc w:val="both"/>
        <w:rPr>
          <w:rFonts w:cs="Arial"/>
          <w:bCs/>
          <w:spacing w:val="-4"/>
        </w:rPr>
      </w:pPr>
      <w:r w:rsidRPr="006A3E23">
        <w:rPr>
          <w:rFonts w:cs="Arial"/>
          <w:bCs/>
          <w:spacing w:val="-4"/>
        </w:rPr>
        <w:t xml:space="preserve">Скажите, пожалуйста, в какой степени </w:t>
      </w:r>
      <w:r>
        <w:rPr>
          <w:rFonts w:cs="Arial"/>
          <w:bCs/>
          <w:spacing w:val="-4"/>
        </w:rPr>
        <w:t>В</w:t>
      </w:r>
      <w:r w:rsidRPr="006A3E23">
        <w:rPr>
          <w:rFonts w:cs="Arial"/>
          <w:bCs/>
          <w:spacing w:val="-4"/>
        </w:rPr>
        <w:t>ы одобряете или не одобряете введение в интернете цензуры?</w:t>
      </w:r>
    </w:p>
    <w:p w:rsidR="006A3E23" w:rsidRPr="006A3E23" w:rsidRDefault="006A3E23" w:rsidP="006A3E23">
      <w:pPr>
        <w:pStyle w:val="a6"/>
        <w:numPr>
          <w:ilvl w:val="0"/>
          <w:numId w:val="1"/>
        </w:numPr>
        <w:jc w:val="both"/>
        <w:rPr>
          <w:rFonts w:cs="Arial"/>
          <w:bCs/>
          <w:spacing w:val="-4"/>
        </w:rPr>
      </w:pPr>
      <w:r w:rsidRPr="006A3E23">
        <w:rPr>
          <w:rFonts w:cs="Arial"/>
          <w:bCs/>
          <w:spacing w:val="-4"/>
        </w:rPr>
        <w:t xml:space="preserve">Зарегистрированы ли </w:t>
      </w:r>
      <w:r>
        <w:rPr>
          <w:rFonts w:cs="Arial"/>
          <w:bCs/>
          <w:spacing w:val="-4"/>
        </w:rPr>
        <w:t>В</w:t>
      </w:r>
      <w:r w:rsidRPr="006A3E23">
        <w:rPr>
          <w:rFonts w:cs="Arial"/>
          <w:bCs/>
          <w:spacing w:val="-4"/>
        </w:rPr>
        <w:t>ы в социальных сетях и если «да», то в каких?</w:t>
      </w:r>
    </w:p>
    <w:p w:rsidR="00BE3B6D" w:rsidRDefault="00BE3B6D" w:rsidP="00BE3B6D">
      <w:pPr>
        <w:pStyle w:val="a6"/>
        <w:ind w:right="51"/>
        <w:rPr>
          <w:rFonts w:cs="Arial"/>
          <w:b/>
          <w:bCs/>
          <w:caps/>
          <w:spacing w:val="-4"/>
        </w:rPr>
      </w:pPr>
      <w:r>
        <w:rPr>
          <w:rFonts w:cs="Arial"/>
          <w:b/>
          <w:bCs/>
          <w:caps/>
          <w:spacing w:val="-4"/>
        </w:rPr>
        <w:t xml:space="preserve">5 </w:t>
      </w:r>
      <w:r w:rsidRPr="00AA6B3C">
        <w:rPr>
          <w:rFonts w:cs="Arial"/>
          <w:b/>
          <w:bCs/>
          <w:caps/>
          <w:spacing w:val="-4"/>
        </w:rPr>
        <w:t>раздел:</w:t>
      </w:r>
      <w:r>
        <w:rPr>
          <w:rFonts w:cs="Arial"/>
          <w:b/>
          <w:bCs/>
          <w:caps/>
          <w:spacing w:val="-4"/>
        </w:rPr>
        <w:t xml:space="preserve"> Дальнейшая судьба Ленина – памятника и человека</w:t>
      </w:r>
    </w:p>
    <w:p w:rsidR="008E5F5A" w:rsidRPr="008E5F5A" w:rsidRDefault="008E5F5A" w:rsidP="008E5F5A">
      <w:pPr>
        <w:pStyle w:val="a6"/>
        <w:numPr>
          <w:ilvl w:val="0"/>
          <w:numId w:val="1"/>
        </w:numPr>
        <w:jc w:val="both"/>
        <w:rPr>
          <w:rFonts w:cs="Arial"/>
          <w:bCs/>
          <w:spacing w:val="-4"/>
        </w:rPr>
      </w:pPr>
      <w:r w:rsidRPr="008E5F5A">
        <w:rPr>
          <w:rFonts w:cs="Arial"/>
          <w:bCs/>
          <w:spacing w:val="-4"/>
        </w:rPr>
        <w:t xml:space="preserve">Как </w:t>
      </w:r>
      <w:r>
        <w:rPr>
          <w:rFonts w:cs="Arial"/>
          <w:bCs/>
          <w:spacing w:val="-4"/>
        </w:rPr>
        <w:t>В</w:t>
      </w:r>
      <w:r w:rsidRPr="008E5F5A">
        <w:rPr>
          <w:rFonts w:cs="Arial"/>
          <w:bCs/>
          <w:spacing w:val="-4"/>
        </w:rPr>
        <w:t xml:space="preserve">ы считаете, надо или не надо убрать памятник </w:t>
      </w:r>
      <w:r w:rsidR="00DB4DFD">
        <w:rPr>
          <w:rFonts w:cs="Arial"/>
          <w:bCs/>
          <w:spacing w:val="-4"/>
        </w:rPr>
        <w:t>В</w:t>
      </w:r>
      <w:r w:rsidRPr="008E5F5A">
        <w:rPr>
          <w:rFonts w:cs="Arial"/>
          <w:bCs/>
          <w:spacing w:val="-4"/>
        </w:rPr>
        <w:t>.</w:t>
      </w:r>
      <w:r w:rsidR="00D34D3F">
        <w:rPr>
          <w:rFonts w:cs="Arial"/>
          <w:bCs/>
          <w:spacing w:val="-4"/>
        </w:rPr>
        <w:t>И.</w:t>
      </w:r>
      <w:r w:rsidRPr="008E5F5A">
        <w:rPr>
          <w:rFonts w:cs="Arial"/>
          <w:bCs/>
          <w:spacing w:val="-4"/>
        </w:rPr>
        <w:t xml:space="preserve"> Ленину с центральной площади нашего города?</w:t>
      </w:r>
    </w:p>
    <w:p w:rsidR="008E5F5A" w:rsidRPr="00E03700" w:rsidRDefault="008E5F5A" w:rsidP="00BE3B6D">
      <w:pPr>
        <w:pStyle w:val="a6"/>
        <w:ind w:right="51"/>
        <w:rPr>
          <w:rFonts w:cs="Arial"/>
          <w:b/>
          <w:bCs/>
          <w:caps/>
          <w:spacing w:val="-4"/>
        </w:rPr>
      </w:pPr>
    </w:p>
    <w:p w:rsidR="006A3E23" w:rsidRPr="00F6732A" w:rsidRDefault="006A3E23" w:rsidP="002509D3">
      <w:pPr>
        <w:pStyle w:val="a6"/>
        <w:ind w:right="51"/>
        <w:rPr>
          <w:rFonts w:cs="Arial"/>
          <w:b/>
          <w:bCs/>
          <w:caps/>
          <w:spacing w:val="-4"/>
          <w:sz w:val="16"/>
          <w:szCs w:val="16"/>
        </w:rPr>
      </w:pPr>
    </w:p>
    <w:p w:rsidR="00E46174" w:rsidRDefault="00E46174" w:rsidP="00E46174">
      <w:pPr>
        <w:rPr>
          <w:b/>
          <w:sz w:val="28"/>
          <w:szCs w:val="28"/>
        </w:rPr>
      </w:pPr>
    </w:p>
    <w:p w:rsidR="00E46174" w:rsidRDefault="00E46174" w:rsidP="00E46174">
      <w:pPr>
        <w:rPr>
          <w:b/>
          <w:sz w:val="28"/>
          <w:szCs w:val="28"/>
        </w:rPr>
      </w:pPr>
    </w:p>
    <w:p w:rsidR="00E46174" w:rsidRPr="00A57D1F" w:rsidRDefault="00E46174" w:rsidP="00E46174">
      <w:pPr>
        <w:rPr>
          <w:b/>
          <w:sz w:val="28"/>
          <w:szCs w:val="28"/>
        </w:rPr>
      </w:pPr>
    </w:p>
    <w:p w:rsidR="00E46174" w:rsidRPr="00A57D1F" w:rsidRDefault="00E46174" w:rsidP="00E46174">
      <w:pPr>
        <w:rPr>
          <w:b/>
          <w:sz w:val="28"/>
          <w:szCs w:val="28"/>
        </w:rPr>
      </w:pPr>
    </w:p>
    <w:p w:rsidR="00E46174" w:rsidRPr="00A57D1F" w:rsidRDefault="00E46174" w:rsidP="00E46174">
      <w:pPr>
        <w:rPr>
          <w:b/>
          <w:sz w:val="28"/>
          <w:szCs w:val="28"/>
        </w:rPr>
      </w:pPr>
    </w:p>
    <w:p w:rsidR="00E46174" w:rsidRPr="00A57D1F" w:rsidRDefault="00E46174" w:rsidP="00E46174">
      <w:pPr>
        <w:rPr>
          <w:b/>
          <w:sz w:val="28"/>
          <w:szCs w:val="28"/>
        </w:rPr>
      </w:pPr>
    </w:p>
    <w:p w:rsidR="00E46174" w:rsidRPr="00A57D1F" w:rsidRDefault="00E46174" w:rsidP="00E46174">
      <w:pPr>
        <w:rPr>
          <w:b/>
          <w:sz w:val="28"/>
          <w:szCs w:val="28"/>
        </w:rPr>
      </w:pPr>
    </w:p>
    <w:p w:rsidR="00E46174" w:rsidRPr="00A57D1F" w:rsidRDefault="00E46174" w:rsidP="00E46174">
      <w:pPr>
        <w:rPr>
          <w:b/>
          <w:sz w:val="28"/>
          <w:szCs w:val="28"/>
        </w:rPr>
      </w:pPr>
    </w:p>
    <w:p w:rsidR="00E46174" w:rsidRPr="00A57D1F" w:rsidRDefault="00E46174" w:rsidP="00E46174">
      <w:pPr>
        <w:rPr>
          <w:b/>
          <w:sz w:val="28"/>
          <w:szCs w:val="28"/>
        </w:rPr>
      </w:pPr>
    </w:p>
    <w:p w:rsidR="00E46174" w:rsidRPr="00D41526" w:rsidRDefault="00E46174" w:rsidP="00E46174">
      <w:pPr>
        <w:rPr>
          <w:b/>
          <w:sz w:val="28"/>
          <w:szCs w:val="28"/>
        </w:rPr>
      </w:pPr>
      <w:r w:rsidRPr="00D41526">
        <w:rPr>
          <w:b/>
          <w:sz w:val="28"/>
          <w:szCs w:val="28"/>
        </w:rPr>
        <w:t>Редколлегия:</w:t>
      </w:r>
    </w:p>
    <w:p w:rsidR="00E46174" w:rsidRPr="00D41526" w:rsidRDefault="00E46174" w:rsidP="00E46174">
      <w:pPr>
        <w:jc w:val="both"/>
        <w:rPr>
          <w:b/>
          <w:sz w:val="28"/>
        </w:rPr>
      </w:pPr>
    </w:p>
    <w:p w:rsidR="00E46174" w:rsidRPr="00D41526" w:rsidRDefault="00E46174" w:rsidP="00E46174">
      <w:pPr>
        <w:spacing w:line="276" w:lineRule="auto"/>
      </w:pPr>
      <w:r w:rsidRPr="00D41526">
        <w:rPr>
          <w:b/>
        </w:rPr>
        <w:tab/>
      </w:r>
      <w:r w:rsidRPr="00D41526">
        <w:t>Н.А. Романович (главный редактор)</w:t>
      </w:r>
    </w:p>
    <w:p w:rsidR="00E46174" w:rsidRPr="00D41526" w:rsidRDefault="00E46174" w:rsidP="00E46174">
      <w:pPr>
        <w:spacing w:line="276" w:lineRule="auto"/>
      </w:pPr>
      <w:r w:rsidRPr="00D41526">
        <w:tab/>
        <w:t>Ю.В. Митрофанов (редактор)</w:t>
      </w:r>
    </w:p>
    <w:p w:rsidR="00E46174" w:rsidRPr="00D41526" w:rsidRDefault="00E46174" w:rsidP="00E46174">
      <w:pPr>
        <w:spacing w:line="276" w:lineRule="auto"/>
        <w:ind w:firstLine="720"/>
        <w:jc w:val="both"/>
        <w:rPr>
          <w:bCs/>
          <w:iCs/>
          <w:color w:val="FF0000"/>
        </w:rPr>
      </w:pPr>
      <w:r>
        <w:rPr>
          <w:bCs/>
          <w:iCs/>
        </w:rPr>
        <w:t>Р.Е</w:t>
      </w:r>
      <w:r w:rsidRPr="00511E36">
        <w:rPr>
          <w:bCs/>
          <w:iCs/>
        </w:rPr>
        <w:t xml:space="preserve">. </w:t>
      </w:r>
      <w:r>
        <w:rPr>
          <w:bCs/>
          <w:iCs/>
        </w:rPr>
        <w:t>Виткалова</w:t>
      </w:r>
      <w:r w:rsidRPr="00511E36">
        <w:rPr>
          <w:bCs/>
          <w:iCs/>
        </w:rPr>
        <w:t xml:space="preserve"> (руководитель полевого исследования)</w:t>
      </w:r>
      <w:r w:rsidRPr="00D41526">
        <w:rPr>
          <w:bCs/>
          <w:iCs/>
        </w:rPr>
        <w:t xml:space="preserve"> </w:t>
      </w:r>
    </w:p>
    <w:p w:rsidR="00E46174" w:rsidRPr="00D41526" w:rsidRDefault="00E46174" w:rsidP="00E46174">
      <w:pPr>
        <w:ind w:firstLine="720"/>
        <w:jc w:val="both"/>
        <w:rPr>
          <w:bCs/>
          <w:iCs/>
        </w:rPr>
      </w:pPr>
    </w:p>
    <w:p w:rsidR="0077659F" w:rsidRPr="0077659F" w:rsidRDefault="00E46174" w:rsidP="0077659F">
      <w:pPr>
        <w:rPr>
          <w:b/>
        </w:rPr>
      </w:pPr>
      <w:r w:rsidRPr="00EF422A">
        <w:rPr>
          <w:b/>
        </w:rPr>
        <w:t>ИНФОРМАЦИОННАЯ БАЗА:</w:t>
      </w:r>
      <w:r w:rsidRPr="00EF422A">
        <w:rPr>
          <w:b/>
        </w:rPr>
        <w:br/>
      </w:r>
      <w:r w:rsidRPr="00493414">
        <w:br/>
      </w:r>
    </w:p>
    <w:p w:rsidR="0077659F" w:rsidRDefault="0077659F" w:rsidP="0077659F">
      <w:pPr>
        <w:ind w:left="284"/>
      </w:pPr>
      <w:r>
        <w:t xml:space="preserve">– </w:t>
      </w:r>
      <w:r w:rsidRPr="00E6794B">
        <w:t xml:space="preserve">опрос проведен </w:t>
      </w:r>
      <w:r w:rsidR="0044588A">
        <w:t>25</w:t>
      </w:r>
      <w:r w:rsidR="002509D3" w:rsidRPr="002509D3">
        <w:t xml:space="preserve"> – 2</w:t>
      </w:r>
      <w:r w:rsidR="0044588A">
        <w:t>6</w:t>
      </w:r>
      <w:r w:rsidR="002509D3" w:rsidRPr="002509D3">
        <w:t xml:space="preserve"> </w:t>
      </w:r>
      <w:r w:rsidR="0044588A">
        <w:t>окт</w:t>
      </w:r>
      <w:r w:rsidR="002509D3" w:rsidRPr="002509D3">
        <w:t xml:space="preserve">ября </w:t>
      </w:r>
      <w:r w:rsidRPr="00E6794B">
        <w:t>201</w:t>
      </w:r>
      <w:r>
        <w:t>6</w:t>
      </w:r>
      <w:r w:rsidRPr="00E6794B">
        <w:t xml:space="preserve"> г., опрошен</w:t>
      </w:r>
      <w:r>
        <w:t>о</w:t>
      </w:r>
      <w:r w:rsidRPr="00E6794B">
        <w:t xml:space="preserve"> 6</w:t>
      </w:r>
      <w:r w:rsidR="002509D3">
        <w:t>10</w:t>
      </w:r>
      <w:r w:rsidRPr="00E6794B">
        <w:t xml:space="preserve"> человек</w:t>
      </w:r>
      <w:r>
        <w:t>;</w:t>
      </w:r>
    </w:p>
    <w:p w:rsidR="0077659F" w:rsidRDefault="0077659F" w:rsidP="0077659F">
      <w:pPr>
        <w:ind w:left="284"/>
      </w:pPr>
      <w:r>
        <w:t>– метод: телефонное интервью;</w:t>
      </w:r>
    </w:p>
    <w:p w:rsidR="0077659F" w:rsidRPr="00D41526" w:rsidRDefault="0077659F" w:rsidP="0077659F">
      <w:pPr>
        <w:ind w:left="284"/>
      </w:pPr>
      <w:r>
        <w:t>– выборка репрезентативна для населения г. Воронежа старше 18 лет по полу и возрасту.</w:t>
      </w:r>
    </w:p>
    <w:p w:rsidR="00E46174" w:rsidRDefault="00E46174" w:rsidP="00E46174"/>
    <w:p w:rsidR="00E46174" w:rsidRDefault="00E46174" w:rsidP="00E46174">
      <w:pPr>
        <w:jc w:val="both"/>
      </w:pPr>
    </w:p>
    <w:p w:rsidR="00E46174" w:rsidRPr="00741D11" w:rsidRDefault="00E46174" w:rsidP="00E46174"/>
    <w:p w:rsidR="00E46174" w:rsidRDefault="00E46174" w:rsidP="00E46174"/>
    <w:p w:rsidR="00E46174" w:rsidRPr="00D41526" w:rsidRDefault="00E46174" w:rsidP="00E46174">
      <w:pPr>
        <w:jc w:val="both"/>
      </w:pPr>
    </w:p>
    <w:p w:rsidR="00E46174" w:rsidRPr="00D41526" w:rsidRDefault="00E46174" w:rsidP="00E46174">
      <w:pPr>
        <w:jc w:val="both"/>
      </w:pPr>
    </w:p>
    <w:p w:rsidR="00E46174" w:rsidRPr="00D41526" w:rsidRDefault="00E46174" w:rsidP="00E46174">
      <w:pPr>
        <w:jc w:val="both"/>
      </w:pPr>
    </w:p>
    <w:p w:rsidR="00E46174" w:rsidRDefault="00E46174" w:rsidP="00E46174">
      <w:pPr>
        <w:rPr>
          <w:rFonts w:ascii="Arial" w:hAnsi="Arial" w:cs="Arial"/>
          <w:b/>
          <w:sz w:val="22"/>
          <w:szCs w:val="22"/>
        </w:rPr>
      </w:pPr>
      <w:r>
        <w:rPr>
          <w:rFonts w:ascii="Arial" w:hAnsi="Arial" w:cs="Arial"/>
          <w:b/>
          <w:sz w:val="22"/>
          <w:szCs w:val="22"/>
        </w:rPr>
        <w:br w:type="page"/>
      </w:r>
    </w:p>
    <w:p w:rsidR="00EB746E" w:rsidRPr="00E20D53" w:rsidRDefault="00EB746E" w:rsidP="00EB746E">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EB746E" w:rsidRPr="00E20D53" w:rsidRDefault="00EB746E" w:rsidP="00EB746E">
      <w:pPr>
        <w:framePr w:hSpace="180" w:wrap="around" w:vAnchor="text" w:hAnchor="page" w:x="922" w:y="-250"/>
        <w:jc w:val="center"/>
      </w:pPr>
      <w:r w:rsidRPr="00E20D53">
        <w:rPr>
          <w:b/>
          <w:caps/>
          <w:noProof/>
          <w:sz w:val="28"/>
          <w:szCs w:val="28"/>
        </w:rPr>
        <w:drawing>
          <wp:inline distT="0" distB="0" distL="0" distR="0" wp14:anchorId="29DFCC19" wp14:editId="09A598AD">
            <wp:extent cx="466090" cy="548640"/>
            <wp:effectExtent l="0" t="0" r="0" b="3810"/>
            <wp:docPr id="14" name="Рисунок 1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EB746E" w:rsidRPr="00E20D53" w:rsidRDefault="00EB746E" w:rsidP="00EB746E">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00BE3B6D">
        <w:rPr>
          <w:rFonts w:ascii="Arial" w:hAnsi="Arial" w:cs="Arial"/>
          <w:sz w:val="20"/>
          <w:szCs w:val="20"/>
        </w:rPr>
        <w:t>25</w:t>
      </w:r>
      <w:r w:rsidRPr="00E20D53">
        <w:rPr>
          <w:rFonts w:ascii="Arial" w:hAnsi="Arial" w:cs="Arial"/>
          <w:sz w:val="20"/>
          <w:szCs w:val="20"/>
        </w:rPr>
        <w:t xml:space="preserve"> – 2</w:t>
      </w:r>
      <w:r w:rsidR="00BE3B6D">
        <w:rPr>
          <w:rFonts w:ascii="Arial" w:hAnsi="Arial" w:cs="Arial"/>
          <w:sz w:val="20"/>
          <w:szCs w:val="20"/>
        </w:rPr>
        <w:t>6</w:t>
      </w:r>
      <w:r w:rsidRPr="00E20D53">
        <w:rPr>
          <w:rFonts w:ascii="Arial" w:hAnsi="Arial" w:cs="Arial"/>
          <w:sz w:val="20"/>
          <w:szCs w:val="20"/>
        </w:rPr>
        <w:t xml:space="preserve"> </w:t>
      </w:r>
      <w:r w:rsidR="00BE3B6D">
        <w:rPr>
          <w:rFonts w:ascii="Arial" w:hAnsi="Arial" w:cs="Arial"/>
          <w:sz w:val="20"/>
          <w:szCs w:val="20"/>
        </w:rPr>
        <w:t>окт</w:t>
      </w:r>
      <w:r>
        <w:rPr>
          <w:rFonts w:ascii="Arial" w:hAnsi="Arial" w:cs="Arial"/>
          <w:sz w:val="20"/>
          <w:szCs w:val="20"/>
        </w:rPr>
        <w:t>ября</w:t>
      </w:r>
      <w:r w:rsidRPr="00E20D53">
        <w:rPr>
          <w:rFonts w:ascii="Arial" w:hAnsi="Arial" w:cs="Arial"/>
          <w:sz w:val="20"/>
          <w:szCs w:val="20"/>
        </w:rPr>
        <w:t xml:space="preserve"> 2016 года методом телефонного интервью.</w:t>
      </w:r>
    </w:p>
    <w:p w:rsidR="00EB746E" w:rsidRPr="00E20D53" w:rsidRDefault="00EB746E" w:rsidP="00EB746E">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EB746E" w:rsidRPr="00E20D53" w:rsidRDefault="00EB746E" w:rsidP="00EB746E">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EB746E" w:rsidRPr="00E20D53" w:rsidRDefault="00EB746E" w:rsidP="00EB746E">
      <w:pPr>
        <w:jc w:val="center"/>
      </w:pPr>
      <w:r w:rsidRPr="00E20D53">
        <w:rPr>
          <w:noProof/>
        </w:rPr>
        <mc:AlternateContent>
          <mc:Choice Requires="wps">
            <w:drawing>
              <wp:anchor distT="4294967294" distB="4294967294" distL="114300" distR="114300" simplePos="0" relativeHeight="251724800" behindDoc="0" locked="0" layoutInCell="1" allowOverlap="1" wp14:anchorId="30DEE42A" wp14:editId="71E3E563">
                <wp:simplePos x="0" y="0"/>
                <wp:positionH relativeFrom="column">
                  <wp:posOffset>215265</wp:posOffset>
                </wp:positionH>
                <wp:positionV relativeFrom="paragraph">
                  <wp:posOffset>86360</wp:posOffset>
                </wp:positionV>
                <wp:extent cx="66294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724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95pt,6.8pt" to="538.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q1ZTAIAAFsEAAAOAAAAZHJzL2Uyb0RvYy54bWysVN1u0zAUvkfiHazcd0m6rGx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" strokeweight="2pt"/>
            </w:pict>
          </mc:Fallback>
        </mc:AlternateContent>
      </w:r>
    </w:p>
    <w:p w:rsidR="00987040" w:rsidRPr="00987040" w:rsidRDefault="00987040" w:rsidP="00987040">
      <w:pPr>
        <w:pStyle w:val="1"/>
        <w:spacing w:before="0" w:after="0"/>
        <w:jc w:val="center"/>
        <w:rPr>
          <w:rFonts w:ascii="Times New Roman" w:hAnsi="Times New Roman" w:cs="Times New Roman"/>
          <w:i/>
          <w:caps/>
          <w:sz w:val="24"/>
          <w:szCs w:val="24"/>
        </w:rPr>
      </w:pPr>
      <w:r>
        <w:rPr>
          <w:rFonts w:ascii="Times New Roman" w:hAnsi="Times New Roman" w:cs="Times New Roman"/>
          <w:i/>
          <w:caps/>
          <w:sz w:val="24"/>
          <w:szCs w:val="24"/>
        </w:rPr>
        <w:t>1</w:t>
      </w:r>
      <w:r w:rsidRPr="00773D5A">
        <w:rPr>
          <w:rFonts w:ascii="Times New Roman" w:hAnsi="Times New Roman" w:cs="Times New Roman"/>
          <w:i/>
          <w:caps/>
          <w:sz w:val="24"/>
          <w:szCs w:val="24"/>
        </w:rPr>
        <w:t xml:space="preserve"> раздел:</w:t>
      </w:r>
      <w:r w:rsidR="00BE3B6D" w:rsidRPr="00BE3B6D">
        <w:rPr>
          <w:rFonts w:ascii="Times New Roman" w:hAnsi="Times New Roman" w:cs="Times New Roman"/>
          <w:i/>
          <w:caps/>
          <w:sz w:val="24"/>
          <w:szCs w:val="24"/>
        </w:rPr>
        <w:t xml:space="preserve"> Украинские события в зеркале общественного мнения</w:t>
      </w:r>
    </w:p>
    <w:p w:rsidR="00EB746E" w:rsidRDefault="00EB746E" w:rsidP="00476331">
      <w:pPr>
        <w:keepNext/>
        <w:ind w:left="1701"/>
        <w:jc w:val="both"/>
        <w:outlineLvl w:val="2"/>
        <w:rPr>
          <w:rFonts w:cs="Arial"/>
          <w:b/>
          <w:bCs/>
          <w:caps/>
          <w:spacing w:val="-4"/>
        </w:rPr>
      </w:pPr>
      <w:r w:rsidRPr="00561A0D">
        <w:rPr>
          <w:rFonts w:cs="Arial"/>
          <w:b/>
          <w:bCs/>
          <w:caps/>
          <w:spacing w:val="-4"/>
        </w:rPr>
        <w:t>БЕСПОКОИТ ЛИ ВАС</w:t>
      </w:r>
      <w:r w:rsidRPr="00561A0D">
        <w:t xml:space="preserve"> </w:t>
      </w:r>
      <w:r w:rsidRPr="00561A0D">
        <w:rPr>
          <w:rFonts w:cs="Arial"/>
          <w:b/>
          <w:bCs/>
          <w:caps/>
          <w:spacing w:val="-4"/>
        </w:rPr>
        <w:t>Международная изоляция России в связи с позицией, занятой руководством России по отношению к Украине</w:t>
      </w:r>
      <w:r w:rsidRPr="00FF7BF3">
        <w:rPr>
          <w:rFonts w:cs="Arial"/>
          <w:b/>
          <w:bCs/>
          <w:caps/>
          <w:spacing w:val="-4"/>
        </w:rPr>
        <w:t>?</w:t>
      </w:r>
    </w:p>
    <w:p w:rsidR="00EB746E" w:rsidRPr="00E20D53" w:rsidRDefault="00EB746E" w:rsidP="00EB746E">
      <w:pPr>
        <w:jc w:val="right"/>
        <w:rPr>
          <w:i/>
        </w:rPr>
      </w:pPr>
      <w:r w:rsidRPr="00E20D53">
        <w:rPr>
          <w:i/>
        </w:rPr>
        <w:t xml:space="preserve">Таблица </w:t>
      </w:r>
      <w:r w:rsidR="00D3068D">
        <w:rPr>
          <w:i/>
        </w:rPr>
        <w:t>1</w:t>
      </w:r>
    </w:p>
    <w:bookmarkStart w:id="0" w:name="_MON_1536138218"/>
    <w:bookmarkEnd w:id="0"/>
    <w:p w:rsidR="00EB746E" w:rsidRPr="00E20D53" w:rsidRDefault="00EB746E" w:rsidP="00EB746E">
      <w:pPr>
        <w:jc w:val="center"/>
        <w:rPr>
          <w:rFonts w:ascii="Arial" w:hAnsi="Arial" w:cs="Arial"/>
          <w:b/>
          <w:sz w:val="22"/>
          <w:lang w:val="en-US"/>
        </w:rPr>
      </w:pPr>
      <w:r w:rsidRPr="00E20D53">
        <w:rPr>
          <w:rFonts w:ascii="Arial" w:hAnsi="Arial" w:cs="Arial"/>
        </w:rPr>
        <w:object w:dxaOrig="9459" w:dyaOrig="6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5pt;height:286.5pt" o:ole="" fillcolor="window">
            <v:imagedata r:id="rId10" o:title=""/>
          </v:shape>
          <o:OLEObject Type="Embed" ProgID="Excel.Sheet.12" ShapeID="_x0000_i1025" DrawAspect="Content" ObjectID="_1540015201" r:id="rId11"/>
        </w:object>
      </w:r>
    </w:p>
    <w:p w:rsidR="00EB746E" w:rsidRPr="00E20D53" w:rsidRDefault="00EB746E" w:rsidP="00EB746E">
      <w:pPr>
        <w:jc w:val="center"/>
        <w:rPr>
          <w:i/>
        </w:rPr>
      </w:pPr>
      <w:r w:rsidRPr="00E20D53">
        <w:rPr>
          <w:i/>
        </w:rPr>
        <w:t>(Примечание: распределение ответов респондентов по строке составляет 100%)</w:t>
      </w:r>
    </w:p>
    <w:p w:rsidR="00EB746E" w:rsidRDefault="00EB746E" w:rsidP="00EB746E">
      <w:pPr>
        <w:ind w:firstLine="567"/>
        <w:jc w:val="both"/>
        <w:rPr>
          <w:rFonts w:eastAsia="Calibri"/>
        </w:rPr>
      </w:pPr>
      <w:r>
        <w:rPr>
          <w:rFonts w:eastAsia="Calibri"/>
        </w:rPr>
        <w:t>Международная изоляция России в связи с позицией, занятой руководством России по отношению к Украине</w:t>
      </w:r>
      <w:r w:rsidR="00760AD7">
        <w:rPr>
          <w:rFonts w:eastAsia="Calibri"/>
        </w:rPr>
        <w:t>,</w:t>
      </w:r>
      <w:r>
        <w:rPr>
          <w:rFonts w:eastAsia="Calibri"/>
        </w:rPr>
        <w:t xml:space="preserve"> в той или иной степени беспокоит </w:t>
      </w:r>
      <w:r w:rsidRPr="00EB746E">
        <w:rPr>
          <w:rFonts w:eastAsia="Calibri"/>
          <w:b/>
        </w:rPr>
        <w:t>42%</w:t>
      </w:r>
      <w:r>
        <w:rPr>
          <w:rFonts w:eastAsia="Calibri"/>
        </w:rPr>
        <w:t xml:space="preserve"> воронежцев. Но большинство населения (</w:t>
      </w:r>
      <w:r w:rsidRPr="00EB746E">
        <w:rPr>
          <w:rFonts w:eastAsia="Calibri"/>
          <w:b/>
        </w:rPr>
        <w:t>55%</w:t>
      </w:r>
      <w:r>
        <w:rPr>
          <w:rFonts w:eastAsia="Calibri"/>
        </w:rPr>
        <w:t>) об этом не тревожится. Особенно беспечна в этом отношении молодежь (</w:t>
      </w:r>
      <w:r w:rsidRPr="00EB746E">
        <w:rPr>
          <w:rFonts w:eastAsia="Calibri"/>
          <w:b/>
        </w:rPr>
        <w:t>69%</w:t>
      </w:r>
      <w:r>
        <w:rPr>
          <w:rFonts w:eastAsia="Calibri"/>
        </w:rPr>
        <w:t xml:space="preserve">). А вот среди пожилых людей </w:t>
      </w:r>
      <w:r w:rsidRPr="00EB746E">
        <w:rPr>
          <w:rFonts w:eastAsia="Calibri"/>
          <w:b/>
        </w:rPr>
        <w:t>62%</w:t>
      </w:r>
      <w:r>
        <w:rPr>
          <w:rFonts w:eastAsia="Calibri"/>
        </w:rPr>
        <w:t xml:space="preserve"> горожан обеспокоены международной изоляцией. Бедные люди тревожатся по этому поводу чаще (</w:t>
      </w:r>
      <w:r w:rsidRPr="00EB746E">
        <w:rPr>
          <w:rFonts w:eastAsia="Calibri"/>
          <w:b/>
        </w:rPr>
        <w:t>65%</w:t>
      </w:r>
      <w:r>
        <w:rPr>
          <w:rFonts w:eastAsia="Calibri"/>
        </w:rPr>
        <w:t>), чем богатые (</w:t>
      </w:r>
      <w:r w:rsidRPr="00EB746E">
        <w:rPr>
          <w:rFonts w:eastAsia="Calibri"/>
          <w:b/>
        </w:rPr>
        <w:t>20%</w:t>
      </w:r>
      <w:r>
        <w:rPr>
          <w:rFonts w:eastAsia="Calibri"/>
        </w:rPr>
        <w:t xml:space="preserve">). </w:t>
      </w:r>
    </w:p>
    <w:p w:rsidR="00EB746E" w:rsidRDefault="00EB746E" w:rsidP="00EB746E">
      <w:pPr>
        <w:ind w:right="51" w:firstLine="567"/>
        <w:jc w:val="both"/>
      </w:pPr>
      <w:r>
        <w:t>Этот вопрос мы начали задавать воронежцам с апреля 2014 года. Сравним ответы горожан</w:t>
      </w:r>
      <w:r w:rsidR="00D3068D">
        <w:t>.</w:t>
      </w:r>
    </w:p>
    <w:p w:rsidR="00EB746E" w:rsidRPr="00D3068D" w:rsidRDefault="00EB746E" w:rsidP="00EB746E">
      <w:pPr>
        <w:jc w:val="center"/>
        <w:rPr>
          <w:rFonts w:cs="Arial"/>
          <w:b/>
          <w:bCs/>
          <w:i/>
          <w:spacing w:val="-4"/>
          <w:sz w:val="12"/>
          <w:szCs w:val="12"/>
        </w:rPr>
      </w:pPr>
    </w:p>
    <w:p w:rsidR="00EB746E" w:rsidRDefault="00EB746E" w:rsidP="00EB746E">
      <w:pPr>
        <w:jc w:val="center"/>
        <w:rPr>
          <w:rFonts w:cs="Arial"/>
          <w:b/>
          <w:bCs/>
          <w:i/>
          <w:spacing w:val="-4"/>
        </w:rPr>
      </w:pPr>
      <w:r w:rsidRPr="00B53394">
        <w:rPr>
          <w:rFonts w:cs="Arial"/>
          <w:b/>
          <w:bCs/>
          <w:i/>
          <w:spacing w:val="-4"/>
        </w:rPr>
        <w:t xml:space="preserve">Беспокоит ли </w:t>
      </w:r>
      <w:r>
        <w:rPr>
          <w:rFonts w:cs="Arial"/>
          <w:b/>
          <w:bCs/>
          <w:i/>
          <w:spacing w:val="-4"/>
        </w:rPr>
        <w:t>В</w:t>
      </w:r>
      <w:r w:rsidRPr="00B53394">
        <w:rPr>
          <w:rFonts w:cs="Arial"/>
          <w:b/>
          <w:bCs/>
          <w:i/>
          <w:spacing w:val="-4"/>
        </w:rPr>
        <w:t xml:space="preserve">ас международная изоляция </w:t>
      </w:r>
      <w:r>
        <w:rPr>
          <w:rFonts w:cs="Arial"/>
          <w:b/>
          <w:bCs/>
          <w:i/>
          <w:spacing w:val="-4"/>
        </w:rPr>
        <w:t>Р</w:t>
      </w:r>
      <w:r w:rsidRPr="00B53394">
        <w:rPr>
          <w:rFonts w:cs="Arial"/>
          <w:b/>
          <w:bCs/>
          <w:i/>
          <w:spacing w:val="-4"/>
        </w:rPr>
        <w:t xml:space="preserve">оссии в связи с позицией, занятой руководством </w:t>
      </w:r>
    </w:p>
    <w:p w:rsidR="00EB746E" w:rsidRDefault="00EB746E" w:rsidP="00EB746E">
      <w:pPr>
        <w:jc w:val="center"/>
        <w:rPr>
          <w:rFonts w:cs="Arial"/>
          <w:b/>
          <w:bCs/>
          <w:i/>
          <w:caps/>
          <w:spacing w:val="-4"/>
        </w:rPr>
      </w:pPr>
      <w:r>
        <w:rPr>
          <w:rFonts w:cs="Arial"/>
          <w:b/>
          <w:bCs/>
          <w:i/>
          <w:spacing w:val="-4"/>
        </w:rPr>
        <w:t>Р</w:t>
      </w:r>
      <w:r w:rsidRPr="00B53394">
        <w:rPr>
          <w:rFonts w:cs="Arial"/>
          <w:b/>
          <w:bCs/>
          <w:i/>
          <w:spacing w:val="-4"/>
        </w:rPr>
        <w:t xml:space="preserve">оссии по отношению к </w:t>
      </w:r>
      <w:r>
        <w:rPr>
          <w:rFonts w:cs="Arial"/>
          <w:b/>
          <w:bCs/>
          <w:i/>
          <w:spacing w:val="-4"/>
        </w:rPr>
        <w:t>У</w:t>
      </w:r>
      <w:r w:rsidRPr="00B53394">
        <w:rPr>
          <w:rFonts w:cs="Arial"/>
          <w:b/>
          <w:bCs/>
          <w:i/>
          <w:spacing w:val="-4"/>
        </w:rPr>
        <w:t>краине</w:t>
      </w:r>
      <w:r w:rsidRPr="00B53394">
        <w:rPr>
          <w:rFonts w:cs="Arial"/>
          <w:b/>
          <w:bCs/>
          <w:i/>
          <w:caps/>
          <w:spacing w:val="-4"/>
        </w:rPr>
        <w:t>?</w:t>
      </w:r>
    </w:p>
    <w:p w:rsidR="00EB746E" w:rsidRPr="00C43300" w:rsidRDefault="00EB746E" w:rsidP="00EB746E">
      <w:pPr>
        <w:jc w:val="center"/>
        <w:rPr>
          <w:i/>
          <w:sz w:val="12"/>
          <w:szCs w:val="12"/>
        </w:rPr>
      </w:pPr>
    </w:p>
    <w:p w:rsidR="00EB746E" w:rsidRDefault="00EB746E" w:rsidP="00EB746E">
      <w:pPr>
        <w:jc w:val="center"/>
        <w:rPr>
          <w:rFonts w:cs="Arial"/>
          <w:bCs/>
          <w:spacing w:val="-4"/>
        </w:rPr>
      </w:pPr>
      <w:r>
        <w:rPr>
          <w:noProof/>
        </w:rPr>
        <w:drawing>
          <wp:inline distT="0" distB="0" distL="0" distR="0" wp14:anchorId="4EE407C4" wp14:editId="1D0ACD56">
            <wp:extent cx="6410325" cy="2171700"/>
            <wp:effectExtent l="0" t="0" r="9525" b="1905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B746E" w:rsidRPr="00EB746E" w:rsidRDefault="00EB746E" w:rsidP="00EB746E">
      <w:pPr>
        <w:ind w:firstLine="567"/>
        <w:jc w:val="both"/>
        <w:rPr>
          <w:rFonts w:eastAsia="Calibri"/>
          <w:sz w:val="12"/>
          <w:szCs w:val="12"/>
        </w:rPr>
      </w:pPr>
    </w:p>
    <w:p w:rsidR="00EB746E" w:rsidRDefault="00D3068D" w:rsidP="00EB746E">
      <w:pPr>
        <w:ind w:firstLine="567"/>
        <w:jc w:val="both"/>
        <w:rPr>
          <w:rFonts w:eastAsia="Calibri"/>
          <w:i/>
        </w:rPr>
      </w:pPr>
      <w:r>
        <w:rPr>
          <w:rFonts w:eastAsia="Calibri"/>
        </w:rPr>
        <w:t>Следует констатировать, что з</w:t>
      </w:r>
      <w:r w:rsidR="00EB746E">
        <w:rPr>
          <w:rFonts w:eastAsia="Calibri"/>
        </w:rPr>
        <w:t xml:space="preserve">а прошедший год обеспокоенность общества по поводу международной изоляции России не изменилась (разница в показателях не превышает границы статистической погрешности измерения). </w:t>
      </w:r>
      <w:r w:rsidR="00EB746E">
        <w:rPr>
          <w:rFonts w:eastAsia="Calibri"/>
          <w:i/>
        </w:rPr>
        <w:br w:type="page"/>
      </w:r>
    </w:p>
    <w:p w:rsidR="00476331" w:rsidRPr="00E20D53" w:rsidRDefault="00476331" w:rsidP="00476331">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476331" w:rsidRPr="00E20D53" w:rsidRDefault="00476331" w:rsidP="00476331">
      <w:pPr>
        <w:framePr w:hSpace="180" w:wrap="around" w:vAnchor="text" w:hAnchor="page" w:x="922" w:y="-250"/>
        <w:jc w:val="center"/>
      </w:pPr>
      <w:r w:rsidRPr="00E20D53">
        <w:rPr>
          <w:b/>
          <w:caps/>
          <w:noProof/>
          <w:sz w:val="28"/>
          <w:szCs w:val="28"/>
        </w:rPr>
        <w:drawing>
          <wp:inline distT="0" distB="0" distL="0" distR="0" wp14:anchorId="26EF6330" wp14:editId="48BD013A">
            <wp:extent cx="466090" cy="548640"/>
            <wp:effectExtent l="0" t="0" r="0" b="3810"/>
            <wp:docPr id="16" name="Рисунок 1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BE3B6D" w:rsidRPr="00E20D53" w:rsidRDefault="00BE3B6D" w:rsidP="00BE3B6D">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BE3B6D" w:rsidRPr="00E20D53" w:rsidRDefault="00BE3B6D" w:rsidP="00BE3B6D">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BE3B6D" w:rsidRPr="00E20D53" w:rsidRDefault="00BE3B6D" w:rsidP="00BE3B6D">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476331" w:rsidRPr="00E20D53" w:rsidRDefault="00476331" w:rsidP="00476331">
      <w:pPr>
        <w:jc w:val="center"/>
      </w:pPr>
      <w:r w:rsidRPr="00E20D53">
        <w:rPr>
          <w:noProof/>
        </w:rPr>
        <mc:AlternateContent>
          <mc:Choice Requires="wps">
            <w:drawing>
              <wp:anchor distT="4294967294" distB="4294967294" distL="114300" distR="114300" simplePos="0" relativeHeight="251726848" behindDoc="0" locked="0" layoutInCell="1" allowOverlap="1" wp14:anchorId="15E4F147" wp14:editId="0B08F727">
                <wp:simplePos x="0" y="0"/>
                <wp:positionH relativeFrom="column">
                  <wp:posOffset>158115</wp:posOffset>
                </wp:positionH>
                <wp:positionV relativeFrom="paragraph">
                  <wp:posOffset>86360</wp:posOffset>
                </wp:positionV>
                <wp:extent cx="6629400" cy="0"/>
                <wp:effectExtent l="0" t="0" r="19050"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726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45pt,6.8pt" to="534.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eI8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" strokeweight="2pt"/>
            </w:pict>
          </mc:Fallback>
        </mc:AlternateContent>
      </w:r>
    </w:p>
    <w:p w:rsidR="00476331" w:rsidRPr="00E20D53" w:rsidRDefault="00476331" w:rsidP="00476331">
      <w:pPr>
        <w:keepNext/>
        <w:ind w:left="1701"/>
        <w:outlineLvl w:val="2"/>
        <w:rPr>
          <w:rFonts w:cs="Arial"/>
          <w:b/>
          <w:bCs/>
          <w:caps/>
          <w:spacing w:val="-4"/>
        </w:rPr>
      </w:pPr>
      <w:r w:rsidRPr="00561A0D">
        <w:rPr>
          <w:rFonts w:cs="Arial"/>
          <w:b/>
          <w:bCs/>
          <w:caps/>
          <w:spacing w:val="-4"/>
        </w:rPr>
        <w:t>БЕСПОКО</w:t>
      </w:r>
      <w:r>
        <w:rPr>
          <w:rFonts w:cs="Arial"/>
          <w:b/>
          <w:bCs/>
          <w:caps/>
          <w:spacing w:val="-4"/>
        </w:rPr>
        <w:t>Я</w:t>
      </w:r>
      <w:r w:rsidRPr="00561A0D">
        <w:rPr>
          <w:rFonts w:cs="Arial"/>
          <w:b/>
          <w:bCs/>
          <w:caps/>
          <w:spacing w:val="-4"/>
        </w:rPr>
        <w:t>Т ЛИ ВАС</w:t>
      </w:r>
      <w:r w:rsidRPr="00561A0D">
        <w:t xml:space="preserve"> </w:t>
      </w:r>
      <w:r w:rsidRPr="00561A0D">
        <w:rPr>
          <w:rFonts w:cs="Arial"/>
          <w:b/>
          <w:bCs/>
          <w:caps/>
          <w:spacing w:val="-4"/>
        </w:rPr>
        <w:t>Политические и экономические санкции стран Запада в отношении России</w:t>
      </w:r>
      <w:r w:rsidRPr="00FF7BF3">
        <w:rPr>
          <w:rFonts w:cs="Arial"/>
          <w:b/>
          <w:bCs/>
          <w:caps/>
          <w:spacing w:val="-4"/>
        </w:rPr>
        <w:t>?</w:t>
      </w:r>
    </w:p>
    <w:p w:rsidR="00476331" w:rsidRPr="00E20D53" w:rsidRDefault="00476331" w:rsidP="00476331">
      <w:pPr>
        <w:jc w:val="right"/>
        <w:rPr>
          <w:i/>
        </w:rPr>
      </w:pPr>
      <w:r w:rsidRPr="00E20D53">
        <w:rPr>
          <w:i/>
        </w:rPr>
        <w:t xml:space="preserve">Таблица </w:t>
      </w:r>
      <w:r w:rsidR="00D3068D">
        <w:rPr>
          <w:i/>
        </w:rPr>
        <w:t>2</w:t>
      </w:r>
    </w:p>
    <w:bookmarkStart w:id="1" w:name="_MON_1536138418"/>
    <w:bookmarkEnd w:id="1"/>
    <w:p w:rsidR="00476331" w:rsidRPr="00E20D53" w:rsidRDefault="00476331" w:rsidP="00476331">
      <w:pPr>
        <w:jc w:val="center"/>
        <w:rPr>
          <w:rFonts w:ascii="Arial" w:hAnsi="Arial" w:cs="Arial"/>
          <w:b/>
          <w:sz w:val="22"/>
          <w:lang w:val="en-US"/>
        </w:rPr>
      </w:pPr>
      <w:r w:rsidRPr="00E20D53">
        <w:rPr>
          <w:rFonts w:ascii="Arial" w:hAnsi="Arial" w:cs="Arial"/>
        </w:rPr>
        <w:object w:dxaOrig="9459" w:dyaOrig="7008">
          <v:shape id="_x0000_i1026" type="#_x0000_t75" style="width:436.5pt;height:330.75pt" o:ole="" fillcolor="window">
            <v:imagedata r:id="rId13" o:title=""/>
          </v:shape>
          <o:OLEObject Type="Embed" ProgID="Excel.Sheet.12" ShapeID="_x0000_i1026" DrawAspect="Content" ObjectID="_1540015202" r:id="rId14"/>
        </w:object>
      </w:r>
    </w:p>
    <w:p w:rsidR="00476331" w:rsidRPr="00E20D53" w:rsidRDefault="00476331" w:rsidP="00476331">
      <w:pPr>
        <w:jc w:val="center"/>
        <w:rPr>
          <w:i/>
        </w:rPr>
      </w:pPr>
      <w:r w:rsidRPr="00E20D53">
        <w:rPr>
          <w:i/>
        </w:rPr>
        <w:t>(Примечание: распределение ответов респондентов по строке составляет 100%)</w:t>
      </w:r>
    </w:p>
    <w:p w:rsidR="00476331" w:rsidRDefault="00476331" w:rsidP="00896AE1">
      <w:pPr>
        <w:ind w:firstLine="567"/>
        <w:jc w:val="both"/>
        <w:rPr>
          <w:rFonts w:eastAsia="Calibri"/>
        </w:rPr>
      </w:pPr>
      <w:r w:rsidRPr="00DE7D2B">
        <w:rPr>
          <w:rFonts w:eastAsia="Calibri"/>
        </w:rPr>
        <w:t>Политические и экономические</w:t>
      </w:r>
      <w:r>
        <w:rPr>
          <w:rFonts w:eastAsia="Calibri"/>
        </w:rPr>
        <w:t xml:space="preserve"> санкции стран Запада в отношении России беспокоят сегодня каждого третьего воронежца (</w:t>
      </w:r>
      <w:r w:rsidRPr="00896AE1">
        <w:rPr>
          <w:rFonts w:eastAsia="Calibri"/>
          <w:b/>
        </w:rPr>
        <w:t>34%</w:t>
      </w:r>
      <w:r>
        <w:rPr>
          <w:rFonts w:eastAsia="Calibri"/>
        </w:rPr>
        <w:t>). Максимум беспокойства проявляют пожилые респонденты (</w:t>
      </w:r>
      <w:r w:rsidRPr="00896AE1">
        <w:rPr>
          <w:rFonts w:eastAsia="Calibri"/>
          <w:b/>
        </w:rPr>
        <w:t>40%</w:t>
      </w:r>
      <w:r>
        <w:rPr>
          <w:rFonts w:eastAsia="Calibri"/>
        </w:rPr>
        <w:t>). Но большинство горожан (</w:t>
      </w:r>
      <w:r w:rsidRPr="00896AE1">
        <w:rPr>
          <w:rFonts w:eastAsia="Calibri"/>
          <w:b/>
        </w:rPr>
        <w:t>65%</w:t>
      </w:r>
      <w:r>
        <w:rPr>
          <w:rFonts w:eastAsia="Calibri"/>
        </w:rPr>
        <w:t xml:space="preserve">) не слишком волнуются по этому поводу. </w:t>
      </w:r>
    </w:p>
    <w:p w:rsidR="00476331" w:rsidRPr="00CC2CD2" w:rsidRDefault="00476331" w:rsidP="00896AE1">
      <w:pPr>
        <w:ind w:firstLine="567"/>
        <w:jc w:val="both"/>
      </w:pPr>
      <w:r>
        <w:t xml:space="preserve">В последний раз мы задавали этот вопрос воронежцам в сентябре 2015 года </w:t>
      </w:r>
      <w:r w:rsidRPr="00CC2CD2">
        <w:t>[</w:t>
      </w:r>
      <w:r>
        <w:t>Бюллетень 2015-09</w:t>
      </w:r>
      <w:r w:rsidRPr="00CC2CD2">
        <w:t>]</w:t>
      </w:r>
      <w:r>
        <w:t xml:space="preserve">. </w:t>
      </w:r>
    </w:p>
    <w:p w:rsidR="00476331" w:rsidRPr="003019F1" w:rsidRDefault="00476331" w:rsidP="00476331">
      <w:pPr>
        <w:jc w:val="center"/>
        <w:rPr>
          <w:b/>
          <w:i/>
          <w:sz w:val="12"/>
          <w:szCs w:val="12"/>
        </w:rPr>
      </w:pPr>
    </w:p>
    <w:p w:rsidR="00476331" w:rsidRPr="003019F1" w:rsidRDefault="00476331" w:rsidP="00476331">
      <w:pPr>
        <w:jc w:val="center"/>
        <w:rPr>
          <w:b/>
          <w:i/>
        </w:rPr>
      </w:pPr>
      <w:r w:rsidRPr="003019F1">
        <w:rPr>
          <w:b/>
          <w:i/>
        </w:rPr>
        <w:t>Беспокоят ли Вас политические и экономические санкции стран Запада в отношении России?</w:t>
      </w:r>
    </w:p>
    <w:p w:rsidR="00476331" w:rsidRPr="003019F1" w:rsidRDefault="00476331" w:rsidP="00476331">
      <w:pPr>
        <w:jc w:val="center"/>
        <w:rPr>
          <w:b/>
          <w:i/>
          <w:sz w:val="12"/>
          <w:szCs w:val="12"/>
        </w:rPr>
      </w:pPr>
    </w:p>
    <w:p w:rsidR="00476331" w:rsidRPr="003019F1" w:rsidRDefault="00476331" w:rsidP="00476331">
      <w:pPr>
        <w:jc w:val="center"/>
        <w:rPr>
          <w:rFonts w:cs="Arial"/>
          <w:bCs/>
          <w:spacing w:val="-4"/>
        </w:rPr>
      </w:pPr>
      <w:r w:rsidRPr="003019F1">
        <w:rPr>
          <w:noProof/>
        </w:rPr>
        <w:drawing>
          <wp:inline distT="0" distB="0" distL="0" distR="0" wp14:anchorId="71FE5C25" wp14:editId="4621F47F">
            <wp:extent cx="6534150" cy="2200275"/>
            <wp:effectExtent l="0" t="0" r="19050"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76331" w:rsidRPr="003019F1" w:rsidRDefault="00476331" w:rsidP="00476331">
      <w:pPr>
        <w:jc w:val="center"/>
        <w:rPr>
          <w:rFonts w:cs="Arial"/>
          <w:bCs/>
          <w:spacing w:val="-4"/>
          <w:sz w:val="12"/>
          <w:szCs w:val="12"/>
        </w:rPr>
      </w:pPr>
    </w:p>
    <w:p w:rsidR="00476331" w:rsidRDefault="00476331" w:rsidP="00476331">
      <w:pPr>
        <w:ind w:firstLine="567"/>
        <w:jc w:val="both"/>
      </w:pPr>
      <w:r w:rsidRPr="003019F1">
        <w:t xml:space="preserve">За прошедший год расклад общественного мнения </w:t>
      </w:r>
      <w:r>
        <w:t>мало</w:t>
      </w:r>
      <w:r w:rsidRPr="003019F1">
        <w:t xml:space="preserve"> изменился, </w:t>
      </w:r>
      <w:r>
        <w:t xml:space="preserve">как и </w:t>
      </w:r>
      <w:r w:rsidRPr="003019F1">
        <w:t>за весь период наблюдения</w:t>
      </w:r>
      <w:r>
        <w:t>, начиная с апреля 2014 года. Колебания показателей не выходят за границы статистической погрешности</w:t>
      </w:r>
      <w:r w:rsidR="00D3068D">
        <w:t>, допустимой для опросов с заданной выборкой</w:t>
      </w:r>
      <w:r>
        <w:t xml:space="preserve">. </w:t>
      </w:r>
    </w:p>
    <w:p w:rsidR="00476331" w:rsidRDefault="00476331" w:rsidP="00476331">
      <w:pPr>
        <w:rPr>
          <w:rFonts w:eastAsia="Calibri"/>
          <w:i/>
        </w:rPr>
      </w:pPr>
      <w:r>
        <w:rPr>
          <w:rFonts w:eastAsia="Calibri"/>
          <w:i/>
        </w:rPr>
        <w:br w:type="page"/>
      </w:r>
    </w:p>
    <w:p w:rsidR="00896AE1" w:rsidRPr="00E20D53" w:rsidRDefault="00896AE1" w:rsidP="00896AE1">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896AE1" w:rsidRPr="00E20D53" w:rsidRDefault="00896AE1" w:rsidP="00896AE1">
      <w:pPr>
        <w:framePr w:hSpace="180" w:wrap="around" w:vAnchor="text" w:hAnchor="page" w:x="922" w:y="-250"/>
        <w:jc w:val="center"/>
      </w:pPr>
      <w:r w:rsidRPr="00E20D53">
        <w:rPr>
          <w:b/>
          <w:caps/>
          <w:noProof/>
          <w:sz w:val="28"/>
          <w:szCs w:val="28"/>
        </w:rPr>
        <w:drawing>
          <wp:inline distT="0" distB="0" distL="0" distR="0" wp14:anchorId="24EBBB72" wp14:editId="0282BF50">
            <wp:extent cx="466090" cy="548640"/>
            <wp:effectExtent l="0" t="0" r="0" b="3810"/>
            <wp:docPr id="18" name="Рисунок 1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BE3B6D" w:rsidRPr="00E20D53" w:rsidRDefault="00BE3B6D" w:rsidP="00BE3B6D">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BE3B6D" w:rsidRPr="00E20D53" w:rsidRDefault="00BE3B6D" w:rsidP="00BE3B6D">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BE3B6D" w:rsidRPr="00E20D53" w:rsidRDefault="00BE3B6D" w:rsidP="00BE3B6D">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896AE1" w:rsidRPr="00E20D53" w:rsidRDefault="00896AE1" w:rsidP="00896AE1">
      <w:pPr>
        <w:jc w:val="center"/>
      </w:pPr>
      <w:r w:rsidRPr="00E20D53">
        <w:rPr>
          <w:noProof/>
        </w:rPr>
        <mc:AlternateContent>
          <mc:Choice Requires="wps">
            <w:drawing>
              <wp:anchor distT="4294967294" distB="4294967294" distL="114300" distR="114300" simplePos="0" relativeHeight="251728896" behindDoc="0" locked="0" layoutInCell="1" allowOverlap="1" wp14:anchorId="6CF20AB2" wp14:editId="1C913612">
                <wp:simplePos x="0" y="0"/>
                <wp:positionH relativeFrom="column">
                  <wp:posOffset>129540</wp:posOffset>
                </wp:positionH>
                <wp:positionV relativeFrom="paragraph">
                  <wp:posOffset>86360</wp:posOffset>
                </wp:positionV>
                <wp:extent cx="66294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728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NgfTAIAAFsEAAAOAAAAZHJzL2Uyb0RvYy54bWysVN1u0zAUvkfiHazcd0lK1m1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oIjY&#10;H0wCAABbBAAADgAAAAAAAAAAAAAAAAAuAgAAZHJzL2Uyb0RvYy54bWxQSwECLQAUAAYACAAAACEA&#10;13PugdwAAAAJAQAADwAAAAAAAAAAAAAAAACmBAAAZHJzL2Rvd25yZXYueG1sUEsFBgAAAAAEAAQA&#10;8wAAAK8FAAAAAA==&#10;" strokeweight="2pt"/>
            </w:pict>
          </mc:Fallback>
        </mc:AlternateContent>
      </w:r>
    </w:p>
    <w:p w:rsidR="00896AE1" w:rsidRPr="00E20D53" w:rsidRDefault="00896AE1" w:rsidP="00896AE1">
      <w:pPr>
        <w:keepNext/>
        <w:ind w:left="1701"/>
        <w:outlineLvl w:val="2"/>
        <w:rPr>
          <w:rFonts w:cs="Arial"/>
          <w:b/>
          <w:bCs/>
          <w:caps/>
          <w:spacing w:val="-4"/>
        </w:rPr>
      </w:pPr>
      <w:r w:rsidRPr="00561A0D">
        <w:rPr>
          <w:rFonts w:cs="Arial"/>
          <w:b/>
          <w:bCs/>
          <w:caps/>
          <w:spacing w:val="-4"/>
        </w:rPr>
        <w:t>БЕСПОКОИТ ЛИ ВАС</w:t>
      </w:r>
      <w:r w:rsidRPr="00561A0D">
        <w:t xml:space="preserve"> </w:t>
      </w:r>
      <w:r w:rsidRPr="00801CCD">
        <w:rPr>
          <w:rFonts w:cs="Arial"/>
          <w:b/>
          <w:bCs/>
          <w:caps/>
          <w:spacing w:val="-4"/>
        </w:rPr>
        <w:t>Возможность прекращения поставок в Россию товаров и продуктов из стран Запада</w:t>
      </w:r>
      <w:r w:rsidRPr="00FF7BF3">
        <w:rPr>
          <w:rFonts w:cs="Arial"/>
          <w:b/>
          <w:bCs/>
          <w:caps/>
          <w:spacing w:val="-4"/>
        </w:rPr>
        <w:t>?</w:t>
      </w:r>
    </w:p>
    <w:p w:rsidR="00896AE1" w:rsidRPr="00E20D53" w:rsidRDefault="00896AE1" w:rsidP="00896AE1">
      <w:pPr>
        <w:jc w:val="right"/>
        <w:rPr>
          <w:i/>
        </w:rPr>
      </w:pPr>
      <w:r w:rsidRPr="00E20D53">
        <w:rPr>
          <w:i/>
        </w:rPr>
        <w:t xml:space="preserve">Таблица </w:t>
      </w:r>
      <w:r w:rsidR="00D3068D">
        <w:rPr>
          <w:i/>
        </w:rPr>
        <w:t>3</w:t>
      </w:r>
    </w:p>
    <w:bookmarkStart w:id="2" w:name="_MON_1536138539"/>
    <w:bookmarkEnd w:id="2"/>
    <w:p w:rsidR="00896AE1" w:rsidRPr="00E20D53" w:rsidRDefault="00896AE1" w:rsidP="00896AE1">
      <w:pPr>
        <w:jc w:val="center"/>
        <w:rPr>
          <w:rFonts w:ascii="Arial" w:hAnsi="Arial" w:cs="Arial"/>
          <w:b/>
          <w:sz w:val="22"/>
          <w:lang w:val="en-US"/>
        </w:rPr>
      </w:pPr>
      <w:r w:rsidRPr="00E20D53">
        <w:rPr>
          <w:rFonts w:ascii="Arial" w:hAnsi="Arial" w:cs="Arial"/>
        </w:rPr>
        <w:object w:dxaOrig="9459" w:dyaOrig="6164">
          <v:shape id="_x0000_i1027" type="#_x0000_t75" style="width:436.5pt;height:291pt" o:ole="" fillcolor="window">
            <v:imagedata r:id="rId16" o:title=""/>
          </v:shape>
          <o:OLEObject Type="Embed" ProgID="Excel.Sheet.12" ShapeID="_x0000_i1027" DrawAspect="Content" ObjectID="_1540015203" r:id="rId17"/>
        </w:object>
      </w:r>
    </w:p>
    <w:p w:rsidR="00896AE1" w:rsidRPr="00E20D53" w:rsidRDefault="00896AE1" w:rsidP="00896AE1">
      <w:pPr>
        <w:jc w:val="center"/>
        <w:rPr>
          <w:i/>
        </w:rPr>
      </w:pPr>
      <w:r w:rsidRPr="00E20D53">
        <w:rPr>
          <w:i/>
        </w:rPr>
        <w:t>(Примечание: распределение ответов респондентов по строке составляет 100%)</w:t>
      </w:r>
    </w:p>
    <w:p w:rsidR="00896AE1" w:rsidRDefault="00896AE1" w:rsidP="00896AE1">
      <w:pPr>
        <w:ind w:firstLine="567"/>
        <w:jc w:val="both"/>
        <w:rPr>
          <w:rFonts w:eastAsia="Calibri"/>
        </w:rPr>
      </w:pPr>
      <w:r>
        <w:rPr>
          <w:rFonts w:eastAsia="Calibri"/>
        </w:rPr>
        <w:t xml:space="preserve">Сегодня возможность прекращения поставок в Россию товаров и продуктов из стран Запада беспокоит только </w:t>
      </w:r>
      <w:r w:rsidRPr="00896AE1">
        <w:rPr>
          <w:rFonts w:eastAsia="Calibri"/>
          <w:b/>
        </w:rPr>
        <w:t>21%</w:t>
      </w:r>
      <w:r>
        <w:rPr>
          <w:rFonts w:eastAsia="Calibri"/>
        </w:rPr>
        <w:t xml:space="preserve"> воронежцев. А большинство горожан (</w:t>
      </w:r>
      <w:r w:rsidRPr="00896AE1">
        <w:rPr>
          <w:rFonts w:eastAsia="Calibri"/>
          <w:b/>
        </w:rPr>
        <w:t>78%</w:t>
      </w:r>
      <w:r>
        <w:rPr>
          <w:rFonts w:eastAsia="Calibri"/>
        </w:rPr>
        <w:t xml:space="preserve">) не считают это существенным поводом для беспокойства. При этом </w:t>
      </w:r>
      <w:r w:rsidR="00D3068D">
        <w:rPr>
          <w:rFonts w:eastAsia="Calibri"/>
        </w:rPr>
        <w:t>тревогу</w:t>
      </w:r>
      <w:r>
        <w:rPr>
          <w:rFonts w:eastAsia="Calibri"/>
        </w:rPr>
        <w:t xml:space="preserve"> выражают главным образом молодые люди (</w:t>
      </w:r>
      <w:r w:rsidRPr="00896AE1">
        <w:rPr>
          <w:rFonts w:eastAsia="Calibri"/>
          <w:b/>
        </w:rPr>
        <w:t>31%</w:t>
      </w:r>
      <w:r>
        <w:rPr>
          <w:rFonts w:eastAsia="Calibri"/>
        </w:rPr>
        <w:t xml:space="preserve">), а среди представителей старшего поколения только </w:t>
      </w:r>
      <w:r w:rsidRPr="00896AE1">
        <w:rPr>
          <w:rFonts w:eastAsia="Calibri"/>
          <w:b/>
        </w:rPr>
        <w:t>14%</w:t>
      </w:r>
      <w:r>
        <w:rPr>
          <w:rFonts w:eastAsia="Calibri"/>
        </w:rPr>
        <w:t xml:space="preserve"> респондентов считают, что по этому поводу стоит </w:t>
      </w:r>
      <w:r w:rsidR="00D3068D">
        <w:rPr>
          <w:rFonts w:eastAsia="Calibri"/>
        </w:rPr>
        <w:t>беспокоиться</w:t>
      </w:r>
      <w:r>
        <w:rPr>
          <w:rFonts w:eastAsia="Calibri"/>
        </w:rPr>
        <w:t xml:space="preserve">. </w:t>
      </w:r>
    </w:p>
    <w:p w:rsidR="00896AE1" w:rsidRPr="00FB40BE" w:rsidRDefault="00896AE1" w:rsidP="00896AE1">
      <w:pPr>
        <w:ind w:firstLine="567"/>
        <w:jc w:val="both"/>
        <w:rPr>
          <w:rFonts w:eastAsia="Calibri"/>
        </w:rPr>
      </w:pPr>
      <w:r>
        <w:rPr>
          <w:rFonts w:eastAsia="Calibri"/>
        </w:rPr>
        <w:t>Как менялось мнение горожан в течение двух последних лет?</w:t>
      </w:r>
    </w:p>
    <w:p w:rsidR="00896AE1" w:rsidRDefault="00896AE1" w:rsidP="00896AE1">
      <w:pPr>
        <w:jc w:val="center"/>
        <w:rPr>
          <w:b/>
          <w:i/>
        </w:rPr>
      </w:pPr>
    </w:p>
    <w:p w:rsidR="00896AE1" w:rsidRPr="003019F1" w:rsidRDefault="00896AE1" w:rsidP="00896AE1">
      <w:pPr>
        <w:jc w:val="center"/>
        <w:rPr>
          <w:b/>
          <w:i/>
        </w:rPr>
      </w:pPr>
      <w:r w:rsidRPr="003019F1">
        <w:rPr>
          <w:b/>
          <w:i/>
        </w:rPr>
        <w:t xml:space="preserve">Беспокоит ли Вас возможность прекращения поставок в Россию товаров </w:t>
      </w:r>
    </w:p>
    <w:p w:rsidR="00896AE1" w:rsidRDefault="00896AE1" w:rsidP="00896AE1">
      <w:pPr>
        <w:jc w:val="center"/>
        <w:rPr>
          <w:b/>
          <w:i/>
        </w:rPr>
      </w:pPr>
      <w:r w:rsidRPr="003019F1">
        <w:rPr>
          <w:b/>
          <w:i/>
        </w:rPr>
        <w:t>и продуктов из стран Запада?</w:t>
      </w:r>
    </w:p>
    <w:p w:rsidR="00896AE1" w:rsidRPr="00896AE1" w:rsidRDefault="00896AE1" w:rsidP="00896AE1">
      <w:pPr>
        <w:jc w:val="center"/>
        <w:rPr>
          <w:b/>
          <w:i/>
          <w:sz w:val="12"/>
          <w:szCs w:val="12"/>
        </w:rPr>
      </w:pPr>
    </w:p>
    <w:p w:rsidR="00896AE1" w:rsidRPr="003019F1" w:rsidRDefault="00896AE1" w:rsidP="00896AE1">
      <w:pPr>
        <w:jc w:val="center"/>
      </w:pPr>
      <w:r w:rsidRPr="003019F1">
        <w:rPr>
          <w:noProof/>
        </w:rPr>
        <w:drawing>
          <wp:inline distT="0" distB="0" distL="0" distR="0" wp14:anchorId="09D40E0F" wp14:editId="272C0DCC">
            <wp:extent cx="6477000" cy="2276475"/>
            <wp:effectExtent l="0" t="0" r="19050"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96AE1" w:rsidRDefault="00896AE1" w:rsidP="00896AE1">
      <w:pPr>
        <w:rPr>
          <w:rFonts w:cs="Arial"/>
          <w:bCs/>
          <w:spacing w:val="-4"/>
        </w:rPr>
      </w:pPr>
    </w:p>
    <w:p w:rsidR="00896AE1" w:rsidRDefault="00896AE1" w:rsidP="00896AE1">
      <w:pPr>
        <w:ind w:firstLine="567"/>
        <w:rPr>
          <w:rFonts w:eastAsia="Calibri"/>
          <w:i/>
        </w:rPr>
      </w:pPr>
      <w:r>
        <w:rPr>
          <w:rFonts w:cs="Arial"/>
          <w:bCs/>
          <w:spacing w:val="-4"/>
        </w:rPr>
        <w:t xml:space="preserve">Некоторые колебания в результатах опросов не превышают границы статистической погрешности измерения, поэтому можно говорить о довольно стойком равнодушии воронежцев </w:t>
      </w:r>
      <w:r w:rsidRPr="003019F1">
        <w:rPr>
          <w:rFonts w:cs="Arial"/>
          <w:bCs/>
          <w:spacing w:val="-4"/>
        </w:rPr>
        <w:t>к</w:t>
      </w:r>
      <w:r>
        <w:rPr>
          <w:rFonts w:cs="Arial"/>
          <w:bCs/>
          <w:spacing w:val="-4"/>
        </w:rPr>
        <w:t xml:space="preserve"> угрозе прекращения</w:t>
      </w:r>
      <w:r w:rsidRPr="003019F1">
        <w:rPr>
          <w:rFonts w:cs="Arial"/>
          <w:bCs/>
          <w:spacing w:val="-4"/>
        </w:rPr>
        <w:t xml:space="preserve"> поставок в Россию западных </w:t>
      </w:r>
      <w:r w:rsidR="00D3068D">
        <w:rPr>
          <w:rFonts w:cs="Arial"/>
          <w:bCs/>
          <w:spacing w:val="-4"/>
        </w:rPr>
        <w:t xml:space="preserve">товаров и </w:t>
      </w:r>
      <w:r w:rsidRPr="003019F1">
        <w:rPr>
          <w:rFonts w:cs="Arial"/>
          <w:bCs/>
          <w:spacing w:val="-4"/>
        </w:rPr>
        <w:t xml:space="preserve">продуктов </w:t>
      </w:r>
      <w:r>
        <w:rPr>
          <w:rFonts w:eastAsia="Calibri"/>
          <w:i/>
        </w:rPr>
        <w:br w:type="page"/>
      </w:r>
    </w:p>
    <w:p w:rsidR="00A120FA" w:rsidRPr="00E20D53" w:rsidRDefault="00A120FA" w:rsidP="00A120FA">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A120FA" w:rsidRPr="00E20D53" w:rsidRDefault="00A120FA" w:rsidP="00A120FA">
      <w:pPr>
        <w:framePr w:hSpace="180" w:wrap="around" w:vAnchor="text" w:hAnchor="page" w:x="922" w:y="-250"/>
        <w:jc w:val="center"/>
      </w:pPr>
      <w:r w:rsidRPr="00E20D53">
        <w:rPr>
          <w:b/>
          <w:caps/>
          <w:noProof/>
          <w:sz w:val="28"/>
          <w:szCs w:val="28"/>
        </w:rPr>
        <w:drawing>
          <wp:inline distT="0" distB="0" distL="0" distR="0" wp14:anchorId="15D43D6C" wp14:editId="0A451A2D">
            <wp:extent cx="466090" cy="548640"/>
            <wp:effectExtent l="0" t="0" r="0" b="3810"/>
            <wp:docPr id="20" name="Рисунок 2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BE3B6D" w:rsidRPr="00E20D53" w:rsidRDefault="00BE3B6D" w:rsidP="00BE3B6D">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BE3B6D" w:rsidRPr="00E20D53" w:rsidRDefault="00BE3B6D" w:rsidP="00BE3B6D">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BE3B6D" w:rsidRPr="00E20D53" w:rsidRDefault="00BE3B6D" w:rsidP="00BE3B6D">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A120FA" w:rsidRPr="00E20D53" w:rsidRDefault="00A120FA" w:rsidP="00A120FA">
      <w:pPr>
        <w:jc w:val="center"/>
      </w:pPr>
      <w:r w:rsidRPr="00E20D53">
        <w:rPr>
          <w:noProof/>
        </w:rPr>
        <mc:AlternateContent>
          <mc:Choice Requires="wps">
            <w:drawing>
              <wp:anchor distT="4294967294" distB="4294967294" distL="114300" distR="114300" simplePos="0" relativeHeight="251730944" behindDoc="0" locked="0" layoutInCell="1" allowOverlap="1" wp14:anchorId="1809DDD5" wp14:editId="4D8FF1AB">
                <wp:simplePos x="0" y="0"/>
                <wp:positionH relativeFrom="column">
                  <wp:posOffset>129540</wp:posOffset>
                </wp:positionH>
                <wp:positionV relativeFrom="paragraph">
                  <wp:posOffset>86360</wp:posOffset>
                </wp:positionV>
                <wp:extent cx="66294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730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OUd9&#10;9kwCAABbBAAADgAAAAAAAAAAAAAAAAAuAgAAZHJzL2Uyb0RvYy54bWxQSwECLQAUAAYACAAAACEA&#10;13PugdwAAAAJAQAADwAAAAAAAAAAAAAAAACmBAAAZHJzL2Rvd25yZXYueG1sUEsFBgAAAAAEAAQA&#10;8wAAAK8FAAAAAA==&#10;" strokeweight="2pt"/>
            </w:pict>
          </mc:Fallback>
        </mc:AlternateContent>
      </w:r>
    </w:p>
    <w:p w:rsidR="00A120FA" w:rsidRPr="00E20D53" w:rsidRDefault="00A120FA" w:rsidP="00A120FA">
      <w:pPr>
        <w:keepNext/>
        <w:ind w:left="1701"/>
        <w:outlineLvl w:val="2"/>
        <w:rPr>
          <w:rFonts w:cs="Arial"/>
          <w:b/>
          <w:bCs/>
          <w:caps/>
          <w:spacing w:val="-4"/>
        </w:rPr>
      </w:pPr>
      <w:r w:rsidRPr="00561A0D">
        <w:rPr>
          <w:rFonts w:cs="Arial"/>
          <w:b/>
          <w:bCs/>
          <w:caps/>
          <w:spacing w:val="-4"/>
        </w:rPr>
        <w:t>БЕСПОКОИТ ЛИ ВАС</w:t>
      </w:r>
      <w:r w:rsidRPr="00561A0D">
        <w:t xml:space="preserve"> </w:t>
      </w:r>
      <w:r w:rsidRPr="00801CCD">
        <w:rPr>
          <w:rFonts w:cs="Arial"/>
          <w:b/>
          <w:bCs/>
          <w:caps/>
          <w:spacing w:val="-4"/>
        </w:rPr>
        <w:t>Возможность разрыва дипломатических отношений между Россией и Украиной</w:t>
      </w:r>
      <w:r w:rsidRPr="00FF7BF3">
        <w:rPr>
          <w:rFonts w:cs="Arial"/>
          <w:b/>
          <w:bCs/>
          <w:caps/>
          <w:spacing w:val="-4"/>
        </w:rPr>
        <w:t>?</w:t>
      </w:r>
    </w:p>
    <w:p w:rsidR="00A120FA" w:rsidRPr="00E20D53" w:rsidRDefault="00A120FA" w:rsidP="00A120FA">
      <w:pPr>
        <w:jc w:val="right"/>
        <w:rPr>
          <w:i/>
        </w:rPr>
      </w:pPr>
      <w:r w:rsidRPr="00E20D53">
        <w:rPr>
          <w:i/>
        </w:rPr>
        <w:t xml:space="preserve">Таблица </w:t>
      </w:r>
      <w:r w:rsidR="00D3068D">
        <w:rPr>
          <w:i/>
        </w:rPr>
        <w:t>4</w:t>
      </w:r>
    </w:p>
    <w:bookmarkStart w:id="3" w:name="_MON_1536138637"/>
    <w:bookmarkEnd w:id="3"/>
    <w:p w:rsidR="00A120FA" w:rsidRPr="00E20D53" w:rsidRDefault="00A120FA" w:rsidP="00A120FA">
      <w:pPr>
        <w:jc w:val="center"/>
        <w:rPr>
          <w:rFonts w:ascii="Arial" w:hAnsi="Arial" w:cs="Arial"/>
          <w:b/>
          <w:sz w:val="22"/>
          <w:lang w:val="en-US"/>
        </w:rPr>
      </w:pPr>
      <w:r w:rsidRPr="00E20D53">
        <w:rPr>
          <w:rFonts w:ascii="Arial" w:hAnsi="Arial" w:cs="Arial"/>
        </w:rPr>
        <w:object w:dxaOrig="9459" w:dyaOrig="7008">
          <v:shape id="_x0000_i1028" type="#_x0000_t75" style="width:436.5pt;height:330.75pt" o:ole="" fillcolor="window">
            <v:imagedata r:id="rId19" o:title=""/>
          </v:shape>
          <o:OLEObject Type="Embed" ProgID="Excel.Sheet.12" ShapeID="_x0000_i1028" DrawAspect="Content" ObjectID="_1540015204" r:id="rId20"/>
        </w:object>
      </w:r>
    </w:p>
    <w:p w:rsidR="00A120FA" w:rsidRPr="00E20D53" w:rsidRDefault="00A120FA" w:rsidP="00A120FA">
      <w:pPr>
        <w:jc w:val="center"/>
        <w:rPr>
          <w:i/>
        </w:rPr>
      </w:pPr>
      <w:r w:rsidRPr="00E20D53">
        <w:rPr>
          <w:i/>
        </w:rPr>
        <w:t>(Примечание: распределение ответов респондентов по строке составляет 100%)</w:t>
      </w:r>
    </w:p>
    <w:p w:rsidR="00A120FA" w:rsidRDefault="00A120FA" w:rsidP="00A120FA">
      <w:pPr>
        <w:ind w:firstLine="567"/>
        <w:jc w:val="both"/>
        <w:rPr>
          <w:rFonts w:eastAsia="Calibri"/>
        </w:rPr>
      </w:pPr>
      <w:r w:rsidRPr="0022441E">
        <w:rPr>
          <w:rFonts w:eastAsia="Calibri"/>
        </w:rPr>
        <w:t>Возможность разрыва дипломатических отношений между Россией и Украиной</w:t>
      </w:r>
      <w:r>
        <w:rPr>
          <w:rFonts w:eastAsia="Calibri"/>
        </w:rPr>
        <w:t xml:space="preserve"> беспокоит сегодня </w:t>
      </w:r>
      <w:r w:rsidRPr="00A120FA">
        <w:rPr>
          <w:rFonts w:eastAsia="Calibri"/>
          <w:b/>
        </w:rPr>
        <w:t>39%</w:t>
      </w:r>
      <w:r>
        <w:rPr>
          <w:rFonts w:eastAsia="Calibri"/>
        </w:rPr>
        <w:t xml:space="preserve"> горожан. Среди людей пожилого возраста уровень тревоги повышается до </w:t>
      </w:r>
      <w:r w:rsidRPr="00A120FA">
        <w:rPr>
          <w:rFonts w:eastAsia="Calibri"/>
          <w:b/>
        </w:rPr>
        <w:t>55%</w:t>
      </w:r>
      <w:r>
        <w:rPr>
          <w:rFonts w:eastAsia="Calibri"/>
        </w:rPr>
        <w:t xml:space="preserve">. </w:t>
      </w:r>
    </w:p>
    <w:p w:rsidR="00A120FA" w:rsidRDefault="00A120FA" w:rsidP="00A120FA">
      <w:pPr>
        <w:ind w:firstLine="567"/>
        <w:jc w:val="both"/>
        <w:rPr>
          <w:rFonts w:eastAsia="Calibri"/>
        </w:rPr>
      </w:pPr>
      <w:r>
        <w:rPr>
          <w:rFonts w:eastAsia="Calibri"/>
        </w:rPr>
        <w:t>В то же время большинство жителей города (</w:t>
      </w:r>
      <w:r w:rsidRPr="00A120FA">
        <w:rPr>
          <w:rFonts w:eastAsia="Calibri"/>
          <w:b/>
        </w:rPr>
        <w:t>59%</w:t>
      </w:r>
      <w:r>
        <w:rPr>
          <w:rFonts w:eastAsia="Calibri"/>
        </w:rPr>
        <w:t xml:space="preserve">) не выявляют особого беспокойства на эту тему. Особенно беспечны в этом отношении граждане от 18 до 40 лет (от </w:t>
      </w:r>
      <w:r w:rsidRPr="00A120FA">
        <w:rPr>
          <w:rFonts w:eastAsia="Calibri"/>
          <w:b/>
        </w:rPr>
        <w:t>69%</w:t>
      </w:r>
      <w:r>
        <w:rPr>
          <w:rFonts w:eastAsia="Calibri"/>
        </w:rPr>
        <w:t xml:space="preserve"> до </w:t>
      </w:r>
      <w:r w:rsidRPr="00A120FA">
        <w:rPr>
          <w:rFonts w:eastAsia="Calibri"/>
          <w:b/>
        </w:rPr>
        <w:t>71%</w:t>
      </w:r>
      <w:r>
        <w:rPr>
          <w:rFonts w:eastAsia="Calibri"/>
        </w:rPr>
        <w:t>).</w:t>
      </w:r>
    </w:p>
    <w:p w:rsidR="00A120FA" w:rsidRPr="003019F1" w:rsidRDefault="00A120FA" w:rsidP="00A120FA">
      <w:pPr>
        <w:ind w:firstLine="567"/>
        <w:jc w:val="both"/>
      </w:pPr>
      <w:r w:rsidRPr="003019F1">
        <w:t>Сравним о</w:t>
      </w:r>
      <w:r>
        <w:t>тветы воронежцев на этот вопрос</w:t>
      </w:r>
      <w:r w:rsidRPr="003019F1">
        <w:t xml:space="preserve"> в предыдущие замеры. </w:t>
      </w:r>
    </w:p>
    <w:p w:rsidR="00A120FA" w:rsidRPr="003019F1" w:rsidRDefault="00A120FA" w:rsidP="00A120FA">
      <w:pPr>
        <w:jc w:val="center"/>
        <w:rPr>
          <w:b/>
          <w:i/>
          <w:sz w:val="12"/>
          <w:szCs w:val="12"/>
        </w:rPr>
      </w:pPr>
    </w:p>
    <w:p w:rsidR="00A120FA" w:rsidRDefault="00A120FA" w:rsidP="00A120FA">
      <w:pPr>
        <w:jc w:val="center"/>
        <w:rPr>
          <w:b/>
          <w:i/>
        </w:rPr>
      </w:pPr>
      <w:r w:rsidRPr="003019F1">
        <w:rPr>
          <w:b/>
          <w:i/>
        </w:rPr>
        <w:t xml:space="preserve">Беспокоит ли Вас возможность разрыва дипломатических отношений между </w:t>
      </w:r>
    </w:p>
    <w:p w:rsidR="00A120FA" w:rsidRPr="003019F1" w:rsidRDefault="00A120FA" w:rsidP="00A120FA">
      <w:pPr>
        <w:jc w:val="center"/>
        <w:rPr>
          <w:b/>
          <w:i/>
        </w:rPr>
      </w:pPr>
      <w:r w:rsidRPr="003019F1">
        <w:rPr>
          <w:b/>
          <w:i/>
        </w:rPr>
        <w:t>Россией и Украиной?</w:t>
      </w:r>
    </w:p>
    <w:p w:rsidR="00A120FA" w:rsidRPr="003019F1" w:rsidRDefault="00A120FA" w:rsidP="00A120FA">
      <w:pPr>
        <w:jc w:val="center"/>
        <w:rPr>
          <w:b/>
          <w:i/>
          <w:sz w:val="12"/>
          <w:szCs w:val="12"/>
        </w:rPr>
      </w:pPr>
    </w:p>
    <w:p w:rsidR="00A120FA" w:rsidRPr="003019F1" w:rsidRDefault="00A120FA" w:rsidP="00A120FA">
      <w:pPr>
        <w:jc w:val="center"/>
      </w:pPr>
      <w:r w:rsidRPr="003019F1">
        <w:rPr>
          <w:noProof/>
        </w:rPr>
        <w:drawing>
          <wp:inline distT="0" distB="0" distL="0" distR="0" wp14:anchorId="26371D4A" wp14:editId="2B6B7680">
            <wp:extent cx="6410325" cy="2238375"/>
            <wp:effectExtent l="0" t="0" r="9525"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120FA" w:rsidRPr="003019F1" w:rsidRDefault="00A120FA" w:rsidP="00A120FA">
      <w:pPr>
        <w:ind w:firstLine="567"/>
        <w:jc w:val="both"/>
      </w:pPr>
      <w:r>
        <w:t xml:space="preserve">Хотя за последний год общественное мнение изменилось мало, но в целом с весны 2014 года </w:t>
      </w:r>
    </w:p>
    <w:p w:rsidR="00A120FA" w:rsidRDefault="00A120FA" w:rsidP="00A120FA">
      <w:pPr>
        <w:jc w:val="both"/>
        <w:rPr>
          <w:rFonts w:eastAsia="Calibri"/>
          <w:i/>
        </w:rPr>
      </w:pPr>
      <w:r>
        <w:t>б</w:t>
      </w:r>
      <w:r w:rsidRPr="003019F1">
        <w:t xml:space="preserve">еспокойство населения по поводу </w:t>
      </w:r>
      <w:r w:rsidR="00D3068D">
        <w:t xml:space="preserve">разрыва дипотношений </w:t>
      </w:r>
      <w:r>
        <w:t xml:space="preserve">снизилось с </w:t>
      </w:r>
      <w:r w:rsidRPr="00A120FA">
        <w:rPr>
          <w:b/>
        </w:rPr>
        <w:t>49%</w:t>
      </w:r>
      <w:r>
        <w:t xml:space="preserve"> до </w:t>
      </w:r>
      <w:r w:rsidRPr="00A120FA">
        <w:rPr>
          <w:b/>
        </w:rPr>
        <w:t>39%</w:t>
      </w:r>
      <w:r>
        <w:t xml:space="preserve">, а равнодушие возросло с </w:t>
      </w:r>
      <w:r w:rsidRPr="00A120FA">
        <w:rPr>
          <w:b/>
        </w:rPr>
        <w:t>47%</w:t>
      </w:r>
      <w:r>
        <w:t xml:space="preserve"> до </w:t>
      </w:r>
      <w:r w:rsidRPr="00A120FA">
        <w:rPr>
          <w:b/>
        </w:rPr>
        <w:t>59%</w:t>
      </w:r>
      <w:r>
        <w:t xml:space="preserve">. </w:t>
      </w:r>
      <w:r>
        <w:rPr>
          <w:rFonts w:eastAsia="Calibri"/>
          <w:i/>
        </w:rPr>
        <w:br w:type="page"/>
      </w:r>
    </w:p>
    <w:p w:rsidR="00D25A5D" w:rsidRPr="00E20D53" w:rsidRDefault="00D25A5D" w:rsidP="00D25A5D">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D25A5D" w:rsidRPr="00E20D53" w:rsidRDefault="00D25A5D" w:rsidP="00D25A5D">
      <w:pPr>
        <w:framePr w:hSpace="180" w:wrap="around" w:vAnchor="text" w:hAnchor="page" w:x="922" w:y="-250"/>
        <w:jc w:val="center"/>
      </w:pPr>
      <w:r w:rsidRPr="00E20D53">
        <w:rPr>
          <w:b/>
          <w:caps/>
          <w:noProof/>
          <w:sz w:val="28"/>
          <w:szCs w:val="28"/>
        </w:rPr>
        <w:drawing>
          <wp:inline distT="0" distB="0" distL="0" distR="0" wp14:anchorId="7BC3FAA4" wp14:editId="28735B98">
            <wp:extent cx="466090" cy="548640"/>
            <wp:effectExtent l="0" t="0" r="0" b="3810"/>
            <wp:docPr id="22" name="Рисунок 2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BE3B6D" w:rsidRPr="00E20D53" w:rsidRDefault="00BE3B6D" w:rsidP="00BE3B6D">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BE3B6D" w:rsidRPr="00E20D53" w:rsidRDefault="00BE3B6D" w:rsidP="00BE3B6D">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BE3B6D" w:rsidRPr="00E20D53" w:rsidRDefault="00BE3B6D" w:rsidP="00BE3B6D">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D25A5D" w:rsidRPr="00E20D53" w:rsidRDefault="00D25A5D" w:rsidP="00D25A5D">
      <w:pPr>
        <w:jc w:val="center"/>
      </w:pPr>
      <w:r w:rsidRPr="00E20D53">
        <w:rPr>
          <w:noProof/>
        </w:rPr>
        <mc:AlternateContent>
          <mc:Choice Requires="wps">
            <w:drawing>
              <wp:anchor distT="4294967294" distB="4294967294" distL="114300" distR="114300" simplePos="0" relativeHeight="251732992" behindDoc="0" locked="0" layoutInCell="1" allowOverlap="1" wp14:anchorId="6C8D8CFD" wp14:editId="0D66BDA6">
                <wp:simplePos x="0" y="0"/>
                <wp:positionH relativeFrom="column">
                  <wp:posOffset>129540</wp:posOffset>
                </wp:positionH>
                <wp:positionV relativeFrom="paragraph">
                  <wp:posOffset>86360</wp:posOffset>
                </wp:positionV>
                <wp:extent cx="6629400" cy="0"/>
                <wp:effectExtent l="0" t="0" r="19050" b="190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7329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" strokeweight="2pt"/>
            </w:pict>
          </mc:Fallback>
        </mc:AlternateContent>
      </w:r>
    </w:p>
    <w:p w:rsidR="00D25A5D" w:rsidRPr="00E20D53" w:rsidRDefault="00D25A5D" w:rsidP="00D25A5D">
      <w:pPr>
        <w:keepNext/>
        <w:ind w:left="1701"/>
        <w:outlineLvl w:val="2"/>
        <w:rPr>
          <w:rFonts w:cs="Arial"/>
          <w:b/>
          <w:bCs/>
          <w:caps/>
          <w:spacing w:val="-4"/>
        </w:rPr>
      </w:pPr>
      <w:r w:rsidRPr="00561A0D">
        <w:rPr>
          <w:rFonts w:cs="Arial"/>
          <w:b/>
          <w:bCs/>
          <w:caps/>
          <w:spacing w:val="-4"/>
        </w:rPr>
        <w:t>БЕСПОКОИТ ЛИ ВАС</w:t>
      </w:r>
      <w:r w:rsidRPr="00561A0D">
        <w:t xml:space="preserve"> </w:t>
      </w:r>
      <w:r w:rsidRPr="00801CCD">
        <w:rPr>
          <w:rFonts w:cs="Arial"/>
          <w:b/>
          <w:bCs/>
          <w:caps/>
          <w:spacing w:val="-4"/>
        </w:rPr>
        <w:t>Возникновение препятс</w:t>
      </w:r>
      <w:r>
        <w:rPr>
          <w:rFonts w:cs="Arial"/>
          <w:b/>
          <w:bCs/>
          <w:caps/>
          <w:spacing w:val="-4"/>
        </w:rPr>
        <w:t>твий при выезде в страны Запада</w:t>
      </w:r>
      <w:r w:rsidRPr="00FF7BF3">
        <w:rPr>
          <w:rFonts w:cs="Arial"/>
          <w:b/>
          <w:bCs/>
          <w:caps/>
          <w:spacing w:val="-4"/>
        </w:rPr>
        <w:t>?</w:t>
      </w:r>
    </w:p>
    <w:p w:rsidR="00D25A5D" w:rsidRPr="00E20D53" w:rsidRDefault="00D25A5D" w:rsidP="00D25A5D">
      <w:pPr>
        <w:jc w:val="right"/>
        <w:rPr>
          <w:i/>
        </w:rPr>
      </w:pPr>
      <w:r w:rsidRPr="00E20D53">
        <w:rPr>
          <w:i/>
        </w:rPr>
        <w:t xml:space="preserve">Таблица </w:t>
      </w:r>
      <w:r w:rsidR="00D3068D">
        <w:rPr>
          <w:i/>
        </w:rPr>
        <w:t>5</w:t>
      </w:r>
    </w:p>
    <w:bookmarkStart w:id="4" w:name="_MON_1536138738"/>
    <w:bookmarkEnd w:id="4"/>
    <w:p w:rsidR="00D25A5D" w:rsidRPr="00E20D53" w:rsidRDefault="00D25A5D" w:rsidP="00D25A5D">
      <w:pPr>
        <w:jc w:val="center"/>
        <w:rPr>
          <w:rFonts w:ascii="Arial" w:hAnsi="Arial" w:cs="Arial"/>
          <w:b/>
          <w:sz w:val="22"/>
          <w:lang w:val="en-US"/>
        </w:rPr>
      </w:pPr>
      <w:r w:rsidRPr="00E20D53">
        <w:rPr>
          <w:rFonts w:ascii="Arial" w:hAnsi="Arial" w:cs="Arial"/>
        </w:rPr>
        <w:object w:dxaOrig="9459" w:dyaOrig="6486">
          <v:shape id="_x0000_i1029" type="#_x0000_t75" style="width:436.5pt;height:306pt" o:ole="" fillcolor="window">
            <v:imagedata r:id="rId22" o:title=""/>
          </v:shape>
          <o:OLEObject Type="Embed" ProgID="Excel.Sheet.12" ShapeID="_x0000_i1029" DrawAspect="Content" ObjectID="_1540015205" r:id="rId23"/>
        </w:object>
      </w:r>
    </w:p>
    <w:p w:rsidR="00D25A5D" w:rsidRPr="00E20D53" w:rsidRDefault="00D25A5D" w:rsidP="00D25A5D">
      <w:pPr>
        <w:jc w:val="center"/>
        <w:rPr>
          <w:i/>
        </w:rPr>
      </w:pPr>
      <w:r w:rsidRPr="00E20D53">
        <w:rPr>
          <w:i/>
        </w:rPr>
        <w:t>(Примечание: распределение ответов респондентов по строке составляет 100%)</w:t>
      </w:r>
    </w:p>
    <w:p w:rsidR="00D25A5D" w:rsidRDefault="00D25A5D" w:rsidP="00D25A5D">
      <w:pPr>
        <w:ind w:firstLine="567"/>
        <w:jc w:val="both"/>
        <w:rPr>
          <w:rFonts w:eastAsia="Calibri"/>
        </w:rPr>
      </w:pPr>
      <w:r w:rsidRPr="0059782B">
        <w:rPr>
          <w:rFonts w:eastAsia="Calibri"/>
        </w:rPr>
        <w:t xml:space="preserve">Возможность возникновения препятствий </w:t>
      </w:r>
      <w:r>
        <w:rPr>
          <w:rFonts w:eastAsia="Calibri"/>
        </w:rPr>
        <w:t xml:space="preserve">при выезде в западные страны тревожит сегодня </w:t>
      </w:r>
      <w:r w:rsidRPr="00D25A5D">
        <w:rPr>
          <w:rFonts w:eastAsia="Calibri"/>
          <w:b/>
        </w:rPr>
        <w:t>26%</w:t>
      </w:r>
      <w:r>
        <w:rPr>
          <w:rFonts w:eastAsia="Calibri"/>
        </w:rPr>
        <w:t xml:space="preserve"> воронежцев, но большинство жителей города (</w:t>
      </w:r>
      <w:r w:rsidRPr="00D25A5D">
        <w:rPr>
          <w:rFonts w:eastAsia="Calibri"/>
          <w:b/>
        </w:rPr>
        <w:t>73%</w:t>
      </w:r>
      <w:r>
        <w:rPr>
          <w:rFonts w:eastAsia="Calibri"/>
        </w:rPr>
        <w:t>) об этом не беспокоится. Некоторое повышение уровня тревоги наблюдается среди молодежи (</w:t>
      </w:r>
      <w:r w:rsidRPr="00D25A5D">
        <w:rPr>
          <w:rFonts w:eastAsia="Calibri"/>
          <w:b/>
        </w:rPr>
        <w:t>35%</w:t>
      </w:r>
      <w:r>
        <w:rPr>
          <w:rFonts w:eastAsia="Calibri"/>
        </w:rPr>
        <w:t>). А пожилые люди беспокоятся об этом в два раза реже молодых (</w:t>
      </w:r>
      <w:r w:rsidRPr="00D25A5D">
        <w:rPr>
          <w:rFonts w:eastAsia="Calibri"/>
          <w:b/>
        </w:rPr>
        <w:t>16%</w:t>
      </w:r>
      <w:r>
        <w:rPr>
          <w:rFonts w:eastAsia="Calibri"/>
        </w:rPr>
        <w:t>).</w:t>
      </w:r>
    </w:p>
    <w:p w:rsidR="00D25A5D" w:rsidRPr="003019F1" w:rsidRDefault="00D25A5D" w:rsidP="00D25A5D">
      <w:pPr>
        <w:ind w:firstLine="567"/>
        <w:jc w:val="both"/>
      </w:pPr>
      <w:r w:rsidRPr="003019F1">
        <w:t>Как менялось мнение горожан по этому поводу?</w:t>
      </w:r>
    </w:p>
    <w:p w:rsidR="00D25A5D" w:rsidRPr="00D25A5D" w:rsidRDefault="00D25A5D" w:rsidP="00D25A5D">
      <w:pPr>
        <w:jc w:val="center"/>
        <w:rPr>
          <w:b/>
          <w:i/>
          <w:sz w:val="12"/>
          <w:szCs w:val="12"/>
        </w:rPr>
      </w:pPr>
    </w:p>
    <w:p w:rsidR="00D25A5D" w:rsidRPr="003019F1" w:rsidRDefault="00D25A5D" w:rsidP="00D25A5D">
      <w:pPr>
        <w:jc w:val="center"/>
        <w:rPr>
          <w:b/>
          <w:i/>
        </w:rPr>
      </w:pPr>
      <w:r w:rsidRPr="003019F1">
        <w:rPr>
          <w:b/>
          <w:i/>
        </w:rPr>
        <w:t>Беспокоит ли Вас возникновение препятствий при выезде в страны Запада?</w:t>
      </w:r>
    </w:p>
    <w:p w:rsidR="00D25A5D" w:rsidRPr="00D25A5D" w:rsidRDefault="00D25A5D" w:rsidP="00D25A5D">
      <w:pPr>
        <w:jc w:val="center"/>
        <w:rPr>
          <w:b/>
          <w:i/>
          <w:sz w:val="12"/>
          <w:szCs w:val="12"/>
        </w:rPr>
      </w:pPr>
    </w:p>
    <w:p w:rsidR="00D25A5D" w:rsidRPr="003019F1" w:rsidRDefault="00D25A5D" w:rsidP="00D25A5D">
      <w:pPr>
        <w:jc w:val="center"/>
        <w:rPr>
          <w:rFonts w:cs="Arial"/>
          <w:spacing w:val="-4"/>
          <w:lang w:val="en-US"/>
        </w:rPr>
      </w:pPr>
      <w:r w:rsidRPr="003019F1">
        <w:rPr>
          <w:noProof/>
        </w:rPr>
        <w:drawing>
          <wp:inline distT="0" distB="0" distL="0" distR="0" wp14:anchorId="398646D2" wp14:editId="6F57C4FF">
            <wp:extent cx="6410325" cy="2314575"/>
            <wp:effectExtent l="0" t="0" r="9525"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25A5D" w:rsidRDefault="00D25A5D" w:rsidP="00D25A5D">
      <w:pPr>
        <w:ind w:firstLine="567"/>
        <w:jc w:val="both"/>
        <w:rPr>
          <w:rFonts w:cs="Arial"/>
          <w:bCs/>
          <w:spacing w:val="-4"/>
        </w:rPr>
      </w:pPr>
    </w:p>
    <w:p w:rsidR="00D25A5D" w:rsidRDefault="00D25A5D" w:rsidP="00D25A5D">
      <w:pPr>
        <w:ind w:firstLine="567"/>
        <w:jc w:val="both"/>
        <w:rPr>
          <w:rFonts w:eastAsia="Calibri"/>
          <w:i/>
        </w:rPr>
      </w:pPr>
      <w:r w:rsidRPr="003019F1">
        <w:rPr>
          <w:rFonts w:cs="Arial"/>
          <w:bCs/>
          <w:spacing w:val="-4"/>
        </w:rPr>
        <w:t xml:space="preserve">Со времени </w:t>
      </w:r>
      <w:r>
        <w:rPr>
          <w:rFonts w:cs="Arial"/>
          <w:bCs/>
          <w:spacing w:val="-4"/>
        </w:rPr>
        <w:t xml:space="preserve">первого замера в апреле 2014 года обеспокоенность населения возможными препятствиями при выезде в западные страны снизилась с </w:t>
      </w:r>
      <w:r w:rsidRPr="00D25A5D">
        <w:rPr>
          <w:rFonts w:cs="Arial"/>
          <w:b/>
          <w:bCs/>
          <w:spacing w:val="-4"/>
        </w:rPr>
        <w:t>33%</w:t>
      </w:r>
      <w:r>
        <w:rPr>
          <w:rFonts w:cs="Arial"/>
          <w:bCs/>
          <w:spacing w:val="-4"/>
        </w:rPr>
        <w:t xml:space="preserve"> до </w:t>
      </w:r>
      <w:r w:rsidRPr="00D25A5D">
        <w:rPr>
          <w:rFonts w:cs="Arial"/>
          <w:b/>
          <w:bCs/>
          <w:spacing w:val="-4"/>
        </w:rPr>
        <w:t>26%</w:t>
      </w:r>
      <w:r>
        <w:rPr>
          <w:rFonts w:cs="Arial"/>
          <w:bCs/>
          <w:spacing w:val="-4"/>
        </w:rPr>
        <w:t xml:space="preserve">.   Резюме: подавляющее большинство населения не видит в этом угрозы для себя, а те, кто раньше тревожился, постепенно </w:t>
      </w:r>
      <w:r w:rsidR="00D3068D">
        <w:rPr>
          <w:rFonts w:cs="Arial"/>
          <w:bCs/>
          <w:spacing w:val="-4"/>
        </w:rPr>
        <w:t>приходят в равновесное состояние</w:t>
      </w:r>
      <w:r>
        <w:rPr>
          <w:rFonts w:cs="Arial"/>
          <w:bCs/>
          <w:spacing w:val="-4"/>
        </w:rPr>
        <w:t xml:space="preserve">. </w:t>
      </w:r>
      <w:r>
        <w:rPr>
          <w:rFonts w:eastAsia="Calibri"/>
          <w:i/>
        </w:rPr>
        <w:br w:type="page"/>
      </w:r>
    </w:p>
    <w:p w:rsidR="00B1347C" w:rsidRPr="00E20D53" w:rsidRDefault="00B1347C" w:rsidP="00B1347C">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B1347C" w:rsidRPr="00E20D53" w:rsidRDefault="00B1347C" w:rsidP="00B1347C">
      <w:pPr>
        <w:framePr w:hSpace="180" w:wrap="around" w:vAnchor="text" w:hAnchor="page" w:x="922" w:y="-250"/>
        <w:jc w:val="center"/>
      </w:pPr>
      <w:r w:rsidRPr="00E20D53">
        <w:rPr>
          <w:b/>
          <w:caps/>
          <w:noProof/>
          <w:sz w:val="28"/>
          <w:szCs w:val="28"/>
        </w:rPr>
        <w:drawing>
          <wp:inline distT="0" distB="0" distL="0" distR="0" wp14:anchorId="1383ABFD" wp14:editId="3D69C53A">
            <wp:extent cx="466090" cy="548640"/>
            <wp:effectExtent l="0" t="0" r="0" b="3810"/>
            <wp:docPr id="24" name="Рисунок 2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BE3B6D" w:rsidRPr="00E20D53" w:rsidRDefault="00BE3B6D" w:rsidP="00BE3B6D">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BE3B6D" w:rsidRPr="00E20D53" w:rsidRDefault="00BE3B6D" w:rsidP="00BE3B6D">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BE3B6D" w:rsidRPr="00E20D53" w:rsidRDefault="00BE3B6D" w:rsidP="00BE3B6D">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B1347C" w:rsidRPr="00E20D53" w:rsidRDefault="00B1347C" w:rsidP="00B1347C">
      <w:pPr>
        <w:jc w:val="center"/>
      </w:pPr>
      <w:r w:rsidRPr="00E20D53">
        <w:rPr>
          <w:noProof/>
        </w:rPr>
        <mc:AlternateContent>
          <mc:Choice Requires="wps">
            <w:drawing>
              <wp:anchor distT="4294967294" distB="4294967294" distL="114300" distR="114300" simplePos="0" relativeHeight="251735040" behindDoc="0" locked="0" layoutInCell="1" allowOverlap="1" wp14:anchorId="1DC02461" wp14:editId="6F405CB3">
                <wp:simplePos x="0" y="0"/>
                <wp:positionH relativeFrom="column">
                  <wp:posOffset>139065</wp:posOffset>
                </wp:positionH>
                <wp:positionV relativeFrom="paragraph">
                  <wp:posOffset>86360</wp:posOffset>
                </wp:positionV>
                <wp:extent cx="6629400" cy="0"/>
                <wp:effectExtent l="0" t="0" r="1905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7350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x9UTAIAAFsEAAAOAAAAZHJzL2Uyb0RvYy54bWysVN1u0zAUvkfiHazcd0m6rGx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" strokeweight="2pt"/>
            </w:pict>
          </mc:Fallback>
        </mc:AlternateContent>
      </w:r>
    </w:p>
    <w:p w:rsidR="00B1347C" w:rsidRPr="00E20D53" w:rsidRDefault="00B1347C" w:rsidP="00B1347C">
      <w:pPr>
        <w:keepNext/>
        <w:ind w:left="1701"/>
        <w:outlineLvl w:val="2"/>
        <w:rPr>
          <w:rFonts w:cs="Arial"/>
          <w:b/>
          <w:bCs/>
          <w:caps/>
          <w:spacing w:val="-4"/>
        </w:rPr>
      </w:pPr>
      <w:r w:rsidRPr="005C30B3">
        <w:rPr>
          <w:rFonts w:cs="Arial"/>
          <w:b/>
          <w:bCs/>
          <w:caps/>
          <w:spacing w:val="-4"/>
        </w:rPr>
        <w:t>КАК ВЫ СЧИТАЕТЕ, ПО КОМУ БОЛЬНЕЕ ВСЕГО УДАРЯТ НЫНЕШНИЕ САНКЦИИ США И ЗАПАДНОЙ ЕВРОПЫ В ОТНОШЕНИИ РОССИИ</w:t>
      </w:r>
      <w:r w:rsidRPr="00FF7BF3">
        <w:rPr>
          <w:rFonts w:cs="Arial"/>
          <w:b/>
          <w:bCs/>
          <w:caps/>
          <w:spacing w:val="-4"/>
        </w:rPr>
        <w:t>?</w:t>
      </w:r>
    </w:p>
    <w:p w:rsidR="00B1347C" w:rsidRPr="00E20D53" w:rsidRDefault="00B1347C" w:rsidP="00B1347C">
      <w:pPr>
        <w:jc w:val="right"/>
        <w:rPr>
          <w:i/>
        </w:rPr>
      </w:pPr>
      <w:r w:rsidRPr="00E20D53">
        <w:rPr>
          <w:i/>
        </w:rPr>
        <w:t xml:space="preserve">Таблица </w:t>
      </w:r>
      <w:r w:rsidR="00D3068D">
        <w:rPr>
          <w:i/>
        </w:rPr>
        <w:t>6</w:t>
      </w:r>
    </w:p>
    <w:bookmarkStart w:id="5" w:name="_MON_1536138835"/>
    <w:bookmarkEnd w:id="5"/>
    <w:p w:rsidR="00B1347C" w:rsidRPr="00E20D53" w:rsidRDefault="00B1347C" w:rsidP="00B1347C">
      <w:pPr>
        <w:jc w:val="center"/>
        <w:rPr>
          <w:rFonts w:ascii="Arial" w:hAnsi="Arial" w:cs="Arial"/>
          <w:b/>
          <w:sz w:val="22"/>
          <w:lang w:val="en-US"/>
        </w:rPr>
      </w:pPr>
      <w:r w:rsidRPr="00E20D53">
        <w:rPr>
          <w:rFonts w:ascii="Arial" w:hAnsi="Arial" w:cs="Arial"/>
        </w:rPr>
        <w:object w:dxaOrig="10469" w:dyaOrig="6049">
          <v:shape id="_x0000_i1030" type="#_x0000_t75" style="width:483pt;height:285.75pt" o:ole="" fillcolor="window">
            <v:imagedata r:id="rId25" o:title=""/>
          </v:shape>
          <o:OLEObject Type="Embed" ProgID="Excel.Sheet.12" ShapeID="_x0000_i1030" DrawAspect="Content" ObjectID="_1540015206" r:id="rId26"/>
        </w:object>
      </w:r>
    </w:p>
    <w:p w:rsidR="00B1347C" w:rsidRPr="00E20D53" w:rsidRDefault="00B1347C" w:rsidP="00B1347C">
      <w:pPr>
        <w:jc w:val="center"/>
        <w:rPr>
          <w:i/>
        </w:rPr>
      </w:pPr>
      <w:r w:rsidRPr="00E20D53">
        <w:rPr>
          <w:i/>
        </w:rPr>
        <w:t>(Примечание: распределение ответов респондентов по строке составляет 100%)</w:t>
      </w:r>
    </w:p>
    <w:p w:rsidR="00B1347C" w:rsidRDefault="00B1347C" w:rsidP="00B1347C">
      <w:pPr>
        <w:ind w:firstLine="567"/>
        <w:jc w:val="both"/>
        <w:rPr>
          <w:rFonts w:eastAsia="Calibri"/>
        </w:rPr>
      </w:pPr>
      <w:r w:rsidRPr="005D0400">
        <w:rPr>
          <w:rFonts w:eastAsia="Calibri"/>
        </w:rPr>
        <w:t>В первую очередь нынешние санкции США и Западной Европы</w:t>
      </w:r>
      <w:r>
        <w:rPr>
          <w:rFonts w:eastAsia="Calibri"/>
        </w:rPr>
        <w:t xml:space="preserve"> ударят по рядовым жителям России – это наиболее распространенное мнение, </w:t>
      </w:r>
      <w:r w:rsidRPr="00B1347C">
        <w:rPr>
          <w:rFonts w:eastAsia="Calibri"/>
          <w:b/>
        </w:rPr>
        <w:t>29%</w:t>
      </w:r>
      <w:r>
        <w:rPr>
          <w:rFonts w:eastAsia="Calibri"/>
        </w:rPr>
        <w:t xml:space="preserve"> воронежцев так считают. На втором месте по степени ущерба оказались российские элиты различных сфер: экономической, политической, научной и культурной (</w:t>
      </w:r>
      <w:r w:rsidRPr="00B1347C">
        <w:rPr>
          <w:rFonts w:eastAsia="Calibri"/>
          <w:b/>
        </w:rPr>
        <w:t>22%</w:t>
      </w:r>
      <w:r>
        <w:rPr>
          <w:rFonts w:eastAsia="Calibri"/>
        </w:rPr>
        <w:t>). При этом бедные горожане чаще признают пострадавшими рядовых граждан (</w:t>
      </w:r>
      <w:r w:rsidRPr="00B1347C">
        <w:rPr>
          <w:rFonts w:eastAsia="Calibri"/>
          <w:b/>
        </w:rPr>
        <w:t>35%</w:t>
      </w:r>
      <w:r>
        <w:rPr>
          <w:rFonts w:eastAsia="Calibri"/>
        </w:rPr>
        <w:t>), тогда как богатые беспокоятся об элите (</w:t>
      </w:r>
      <w:r w:rsidRPr="00B1347C">
        <w:rPr>
          <w:rFonts w:eastAsia="Calibri"/>
          <w:b/>
        </w:rPr>
        <w:t>30%</w:t>
      </w:r>
      <w:r>
        <w:rPr>
          <w:rFonts w:eastAsia="Calibri"/>
        </w:rPr>
        <w:t>). На третьем месте в этом тревожном списке – средний класс (</w:t>
      </w:r>
      <w:r w:rsidRPr="00B1347C">
        <w:rPr>
          <w:rFonts w:eastAsia="Calibri"/>
          <w:b/>
        </w:rPr>
        <w:t>19%</w:t>
      </w:r>
      <w:r>
        <w:rPr>
          <w:rFonts w:eastAsia="Calibri"/>
        </w:rPr>
        <w:t>), а на четвертом – прозападная либеральная оппозиция (</w:t>
      </w:r>
      <w:r w:rsidRPr="00B1347C">
        <w:rPr>
          <w:rFonts w:eastAsia="Calibri"/>
          <w:b/>
        </w:rPr>
        <w:t>12%</w:t>
      </w:r>
      <w:r>
        <w:rPr>
          <w:rFonts w:eastAsia="Calibri"/>
        </w:rPr>
        <w:t>).  И только Путин и его окружение практически неуязвимы для подобных санкций – реже всего воронежцы называли этот ответ (</w:t>
      </w:r>
      <w:r w:rsidRPr="00B1347C">
        <w:rPr>
          <w:rFonts w:eastAsia="Calibri"/>
          <w:b/>
        </w:rPr>
        <w:t>6%</w:t>
      </w:r>
      <w:r>
        <w:rPr>
          <w:rFonts w:eastAsia="Calibri"/>
        </w:rPr>
        <w:t xml:space="preserve">). Хотя, возможно, именно Путин и окружение были главной целью санкционных стрел. </w:t>
      </w:r>
    </w:p>
    <w:p w:rsidR="00B1347C" w:rsidRDefault="00B1347C" w:rsidP="00B1347C">
      <w:pPr>
        <w:ind w:firstLine="567"/>
        <w:jc w:val="both"/>
      </w:pPr>
      <w:r>
        <w:t xml:space="preserve">Вот уже третий год подряд мы задаем воронежцам этот вопрос. </w:t>
      </w:r>
      <w:r w:rsidRPr="00D56E1B">
        <w:t>Сравним ответы</w:t>
      </w:r>
      <w:r>
        <w:t>.</w:t>
      </w:r>
    </w:p>
    <w:p w:rsidR="00B1347C" w:rsidRPr="00D56E1B" w:rsidRDefault="00B1347C" w:rsidP="00B1347C">
      <w:pPr>
        <w:jc w:val="center"/>
        <w:rPr>
          <w:b/>
          <w:i/>
          <w:sz w:val="12"/>
          <w:szCs w:val="12"/>
        </w:rPr>
      </w:pPr>
    </w:p>
    <w:p w:rsidR="00B1347C" w:rsidRPr="00D56E1B" w:rsidRDefault="00B1347C" w:rsidP="00B1347C">
      <w:pPr>
        <w:jc w:val="center"/>
        <w:rPr>
          <w:b/>
          <w:i/>
        </w:rPr>
      </w:pPr>
      <w:r w:rsidRPr="00D56E1B">
        <w:rPr>
          <w:b/>
          <w:i/>
        </w:rPr>
        <w:t xml:space="preserve">Как Вы считаете, по кому больнее всего ударят нынешние санкции США </w:t>
      </w:r>
    </w:p>
    <w:p w:rsidR="00B1347C" w:rsidRPr="00D56E1B" w:rsidRDefault="00B1347C" w:rsidP="00B1347C">
      <w:pPr>
        <w:jc w:val="center"/>
        <w:rPr>
          <w:b/>
          <w:i/>
        </w:rPr>
      </w:pPr>
      <w:r w:rsidRPr="00D56E1B">
        <w:rPr>
          <w:b/>
          <w:i/>
        </w:rPr>
        <w:t>и Западной Европы в отношении России?</w:t>
      </w:r>
    </w:p>
    <w:p w:rsidR="00B1347C" w:rsidRPr="00D56E1B" w:rsidRDefault="00B1347C" w:rsidP="00B1347C">
      <w:pPr>
        <w:jc w:val="center"/>
      </w:pPr>
      <w:r w:rsidRPr="00D56E1B">
        <w:rPr>
          <w:noProof/>
        </w:rPr>
        <w:drawing>
          <wp:inline distT="0" distB="0" distL="0" distR="0" wp14:anchorId="13313977" wp14:editId="62763610">
            <wp:extent cx="6410325" cy="2162175"/>
            <wp:effectExtent l="0" t="0" r="9525" b="952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B1347C" w:rsidRDefault="00B1347C" w:rsidP="00B1347C">
      <w:pPr>
        <w:ind w:firstLine="567"/>
        <w:rPr>
          <w:rFonts w:eastAsia="Calibri"/>
          <w:i/>
        </w:rPr>
      </w:pPr>
      <w:r w:rsidRPr="00D56E1B">
        <w:rPr>
          <w:spacing w:val="-2"/>
        </w:rPr>
        <w:t xml:space="preserve">Если в </w:t>
      </w:r>
      <w:r>
        <w:rPr>
          <w:spacing w:val="-2"/>
        </w:rPr>
        <w:t>2014</w:t>
      </w:r>
      <w:r w:rsidRPr="00D56E1B">
        <w:rPr>
          <w:spacing w:val="-2"/>
        </w:rPr>
        <w:t xml:space="preserve"> году превалировало мнение, что санкции больнее всего ударят по российским элитам, то в </w:t>
      </w:r>
      <w:r>
        <w:rPr>
          <w:spacing w:val="-2"/>
        </w:rPr>
        <w:t xml:space="preserve">последующие годы воронежцы убедились в том, что экономический и политический кризис больнее всего бьёт по рядовым жителям России. </w:t>
      </w:r>
      <w:r w:rsidRPr="00D56E1B">
        <w:rPr>
          <w:spacing w:val="-2"/>
        </w:rPr>
        <w:t xml:space="preserve"> </w:t>
      </w:r>
      <w:r>
        <w:rPr>
          <w:rFonts w:eastAsia="Calibri"/>
          <w:i/>
        </w:rPr>
        <w:br w:type="page"/>
      </w:r>
    </w:p>
    <w:p w:rsidR="00BE3B6D" w:rsidRPr="00E20D53" w:rsidRDefault="00BE3B6D" w:rsidP="00BE3B6D">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BE3B6D" w:rsidRPr="00E20D53" w:rsidRDefault="00BE3B6D" w:rsidP="00BE3B6D">
      <w:pPr>
        <w:framePr w:hSpace="180" w:wrap="around" w:vAnchor="text" w:hAnchor="page" w:x="922" w:y="-250"/>
        <w:jc w:val="center"/>
      </w:pPr>
      <w:r w:rsidRPr="00E20D53">
        <w:rPr>
          <w:b/>
          <w:caps/>
          <w:noProof/>
          <w:sz w:val="28"/>
          <w:szCs w:val="28"/>
        </w:rPr>
        <w:drawing>
          <wp:inline distT="0" distB="0" distL="0" distR="0" wp14:anchorId="144EE2FF" wp14:editId="316705C3">
            <wp:extent cx="466090" cy="548640"/>
            <wp:effectExtent l="0" t="0" r="0" b="3810"/>
            <wp:docPr id="42" name="Рисунок 4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BE3B6D" w:rsidRPr="00E20D53" w:rsidRDefault="00BE3B6D" w:rsidP="00BE3B6D">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BE3B6D" w:rsidRPr="00E20D53" w:rsidRDefault="00BE3B6D" w:rsidP="00BE3B6D">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BE3B6D" w:rsidRPr="00E20D53" w:rsidRDefault="00BE3B6D" w:rsidP="00BE3B6D">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BE3B6D" w:rsidRPr="00E20D53" w:rsidRDefault="00BE3B6D" w:rsidP="00BE3B6D">
      <w:pPr>
        <w:jc w:val="center"/>
      </w:pPr>
      <w:r w:rsidRPr="00E20D53">
        <w:rPr>
          <w:noProof/>
        </w:rPr>
        <mc:AlternateContent>
          <mc:Choice Requires="wps">
            <w:drawing>
              <wp:anchor distT="4294967294" distB="4294967294" distL="114300" distR="114300" simplePos="0" relativeHeight="251759616" behindDoc="0" locked="0" layoutInCell="1" allowOverlap="1" wp14:anchorId="5854DB5C" wp14:editId="4A704A3D">
                <wp:simplePos x="0" y="0"/>
                <wp:positionH relativeFrom="column">
                  <wp:posOffset>148590</wp:posOffset>
                </wp:positionH>
                <wp:positionV relativeFrom="paragraph">
                  <wp:posOffset>86360</wp:posOffset>
                </wp:positionV>
                <wp:extent cx="6629400" cy="0"/>
                <wp:effectExtent l="0" t="0" r="19050" b="1905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 o:spid="_x0000_s1026" style="position:absolute;z-index:2517596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pt,6.8pt" to="533.7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" strokeweight="2pt"/>
            </w:pict>
          </mc:Fallback>
        </mc:AlternateContent>
      </w:r>
    </w:p>
    <w:p w:rsidR="00BE3B6D" w:rsidRPr="00987040" w:rsidRDefault="00BE3B6D" w:rsidP="00BE3B6D">
      <w:pPr>
        <w:pStyle w:val="1"/>
        <w:spacing w:before="0" w:after="0"/>
        <w:jc w:val="center"/>
        <w:rPr>
          <w:rFonts w:ascii="Times New Roman" w:hAnsi="Times New Roman" w:cs="Times New Roman"/>
          <w:i/>
          <w:caps/>
          <w:sz w:val="24"/>
          <w:szCs w:val="24"/>
        </w:rPr>
      </w:pPr>
      <w:r>
        <w:rPr>
          <w:rFonts w:ascii="Times New Roman" w:hAnsi="Times New Roman" w:cs="Times New Roman"/>
          <w:i/>
          <w:caps/>
          <w:sz w:val="24"/>
          <w:szCs w:val="24"/>
        </w:rPr>
        <w:t>2</w:t>
      </w:r>
      <w:r w:rsidRPr="00773D5A">
        <w:rPr>
          <w:rFonts w:ascii="Times New Roman" w:hAnsi="Times New Roman" w:cs="Times New Roman"/>
          <w:i/>
          <w:caps/>
          <w:sz w:val="24"/>
          <w:szCs w:val="24"/>
        </w:rPr>
        <w:t xml:space="preserve"> раздел:</w:t>
      </w:r>
      <w:r w:rsidRPr="00BE3B6D">
        <w:rPr>
          <w:rFonts w:ascii="Times New Roman" w:hAnsi="Times New Roman" w:cs="Times New Roman"/>
          <w:i/>
          <w:caps/>
          <w:sz w:val="24"/>
          <w:szCs w:val="24"/>
        </w:rPr>
        <w:t xml:space="preserve"> Проблемы терроризма в реалиях сегодняшнего дня</w:t>
      </w:r>
    </w:p>
    <w:p w:rsidR="00BE3B6D" w:rsidRPr="00E20D53" w:rsidRDefault="00BE3B6D" w:rsidP="00BE3B6D">
      <w:pPr>
        <w:keepNext/>
        <w:ind w:left="1701"/>
        <w:jc w:val="both"/>
        <w:outlineLvl w:val="2"/>
        <w:rPr>
          <w:rFonts w:cs="Arial"/>
          <w:b/>
          <w:bCs/>
          <w:caps/>
          <w:spacing w:val="-4"/>
        </w:rPr>
      </w:pPr>
      <w:r w:rsidRPr="003E77A3">
        <w:rPr>
          <w:rFonts w:cs="Arial"/>
          <w:b/>
          <w:bCs/>
          <w:caps/>
          <w:spacing w:val="-4"/>
        </w:rPr>
        <w:t>СЕЙЧАС ВСЕ ЧАЩЕ МОЖНО УСЛЫШАТЬ О СЛУЧАЯХ, КОГДА ТЕРРОРИСТЫ ЗАХВАТЫВАЮТ ЗАЛОЖНИКОВ И ПРЕДЪЯВЛЯЮТ ТЕ ИЛИ ИНЫЕ ТРЕБОВАНИЯ ВЛАСТЯМ. КАК ВЫ ДУМАЕТЕ, ЧТО БОЛЕЕ ВАЖНО В ТАКИХ СИТУАЦИЯХ</w:t>
      </w:r>
      <w:r w:rsidRPr="00FF7BF3">
        <w:rPr>
          <w:rFonts w:cs="Arial"/>
          <w:b/>
          <w:bCs/>
          <w:caps/>
          <w:spacing w:val="-4"/>
        </w:rPr>
        <w:t>?</w:t>
      </w:r>
    </w:p>
    <w:p w:rsidR="00BE3B6D" w:rsidRPr="00E20D53" w:rsidRDefault="00BE3B6D" w:rsidP="00BE3B6D">
      <w:pPr>
        <w:jc w:val="right"/>
        <w:rPr>
          <w:i/>
        </w:rPr>
      </w:pPr>
      <w:r w:rsidRPr="00E20D53">
        <w:rPr>
          <w:i/>
        </w:rPr>
        <w:t xml:space="preserve">Таблица </w:t>
      </w:r>
      <w:r w:rsidR="00D3068D">
        <w:rPr>
          <w:i/>
        </w:rPr>
        <w:t>7</w:t>
      </w:r>
    </w:p>
    <w:bookmarkStart w:id="6" w:name="_MON_1536142015"/>
    <w:bookmarkEnd w:id="6"/>
    <w:p w:rsidR="00BE3B6D" w:rsidRPr="00E20D53" w:rsidRDefault="00BE3B6D" w:rsidP="00BE3B6D">
      <w:pPr>
        <w:jc w:val="center"/>
        <w:rPr>
          <w:rFonts w:ascii="Arial" w:hAnsi="Arial" w:cs="Arial"/>
          <w:b/>
          <w:sz w:val="22"/>
          <w:lang w:val="en-US"/>
        </w:rPr>
      </w:pPr>
      <w:r w:rsidRPr="00E20D53">
        <w:rPr>
          <w:rFonts w:ascii="Arial" w:hAnsi="Arial" w:cs="Arial"/>
        </w:rPr>
        <w:object w:dxaOrig="10650" w:dyaOrig="4989">
          <v:shape id="_x0000_i1031" type="#_x0000_t75" style="width:491.25pt;height:235.5pt" o:ole="" fillcolor="window">
            <v:imagedata r:id="rId28" o:title=""/>
          </v:shape>
          <o:OLEObject Type="Embed" ProgID="Excel.Sheet.12" ShapeID="_x0000_i1031" DrawAspect="Content" ObjectID="_1540015207" r:id="rId29"/>
        </w:object>
      </w:r>
    </w:p>
    <w:p w:rsidR="00BE3B6D" w:rsidRPr="00E20D53" w:rsidRDefault="00BE3B6D" w:rsidP="00BE3B6D">
      <w:pPr>
        <w:jc w:val="center"/>
        <w:rPr>
          <w:i/>
        </w:rPr>
      </w:pPr>
      <w:r w:rsidRPr="00E20D53">
        <w:rPr>
          <w:i/>
        </w:rPr>
        <w:t>(Примечание: распределение ответов респондентов по строке составляет 100%)</w:t>
      </w:r>
    </w:p>
    <w:p w:rsidR="00BE3B6D" w:rsidRDefault="00BE3B6D" w:rsidP="00BE3B6D">
      <w:pPr>
        <w:ind w:firstLine="567"/>
        <w:jc w:val="both"/>
        <w:rPr>
          <w:rFonts w:eastAsia="Calibri"/>
        </w:rPr>
      </w:pPr>
      <w:r>
        <w:rPr>
          <w:rFonts w:eastAsia="Calibri"/>
        </w:rPr>
        <w:t>Этот вопрос всегда встает ребром при захвате террористами заложников. И на него не может быть «правильного» ответа, поскольку любое решение является спорным. Если выполнять требования террористов, то это спровоцирует дальнейший террор. Если попытаться обезвредить, то прольется невинная кровь… Мнение населения раскололось.  Большинство воронежцев (</w:t>
      </w:r>
      <w:r w:rsidRPr="00454F3C">
        <w:rPr>
          <w:rFonts w:eastAsia="Calibri"/>
          <w:b/>
        </w:rPr>
        <w:t>55%</w:t>
      </w:r>
      <w:r>
        <w:rPr>
          <w:rFonts w:eastAsia="Calibri"/>
        </w:rPr>
        <w:t xml:space="preserve">) считают, что нужно пойти на уступки террористам, чтобы избежать пролития крови. Но </w:t>
      </w:r>
      <w:r w:rsidRPr="00454F3C">
        <w:rPr>
          <w:rFonts w:eastAsia="Calibri"/>
          <w:b/>
        </w:rPr>
        <w:t>35%</w:t>
      </w:r>
      <w:r>
        <w:rPr>
          <w:rFonts w:eastAsia="Calibri"/>
        </w:rPr>
        <w:t xml:space="preserve"> опрошенных полагают, что террористам уступать нельзя, даже если это приведет к человеческим жертвам. Последнее решение по душе большинству воронежских мужчин (</w:t>
      </w:r>
      <w:r w:rsidRPr="00454F3C">
        <w:rPr>
          <w:rFonts w:eastAsia="Calibri"/>
          <w:b/>
        </w:rPr>
        <w:t>51%</w:t>
      </w:r>
      <w:r>
        <w:rPr>
          <w:rFonts w:eastAsia="Calibri"/>
        </w:rPr>
        <w:t xml:space="preserve">), тогда как среди женщин только </w:t>
      </w:r>
      <w:r w:rsidRPr="00454F3C">
        <w:rPr>
          <w:rFonts w:eastAsia="Calibri"/>
          <w:b/>
        </w:rPr>
        <w:t>23%</w:t>
      </w:r>
      <w:r>
        <w:rPr>
          <w:rFonts w:eastAsia="Calibri"/>
        </w:rPr>
        <w:t xml:space="preserve"> его поддерживают. </w:t>
      </w:r>
    </w:p>
    <w:p w:rsidR="00BE3B6D" w:rsidRPr="00412F0D" w:rsidRDefault="00BE3B6D" w:rsidP="00BE3B6D">
      <w:pPr>
        <w:ind w:right="49" w:firstLine="567"/>
        <w:jc w:val="both"/>
      </w:pPr>
      <w:r w:rsidRPr="00412F0D">
        <w:t xml:space="preserve">В первый раз этот же вопрос мы задавали вскоре после трагедии в Беслане, и </w:t>
      </w:r>
      <w:r>
        <w:t>затем задавали несколько лет подряд. Сегодня снова вернулись к нему после десятилетнего перерыва.</w:t>
      </w:r>
      <w:r w:rsidRPr="00412F0D">
        <w:t xml:space="preserve"> </w:t>
      </w:r>
    </w:p>
    <w:p w:rsidR="00BE3B6D" w:rsidRPr="00454F3C" w:rsidRDefault="00BE3B6D" w:rsidP="00BE3B6D">
      <w:pPr>
        <w:ind w:right="49" w:firstLine="540"/>
        <w:jc w:val="center"/>
        <w:rPr>
          <w:b/>
          <w:i/>
          <w:sz w:val="12"/>
          <w:szCs w:val="12"/>
        </w:rPr>
      </w:pPr>
    </w:p>
    <w:p w:rsidR="00BE3B6D" w:rsidRPr="00412F0D" w:rsidRDefault="00BE3B6D" w:rsidP="00BE3B6D">
      <w:pPr>
        <w:ind w:right="49" w:firstLine="540"/>
        <w:jc w:val="center"/>
      </w:pPr>
      <w:r w:rsidRPr="00412F0D">
        <w:rPr>
          <w:b/>
          <w:i/>
        </w:rPr>
        <w:t>Сейчас все чаще можно услышать о случаях, когда террористы захватывают заложников и предъявляют те или иные требования властям. Как Вы думаете, что более важно в таких ситуациях?</w:t>
      </w:r>
    </w:p>
    <w:p w:rsidR="00BE3B6D" w:rsidRPr="00412F0D" w:rsidRDefault="00BE3B6D" w:rsidP="00BE3B6D">
      <w:pPr>
        <w:ind w:right="49"/>
        <w:jc w:val="center"/>
        <w:rPr>
          <w:lang w:val="en-US"/>
        </w:rPr>
      </w:pPr>
      <w:r>
        <w:rPr>
          <w:noProof/>
        </w:rPr>
        <w:drawing>
          <wp:inline distT="0" distB="0" distL="0" distR="0" wp14:anchorId="50DCDCA0" wp14:editId="4408D77E">
            <wp:extent cx="6429375" cy="1409700"/>
            <wp:effectExtent l="0" t="0" r="9525" b="19050"/>
            <wp:docPr id="9" name="Диаграмма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BE3B6D" w:rsidRDefault="00BE3B6D" w:rsidP="00BE3B6D"/>
    <w:p w:rsidR="00BE3B6D" w:rsidRDefault="00BE3B6D" w:rsidP="00BE3B6D">
      <w:pPr>
        <w:ind w:right="49" w:firstLine="540"/>
        <w:jc w:val="both"/>
        <w:rPr>
          <w:rFonts w:eastAsia="Calibri"/>
          <w:i/>
        </w:rPr>
      </w:pPr>
      <w:r>
        <w:t xml:space="preserve">В первые годы после Беслана </w:t>
      </w:r>
      <w:r w:rsidRPr="001410EB">
        <w:rPr>
          <w:b/>
        </w:rPr>
        <w:t>15-17%</w:t>
      </w:r>
      <w:r>
        <w:t xml:space="preserve"> населения не могли найти ответ на этот сложный вопрос. К 2006 году многие из них определились со своей позицией, но чаще затруднявшиеся ответить примыкали к тем, кто не считает правильным идти на какие-либо уступки террористам. Тем не менее, сторонники решительных действий по-прежнему остаются в меньшинстве. И последнее десятилетие не изменило общую картину. </w:t>
      </w:r>
      <w:r>
        <w:rPr>
          <w:rFonts w:eastAsia="Calibri"/>
          <w:i/>
        </w:rPr>
        <w:br w:type="page"/>
      </w:r>
    </w:p>
    <w:p w:rsidR="00BE3B6D" w:rsidRPr="00E20D53" w:rsidRDefault="00BE3B6D" w:rsidP="00BE3B6D">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BE3B6D" w:rsidRPr="00E20D53" w:rsidRDefault="00BE3B6D" w:rsidP="00BE3B6D">
      <w:pPr>
        <w:framePr w:hSpace="180" w:wrap="around" w:vAnchor="text" w:hAnchor="page" w:x="922" w:y="-250"/>
        <w:jc w:val="center"/>
      </w:pPr>
      <w:r w:rsidRPr="00E20D53">
        <w:rPr>
          <w:b/>
          <w:caps/>
          <w:noProof/>
          <w:sz w:val="28"/>
          <w:szCs w:val="28"/>
        </w:rPr>
        <w:drawing>
          <wp:inline distT="0" distB="0" distL="0" distR="0" wp14:anchorId="223FCFCC" wp14:editId="0513827B">
            <wp:extent cx="466090" cy="548640"/>
            <wp:effectExtent l="0" t="0" r="0" b="3810"/>
            <wp:docPr id="44" name="Рисунок 4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BE3B6D" w:rsidRPr="00E20D53" w:rsidRDefault="00BE3B6D" w:rsidP="00BE3B6D">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BE3B6D" w:rsidRPr="00E20D53" w:rsidRDefault="00BE3B6D" w:rsidP="00BE3B6D">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BE3B6D" w:rsidRPr="00E20D53" w:rsidRDefault="00BE3B6D" w:rsidP="00BE3B6D">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BE3B6D" w:rsidRPr="00E20D53" w:rsidRDefault="00BE3B6D" w:rsidP="00BE3B6D">
      <w:pPr>
        <w:jc w:val="center"/>
      </w:pPr>
      <w:r w:rsidRPr="00E20D53">
        <w:rPr>
          <w:noProof/>
        </w:rPr>
        <mc:AlternateContent>
          <mc:Choice Requires="wps">
            <w:drawing>
              <wp:anchor distT="4294967294" distB="4294967294" distL="114300" distR="114300" simplePos="0" relativeHeight="251760640" behindDoc="0" locked="0" layoutInCell="1" allowOverlap="1" wp14:anchorId="58815318" wp14:editId="745D9236">
                <wp:simplePos x="0" y="0"/>
                <wp:positionH relativeFrom="column">
                  <wp:posOffset>139065</wp:posOffset>
                </wp:positionH>
                <wp:positionV relativeFrom="paragraph">
                  <wp:posOffset>86360</wp:posOffset>
                </wp:positionV>
                <wp:extent cx="6629400" cy="0"/>
                <wp:effectExtent l="0" t="0" r="1905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z-index:2517606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" strokeweight="2pt"/>
            </w:pict>
          </mc:Fallback>
        </mc:AlternateContent>
      </w:r>
    </w:p>
    <w:p w:rsidR="00BE3B6D" w:rsidRPr="00E20D53" w:rsidRDefault="00BE3B6D" w:rsidP="00BE3B6D">
      <w:pPr>
        <w:keepNext/>
        <w:ind w:left="1701"/>
        <w:outlineLvl w:val="2"/>
        <w:rPr>
          <w:rFonts w:cs="Arial"/>
          <w:b/>
          <w:bCs/>
          <w:caps/>
          <w:spacing w:val="-4"/>
        </w:rPr>
      </w:pPr>
      <w:r w:rsidRPr="003E77A3">
        <w:rPr>
          <w:rFonts w:cs="Arial"/>
          <w:b/>
          <w:bCs/>
          <w:caps/>
          <w:spacing w:val="-4"/>
        </w:rPr>
        <w:t>ГОТОВЫ ВЫ БЫЛИ БЫ К ТОМУ, ЧТОБЫ ПРЕДОСТАВИТЬ СПЕЦСЛУЖБАМ САМЫЕ ШИРОКИЕ ПОЛНОМОЧИЯ, В ЧЕМ-ТО ОГРАНИЧИВАЮЩИЕ ГРАЖДАНСКИЕ ПРАВА И СВОБОДЫ НАСЕЛЕНИЯ, ЧТОБЫ ОНИ МОГЛИ РЕШИТЬ ПРОБЛЕМУ ТЕРРОРИЗМА</w:t>
      </w:r>
      <w:r w:rsidRPr="00FF7BF3">
        <w:rPr>
          <w:rFonts w:cs="Arial"/>
          <w:b/>
          <w:bCs/>
          <w:caps/>
          <w:spacing w:val="-4"/>
        </w:rPr>
        <w:t>?</w:t>
      </w:r>
    </w:p>
    <w:p w:rsidR="00BE3B6D" w:rsidRPr="00E20D53" w:rsidRDefault="00BE3B6D" w:rsidP="00BE3B6D">
      <w:pPr>
        <w:jc w:val="right"/>
        <w:rPr>
          <w:i/>
        </w:rPr>
      </w:pPr>
      <w:r w:rsidRPr="00E20D53">
        <w:rPr>
          <w:i/>
        </w:rPr>
        <w:t xml:space="preserve">Таблица </w:t>
      </w:r>
      <w:r w:rsidR="00D17D49">
        <w:rPr>
          <w:i/>
        </w:rPr>
        <w:t>8</w:t>
      </w:r>
    </w:p>
    <w:bookmarkStart w:id="7" w:name="_MON_1536142181"/>
    <w:bookmarkEnd w:id="7"/>
    <w:p w:rsidR="00BE3B6D" w:rsidRPr="00E20D53" w:rsidRDefault="00BE3B6D" w:rsidP="00BE3B6D">
      <w:pPr>
        <w:jc w:val="center"/>
        <w:rPr>
          <w:rFonts w:ascii="Arial" w:hAnsi="Arial" w:cs="Arial"/>
          <w:b/>
          <w:sz w:val="22"/>
          <w:lang w:val="en-US"/>
        </w:rPr>
      </w:pPr>
      <w:r w:rsidRPr="00E20D53">
        <w:rPr>
          <w:rFonts w:ascii="Arial" w:hAnsi="Arial" w:cs="Arial"/>
        </w:rPr>
        <w:object w:dxaOrig="9459" w:dyaOrig="6135">
          <v:shape id="_x0000_i1032" type="#_x0000_t75" style="width:436.5pt;height:289.5pt" o:ole="" fillcolor="window">
            <v:imagedata r:id="rId31" o:title=""/>
          </v:shape>
          <o:OLEObject Type="Embed" ProgID="Excel.Sheet.12" ShapeID="_x0000_i1032" DrawAspect="Content" ObjectID="_1540015208" r:id="rId32"/>
        </w:object>
      </w:r>
    </w:p>
    <w:p w:rsidR="00BE3B6D" w:rsidRPr="00E20D53" w:rsidRDefault="00BE3B6D" w:rsidP="00BE3B6D">
      <w:pPr>
        <w:jc w:val="center"/>
        <w:rPr>
          <w:i/>
        </w:rPr>
      </w:pPr>
      <w:r w:rsidRPr="00E20D53">
        <w:rPr>
          <w:i/>
        </w:rPr>
        <w:t>(Примечание: распределение ответов респондентов по строке составляет 100%)</w:t>
      </w:r>
    </w:p>
    <w:p w:rsidR="00BE3B6D" w:rsidRDefault="00BE3B6D" w:rsidP="00BE3B6D">
      <w:pPr>
        <w:ind w:firstLine="567"/>
        <w:jc w:val="both"/>
        <w:rPr>
          <w:rFonts w:eastAsia="Calibri"/>
        </w:rPr>
      </w:pPr>
      <w:r w:rsidRPr="008F2ECF">
        <w:rPr>
          <w:rFonts w:eastAsia="Calibri"/>
        </w:rPr>
        <w:t xml:space="preserve">Сегодня </w:t>
      </w:r>
      <w:r w:rsidRPr="00B75ADD">
        <w:rPr>
          <w:rFonts w:eastAsia="Calibri"/>
          <w:b/>
        </w:rPr>
        <w:t>64%</w:t>
      </w:r>
      <w:r>
        <w:rPr>
          <w:rFonts w:eastAsia="Calibri"/>
          <w:b/>
        </w:rPr>
        <w:t xml:space="preserve"> </w:t>
      </w:r>
      <w:r w:rsidRPr="00B75ADD">
        <w:rPr>
          <w:rFonts w:eastAsia="Calibri"/>
        </w:rPr>
        <w:t xml:space="preserve">воронежцев </w:t>
      </w:r>
      <w:r>
        <w:t xml:space="preserve">готовы принять ограничение своих гражданских прав и свобод, если только такая мера поможет решить проблему терроризма. Чем старше респонденты, тем скорее они расстанутся с демократическими свободами. Среди пожилых людей этот показатель возрастает до </w:t>
      </w:r>
      <w:r w:rsidRPr="00822337">
        <w:rPr>
          <w:b/>
        </w:rPr>
        <w:t>73%.</w:t>
      </w:r>
      <w:r>
        <w:t xml:space="preserve"> Не готовы отказаться от своих гражданских прав даже ради этой высокой цели </w:t>
      </w:r>
      <w:r>
        <w:rPr>
          <w:b/>
        </w:rPr>
        <w:t>32</w:t>
      </w:r>
      <w:r w:rsidRPr="00134184">
        <w:rPr>
          <w:b/>
        </w:rPr>
        <w:t>%</w:t>
      </w:r>
      <w:r>
        <w:t xml:space="preserve"> горожан. Среди молодежи это число возрастает до </w:t>
      </w:r>
      <w:r w:rsidRPr="00822337">
        <w:rPr>
          <w:b/>
        </w:rPr>
        <w:t>44%.</w:t>
      </w:r>
      <w:r w:rsidRPr="00822337">
        <w:rPr>
          <w:rFonts w:eastAsia="Calibri"/>
        </w:rPr>
        <w:t xml:space="preserve"> </w:t>
      </w:r>
    </w:p>
    <w:p w:rsidR="00BE3B6D" w:rsidRDefault="00BE3B6D" w:rsidP="00BE3B6D">
      <w:pPr>
        <w:ind w:right="49" w:firstLine="540"/>
        <w:jc w:val="both"/>
        <w:rPr>
          <w:i/>
        </w:rPr>
      </w:pPr>
      <w:r>
        <w:t>Этот вопрос мы задавали неоднократно в первые годы после траге</w:t>
      </w:r>
      <w:r w:rsidR="00760AD7">
        <w:t>дии Беслана. Спустя десятилетие</w:t>
      </w:r>
      <w:r>
        <w:t xml:space="preserve"> снова возвращаемся к этому вопросу. </w:t>
      </w:r>
    </w:p>
    <w:p w:rsidR="00BE3B6D" w:rsidRPr="000055D4" w:rsidRDefault="00BE3B6D" w:rsidP="00BE3B6D">
      <w:pPr>
        <w:ind w:firstLine="540"/>
        <w:jc w:val="center"/>
        <w:rPr>
          <w:b/>
          <w:i/>
          <w:sz w:val="12"/>
          <w:szCs w:val="12"/>
        </w:rPr>
      </w:pPr>
    </w:p>
    <w:p w:rsidR="00BE3B6D" w:rsidRDefault="00BE3B6D" w:rsidP="00BE3B6D">
      <w:pPr>
        <w:ind w:firstLine="540"/>
        <w:jc w:val="center"/>
        <w:rPr>
          <w:b/>
          <w:i/>
        </w:rPr>
      </w:pPr>
      <w:r w:rsidRPr="0026594C">
        <w:rPr>
          <w:b/>
          <w:i/>
        </w:rPr>
        <w:t>Готовы Вы были бы к тому, чтобы предоставить спецслужбам самые широкие полномочия, в чем-то ограничивающие гражданские права и свободы населения, чтобы они могли решить проблему терроризма?</w:t>
      </w:r>
    </w:p>
    <w:p w:rsidR="00BE3B6D" w:rsidRDefault="00BE3B6D" w:rsidP="00BE3B6D">
      <w:pPr>
        <w:ind w:right="49"/>
        <w:jc w:val="center"/>
        <w:rPr>
          <w:i/>
        </w:rPr>
      </w:pPr>
      <w:r>
        <w:rPr>
          <w:i/>
          <w:noProof/>
        </w:rPr>
        <w:drawing>
          <wp:inline distT="0" distB="0" distL="0" distR="0" wp14:anchorId="44BF214C" wp14:editId="736D27DD">
            <wp:extent cx="5915025" cy="1876425"/>
            <wp:effectExtent l="0" t="0" r="9525" b="9525"/>
            <wp:docPr id="10" name="Диаграмма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BE3B6D" w:rsidRDefault="00BE3B6D" w:rsidP="00BE3B6D">
      <w:pPr>
        <w:ind w:right="49" w:firstLine="540"/>
        <w:rPr>
          <w:sz w:val="16"/>
          <w:szCs w:val="16"/>
        </w:rPr>
      </w:pPr>
      <w:r>
        <w:rPr>
          <w:sz w:val="16"/>
          <w:szCs w:val="16"/>
        </w:rPr>
        <w:t xml:space="preserve"> </w:t>
      </w:r>
    </w:p>
    <w:p w:rsidR="00BE3B6D" w:rsidRPr="008F2ECF" w:rsidRDefault="00BE3B6D" w:rsidP="00D17D49">
      <w:pPr>
        <w:ind w:right="49" w:firstLine="540"/>
        <w:jc w:val="both"/>
        <w:rPr>
          <w:rFonts w:eastAsia="Calibri"/>
        </w:rPr>
      </w:pPr>
      <w:r>
        <w:t xml:space="preserve">По отношению к последнему замеру (2006 г.) количество людей, готовых </w:t>
      </w:r>
      <w:r w:rsidR="00D17D49">
        <w:t xml:space="preserve">предоставить спецслужбам широкие полномочия и </w:t>
      </w:r>
      <w:r>
        <w:t xml:space="preserve">частично пожертвовать свободой ради безопасности, увеличилось с </w:t>
      </w:r>
      <w:r w:rsidRPr="000055D4">
        <w:rPr>
          <w:b/>
        </w:rPr>
        <w:t>53%</w:t>
      </w:r>
      <w:r>
        <w:t xml:space="preserve"> до </w:t>
      </w:r>
      <w:r w:rsidRPr="000055D4">
        <w:rPr>
          <w:b/>
        </w:rPr>
        <w:t>64%</w:t>
      </w:r>
      <w:r>
        <w:t xml:space="preserve">. </w:t>
      </w:r>
      <w:r w:rsidRPr="005507BE">
        <w:rPr>
          <w:i/>
        </w:rPr>
        <w:br w:type="page"/>
      </w:r>
    </w:p>
    <w:p w:rsidR="00BE3B6D" w:rsidRPr="00E20D53" w:rsidRDefault="00BE3B6D" w:rsidP="00BE3B6D">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BE3B6D" w:rsidRPr="00E20D53" w:rsidRDefault="00BE3B6D" w:rsidP="00BE3B6D">
      <w:pPr>
        <w:framePr w:hSpace="180" w:wrap="around" w:vAnchor="text" w:hAnchor="page" w:x="922" w:y="-250"/>
        <w:jc w:val="center"/>
      </w:pPr>
      <w:r w:rsidRPr="00E20D53">
        <w:rPr>
          <w:b/>
          <w:caps/>
          <w:noProof/>
          <w:sz w:val="28"/>
          <w:szCs w:val="28"/>
        </w:rPr>
        <w:drawing>
          <wp:inline distT="0" distB="0" distL="0" distR="0" wp14:anchorId="3D9F3F86" wp14:editId="2154C349">
            <wp:extent cx="466090" cy="548640"/>
            <wp:effectExtent l="0" t="0" r="0" b="3810"/>
            <wp:docPr id="50" name="Рисунок 5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BE3B6D" w:rsidRPr="00E20D53" w:rsidRDefault="00BE3B6D" w:rsidP="00BE3B6D">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BE3B6D" w:rsidRPr="00E20D53" w:rsidRDefault="00BE3B6D" w:rsidP="00BE3B6D">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BE3B6D" w:rsidRPr="00E20D53" w:rsidRDefault="00BE3B6D" w:rsidP="00BE3B6D">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BE3B6D" w:rsidRPr="00E20D53" w:rsidRDefault="00BE3B6D" w:rsidP="00BE3B6D">
      <w:pPr>
        <w:jc w:val="center"/>
      </w:pPr>
      <w:r w:rsidRPr="00E20D53">
        <w:rPr>
          <w:noProof/>
        </w:rPr>
        <mc:AlternateContent>
          <mc:Choice Requires="wps">
            <w:drawing>
              <wp:anchor distT="4294967294" distB="4294967294" distL="114300" distR="114300" simplePos="0" relativeHeight="251761664" behindDoc="0" locked="0" layoutInCell="1" allowOverlap="1" wp14:anchorId="4BD4858F" wp14:editId="3314A813">
                <wp:simplePos x="0" y="0"/>
                <wp:positionH relativeFrom="column">
                  <wp:posOffset>139065</wp:posOffset>
                </wp:positionH>
                <wp:positionV relativeFrom="paragraph">
                  <wp:posOffset>86360</wp:posOffset>
                </wp:positionV>
                <wp:extent cx="6629400" cy="0"/>
                <wp:effectExtent l="0" t="0" r="19050" b="190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6" o:spid="_x0000_s1026" style="position:absolute;z-index:2517616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" strokeweight="2pt"/>
            </w:pict>
          </mc:Fallback>
        </mc:AlternateContent>
      </w:r>
    </w:p>
    <w:p w:rsidR="00BE3B6D" w:rsidRPr="00E20D53" w:rsidRDefault="00BE3B6D" w:rsidP="00BE3B6D">
      <w:pPr>
        <w:keepNext/>
        <w:ind w:left="1701"/>
        <w:jc w:val="both"/>
        <w:outlineLvl w:val="2"/>
        <w:rPr>
          <w:rFonts w:cs="Arial"/>
          <w:b/>
          <w:bCs/>
          <w:caps/>
          <w:spacing w:val="-4"/>
        </w:rPr>
      </w:pPr>
      <w:r w:rsidRPr="00583BE1">
        <w:rPr>
          <w:rFonts w:cs="Arial"/>
          <w:b/>
          <w:bCs/>
          <w:caps/>
          <w:spacing w:val="-4"/>
        </w:rPr>
        <w:t>КАК ВЫ ДУМАЕТЕ, МОГУТ ЛИ РОССИЙСКИЕ ВЛАСТИ И СПЕЦСЛУЖБЫ ОБЕСПЕЧИТЬ СЕЙЧАС БЕЗОПАСНОСТЬ ГРАЖДАН РОССИИ, ПРЕДОТВРАТИТЬ В БУДУЩЕМ ТЕРАКТЫ</w:t>
      </w:r>
      <w:r w:rsidRPr="00FF7BF3">
        <w:rPr>
          <w:rFonts w:cs="Arial"/>
          <w:b/>
          <w:bCs/>
          <w:caps/>
          <w:spacing w:val="-4"/>
        </w:rPr>
        <w:t>?</w:t>
      </w:r>
    </w:p>
    <w:p w:rsidR="00BE3B6D" w:rsidRPr="00E20D53" w:rsidRDefault="00BE3B6D" w:rsidP="00BE3B6D">
      <w:pPr>
        <w:jc w:val="right"/>
        <w:rPr>
          <w:i/>
        </w:rPr>
      </w:pPr>
      <w:r w:rsidRPr="00E20D53">
        <w:rPr>
          <w:i/>
        </w:rPr>
        <w:t xml:space="preserve">Таблица </w:t>
      </w:r>
      <w:r w:rsidR="00D17D49">
        <w:rPr>
          <w:i/>
        </w:rPr>
        <w:t>9</w:t>
      </w:r>
    </w:p>
    <w:bookmarkStart w:id="8" w:name="_MON_1536142793"/>
    <w:bookmarkEnd w:id="8"/>
    <w:p w:rsidR="00BE3B6D" w:rsidRPr="00E20D53" w:rsidRDefault="00BE3B6D" w:rsidP="00BE3B6D">
      <w:pPr>
        <w:jc w:val="center"/>
        <w:rPr>
          <w:rFonts w:ascii="Arial" w:hAnsi="Arial" w:cs="Arial"/>
          <w:b/>
          <w:sz w:val="22"/>
          <w:lang w:val="en-US"/>
        </w:rPr>
      </w:pPr>
      <w:r w:rsidRPr="00E20D53">
        <w:rPr>
          <w:rFonts w:ascii="Arial" w:hAnsi="Arial" w:cs="Arial"/>
        </w:rPr>
        <w:object w:dxaOrig="9459" w:dyaOrig="6078">
          <v:shape id="_x0000_i1033" type="#_x0000_t75" style="width:436.5pt;height:286.5pt" o:ole="" fillcolor="window">
            <v:imagedata r:id="rId34" o:title=""/>
          </v:shape>
          <o:OLEObject Type="Embed" ProgID="Excel.Sheet.12" ShapeID="_x0000_i1033" DrawAspect="Content" ObjectID="_1540015209" r:id="rId35"/>
        </w:object>
      </w:r>
    </w:p>
    <w:p w:rsidR="00BE3B6D" w:rsidRPr="00E20D53" w:rsidRDefault="00BE3B6D" w:rsidP="00BE3B6D">
      <w:pPr>
        <w:jc w:val="center"/>
        <w:rPr>
          <w:i/>
        </w:rPr>
      </w:pPr>
      <w:r w:rsidRPr="00E20D53">
        <w:rPr>
          <w:i/>
        </w:rPr>
        <w:t>(Примечание: распределение ответов респондентов по строке составляет 100%)</w:t>
      </w:r>
    </w:p>
    <w:p w:rsidR="00BE3B6D" w:rsidRPr="007651A2" w:rsidRDefault="00BE3B6D" w:rsidP="00BE3B6D">
      <w:pPr>
        <w:ind w:firstLine="567"/>
        <w:jc w:val="both"/>
        <w:rPr>
          <w:rFonts w:eastAsia="Calibri"/>
        </w:rPr>
      </w:pPr>
      <w:r>
        <w:rPr>
          <w:rFonts w:eastAsia="Calibri"/>
        </w:rPr>
        <w:t xml:space="preserve">Сегодня большинство воронежцев </w:t>
      </w:r>
      <w:r w:rsidRPr="007651A2">
        <w:rPr>
          <w:rFonts w:eastAsia="Calibri"/>
        </w:rPr>
        <w:t>(</w:t>
      </w:r>
      <w:r w:rsidRPr="00AE6DE7">
        <w:rPr>
          <w:rFonts w:eastAsia="Calibri"/>
          <w:b/>
        </w:rPr>
        <w:t>78%</w:t>
      </w:r>
      <w:r w:rsidRPr="007651A2">
        <w:rPr>
          <w:rFonts w:eastAsia="Calibri"/>
        </w:rPr>
        <w:t xml:space="preserve">) </w:t>
      </w:r>
      <w:r>
        <w:rPr>
          <w:rFonts w:eastAsia="Calibri"/>
        </w:rPr>
        <w:t>верят в то, что российские власти способны предотвратить будущие теракты. Хорошее материальное положение укрепляет эту веру (</w:t>
      </w:r>
      <w:r w:rsidRPr="00AE6DE7">
        <w:rPr>
          <w:rFonts w:eastAsia="Calibri"/>
          <w:b/>
        </w:rPr>
        <w:t>82%</w:t>
      </w:r>
      <w:r>
        <w:rPr>
          <w:rFonts w:eastAsia="Calibri"/>
        </w:rPr>
        <w:t>), тогда как бедность её подтачивает (</w:t>
      </w:r>
      <w:r w:rsidRPr="00AE6DE7">
        <w:rPr>
          <w:rFonts w:eastAsia="Calibri"/>
          <w:b/>
        </w:rPr>
        <w:t>62%</w:t>
      </w:r>
      <w:r>
        <w:rPr>
          <w:rFonts w:eastAsia="Calibri"/>
        </w:rPr>
        <w:t xml:space="preserve">). В то же время </w:t>
      </w:r>
      <w:r w:rsidRPr="00D17D49">
        <w:rPr>
          <w:rFonts w:eastAsia="Calibri"/>
          <w:b/>
        </w:rPr>
        <w:t>21%</w:t>
      </w:r>
      <w:r>
        <w:rPr>
          <w:rFonts w:eastAsia="Calibri"/>
        </w:rPr>
        <w:t xml:space="preserve"> горожан </w:t>
      </w:r>
      <w:r>
        <w:t>сомневаются в возможности спецслужб обеспечить сегодня безопасность граждан России. Чаще всего сомневаются в этом самые бедные (</w:t>
      </w:r>
      <w:r w:rsidRPr="00AE6DE7">
        <w:rPr>
          <w:b/>
        </w:rPr>
        <w:t>38%</w:t>
      </w:r>
      <w:r>
        <w:t>)</w:t>
      </w:r>
      <w:r w:rsidR="00760AD7">
        <w:t>. О</w:t>
      </w:r>
      <w:r>
        <w:t xml:space="preserve">чевидно, пустой кошелек провоцирует подобный пессимизм. </w:t>
      </w:r>
    </w:p>
    <w:p w:rsidR="00BE3B6D" w:rsidRPr="0025275C" w:rsidRDefault="00BE3B6D" w:rsidP="00BE3B6D">
      <w:pPr>
        <w:ind w:firstLine="567"/>
        <w:jc w:val="both"/>
      </w:pPr>
      <w:r w:rsidRPr="0025275C">
        <w:t xml:space="preserve">Мы </w:t>
      </w:r>
      <w:r>
        <w:t xml:space="preserve">вновь вернулись к этому вопросу после десятилетнего перерыва. </w:t>
      </w:r>
      <w:r w:rsidRPr="0025275C">
        <w:t>Как изменилось общественное мнение за это время?</w:t>
      </w:r>
    </w:p>
    <w:p w:rsidR="00BE3B6D" w:rsidRDefault="00BE3B6D" w:rsidP="00BE3B6D">
      <w:pPr>
        <w:ind w:firstLine="540"/>
        <w:jc w:val="center"/>
        <w:rPr>
          <w:b/>
          <w:i/>
        </w:rPr>
      </w:pPr>
    </w:p>
    <w:p w:rsidR="00BE3B6D" w:rsidRPr="0025275C" w:rsidRDefault="00BE3B6D" w:rsidP="00BE3B6D">
      <w:pPr>
        <w:ind w:firstLine="540"/>
        <w:jc w:val="center"/>
        <w:rPr>
          <w:b/>
          <w:i/>
        </w:rPr>
      </w:pPr>
      <w:r w:rsidRPr="0025275C">
        <w:rPr>
          <w:b/>
          <w:i/>
        </w:rPr>
        <w:t>Как Вы думаете, могут ли российские власти и спецслужбы обеспечить сейчас</w:t>
      </w:r>
    </w:p>
    <w:p w:rsidR="00BE3B6D" w:rsidRDefault="00BE3B6D" w:rsidP="00BE3B6D">
      <w:pPr>
        <w:ind w:firstLine="540"/>
        <w:jc w:val="center"/>
        <w:rPr>
          <w:b/>
          <w:i/>
        </w:rPr>
      </w:pPr>
      <w:r w:rsidRPr="0025275C">
        <w:rPr>
          <w:b/>
          <w:i/>
        </w:rPr>
        <w:t>безопасность граждан России, предотвратить в будущем теракты?</w:t>
      </w:r>
    </w:p>
    <w:p w:rsidR="00BE3B6D" w:rsidRPr="0025275C" w:rsidRDefault="00BE3B6D" w:rsidP="00BE3B6D">
      <w:pPr>
        <w:ind w:firstLine="540"/>
        <w:jc w:val="center"/>
        <w:rPr>
          <w:b/>
          <w:i/>
        </w:rPr>
      </w:pPr>
    </w:p>
    <w:p w:rsidR="00BE3B6D" w:rsidRPr="0025275C" w:rsidRDefault="00BE3B6D" w:rsidP="00BE3B6D">
      <w:pPr>
        <w:ind w:right="49"/>
        <w:jc w:val="center"/>
        <w:rPr>
          <w:i/>
        </w:rPr>
      </w:pPr>
      <w:r>
        <w:rPr>
          <w:b/>
          <w:i/>
          <w:noProof/>
          <w:sz w:val="22"/>
        </w:rPr>
        <w:drawing>
          <wp:inline distT="0" distB="0" distL="0" distR="0" wp14:anchorId="3A80B4AC" wp14:editId="76A0072B">
            <wp:extent cx="6257925" cy="1647825"/>
            <wp:effectExtent l="0" t="0" r="9525" b="9525"/>
            <wp:docPr id="11" name="Диаграмма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BE3B6D" w:rsidRDefault="00BE3B6D" w:rsidP="00BE3B6D">
      <w:pPr>
        <w:ind w:firstLine="567"/>
        <w:jc w:val="both"/>
        <w:rPr>
          <w:rFonts w:eastAsia="Calibri"/>
          <w:i/>
        </w:rPr>
      </w:pPr>
      <w:r>
        <w:t xml:space="preserve">За последнее десятилетие произошли кардинальные перемены в общественном мнении по этому вопросу. Если до 2006 года включительно преобладал пессимизм в отношении возможности спецслужб предотвратить теракты, то сегодня уверенно держит верх оптимизм: </w:t>
      </w:r>
      <w:r w:rsidRPr="0070069F">
        <w:rPr>
          <w:b/>
        </w:rPr>
        <w:t>78/21</w:t>
      </w:r>
      <w:r>
        <w:t xml:space="preserve">. В целом же со времени событий в Беслане количество горожан, поверивших в то, что власть способна решить проблему безопасности, увеличилось с </w:t>
      </w:r>
      <w:r w:rsidRPr="00AE6DE7">
        <w:rPr>
          <w:b/>
        </w:rPr>
        <w:t>26%</w:t>
      </w:r>
      <w:r>
        <w:t xml:space="preserve"> до </w:t>
      </w:r>
      <w:r w:rsidRPr="00AE6DE7">
        <w:rPr>
          <w:b/>
        </w:rPr>
        <w:t>78%</w:t>
      </w:r>
      <w:r>
        <w:t xml:space="preserve">.  </w:t>
      </w:r>
      <w:r>
        <w:rPr>
          <w:rFonts w:eastAsia="Calibri"/>
          <w:i/>
        </w:rPr>
        <w:br w:type="page"/>
      </w:r>
    </w:p>
    <w:p w:rsidR="00BE3B6D" w:rsidRPr="00E20D53" w:rsidRDefault="00BE3B6D" w:rsidP="00BE3B6D">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BE3B6D" w:rsidRPr="00E20D53" w:rsidRDefault="00BE3B6D" w:rsidP="00BE3B6D">
      <w:pPr>
        <w:framePr w:hSpace="180" w:wrap="around" w:vAnchor="text" w:hAnchor="page" w:x="922" w:y="-250"/>
        <w:jc w:val="center"/>
      </w:pPr>
      <w:r w:rsidRPr="00E20D53">
        <w:rPr>
          <w:b/>
          <w:caps/>
          <w:noProof/>
          <w:sz w:val="28"/>
          <w:szCs w:val="28"/>
        </w:rPr>
        <w:drawing>
          <wp:inline distT="0" distB="0" distL="0" distR="0" wp14:anchorId="743FF0E8" wp14:editId="5409F0E3">
            <wp:extent cx="466090" cy="548640"/>
            <wp:effectExtent l="0" t="0" r="0" b="3810"/>
            <wp:docPr id="51" name="Рисунок 5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BE3B6D" w:rsidRPr="00E20D53" w:rsidRDefault="00BE3B6D" w:rsidP="00BE3B6D">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BE3B6D" w:rsidRPr="00E20D53" w:rsidRDefault="00BE3B6D" w:rsidP="00BE3B6D">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BE3B6D" w:rsidRPr="00E20D53" w:rsidRDefault="00BE3B6D" w:rsidP="00BE3B6D">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BE3B6D" w:rsidRPr="00E20D53" w:rsidRDefault="00BE3B6D" w:rsidP="00BE3B6D">
      <w:pPr>
        <w:jc w:val="center"/>
      </w:pPr>
      <w:r w:rsidRPr="00E20D53">
        <w:rPr>
          <w:noProof/>
        </w:rPr>
        <mc:AlternateContent>
          <mc:Choice Requires="wps">
            <w:drawing>
              <wp:anchor distT="4294967294" distB="4294967294" distL="114300" distR="114300" simplePos="0" relativeHeight="251762688" behindDoc="0" locked="0" layoutInCell="1" allowOverlap="1" wp14:anchorId="1C6B1101" wp14:editId="5278135A">
                <wp:simplePos x="0" y="0"/>
                <wp:positionH relativeFrom="column">
                  <wp:posOffset>110490</wp:posOffset>
                </wp:positionH>
                <wp:positionV relativeFrom="paragraph">
                  <wp:posOffset>86360</wp:posOffset>
                </wp:positionV>
                <wp:extent cx="6629400" cy="0"/>
                <wp:effectExtent l="0" t="0" r="19050" b="1905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 o:spid="_x0000_s1026" style="position:absolute;z-index:2517626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7pt,6.8pt" to="530.7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" strokeweight="2pt"/>
            </w:pict>
          </mc:Fallback>
        </mc:AlternateContent>
      </w:r>
    </w:p>
    <w:p w:rsidR="00BE3B6D" w:rsidRPr="00E20D53" w:rsidRDefault="00BE3B6D" w:rsidP="00BE3B6D">
      <w:pPr>
        <w:keepNext/>
        <w:ind w:left="1701"/>
        <w:outlineLvl w:val="2"/>
        <w:rPr>
          <w:rFonts w:cs="Arial"/>
          <w:b/>
          <w:bCs/>
          <w:caps/>
          <w:spacing w:val="-4"/>
        </w:rPr>
      </w:pPr>
      <w:r w:rsidRPr="00583BE1">
        <w:rPr>
          <w:rFonts w:cs="Arial"/>
          <w:b/>
          <w:bCs/>
          <w:caps/>
          <w:spacing w:val="-4"/>
        </w:rPr>
        <w:t>КАК ВЫ СЧИТАЕТЕ, ТЕЛЕВИДЕНИЕ ДОЛЖНО ИЛИ НЕ ДОЛЖНО ПОКАЗЫВАТЬ ЖЕРТВЫ ТЕРРОРИСТИЧЕСКИХ АКТОВ</w:t>
      </w:r>
      <w:r w:rsidRPr="00FF7BF3">
        <w:rPr>
          <w:rFonts w:cs="Arial"/>
          <w:b/>
          <w:bCs/>
          <w:caps/>
          <w:spacing w:val="-4"/>
        </w:rPr>
        <w:t>?</w:t>
      </w:r>
    </w:p>
    <w:p w:rsidR="00BE3B6D" w:rsidRPr="00E20D53" w:rsidRDefault="00BE3B6D" w:rsidP="00BE3B6D">
      <w:pPr>
        <w:jc w:val="right"/>
        <w:rPr>
          <w:i/>
        </w:rPr>
      </w:pPr>
      <w:r w:rsidRPr="00E20D53">
        <w:rPr>
          <w:i/>
        </w:rPr>
        <w:t xml:space="preserve">Таблица </w:t>
      </w:r>
      <w:r w:rsidR="00D17D49">
        <w:rPr>
          <w:i/>
        </w:rPr>
        <w:t>10</w:t>
      </w:r>
    </w:p>
    <w:bookmarkStart w:id="9" w:name="_MON_1536142934"/>
    <w:bookmarkEnd w:id="9"/>
    <w:p w:rsidR="00BE3B6D" w:rsidRPr="00E20D53" w:rsidRDefault="00BE3B6D" w:rsidP="00BE3B6D">
      <w:pPr>
        <w:jc w:val="center"/>
        <w:rPr>
          <w:rFonts w:ascii="Arial" w:hAnsi="Arial" w:cs="Arial"/>
          <w:b/>
          <w:sz w:val="22"/>
          <w:lang w:val="en-US"/>
        </w:rPr>
      </w:pPr>
      <w:r w:rsidRPr="00E20D53">
        <w:rPr>
          <w:rFonts w:ascii="Arial" w:hAnsi="Arial" w:cs="Arial"/>
        </w:rPr>
        <w:object w:dxaOrig="9706" w:dyaOrig="5716">
          <v:shape id="_x0000_i1034" type="#_x0000_t75" style="width:447.75pt;height:269.25pt" o:ole="" fillcolor="window">
            <v:imagedata r:id="rId37" o:title=""/>
          </v:shape>
          <o:OLEObject Type="Embed" ProgID="Excel.Sheet.12" ShapeID="_x0000_i1034" DrawAspect="Content" ObjectID="_1540015210" r:id="rId38"/>
        </w:object>
      </w:r>
    </w:p>
    <w:p w:rsidR="00BE3B6D" w:rsidRPr="00E20D53" w:rsidRDefault="00BE3B6D" w:rsidP="00BE3B6D">
      <w:pPr>
        <w:jc w:val="center"/>
        <w:rPr>
          <w:i/>
        </w:rPr>
      </w:pPr>
      <w:r w:rsidRPr="00E20D53">
        <w:rPr>
          <w:i/>
        </w:rPr>
        <w:t>(Примечание: распределение ответов респондентов по строке составляет 100%)</w:t>
      </w:r>
    </w:p>
    <w:p w:rsidR="00BE3B6D" w:rsidRDefault="00BE3B6D" w:rsidP="00BE3B6D">
      <w:pPr>
        <w:ind w:firstLine="567"/>
        <w:jc w:val="both"/>
      </w:pPr>
      <w:r>
        <w:t>Похоже, д</w:t>
      </w:r>
      <w:r w:rsidRPr="00E63992">
        <w:t>ревнеримское требование «хлеба и зрелищ» и ныне остается актуальным</w:t>
      </w:r>
      <w:r>
        <w:t>. Л</w:t>
      </w:r>
      <w:r>
        <w:rPr>
          <w:rFonts w:eastAsia="Calibri"/>
        </w:rPr>
        <w:t>юди привыкли к развороченным телам и рекам крови, которые периодически демонстрирует «голубой экран». Большинство (</w:t>
      </w:r>
      <w:r w:rsidRPr="00971C99">
        <w:rPr>
          <w:rFonts w:eastAsia="Calibri"/>
          <w:b/>
        </w:rPr>
        <w:t>55%</w:t>
      </w:r>
      <w:r>
        <w:rPr>
          <w:rFonts w:eastAsia="Calibri"/>
        </w:rPr>
        <w:t>) воронежцев полагают, что телевидение и</w:t>
      </w:r>
      <w:r w:rsidR="0070069F">
        <w:rPr>
          <w:rFonts w:eastAsia="Calibri"/>
        </w:rPr>
        <w:t xml:space="preserve"> в</w:t>
      </w:r>
      <w:r>
        <w:rPr>
          <w:rFonts w:eastAsia="Calibri"/>
        </w:rPr>
        <w:t xml:space="preserve"> дальнейшем должно показывать жертвы терактов. Не согласны с такой установкой </w:t>
      </w:r>
      <w:r w:rsidRPr="00971C99">
        <w:rPr>
          <w:rFonts w:eastAsia="Calibri"/>
          <w:b/>
        </w:rPr>
        <w:t>40%</w:t>
      </w:r>
      <w:r>
        <w:rPr>
          <w:rFonts w:eastAsia="Calibri"/>
        </w:rPr>
        <w:t xml:space="preserve"> горожан. Позиция последних понятна. Ведь т</w:t>
      </w:r>
      <w:r w:rsidRPr="00E63992">
        <w:t xml:space="preserve">еракт – это не просто убийство невинных жертв. Это акция, направленная на то, чтобы посеять страх среди тех, кто ещё не является жертвами. </w:t>
      </w:r>
      <w:r>
        <w:t>И средства массовой информации н</w:t>
      </w:r>
      <w:r w:rsidRPr="00E63992">
        <w:t>евольно способствуют террористам в этой задаче</w:t>
      </w:r>
      <w:r>
        <w:t>, привычно</w:t>
      </w:r>
      <w:r w:rsidRPr="00E63992">
        <w:t xml:space="preserve"> выполняя свою повседневную работу по освещению событий. Демонстрация на телеэкранах останков человеческих тел </w:t>
      </w:r>
      <w:r>
        <w:t xml:space="preserve">может подспудно вызвать ужас и панику среди населения, что и требуется террористам.  </w:t>
      </w:r>
    </w:p>
    <w:p w:rsidR="00BE3B6D" w:rsidRPr="00E63992" w:rsidRDefault="00BE3B6D" w:rsidP="00BE3B6D">
      <w:pPr>
        <w:ind w:firstLine="540"/>
        <w:jc w:val="both"/>
      </w:pPr>
      <w:r>
        <w:t>Как менялось мнение воронежцев по этому вопросу</w:t>
      </w:r>
      <w:r w:rsidR="00D17D49">
        <w:t xml:space="preserve"> за последние 12 лет</w:t>
      </w:r>
      <w:r>
        <w:t>?</w:t>
      </w:r>
    </w:p>
    <w:p w:rsidR="00BE3B6D" w:rsidRPr="00E63992" w:rsidRDefault="00BE3B6D" w:rsidP="00BE3B6D">
      <w:pPr>
        <w:jc w:val="center"/>
        <w:rPr>
          <w:b/>
          <w:i/>
        </w:rPr>
      </w:pPr>
    </w:p>
    <w:p w:rsidR="00BE3B6D" w:rsidRPr="00E63992" w:rsidRDefault="00BE3B6D" w:rsidP="00BE3B6D">
      <w:pPr>
        <w:jc w:val="center"/>
        <w:rPr>
          <w:b/>
          <w:i/>
        </w:rPr>
      </w:pPr>
      <w:r w:rsidRPr="00E63992">
        <w:rPr>
          <w:b/>
          <w:i/>
        </w:rPr>
        <w:t xml:space="preserve">Как Вы считаете, телевидение должно или не должно показывать жертвы </w:t>
      </w:r>
    </w:p>
    <w:p w:rsidR="00BE3B6D" w:rsidRPr="00E63992" w:rsidRDefault="00BE3B6D" w:rsidP="00BE3B6D">
      <w:pPr>
        <w:jc w:val="center"/>
        <w:rPr>
          <w:b/>
          <w:i/>
        </w:rPr>
      </w:pPr>
      <w:r w:rsidRPr="00E63992">
        <w:rPr>
          <w:b/>
          <w:i/>
        </w:rPr>
        <w:t>террористических актов?</w:t>
      </w:r>
    </w:p>
    <w:p w:rsidR="00BE3B6D" w:rsidRPr="00E63992" w:rsidRDefault="00BE3B6D" w:rsidP="00BE3B6D">
      <w:pPr>
        <w:jc w:val="center"/>
      </w:pPr>
      <w:r>
        <w:rPr>
          <w:noProof/>
        </w:rPr>
        <w:drawing>
          <wp:inline distT="0" distB="0" distL="0" distR="0" wp14:anchorId="638B422E" wp14:editId="7076BA6C">
            <wp:extent cx="6305550" cy="1828800"/>
            <wp:effectExtent l="0" t="0" r="19050" b="19050"/>
            <wp:docPr id="12" name="Диаграмма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BE3B6D" w:rsidRPr="00E63992" w:rsidRDefault="00BE3B6D" w:rsidP="00BE3B6D"/>
    <w:p w:rsidR="00BE3B6D" w:rsidRDefault="00BE3B6D" w:rsidP="00BE3B6D">
      <w:pPr>
        <w:ind w:firstLine="540"/>
        <w:jc w:val="both"/>
        <w:rPr>
          <w:rFonts w:eastAsia="Calibri"/>
          <w:i/>
        </w:rPr>
      </w:pPr>
      <w:r>
        <w:t>Если в 2009 году</w:t>
      </w:r>
      <w:r w:rsidRPr="00E63992">
        <w:t xml:space="preserve"> стрелка общественного мнения качнулась в сторону запрета показа жертв т</w:t>
      </w:r>
      <w:r>
        <w:t xml:space="preserve">ерактов по телевидению: </w:t>
      </w:r>
      <w:r w:rsidRPr="00971C99">
        <w:rPr>
          <w:b/>
        </w:rPr>
        <w:t>52%</w:t>
      </w:r>
      <w:r>
        <w:t xml:space="preserve"> были против показа, а </w:t>
      </w:r>
      <w:r w:rsidRPr="00971C99">
        <w:rPr>
          <w:b/>
        </w:rPr>
        <w:t>40%</w:t>
      </w:r>
      <w:r>
        <w:t xml:space="preserve"> - «за», то в 2016 году </w:t>
      </w:r>
      <w:r w:rsidRPr="00E63992">
        <w:t xml:space="preserve"> </w:t>
      </w:r>
      <w:r>
        <w:t xml:space="preserve">картина изменилась на противоположную: </w:t>
      </w:r>
      <w:r w:rsidRPr="00971C99">
        <w:rPr>
          <w:b/>
        </w:rPr>
        <w:t>55%</w:t>
      </w:r>
      <w:r>
        <w:t xml:space="preserve"> горожан сегодня готовы продолжать смотреть по </w:t>
      </w:r>
      <w:r w:rsidR="000140B1">
        <w:t xml:space="preserve">ТВ </w:t>
      </w:r>
      <w:r w:rsidR="00D17D49">
        <w:t>на жертвы террористических актов</w:t>
      </w:r>
      <w:r>
        <w:t xml:space="preserve">, а </w:t>
      </w:r>
      <w:r w:rsidRPr="00971C99">
        <w:rPr>
          <w:b/>
        </w:rPr>
        <w:t>40%</w:t>
      </w:r>
      <w:r>
        <w:t xml:space="preserve"> опрошенных выступают против.    </w:t>
      </w:r>
      <w:r>
        <w:rPr>
          <w:rFonts w:eastAsia="Calibri"/>
          <w:i/>
        </w:rPr>
        <w:br w:type="page"/>
      </w:r>
    </w:p>
    <w:p w:rsidR="00BE3B6D" w:rsidRDefault="00BE3B6D" w:rsidP="00BE3B6D">
      <w:pPr>
        <w:ind w:right="51"/>
        <w:rPr>
          <w:rFonts w:ascii="Arial" w:hAnsi="Arial" w:cs="Arial"/>
          <w:b/>
          <w:sz w:val="22"/>
        </w:rPr>
      </w:pPr>
      <w:r>
        <w:rPr>
          <w:rFonts w:ascii="Arial" w:hAnsi="Arial" w:cs="Arial"/>
          <w:b/>
          <w:sz w:val="22"/>
        </w:rPr>
        <w:lastRenderedPageBreak/>
        <w:t>ИНСТИТУТ ОБЩЕСТВЕННОГО МНЕНИЯ «</w:t>
      </w:r>
      <w:r>
        <w:rPr>
          <w:rFonts w:ascii="Arial" w:hAnsi="Arial" w:cs="Arial"/>
          <w:b/>
          <w:caps/>
          <w:sz w:val="22"/>
        </w:rPr>
        <w:t>квалитас</w:t>
      </w:r>
      <w:r>
        <w:rPr>
          <w:rFonts w:ascii="Arial" w:hAnsi="Arial" w:cs="Arial"/>
          <w:b/>
          <w:sz w:val="22"/>
        </w:rPr>
        <w:t>». Тел.: (473) 251-90-75, 251-20-75</w:t>
      </w:r>
    </w:p>
    <w:p w:rsidR="00BE3B6D" w:rsidRDefault="00BE3B6D" w:rsidP="00BE3B6D">
      <w:pPr>
        <w:framePr w:hSpace="180" w:wrap="around" w:vAnchor="text" w:hAnchor="page" w:x="922" w:y="-250"/>
        <w:jc w:val="center"/>
      </w:pPr>
      <w:r>
        <w:rPr>
          <w:b/>
          <w:caps/>
          <w:noProof/>
          <w:sz w:val="28"/>
          <w:szCs w:val="28"/>
        </w:rPr>
        <w:drawing>
          <wp:inline distT="0" distB="0" distL="0" distR="0" wp14:anchorId="5E74464D" wp14:editId="2DB9F0FC">
            <wp:extent cx="466725" cy="552450"/>
            <wp:effectExtent l="0" t="0" r="9525" b="0"/>
            <wp:docPr id="2"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inline>
        </w:drawing>
      </w:r>
    </w:p>
    <w:p w:rsidR="00BE3B6D" w:rsidRPr="00E20D53" w:rsidRDefault="00BE3B6D" w:rsidP="00BE3B6D">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BE3B6D" w:rsidRPr="00E20D53" w:rsidRDefault="00BE3B6D" w:rsidP="00BE3B6D">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BE3B6D" w:rsidRPr="00E20D53" w:rsidRDefault="00BE3B6D" w:rsidP="00BE3B6D">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BE3B6D" w:rsidRDefault="00BE3B6D" w:rsidP="00BE3B6D">
      <w:pPr>
        <w:jc w:val="center"/>
      </w:pPr>
      <w:r>
        <w:rPr>
          <w:noProof/>
        </w:rPr>
        <mc:AlternateContent>
          <mc:Choice Requires="wps">
            <w:drawing>
              <wp:anchor distT="4294967294" distB="4294967294" distL="114300" distR="114300" simplePos="0" relativeHeight="251755520" behindDoc="0" locked="0" layoutInCell="1" allowOverlap="1" wp14:anchorId="515EB46F" wp14:editId="393CEBB4">
                <wp:simplePos x="0" y="0"/>
                <wp:positionH relativeFrom="column">
                  <wp:posOffset>129540</wp:posOffset>
                </wp:positionH>
                <wp:positionV relativeFrom="paragraph">
                  <wp:posOffset>86360</wp:posOffset>
                </wp:positionV>
                <wp:extent cx="6629400" cy="0"/>
                <wp:effectExtent l="0" t="0" r="19050" b="1905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 o:spid="_x0000_s1026" style="position:absolute;z-index:2517555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KTV&#10;x5VNAgAAWwQAAA4AAAAAAAAAAAAAAAAALgIAAGRycy9lMm9Eb2MueG1sUEsBAi0AFAAGAAgAAAAh&#10;ANdz7oHcAAAACQEAAA8AAAAAAAAAAAAAAAAApwQAAGRycy9kb3ducmV2LnhtbFBLBQYAAAAABAAE&#10;APMAAACwBQAAAAA=&#10;" strokeweight="2pt"/>
            </w:pict>
          </mc:Fallback>
        </mc:AlternateContent>
      </w:r>
    </w:p>
    <w:p w:rsidR="00BE3B6D" w:rsidRPr="00BE3B6D" w:rsidRDefault="00BE3B6D" w:rsidP="00BE3B6D">
      <w:pPr>
        <w:pStyle w:val="1"/>
        <w:spacing w:before="0" w:after="0"/>
        <w:jc w:val="center"/>
        <w:rPr>
          <w:rFonts w:ascii="Times New Roman" w:hAnsi="Times New Roman" w:cs="Times New Roman"/>
          <w:i/>
          <w:caps/>
          <w:sz w:val="24"/>
          <w:szCs w:val="24"/>
        </w:rPr>
      </w:pPr>
      <w:r>
        <w:rPr>
          <w:rFonts w:ascii="Times New Roman" w:hAnsi="Times New Roman" w:cs="Times New Roman"/>
          <w:i/>
          <w:caps/>
          <w:sz w:val="24"/>
          <w:szCs w:val="24"/>
        </w:rPr>
        <w:t>3</w:t>
      </w:r>
      <w:r w:rsidRPr="00773D5A">
        <w:rPr>
          <w:rFonts w:ascii="Times New Roman" w:hAnsi="Times New Roman" w:cs="Times New Roman"/>
          <w:i/>
          <w:caps/>
          <w:sz w:val="24"/>
          <w:szCs w:val="24"/>
        </w:rPr>
        <w:t xml:space="preserve"> раздел:</w:t>
      </w:r>
      <w:r w:rsidRPr="00BE3B6D">
        <w:rPr>
          <w:rFonts w:ascii="Times New Roman" w:hAnsi="Times New Roman" w:cs="Times New Roman"/>
          <w:i/>
          <w:caps/>
          <w:sz w:val="24"/>
          <w:szCs w:val="24"/>
        </w:rPr>
        <w:t xml:space="preserve"> Воронежцы о Хрущеве как о политическом деятеле и человеке</w:t>
      </w:r>
    </w:p>
    <w:p w:rsidR="00BE3B6D" w:rsidRDefault="00BE3B6D" w:rsidP="00BE3B6D">
      <w:pPr>
        <w:keepNext/>
        <w:ind w:left="1701"/>
        <w:outlineLvl w:val="2"/>
        <w:rPr>
          <w:rFonts w:cs="Arial"/>
          <w:b/>
          <w:bCs/>
          <w:caps/>
          <w:spacing w:val="-4"/>
        </w:rPr>
      </w:pPr>
      <w:r>
        <w:rPr>
          <w:rFonts w:cs="Arial"/>
          <w:b/>
          <w:bCs/>
          <w:caps/>
          <w:spacing w:val="-4"/>
        </w:rPr>
        <w:t>КАК ВЫ СЧИТАЕТЕ, Н.С. Хрущев ПРИНЕС НАШЕЙ СТРАНЕ В ЦЕЛОМ БОЛЬШЕ ПОЛЬЗЫ ИЛИ БОЛЬШЕ ВРЕДА?</w:t>
      </w:r>
    </w:p>
    <w:p w:rsidR="00BE3B6D" w:rsidRDefault="00BE3B6D" w:rsidP="00BE3B6D">
      <w:pPr>
        <w:jc w:val="right"/>
        <w:rPr>
          <w:i/>
        </w:rPr>
      </w:pPr>
      <w:r>
        <w:rPr>
          <w:i/>
        </w:rPr>
        <w:t xml:space="preserve">Таблица </w:t>
      </w:r>
      <w:r w:rsidR="00E95EF1">
        <w:rPr>
          <w:i/>
        </w:rPr>
        <w:t>11</w:t>
      </w:r>
    </w:p>
    <w:p w:rsidR="00BE3B6D" w:rsidRDefault="00BE3B6D" w:rsidP="00BE3B6D">
      <w:pPr>
        <w:jc w:val="center"/>
        <w:rPr>
          <w:rFonts w:ascii="Arial" w:hAnsi="Arial" w:cs="Arial"/>
          <w:b/>
          <w:sz w:val="22"/>
          <w:lang w:val="en-US"/>
        </w:rPr>
      </w:pPr>
      <w:r>
        <w:rPr>
          <w:rFonts w:ascii="Arial" w:hAnsi="Arial" w:cs="Arial"/>
        </w:rPr>
        <w:object w:dxaOrig="9514" w:dyaOrig="5773">
          <v:shape id="_x0000_i1035" type="#_x0000_t75" style="width:475.5pt;height:289.5pt" o:ole="" fillcolor="window">
            <v:imagedata r:id="rId40" o:title=""/>
          </v:shape>
          <o:OLEObject Type="Embed" ProgID="Excel.Sheet.12" ShapeID="_x0000_i1035" DrawAspect="Content" ObjectID="_1540015211" r:id="rId41"/>
        </w:object>
      </w:r>
    </w:p>
    <w:p w:rsidR="00BE3B6D" w:rsidRDefault="00BE3B6D" w:rsidP="00BE3B6D">
      <w:pPr>
        <w:jc w:val="center"/>
        <w:rPr>
          <w:i/>
        </w:rPr>
      </w:pPr>
      <w:r>
        <w:rPr>
          <w:i/>
        </w:rPr>
        <w:t>(Примечание: распределение ответов респондентов по строке составляет 100%)</w:t>
      </w:r>
    </w:p>
    <w:p w:rsidR="00BE3B6D" w:rsidRDefault="00BE3B6D" w:rsidP="00BE3B6D">
      <w:pPr>
        <w:ind w:right="51" w:firstLine="567"/>
        <w:jc w:val="both"/>
        <w:rPr>
          <w:rFonts w:eastAsia="Calibri"/>
        </w:rPr>
      </w:pPr>
      <w:r>
        <w:rPr>
          <w:rFonts w:eastAsia="Calibri"/>
        </w:rPr>
        <w:t xml:space="preserve">Никита Хрущев запомнился современникам выращиванием кукурузы, стуком ботинка по </w:t>
      </w:r>
      <w:r w:rsidR="00E95EF1">
        <w:rPr>
          <w:rFonts w:eastAsia="Calibri"/>
        </w:rPr>
        <w:t>трибуне</w:t>
      </w:r>
      <w:r>
        <w:rPr>
          <w:rFonts w:eastAsia="Calibri"/>
        </w:rPr>
        <w:t xml:space="preserve"> и обещаниями показать западному миру русскую «кузькину мать». К сожалению, его роль на </w:t>
      </w:r>
      <w:r w:rsidR="000140B1">
        <w:rPr>
          <w:rFonts w:eastAsia="Calibri"/>
          <w:lang w:val="en-US"/>
        </w:rPr>
        <w:t>XX</w:t>
      </w:r>
      <w:r>
        <w:rPr>
          <w:rFonts w:eastAsia="Calibri"/>
        </w:rPr>
        <w:t xml:space="preserve"> съезде КПСС с разоблачением «культа личности» не столь врезалась в народную память. В результате в общей оценк</w:t>
      </w:r>
      <w:r w:rsidR="000140B1">
        <w:rPr>
          <w:rFonts w:eastAsia="Calibri"/>
        </w:rPr>
        <w:t>и</w:t>
      </w:r>
      <w:r>
        <w:rPr>
          <w:rFonts w:eastAsia="Calibri"/>
        </w:rPr>
        <w:t xml:space="preserve"> его деятельности преобладают негативные ноты: </w:t>
      </w:r>
      <w:r w:rsidRPr="003134B6">
        <w:rPr>
          <w:rFonts w:eastAsia="Calibri"/>
          <w:b/>
        </w:rPr>
        <w:t>29%</w:t>
      </w:r>
      <w:r>
        <w:rPr>
          <w:rFonts w:eastAsia="Calibri"/>
        </w:rPr>
        <w:t xml:space="preserve"> опрошенных считают, что Никита Сергеевич принес больше вреда, и только </w:t>
      </w:r>
      <w:r w:rsidRPr="003134B6">
        <w:rPr>
          <w:rFonts w:eastAsia="Calibri"/>
          <w:b/>
        </w:rPr>
        <w:t>18%</w:t>
      </w:r>
      <w:r>
        <w:rPr>
          <w:rFonts w:eastAsia="Calibri"/>
        </w:rPr>
        <w:t xml:space="preserve"> полагают, что пользы было больше.  О пользе чаще говорили молодые люди, о вреде – пожилые. Но наиболее распространено мнение, что польза и вред от деятельности Хрущева между собой уравновешены (</w:t>
      </w:r>
      <w:r w:rsidRPr="00E95EF1">
        <w:rPr>
          <w:rFonts w:eastAsia="Calibri"/>
          <w:b/>
        </w:rPr>
        <w:t>41%</w:t>
      </w:r>
      <w:r>
        <w:rPr>
          <w:rFonts w:eastAsia="Calibri"/>
        </w:rPr>
        <w:t xml:space="preserve">). </w:t>
      </w:r>
    </w:p>
    <w:p w:rsidR="00BE3B6D" w:rsidRDefault="00BE3B6D" w:rsidP="00BE3B6D">
      <w:pPr>
        <w:ind w:right="51" w:firstLine="567"/>
        <w:jc w:val="both"/>
        <w:rPr>
          <w:rFonts w:eastAsia="Calibri"/>
        </w:rPr>
      </w:pPr>
      <w:r>
        <w:rPr>
          <w:rFonts w:eastAsia="Calibri"/>
        </w:rPr>
        <w:t xml:space="preserve">Этот же вопрос мы задавали горожанам пять лет назад [Бюллетень 2011-08]. Сравним ответы. </w:t>
      </w:r>
    </w:p>
    <w:p w:rsidR="00BE3B6D" w:rsidRPr="003134B6" w:rsidRDefault="00BE3B6D" w:rsidP="00BE3B6D">
      <w:pPr>
        <w:jc w:val="center"/>
        <w:rPr>
          <w:b/>
          <w:i/>
          <w:sz w:val="12"/>
          <w:szCs w:val="12"/>
        </w:rPr>
      </w:pPr>
    </w:p>
    <w:p w:rsidR="00BE3B6D" w:rsidRDefault="00BE3B6D" w:rsidP="00BE3B6D">
      <w:pPr>
        <w:jc w:val="center"/>
        <w:rPr>
          <w:b/>
          <w:i/>
        </w:rPr>
      </w:pPr>
      <w:r>
        <w:rPr>
          <w:b/>
          <w:i/>
        </w:rPr>
        <w:t>Как Вы считаете, Н.С.Хрущев принес нашей стране в целом больше пользы или больше вреда?</w:t>
      </w:r>
    </w:p>
    <w:p w:rsidR="00BE3B6D" w:rsidRPr="003134B6" w:rsidRDefault="00BE3B6D" w:rsidP="00BE3B6D">
      <w:pPr>
        <w:jc w:val="center"/>
        <w:rPr>
          <w:b/>
          <w:i/>
          <w:sz w:val="12"/>
          <w:szCs w:val="12"/>
        </w:rPr>
      </w:pPr>
    </w:p>
    <w:p w:rsidR="00BE3B6D" w:rsidRDefault="00BE3B6D" w:rsidP="00BE3B6D">
      <w:pPr>
        <w:jc w:val="center"/>
        <w:rPr>
          <w:b/>
          <w:i/>
        </w:rPr>
      </w:pPr>
      <w:r w:rsidRPr="00E157FD">
        <w:rPr>
          <w:rFonts w:eastAsia="Calibri"/>
          <w:noProof/>
          <w:color w:val="0070C0"/>
        </w:rPr>
        <w:drawing>
          <wp:inline distT="0" distB="0" distL="0" distR="0" wp14:anchorId="712B2903" wp14:editId="1FD14304">
            <wp:extent cx="6372225" cy="1666875"/>
            <wp:effectExtent l="0" t="0" r="9525" b="9525"/>
            <wp:docPr id="29" name="Диаграмма 2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BE3B6D" w:rsidRDefault="00BE3B6D" w:rsidP="00BE3B6D">
      <w:pPr>
        <w:ind w:firstLine="567"/>
        <w:jc w:val="both"/>
      </w:pPr>
      <w:r>
        <w:t xml:space="preserve">За пять последних лет уменьшилось количество неопределившихся с оценкой деятельности Хрущева и увеличилось число как положительных оценок (на </w:t>
      </w:r>
      <w:r w:rsidRPr="003134B6">
        <w:rPr>
          <w:b/>
        </w:rPr>
        <w:t>8%</w:t>
      </w:r>
      <w:r>
        <w:t xml:space="preserve">), так и отрицательных (на </w:t>
      </w:r>
      <w:r w:rsidRPr="003134B6">
        <w:rPr>
          <w:b/>
        </w:rPr>
        <w:t>8%</w:t>
      </w:r>
      <w:r>
        <w:t xml:space="preserve">). Очевидно, что имя Никиты Сергеевича всплыло в связи с передачей им в свое время Крыма Украине. Недавние крымские события  заставили людей переосмыслить это историческое действо и определиться с отношением к его автору. </w:t>
      </w:r>
    </w:p>
    <w:p w:rsidR="00BE3B6D" w:rsidRDefault="00BE3B6D" w:rsidP="00BE3B6D">
      <w:pPr>
        <w:ind w:right="51"/>
        <w:rPr>
          <w:rFonts w:ascii="Arial" w:hAnsi="Arial" w:cs="Arial"/>
          <w:b/>
          <w:sz w:val="22"/>
        </w:rPr>
      </w:pPr>
      <w:r>
        <w:rPr>
          <w:rFonts w:eastAsia="Calibri"/>
          <w:i/>
          <w:color w:val="00B050"/>
        </w:rPr>
        <w:br w:type="page"/>
      </w:r>
      <w:r>
        <w:rPr>
          <w:rFonts w:ascii="Arial" w:hAnsi="Arial" w:cs="Arial"/>
          <w:b/>
          <w:sz w:val="22"/>
        </w:rPr>
        <w:lastRenderedPageBreak/>
        <w:t>ИНСТИТУТ ОБЩЕСТВЕННОГО МНЕНИЯ «</w:t>
      </w:r>
      <w:r>
        <w:rPr>
          <w:rFonts w:ascii="Arial" w:hAnsi="Arial" w:cs="Arial"/>
          <w:b/>
          <w:caps/>
          <w:sz w:val="22"/>
        </w:rPr>
        <w:t>квалитас</w:t>
      </w:r>
      <w:r>
        <w:rPr>
          <w:rFonts w:ascii="Arial" w:hAnsi="Arial" w:cs="Arial"/>
          <w:b/>
          <w:sz w:val="22"/>
        </w:rPr>
        <w:t>». Тел.: (473) 251-90-75, 251-20-75</w:t>
      </w:r>
    </w:p>
    <w:p w:rsidR="00BE3B6D" w:rsidRDefault="00BE3B6D" w:rsidP="00BE3B6D">
      <w:pPr>
        <w:framePr w:hSpace="180" w:wrap="around" w:vAnchor="text" w:hAnchor="page" w:x="922" w:y="-250"/>
        <w:jc w:val="center"/>
      </w:pPr>
      <w:r>
        <w:rPr>
          <w:b/>
          <w:caps/>
          <w:noProof/>
          <w:sz w:val="28"/>
          <w:szCs w:val="28"/>
        </w:rPr>
        <w:drawing>
          <wp:inline distT="0" distB="0" distL="0" distR="0" wp14:anchorId="3A04ABB9" wp14:editId="603CA5AE">
            <wp:extent cx="466725" cy="552450"/>
            <wp:effectExtent l="0" t="0" r="9525" b="0"/>
            <wp:docPr id="48" name="Рисунок 4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inline>
        </w:drawing>
      </w:r>
    </w:p>
    <w:p w:rsidR="00BE3B6D" w:rsidRPr="00E20D53" w:rsidRDefault="00BE3B6D" w:rsidP="00BE3B6D">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BE3B6D" w:rsidRPr="00E20D53" w:rsidRDefault="00BE3B6D" w:rsidP="00BE3B6D">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BE3B6D" w:rsidRPr="00E20D53" w:rsidRDefault="00BE3B6D" w:rsidP="00BE3B6D">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BE3B6D" w:rsidRDefault="00BE3B6D" w:rsidP="00BE3B6D">
      <w:pPr>
        <w:jc w:val="center"/>
      </w:pPr>
      <w:r>
        <w:rPr>
          <w:noProof/>
        </w:rPr>
        <mc:AlternateContent>
          <mc:Choice Requires="wps">
            <w:drawing>
              <wp:anchor distT="4294967294" distB="4294967294" distL="114300" distR="114300" simplePos="0" relativeHeight="251756544" behindDoc="0" locked="0" layoutInCell="1" allowOverlap="1" wp14:anchorId="11ACFD60" wp14:editId="3480F456">
                <wp:simplePos x="0" y="0"/>
                <wp:positionH relativeFrom="column">
                  <wp:posOffset>129540</wp:posOffset>
                </wp:positionH>
                <wp:positionV relativeFrom="paragraph">
                  <wp:posOffset>86360</wp:posOffset>
                </wp:positionV>
                <wp:extent cx="6629400" cy="0"/>
                <wp:effectExtent l="0" t="0" r="19050" b="19050"/>
                <wp:wrapNone/>
                <wp:docPr id="83"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3" o:spid="_x0000_s1026" style="position:absolute;z-index:2517565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N7w&#10;snlNAgAAWwQAAA4AAAAAAAAAAAAAAAAALgIAAGRycy9lMm9Eb2MueG1sUEsBAi0AFAAGAAgAAAAh&#10;ANdz7oHcAAAACQEAAA8AAAAAAAAAAAAAAAAApwQAAGRycy9kb3ducmV2LnhtbFBLBQYAAAAABAAE&#10;APMAAACwBQAAAAA=&#10;" strokeweight="2pt"/>
            </w:pict>
          </mc:Fallback>
        </mc:AlternateContent>
      </w:r>
    </w:p>
    <w:p w:rsidR="00BE3B6D" w:rsidRDefault="00BE3B6D" w:rsidP="00BE3B6D">
      <w:pPr>
        <w:keepNext/>
        <w:ind w:left="1701"/>
        <w:outlineLvl w:val="2"/>
        <w:rPr>
          <w:rFonts w:cs="Arial"/>
          <w:b/>
          <w:bCs/>
          <w:caps/>
          <w:spacing w:val="-4"/>
        </w:rPr>
      </w:pPr>
      <w:r>
        <w:rPr>
          <w:rFonts w:cs="Arial"/>
          <w:b/>
          <w:bCs/>
          <w:caps/>
          <w:spacing w:val="-4"/>
        </w:rPr>
        <w:t>КАК ВАМ КАЖЕТСЯ, СЕГОДНЯ ДЕЯТЕЛЬНОСТЬ Н.С. Хрущева ЧАЩЕ ПРИУКРАШИВАЮТ, ОЧЕРНЯЮТ ИЛИ ОЦЕНИВАЮТ ОБЪЕКТИВНО?</w:t>
      </w:r>
    </w:p>
    <w:p w:rsidR="00BE3B6D" w:rsidRDefault="00BE3B6D" w:rsidP="00BE3B6D">
      <w:pPr>
        <w:jc w:val="right"/>
        <w:rPr>
          <w:i/>
        </w:rPr>
      </w:pPr>
      <w:r>
        <w:rPr>
          <w:i/>
        </w:rPr>
        <w:t xml:space="preserve">Таблица </w:t>
      </w:r>
      <w:r w:rsidR="00E95EF1">
        <w:rPr>
          <w:i/>
        </w:rPr>
        <w:t>12</w:t>
      </w:r>
    </w:p>
    <w:p w:rsidR="00BE3B6D" w:rsidRDefault="00BE3B6D" w:rsidP="00BE3B6D">
      <w:pPr>
        <w:jc w:val="center"/>
        <w:rPr>
          <w:rFonts w:ascii="Arial" w:hAnsi="Arial" w:cs="Arial"/>
          <w:b/>
          <w:sz w:val="22"/>
          <w:lang w:val="en-US"/>
        </w:rPr>
      </w:pPr>
      <w:r>
        <w:rPr>
          <w:rFonts w:ascii="Arial" w:hAnsi="Arial" w:cs="Arial"/>
        </w:rPr>
        <w:object w:dxaOrig="9139" w:dyaOrig="6150">
          <v:shape id="_x0000_i1036" type="#_x0000_t75" style="width:456.75pt;height:308.25pt" o:ole="" fillcolor="window">
            <v:imagedata r:id="rId43" o:title=""/>
          </v:shape>
          <o:OLEObject Type="Embed" ProgID="Excel.Sheet.12" ShapeID="_x0000_i1036" DrawAspect="Content" ObjectID="_1540015212" r:id="rId44"/>
        </w:object>
      </w:r>
    </w:p>
    <w:p w:rsidR="00BE3B6D" w:rsidRDefault="00BE3B6D" w:rsidP="00BE3B6D">
      <w:pPr>
        <w:jc w:val="center"/>
        <w:rPr>
          <w:i/>
        </w:rPr>
      </w:pPr>
      <w:r>
        <w:rPr>
          <w:i/>
        </w:rPr>
        <w:t>(Примечание: распределение ответов респондентов по строке составляет 100%)</w:t>
      </w:r>
    </w:p>
    <w:p w:rsidR="00BE3B6D" w:rsidRDefault="00BE3B6D" w:rsidP="00BE3B6D">
      <w:pPr>
        <w:ind w:firstLine="567"/>
        <w:jc w:val="both"/>
        <w:rPr>
          <w:rFonts w:eastAsia="Calibri"/>
        </w:rPr>
      </w:pPr>
      <w:r>
        <w:rPr>
          <w:rFonts w:eastAsia="Calibri"/>
        </w:rPr>
        <w:t>Чаще всего люди считают, что деятельность Никиты Сергеевича сегодня оценивается объективно (</w:t>
      </w:r>
      <w:r w:rsidRPr="00D3037F">
        <w:rPr>
          <w:rFonts w:eastAsia="Calibri"/>
          <w:b/>
        </w:rPr>
        <w:t>50%</w:t>
      </w:r>
      <w:r>
        <w:rPr>
          <w:rFonts w:eastAsia="Calibri"/>
        </w:rPr>
        <w:t xml:space="preserve">). В то же время </w:t>
      </w:r>
      <w:r w:rsidRPr="00D3037F">
        <w:rPr>
          <w:rFonts w:eastAsia="Calibri"/>
          <w:b/>
        </w:rPr>
        <w:t>16%</w:t>
      </w:r>
      <w:r>
        <w:rPr>
          <w:rFonts w:eastAsia="Calibri"/>
        </w:rPr>
        <w:t xml:space="preserve"> горожан полагают, что его имя сегодня очерняется, тогда как </w:t>
      </w:r>
      <w:r w:rsidRPr="00D3037F">
        <w:rPr>
          <w:rFonts w:eastAsia="Calibri"/>
          <w:b/>
        </w:rPr>
        <w:t>13%</w:t>
      </w:r>
      <w:r>
        <w:rPr>
          <w:rFonts w:eastAsia="Calibri"/>
        </w:rPr>
        <w:t xml:space="preserve"> опрошенных, напротив, уверены, что его заслуги приукрашивают. О том, что приукрашивают, чаще говорят молодые люди, о том, что очерняют – пожилые. </w:t>
      </w:r>
    </w:p>
    <w:p w:rsidR="00BE3B6D" w:rsidRDefault="00BE3B6D" w:rsidP="00BE3B6D">
      <w:pPr>
        <w:ind w:firstLine="567"/>
        <w:jc w:val="both"/>
        <w:rPr>
          <w:rFonts w:eastAsia="Calibri"/>
        </w:rPr>
      </w:pPr>
      <w:r>
        <w:rPr>
          <w:rFonts w:eastAsia="Calibri"/>
        </w:rPr>
        <w:t xml:space="preserve">Этот же вопрос  был поставлен перед горожанами пять лет назад [Бюллетень 2011-08]. Сравним ответы. </w:t>
      </w:r>
    </w:p>
    <w:p w:rsidR="00BE3B6D" w:rsidRDefault="00BE3B6D" w:rsidP="00BE3B6D">
      <w:pPr>
        <w:ind w:firstLine="567"/>
        <w:jc w:val="center"/>
        <w:rPr>
          <w:rFonts w:eastAsia="Calibri"/>
          <w:b/>
          <w:bCs/>
          <w:i/>
        </w:rPr>
      </w:pPr>
    </w:p>
    <w:p w:rsidR="00BE3B6D" w:rsidRDefault="00BE3B6D" w:rsidP="00BE3B6D">
      <w:pPr>
        <w:ind w:firstLine="567"/>
        <w:jc w:val="center"/>
        <w:rPr>
          <w:rFonts w:eastAsia="Calibri"/>
          <w:b/>
          <w:bCs/>
          <w:i/>
        </w:rPr>
      </w:pPr>
      <w:r>
        <w:rPr>
          <w:rFonts w:eastAsia="Calibri"/>
          <w:b/>
          <w:bCs/>
          <w:i/>
        </w:rPr>
        <w:t xml:space="preserve">Как Вам кажется, сегодня деятельность Н.С.Хрущева чаще приукрашивают, очерняют </w:t>
      </w:r>
    </w:p>
    <w:p w:rsidR="00BE3B6D" w:rsidRDefault="00BE3B6D" w:rsidP="00BE3B6D">
      <w:pPr>
        <w:ind w:firstLine="567"/>
        <w:jc w:val="center"/>
        <w:rPr>
          <w:rFonts w:eastAsia="Calibri"/>
          <w:b/>
          <w:bCs/>
          <w:i/>
        </w:rPr>
      </w:pPr>
      <w:r>
        <w:rPr>
          <w:rFonts w:eastAsia="Calibri"/>
          <w:b/>
          <w:bCs/>
          <w:i/>
        </w:rPr>
        <w:t>или оценивают объективно?</w:t>
      </w:r>
    </w:p>
    <w:p w:rsidR="00BE3B6D" w:rsidRDefault="00BE3B6D" w:rsidP="00BE3B6D">
      <w:pPr>
        <w:ind w:firstLine="567"/>
        <w:jc w:val="center"/>
        <w:rPr>
          <w:rFonts w:eastAsia="Calibri"/>
          <w:b/>
          <w:bCs/>
          <w:i/>
        </w:rPr>
      </w:pPr>
    </w:p>
    <w:p w:rsidR="00BE3B6D" w:rsidRDefault="00BE3B6D" w:rsidP="00BE3B6D">
      <w:pPr>
        <w:ind w:right="51"/>
        <w:jc w:val="center"/>
        <w:rPr>
          <w:rFonts w:eastAsia="Calibri"/>
          <w:i/>
        </w:rPr>
      </w:pPr>
      <w:r w:rsidRPr="00E157FD">
        <w:rPr>
          <w:rFonts w:eastAsia="Calibri"/>
          <w:noProof/>
          <w:color w:val="0070C0"/>
        </w:rPr>
        <w:drawing>
          <wp:inline distT="0" distB="0" distL="0" distR="0" wp14:anchorId="522A6461" wp14:editId="3F59AE9C">
            <wp:extent cx="6372225" cy="2124075"/>
            <wp:effectExtent l="0" t="0" r="9525" b="9525"/>
            <wp:docPr id="36" name="Диаграмма 3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BE3B6D" w:rsidRDefault="00BE3B6D" w:rsidP="00BE3B6D">
      <w:pPr>
        <w:rPr>
          <w:rFonts w:eastAsia="Calibri"/>
        </w:rPr>
      </w:pPr>
    </w:p>
    <w:p w:rsidR="00BE3B6D" w:rsidRDefault="00BE3B6D" w:rsidP="00BE3B6D">
      <w:pPr>
        <w:ind w:firstLine="567"/>
        <w:jc w:val="both"/>
        <w:rPr>
          <w:rFonts w:eastAsia="Calibri"/>
        </w:rPr>
      </w:pPr>
      <w:r>
        <w:rPr>
          <w:rFonts w:eastAsia="Calibri"/>
        </w:rPr>
        <w:t>Сегодня чаще, чем пять лет назад, современники считают, что в оценках</w:t>
      </w:r>
      <w:r>
        <w:rPr>
          <w:rFonts w:ascii="Arial" w:hAnsi="Arial" w:cs="Arial"/>
          <w:b/>
          <w:sz w:val="22"/>
        </w:rPr>
        <w:t xml:space="preserve"> </w:t>
      </w:r>
      <w:r>
        <w:rPr>
          <w:rFonts w:eastAsia="Calibri"/>
        </w:rPr>
        <w:t xml:space="preserve">деятельности Хрущева превалирует объективность.  </w:t>
      </w:r>
      <w:r>
        <w:rPr>
          <w:rFonts w:eastAsia="Calibri"/>
        </w:rPr>
        <w:br w:type="page"/>
      </w:r>
    </w:p>
    <w:p w:rsidR="00BE3B6D" w:rsidRDefault="00BE3B6D" w:rsidP="00BE3B6D">
      <w:pPr>
        <w:ind w:right="51"/>
        <w:rPr>
          <w:rFonts w:ascii="Arial" w:hAnsi="Arial" w:cs="Arial"/>
          <w:b/>
          <w:sz w:val="22"/>
        </w:rPr>
      </w:pPr>
      <w:r>
        <w:rPr>
          <w:rFonts w:ascii="Arial" w:hAnsi="Arial" w:cs="Arial"/>
          <w:b/>
          <w:sz w:val="22"/>
        </w:rPr>
        <w:lastRenderedPageBreak/>
        <w:t>ИНСТИТУТ ОБЩЕСТВЕННОГО МНЕНИЯ «</w:t>
      </w:r>
      <w:r>
        <w:rPr>
          <w:rFonts w:ascii="Arial" w:hAnsi="Arial" w:cs="Arial"/>
          <w:b/>
          <w:caps/>
          <w:sz w:val="22"/>
        </w:rPr>
        <w:t>квалитас</w:t>
      </w:r>
      <w:r>
        <w:rPr>
          <w:rFonts w:ascii="Arial" w:hAnsi="Arial" w:cs="Arial"/>
          <w:b/>
          <w:sz w:val="22"/>
        </w:rPr>
        <w:t>». Тел.: (473) 251-90-75, 251-20-75</w:t>
      </w:r>
    </w:p>
    <w:p w:rsidR="00BE3B6D" w:rsidRDefault="00BE3B6D" w:rsidP="00BE3B6D">
      <w:pPr>
        <w:framePr w:hSpace="180" w:wrap="around" w:vAnchor="text" w:hAnchor="page" w:x="922" w:y="-250"/>
        <w:jc w:val="center"/>
      </w:pPr>
      <w:r>
        <w:rPr>
          <w:b/>
          <w:caps/>
          <w:noProof/>
          <w:sz w:val="28"/>
          <w:szCs w:val="28"/>
        </w:rPr>
        <w:drawing>
          <wp:inline distT="0" distB="0" distL="0" distR="0" wp14:anchorId="6E8C7A8C" wp14:editId="1E4651EF">
            <wp:extent cx="466725" cy="552450"/>
            <wp:effectExtent l="0" t="0" r="9525" b="0"/>
            <wp:docPr id="49" name="Рисунок 4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inline>
        </w:drawing>
      </w:r>
    </w:p>
    <w:p w:rsidR="00BE3B6D" w:rsidRPr="00E20D53" w:rsidRDefault="00BE3B6D" w:rsidP="00BE3B6D">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BE3B6D" w:rsidRPr="00E20D53" w:rsidRDefault="00BE3B6D" w:rsidP="00BE3B6D">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BE3B6D" w:rsidRPr="00E20D53" w:rsidRDefault="00BE3B6D" w:rsidP="00BE3B6D">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BE3B6D" w:rsidRDefault="00BE3B6D" w:rsidP="00BE3B6D">
      <w:pPr>
        <w:jc w:val="center"/>
      </w:pPr>
      <w:r>
        <w:rPr>
          <w:noProof/>
        </w:rPr>
        <mc:AlternateContent>
          <mc:Choice Requires="wps">
            <w:drawing>
              <wp:anchor distT="4294967294" distB="4294967294" distL="114300" distR="114300" simplePos="0" relativeHeight="251757568" behindDoc="0" locked="0" layoutInCell="1" allowOverlap="1" wp14:anchorId="0AC20815" wp14:editId="50BCC154">
                <wp:simplePos x="0" y="0"/>
                <wp:positionH relativeFrom="column">
                  <wp:posOffset>129540</wp:posOffset>
                </wp:positionH>
                <wp:positionV relativeFrom="paragraph">
                  <wp:posOffset>86360</wp:posOffset>
                </wp:positionV>
                <wp:extent cx="6629400" cy="0"/>
                <wp:effectExtent l="0" t="0" r="19050" b="19050"/>
                <wp:wrapNone/>
                <wp:docPr id="121" name="Прямая соединительная линия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1" o:spid="_x0000_s1026" style="position:absolute;z-index:2517575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" strokeweight="2pt"/>
            </w:pict>
          </mc:Fallback>
        </mc:AlternateContent>
      </w:r>
    </w:p>
    <w:p w:rsidR="00BE3B6D" w:rsidRDefault="00BE3B6D" w:rsidP="00BE3B6D">
      <w:pPr>
        <w:keepNext/>
        <w:ind w:left="1701"/>
        <w:outlineLvl w:val="2"/>
        <w:rPr>
          <w:rFonts w:cs="Arial"/>
          <w:b/>
          <w:bCs/>
          <w:caps/>
          <w:spacing w:val="-4"/>
        </w:rPr>
      </w:pPr>
      <w:r>
        <w:rPr>
          <w:rFonts w:cs="Arial"/>
          <w:b/>
          <w:bCs/>
          <w:caps/>
          <w:spacing w:val="-4"/>
        </w:rPr>
        <w:t>А ЕСЛИ ГОВОРИТЬ О Н.С. ХрущевЕ КАК О ЧЕЛОВЕКЕ – КАК ВАМ КАЖЕТСЯ, ОН БЫЛ ХОРОШИМ ИЛИ ПЛОХИМ Человеком?</w:t>
      </w:r>
    </w:p>
    <w:p w:rsidR="00BE3B6D" w:rsidRDefault="00BE3B6D" w:rsidP="00BE3B6D">
      <w:pPr>
        <w:jc w:val="right"/>
        <w:rPr>
          <w:i/>
        </w:rPr>
      </w:pPr>
      <w:r>
        <w:rPr>
          <w:i/>
        </w:rPr>
        <w:t xml:space="preserve">Таблица </w:t>
      </w:r>
      <w:r w:rsidR="00E95EF1">
        <w:rPr>
          <w:i/>
        </w:rPr>
        <w:t>13</w:t>
      </w:r>
    </w:p>
    <w:p w:rsidR="00BE3B6D" w:rsidRDefault="00BE3B6D" w:rsidP="00BE3B6D">
      <w:pPr>
        <w:jc w:val="center"/>
        <w:rPr>
          <w:rFonts w:ascii="Arial" w:hAnsi="Arial" w:cs="Arial"/>
          <w:b/>
          <w:sz w:val="22"/>
          <w:lang w:val="en-US"/>
        </w:rPr>
      </w:pPr>
      <w:r>
        <w:rPr>
          <w:rFonts w:ascii="Arial" w:hAnsi="Arial" w:cs="Arial"/>
        </w:rPr>
        <w:object w:dxaOrig="10006" w:dyaOrig="5236">
          <v:shape id="_x0000_i1037" type="#_x0000_t75" style="width:500.25pt;height:262.5pt" o:ole="" fillcolor="window">
            <v:imagedata r:id="rId46" o:title=""/>
          </v:shape>
          <o:OLEObject Type="Embed" ProgID="Excel.Sheet.12" ShapeID="_x0000_i1037" DrawAspect="Content" ObjectID="_1540015213" r:id="rId47"/>
        </w:object>
      </w:r>
    </w:p>
    <w:p w:rsidR="00BE3B6D" w:rsidRDefault="00BE3B6D" w:rsidP="00BE3B6D">
      <w:pPr>
        <w:jc w:val="center"/>
        <w:rPr>
          <w:i/>
        </w:rPr>
      </w:pPr>
      <w:r>
        <w:rPr>
          <w:i/>
        </w:rPr>
        <w:t>(Примечание: распределение ответов респондентов по строке составляет 100%)</w:t>
      </w:r>
    </w:p>
    <w:p w:rsidR="00BE3B6D" w:rsidRDefault="00BE3B6D" w:rsidP="00BE3B6D">
      <w:pPr>
        <w:ind w:firstLine="567"/>
        <w:jc w:val="both"/>
        <w:rPr>
          <w:rFonts w:eastAsia="Calibri"/>
        </w:rPr>
      </w:pPr>
      <w:r>
        <w:rPr>
          <w:rFonts w:eastAsia="Calibri"/>
        </w:rPr>
        <w:t>При общей картине превалирования отрица</w:t>
      </w:r>
      <w:r w:rsidR="000140B1">
        <w:rPr>
          <w:rFonts w:eastAsia="Calibri"/>
        </w:rPr>
        <w:t>тельных оценок его деятельности</w:t>
      </w:r>
      <w:r>
        <w:rPr>
          <w:rFonts w:eastAsia="Calibri"/>
        </w:rPr>
        <w:t xml:space="preserve"> воронежцы все-таки считают Никиту Хрущева неплохим парнем (</w:t>
      </w:r>
      <w:r w:rsidRPr="00D3037F">
        <w:rPr>
          <w:rFonts w:eastAsia="Calibri"/>
          <w:b/>
        </w:rPr>
        <w:t>47%</w:t>
      </w:r>
      <w:r>
        <w:rPr>
          <w:rFonts w:eastAsia="Calibri"/>
        </w:rPr>
        <w:t xml:space="preserve">). Плохим человеком его назвали только </w:t>
      </w:r>
      <w:r w:rsidRPr="00D3037F">
        <w:rPr>
          <w:rFonts w:eastAsia="Calibri"/>
          <w:b/>
        </w:rPr>
        <w:t>20%</w:t>
      </w:r>
      <w:r>
        <w:rPr>
          <w:rFonts w:eastAsia="Calibri"/>
        </w:rPr>
        <w:t xml:space="preserve"> горожан, а каждый третий опрошенный затруднился с ответом на </w:t>
      </w:r>
      <w:r w:rsidR="00E95EF1">
        <w:rPr>
          <w:rFonts w:eastAsia="Calibri"/>
        </w:rPr>
        <w:t>поставленный</w:t>
      </w:r>
      <w:r>
        <w:rPr>
          <w:rFonts w:eastAsia="Calibri"/>
        </w:rPr>
        <w:t xml:space="preserve"> вопрос (</w:t>
      </w:r>
      <w:r w:rsidRPr="00D3037F">
        <w:rPr>
          <w:rFonts w:eastAsia="Calibri"/>
          <w:b/>
        </w:rPr>
        <w:t>33%</w:t>
      </w:r>
      <w:r>
        <w:rPr>
          <w:rFonts w:eastAsia="Calibri"/>
        </w:rPr>
        <w:t xml:space="preserve">). Хорошим человеком чаще именуют Никиту Сергеевича молодые люди, а плохим – пожилые. Чем лучше материальное положение респондентов, тем чаще они наделяют разоблачителя культа личности хорошими качествами. </w:t>
      </w:r>
    </w:p>
    <w:p w:rsidR="00BE3B6D" w:rsidRDefault="00BE3B6D" w:rsidP="00BE3B6D">
      <w:pPr>
        <w:ind w:firstLine="567"/>
        <w:jc w:val="both"/>
        <w:rPr>
          <w:rFonts w:eastAsia="Calibri"/>
        </w:rPr>
      </w:pPr>
      <w:r>
        <w:rPr>
          <w:rFonts w:eastAsia="Calibri"/>
        </w:rPr>
        <w:t xml:space="preserve">Сравним ответы респондентов на этот же вопрос пять лет назад [Бюллетень 2011-08]. </w:t>
      </w:r>
    </w:p>
    <w:p w:rsidR="00BE3B6D" w:rsidRDefault="00BE3B6D" w:rsidP="00BE3B6D">
      <w:pPr>
        <w:ind w:right="51" w:firstLine="567"/>
        <w:jc w:val="center"/>
        <w:rPr>
          <w:rFonts w:eastAsia="Calibri"/>
          <w:b/>
          <w:i/>
          <w:lang w:eastAsia="en-US"/>
        </w:rPr>
      </w:pPr>
    </w:p>
    <w:p w:rsidR="00BE3B6D" w:rsidRDefault="00BE3B6D" w:rsidP="00BE3B6D">
      <w:pPr>
        <w:ind w:right="51" w:firstLine="567"/>
        <w:jc w:val="center"/>
        <w:rPr>
          <w:rFonts w:eastAsia="Calibri"/>
          <w:b/>
          <w:i/>
          <w:lang w:eastAsia="en-US"/>
        </w:rPr>
      </w:pPr>
      <w:r w:rsidRPr="006966C2">
        <w:rPr>
          <w:rFonts w:eastAsia="Calibri"/>
          <w:b/>
          <w:i/>
          <w:lang w:eastAsia="en-US"/>
        </w:rPr>
        <w:t xml:space="preserve">А если говорить о </w:t>
      </w:r>
      <w:r w:rsidRPr="00D3037F">
        <w:rPr>
          <w:rFonts w:eastAsia="Calibri"/>
          <w:b/>
          <w:i/>
          <w:lang w:eastAsia="en-US"/>
        </w:rPr>
        <w:t>Н.С. Х</w:t>
      </w:r>
      <w:r>
        <w:rPr>
          <w:rFonts w:eastAsia="Calibri"/>
          <w:b/>
          <w:i/>
          <w:lang w:eastAsia="en-US"/>
        </w:rPr>
        <w:t>рущеве</w:t>
      </w:r>
      <w:r w:rsidRPr="00D3037F">
        <w:rPr>
          <w:rFonts w:eastAsia="Calibri"/>
          <w:b/>
          <w:i/>
          <w:lang w:eastAsia="en-US"/>
        </w:rPr>
        <w:t xml:space="preserve"> </w:t>
      </w:r>
      <w:r w:rsidRPr="006966C2">
        <w:rPr>
          <w:rFonts w:eastAsia="Calibri"/>
          <w:b/>
          <w:i/>
          <w:lang w:eastAsia="en-US"/>
        </w:rPr>
        <w:t xml:space="preserve">как о человеке – как Вам кажется,  </w:t>
      </w:r>
    </w:p>
    <w:p w:rsidR="00BE3B6D" w:rsidRDefault="00BE3B6D" w:rsidP="00BE3B6D">
      <w:pPr>
        <w:ind w:right="51" w:firstLine="567"/>
        <w:jc w:val="center"/>
        <w:rPr>
          <w:rFonts w:eastAsia="Calibri"/>
          <w:b/>
          <w:bCs/>
          <w:i/>
          <w:lang w:eastAsia="en-US"/>
        </w:rPr>
      </w:pPr>
      <w:r w:rsidRPr="006966C2">
        <w:rPr>
          <w:rFonts w:eastAsia="Calibri"/>
          <w:b/>
          <w:i/>
          <w:lang w:eastAsia="en-US"/>
        </w:rPr>
        <w:t>он был хорошим или плохим человеком</w:t>
      </w:r>
      <w:r w:rsidRPr="006966C2">
        <w:rPr>
          <w:rFonts w:eastAsia="Calibri"/>
          <w:b/>
          <w:bCs/>
          <w:i/>
          <w:lang w:eastAsia="en-US"/>
        </w:rPr>
        <w:t>?</w:t>
      </w:r>
    </w:p>
    <w:p w:rsidR="00BE3B6D" w:rsidRPr="00B736A3" w:rsidRDefault="00BE3B6D" w:rsidP="00BE3B6D">
      <w:pPr>
        <w:ind w:right="51" w:firstLine="567"/>
        <w:jc w:val="center"/>
        <w:rPr>
          <w:rFonts w:eastAsia="Calibri"/>
          <w:b/>
          <w:bCs/>
          <w:i/>
          <w:sz w:val="12"/>
          <w:szCs w:val="12"/>
          <w:lang w:eastAsia="en-US"/>
        </w:rPr>
      </w:pPr>
    </w:p>
    <w:p w:rsidR="00BE3B6D" w:rsidRDefault="00BE3B6D" w:rsidP="00BE3B6D">
      <w:pPr>
        <w:ind w:right="51"/>
        <w:jc w:val="center"/>
        <w:rPr>
          <w:rFonts w:eastAsia="Calibri"/>
          <w:b/>
          <w:bCs/>
          <w:i/>
          <w:lang w:eastAsia="en-US"/>
        </w:rPr>
      </w:pPr>
      <w:r w:rsidRPr="00E157FD">
        <w:rPr>
          <w:rFonts w:eastAsia="Calibri"/>
          <w:noProof/>
          <w:color w:val="0070C0"/>
        </w:rPr>
        <w:drawing>
          <wp:inline distT="0" distB="0" distL="0" distR="0" wp14:anchorId="74519A17" wp14:editId="799157BE">
            <wp:extent cx="6238875" cy="2124075"/>
            <wp:effectExtent l="0" t="0" r="9525" b="9525"/>
            <wp:docPr id="664" name="Диаграмма 66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BE3B6D" w:rsidRDefault="00BE3B6D" w:rsidP="00BE3B6D">
      <w:pPr>
        <w:rPr>
          <w:rFonts w:eastAsia="Calibri"/>
          <w:i/>
        </w:rPr>
      </w:pPr>
    </w:p>
    <w:p w:rsidR="00BE3B6D" w:rsidRDefault="00BE3B6D" w:rsidP="00BE3B6D">
      <w:pPr>
        <w:ind w:firstLine="567"/>
        <w:rPr>
          <w:rFonts w:eastAsia="Calibri"/>
          <w:color w:val="00B050"/>
          <w:lang w:val="en-US"/>
        </w:rPr>
      </w:pPr>
    </w:p>
    <w:p w:rsidR="00BE3B6D" w:rsidRDefault="00BE3B6D" w:rsidP="00BE3B6D">
      <w:pPr>
        <w:ind w:firstLine="567"/>
        <w:jc w:val="both"/>
        <w:rPr>
          <w:color w:val="00B050"/>
        </w:rPr>
      </w:pPr>
      <w:r>
        <w:rPr>
          <w:rFonts w:eastAsia="Calibri"/>
        </w:rPr>
        <w:t xml:space="preserve">В отношении к Хрущеву как к человеку за пять последних лет растерянности стало меньше (число затруднившихся с оценкой снизилось с </w:t>
      </w:r>
      <w:r w:rsidRPr="00D3037F">
        <w:rPr>
          <w:rFonts w:eastAsia="Calibri"/>
          <w:b/>
        </w:rPr>
        <w:t>47%</w:t>
      </w:r>
      <w:r>
        <w:rPr>
          <w:rFonts w:eastAsia="Calibri"/>
        </w:rPr>
        <w:t xml:space="preserve"> до </w:t>
      </w:r>
      <w:r w:rsidRPr="00D3037F">
        <w:rPr>
          <w:rFonts w:eastAsia="Calibri"/>
          <w:b/>
        </w:rPr>
        <w:t>33%</w:t>
      </w:r>
      <w:r>
        <w:rPr>
          <w:rFonts w:eastAsia="Calibri"/>
        </w:rPr>
        <w:t xml:space="preserve">), а определенности – больше. Количество людей, считающих Хрущева хорошим человеком, увеличилось с </w:t>
      </w:r>
      <w:r w:rsidRPr="00D3037F">
        <w:rPr>
          <w:rFonts w:eastAsia="Calibri"/>
          <w:b/>
        </w:rPr>
        <w:t>30%</w:t>
      </w:r>
      <w:r>
        <w:rPr>
          <w:rFonts w:eastAsia="Calibri"/>
        </w:rPr>
        <w:t xml:space="preserve"> до </w:t>
      </w:r>
      <w:r w:rsidRPr="00D3037F">
        <w:rPr>
          <w:rFonts w:eastAsia="Calibri"/>
          <w:b/>
        </w:rPr>
        <w:t>47%</w:t>
      </w:r>
      <w:r>
        <w:rPr>
          <w:rFonts w:eastAsia="Calibri"/>
        </w:rPr>
        <w:t xml:space="preserve">.  </w:t>
      </w:r>
      <w:r>
        <w:rPr>
          <w:rFonts w:eastAsia="Calibri"/>
          <w:color w:val="00B050"/>
        </w:rPr>
        <w:br w:type="page"/>
      </w:r>
    </w:p>
    <w:p w:rsidR="00987040" w:rsidRPr="00E20D53" w:rsidRDefault="00987040" w:rsidP="00987040">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987040" w:rsidRPr="00E20D53" w:rsidRDefault="00987040" w:rsidP="00987040">
      <w:pPr>
        <w:framePr w:hSpace="180" w:wrap="around" w:vAnchor="text" w:hAnchor="page" w:x="922" w:y="-250"/>
        <w:jc w:val="center"/>
      </w:pPr>
      <w:r w:rsidRPr="00E20D53">
        <w:rPr>
          <w:b/>
          <w:caps/>
          <w:noProof/>
          <w:sz w:val="28"/>
          <w:szCs w:val="28"/>
        </w:rPr>
        <w:drawing>
          <wp:inline distT="0" distB="0" distL="0" distR="0" wp14:anchorId="533398B5" wp14:editId="7D764A2A">
            <wp:extent cx="466090" cy="548640"/>
            <wp:effectExtent l="0" t="0" r="0" b="3810"/>
            <wp:docPr id="26" name="Рисунок 2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BE3B6D" w:rsidRPr="00E20D53" w:rsidRDefault="00BE3B6D" w:rsidP="00BE3B6D">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BE3B6D" w:rsidRPr="00E20D53" w:rsidRDefault="00BE3B6D" w:rsidP="00BE3B6D">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BE3B6D" w:rsidRPr="00E20D53" w:rsidRDefault="00BE3B6D" w:rsidP="00BE3B6D">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987040" w:rsidRPr="00E20D53" w:rsidRDefault="00987040" w:rsidP="00987040">
      <w:pPr>
        <w:jc w:val="center"/>
      </w:pPr>
      <w:r w:rsidRPr="00E20D53">
        <w:rPr>
          <w:noProof/>
        </w:rPr>
        <mc:AlternateContent>
          <mc:Choice Requires="wps">
            <w:drawing>
              <wp:anchor distT="4294967294" distB="4294967294" distL="114300" distR="114300" simplePos="0" relativeHeight="251737088" behindDoc="0" locked="0" layoutInCell="1" allowOverlap="1" wp14:anchorId="3E083B79" wp14:editId="5CDE615B">
                <wp:simplePos x="0" y="0"/>
                <wp:positionH relativeFrom="column">
                  <wp:posOffset>129540</wp:posOffset>
                </wp:positionH>
                <wp:positionV relativeFrom="paragraph">
                  <wp:posOffset>86360</wp:posOffset>
                </wp:positionV>
                <wp:extent cx="6629400" cy="0"/>
                <wp:effectExtent l="0" t="0" r="19050" b="190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7370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FAxSw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" strokeweight="2pt"/>
            </w:pict>
          </mc:Fallback>
        </mc:AlternateContent>
      </w:r>
    </w:p>
    <w:p w:rsidR="00987040" w:rsidRPr="00987040" w:rsidRDefault="00BE3B6D" w:rsidP="00987040">
      <w:pPr>
        <w:pStyle w:val="1"/>
        <w:spacing w:before="0" w:after="0"/>
        <w:jc w:val="center"/>
        <w:rPr>
          <w:rFonts w:ascii="Times New Roman" w:hAnsi="Times New Roman" w:cs="Times New Roman"/>
          <w:i/>
          <w:caps/>
          <w:sz w:val="24"/>
          <w:szCs w:val="24"/>
        </w:rPr>
      </w:pPr>
      <w:r>
        <w:rPr>
          <w:rFonts w:ascii="Times New Roman" w:hAnsi="Times New Roman" w:cs="Times New Roman"/>
          <w:i/>
          <w:caps/>
          <w:sz w:val="24"/>
          <w:szCs w:val="24"/>
        </w:rPr>
        <w:t xml:space="preserve">4 </w:t>
      </w:r>
      <w:r w:rsidR="00987040" w:rsidRPr="00773D5A">
        <w:rPr>
          <w:rFonts w:ascii="Times New Roman" w:hAnsi="Times New Roman" w:cs="Times New Roman"/>
          <w:i/>
          <w:caps/>
          <w:sz w:val="24"/>
          <w:szCs w:val="24"/>
        </w:rPr>
        <w:t>раздел:</w:t>
      </w:r>
      <w:r>
        <w:rPr>
          <w:rFonts w:ascii="Times New Roman" w:hAnsi="Times New Roman" w:cs="Times New Roman"/>
          <w:i/>
          <w:caps/>
          <w:sz w:val="24"/>
          <w:szCs w:val="24"/>
        </w:rPr>
        <w:t xml:space="preserve"> </w:t>
      </w:r>
      <w:r w:rsidRPr="00BE3B6D">
        <w:rPr>
          <w:rFonts w:ascii="Times New Roman" w:hAnsi="Times New Roman" w:cs="Times New Roman"/>
          <w:i/>
          <w:caps/>
          <w:sz w:val="24"/>
          <w:szCs w:val="24"/>
        </w:rPr>
        <w:t>Интернет в Воронеже: от экзотики к повседневности</w:t>
      </w:r>
    </w:p>
    <w:p w:rsidR="00987040" w:rsidRPr="00E20D53" w:rsidRDefault="00987040" w:rsidP="00987040">
      <w:pPr>
        <w:keepNext/>
        <w:ind w:left="1701"/>
        <w:outlineLvl w:val="2"/>
        <w:rPr>
          <w:rFonts w:cs="Arial"/>
          <w:b/>
          <w:bCs/>
          <w:caps/>
          <w:spacing w:val="-4"/>
        </w:rPr>
      </w:pPr>
      <w:r w:rsidRPr="006C6168">
        <w:rPr>
          <w:rFonts w:cs="Arial"/>
          <w:b/>
          <w:bCs/>
          <w:caps/>
          <w:spacing w:val="-4"/>
        </w:rPr>
        <w:t>СКАЖИТЕ, ПОЖАЛУЙСТА, У ВАС ДОМА ЕСТЬ КОМПЬЮТЕР (В ТОМ ЧИСЛЕ НОУТБУК ИЛИ ПЛАНШЕТ) ИЛИ У ВАС ДОМА НЕТ КОМПЬЮТЕРА? И ЕСЛИ ЕСТЬ, ТО У ВАС ДОМА ОДИН КОМПЬЮТЕР ИЛИ НЕСКОЛЬКО</w:t>
      </w:r>
      <w:r w:rsidRPr="00FF7BF3">
        <w:rPr>
          <w:rFonts w:cs="Arial"/>
          <w:b/>
          <w:bCs/>
          <w:caps/>
          <w:spacing w:val="-4"/>
        </w:rPr>
        <w:t>?</w:t>
      </w:r>
    </w:p>
    <w:p w:rsidR="00987040" w:rsidRPr="00E20D53" w:rsidRDefault="00987040" w:rsidP="00987040">
      <w:pPr>
        <w:jc w:val="right"/>
        <w:rPr>
          <w:i/>
        </w:rPr>
      </w:pPr>
      <w:r w:rsidRPr="00E20D53">
        <w:rPr>
          <w:i/>
        </w:rPr>
        <w:t xml:space="preserve">Таблица </w:t>
      </w:r>
      <w:r w:rsidR="00E95EF1">
        <w:rPr>
          <w:i/>
        </w:rPr>
        <w:t>14</w:t>
      </w:r>
    </w:p>
    <w:bookmarkStart w:id="10" w:name="_MON_1536139079"/>
    <w:bookmarkEnd w:id="10"/>
    <w:p w:rsidR="00987040" w:rsidRPr="00E20D53" w:rsidRDefault="00987040" w:rsidP="00987040">
      <w:pPr>
        <w:jc w:val="center"/>
        <w:rPr>
          <w:rFonts w:ascii="Arial" w:hAnsi="Arial" w:cs="Arial"/>
          <w:b/>
          <w:sz w:val="22"/>
          <w:lang w:val="en-US"/>
        </w:rPr>
      </w:pPr>
      <w:r w:rsidRPr="00E20D53">
        <w:rPr>
          <w:rFonts w:ascii="Arial" w:hAnsi="Arial" w:cs="Arial"/>
        </w:rPr>
        <w:object w:dxaOrig="8448" w:dyaOrig="5903">
          <v:shape id="_x0000_i1038" type="#_x0000_t75" style="width:390pt;height:278.25pt" o:ole="" fillcolor="window">
            <v:imagedata r:id="rId49" o:title=""/>
          </v:shape>
          <o:OLEObject Type="Embed" ProgID="Excel.Sheet.12" ShapeID="_x0000_i1038" DrawAspect="Content" ObjectID="_1540015214" r:id="rId50"/>
        </w:object>
      </w:r>
    </w:p>
    <w:p w:rsidR="00987040" w:rsidRPr="00E20D53" w:rsidRDefault="00987040" w:rsidP="00987040">
      <w:pPr>
        <w:jc w:val="center"/>
        <w:rPr>
          <w:i/>
        </w:rPr>
      </w:pPr>
      <w:r w:rsidRPr="00E20D53">
        <w:rPr>
          <w:i/>
        </w:rPr>
        <w:t>(Примечание: распределение ответов респондентов по строке составляет 100%)</w:t>
      </w:r>
    </w:p>
    <w:p w:rsidR="00987040" w:rsidRDefault="00987040" w:rsidP="00987040">
      <w:pPr>
        <w:ind w:firstLine="567"/>
        <w:jc w:val="both"/>
        <w:rPr>
          <w:rFonts w:eastAsia="Calibri"/>
        </w:rPr>
      </w:pPr>
      <w:r>
        <w:rPr>
          <w:rFonts w:eastAsia="Calibri"/>
        </w:rPr>
        <w:t xml:space="preserve">Сегодня не имеют дома компьютера лишь </w:t>
      </w:r>
      <w:r w:rsidRPr="00987040">
        <w:rPr>
          <w:rFonts w:eastAsia="Calibri"/>
          <w:b/>
        </w:rPr>
        <w:t>16%</w:t>
      </w:r>
      <w:r>
        <w:rPr>
          <w:rFonts w:eastAsia="Calibri"/>
        </w:rPr>
        <w:t xml:space="preserve"> воронежцев. Львиная часть «бескомпьютерных» респондентов приходится на людей старше 60 лет (</w:t>
      </w:r>
      <w:r w:rsidRPr="00987040">
        <w:rPr>
          <w:rFonts w:eastAsia="Calibri"/>
          <w:b/>
        </w:rPr>
        <w:t>44%</w:t>
      </w:r>
      <w:r>
        <w:rPr>
          <w:rFonts w:eastAsia="Calibri"/>
        </w:rPr>
        <w:t>). У прочих горожан есть дома хотя бы один ноутбук или планшет (</w:t>
      </w:r>
      <w:r w:rsidRPr="00987040">
        <w:rPr>
          <w:rFonts w:eastAsia="Calibri"/>
          <w:b/>
        </w:rPr>
        <w:t>38%</w:t>
      </w:r>
      <w:r>
        <w:rPr>
          <w:rFonts w:eastAsia="Calibri"/>
        </w:rPr>
        <w:t>), а чаще – сразу несколько компьютеров (</w:t>
      </w:r>
      <w:r w:rsidRPr="00987040">
        <w:rPr>
          <w:rFonts w:eastAsia="Calibri"/>
          <w:b/>
        </w:rPr>
        <w:t>46%</w:t>
      </w:r>
      <w:r>
        <w:rPr>
          <w:rFonts w:eastAsia="Calibri"/>
        </w:rPr>
        <w:t>). Ведь данное электронное устройство именуется персональным, а значит, в идеале должно быть у каждого члена семьи. Самые состоятельные респонденты следуют этому правилу в полной мере (</w:t>
      </w:r>
      <w:r w:rsidRPr="00987040">
        <w:rPr>
          <w:rFonts w:eastAsia="Calibri"/>
          <w:b/>
        </w:rPr>
        <w:t>90%</w:t>
      </w:r>
      <w:r w:rsidR="000140B1">
        <w:rPr>
          <w:rFonts w:eastAsia="Calibri"/>
        </w:rPr>
        <w:t>). Вообще, чем богаче горожане</w:t>
      </w:r>
      <w:r>
        <w:rPr>
          <w:rFonts w:eastAsia="Calibri"/>
        </w:rPr>
        <w:t xml:space="preserve"> и чем выше их уровень образования, тем чаще в их семьях можно встретить несколько персональных компьютеров. </w:t>
      </w:r>
    </w:p>
    <w:p w:rsidR="00987040" w:rsidRPr="00B638C8" w:rsidRDefault="00987040" w:rsidP="00987040">
      <w:pPr>
        <w:ind w:right="49" w:firstLine="539"/>
        <w:jc w:val="both"/>
        <w:rPr>
          <w:rFonts w:eastAsia="Calibri"/>
        </w:rPr>
      </w:pPr>
      <w:r w:rsidRPr="00B638C8">
        <w:rPr>
          <w:rFonts w:eastAsia="Calibri"/>
        </w:rPr>
        <w:t xml:space="preserve">Сравним показатели компьютеризации </w:t>
      </w:r>
      <w:r>
        <w:rPr>
          <w:rFonts w:eastAsia="Calibri"/>
        </w:rPr>
        <w:t>жителей г. Воронежа за последнее десятилетие.</w:t>
      </w:r>
    </w:p>
    <w:p w:rsidR="00987040" w:rsidRPr="00C862E6" w:rsidRDefault="00987040" w:rsidP="00987040">
      <w:pPr>
        <w:ind w:right="51"/>
        <w:jc w:val="both"/>
        <w:rPr>
          <w:b/>
          <w:i/>
          <w:sz w:val="12"/>
          <w:szCs w:val="12"/>
        </w:rPr>
      </w:pPr>
    </w:p>
    <w:p w:rsidR="00987040" w:rsidRDefault="00987040" w:rsidP="00987040">
      <w:pPr>
        <w:ind w:right="51"/>
        <w:jc w:val="center"/>
        <w:rPr>
          <w:b/>
          <w:i/>
        </w:rPr>
      </w:pPr>
      <w:r w:rsidRPr="00B638C8">
        <w:rPr>
          <w:b/>
          <w:i/>
        </w:rPr>
        <w:t xml:space="preserve">Скажите, пожалуйста, у Вас дома есть компьютер (в том числе ноутбук) или у Вас дома </w:t>
      </w:r>
    </w:p>
    <w:p w:rsidR="00987040" w:rsidRDefault="00987040" w:rsidP="00987040">
      <w:pPr>
        <w:ind w:right="51"/>
        <w:jc w:val="center"/>
        <w:rPr>
          <w:b/>
          <w:i/>
        </w:rPr>
      </w:pPr>
      <w:r w:rsidRPr="00B638C8">
        <w:rPr>
          <w:b/>
          <w:i/>
        </w:rPr>
        <w:t>нет компьютера? И если есть, то у Вас дома один компьютер или несколько?</w:t>
      </w:r>
    </w:p>
    <w:p w:rsidR="00987040" w:rsidRPr="001C5166" w:rsidRDefault="00987040" w:rsidP="00987040">
      <w:pPr>
        <w:ind w:right="51"/>
        <w:jc w:val="center"/>
        <w:rPr>
          <w:b/>
          <w:i/>
          <w:sz w:val="12"/>
          <w:szCs w:val="12"/>
        </w:rPr>
      </w:pPr>
    </w:p>
    <w:p w:rsidR="00987040" w:rsidRPr="00B638C8" w:rsidRDefault="00987040" w:rsidP="00987040">
      <w:pPr>
        <w:ind w:left="180"/>
        <w:jc w:val="center"/>
      </w:pPr>
      <w:r>
        <w:rPr>
          <w:noProof/>
        </w:rPr>
        <w:drawing>
          <wp:inline distT="0" distB="0" distL="0" distR="0" wp14:anchorId="5A49B613" wp14:editId="58DAE4D2">
            <wp:extent cx="6419088" cy="2112264"/>
            <wp:effectExtent l="0" t="0" r="20320" b="21590"/>
            <wp:docPr id="96" name="Диаграмма 9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987040" w:rsidRDefault="00987040" w:rsidP="00E138E7">
      <w:pPr>
        <w:ind w:firstLine="567"/>
        <w:jc w:val="both"/>
        <w:rPr>
          <w:rFonts w:eastAsia="Calibri"/>
          <w:i/>
        </w:rPr>
      </w:pPr>
      <w:r>
        <w:rPr>
          <w:rFonts w:eastAsia="Calibri"/>
        </w:rPr>
        <w:t xml:space="preserve">За последнее десятилетие число «бескомпьютерных» воронежцев сократилось с </w:t>
      </w:r>
      <w:r w:rsidRPr="00E138E7">
        <w:rPr>
          <w:rFonts w:eastAsia="Calibri"/>
          <w:b/>
        </w:rPr>
        <w:t>62%</w:t>
      </w:r>
      <w:r>
        <w:rPr>
          <w:rFonts w:eastAsia="Calibri"/>
        </w:rPr>
        <w:t xml:space="preserve"> до </w:t>
      </w:r>
      <w:r w:rsidRPr="00E138E7">
        <w:rPr>
          <w:rFonts w:eastAsia="Calibri"/>
          <w:b/>
        </w:rPr>
        <w:t>16%</w:t>
      </w:r>
      <w:r>
        <w:rPr>
          <w:rFonts w:eastAsia="Calibri"/>
        </w:rPr>
        <w:t xml:space="preserve">. А число семей, где есть несколько компьютеров сразу, выросло с </w:t>
      </w:r>
      <w:r w:rsidRPr="00E138E7">
        <w:rPr>
          <w:rFonts w:eastAsia="Calibri"/>
          <w:b/>
        </w:rPr>
        <w:t>2%</w:t>
      </w:r>
      <w:r>
        <w:rPr>
          <w:rFonts w:eastAsia="Calibri"/>
        </w:rPr>
        <w:t xml:space="preserve"> до </w:t>
      </w:r>
      <w:r w:rsidRPr="00E138E7">
        <w:rPr>
          <w:rFonts w:eastAsia="Calibri"/>
          <w:b/>
        </w:rPr>
        <w:t>46%</w:t>
      </w:r>
      <w:r>
        <w:rPr>
          <w:rFonts w:eastAsia="Calibri"/>
        </w:rPr>
        <w:t xml:space="preserve">. </w:t>
      </w:r>
      <w:r>
        <w:rPr>
          <w:rFonts w:eastAsia="Calibri"/>
          <w:i/>
        </w:rPr>
        <w:br w:type="page"/>
      </w:r>
    </w:p>
    <w:p w:rsidR="00E138E7" w:rsidRPr="00E20D53" w:rsidRDefault="00E138E7" w:rsidP="00E138E7">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E138E7" w:rsidRPr="00E20D53" w:rsidRDefault="00E138E7" w:rsidP="00E138E7">
      <w:pPr>
        <w:framePr w:hSpace="180" w:wrap="around" w:vAnchor="text" w:hAnchor="page" w:x="922" w:y="-250"/>
        <w:jc w:val="center"/>
      </w:pPr>
      <w:r w:rsidRPr="00E20D53">
        <w:rPr>
          <w:b/>
          <w:caps/>
          <w:noProof/>
          <w:sz w:val="28"/>
          <w:szCs w:val="28"/>
        </w:rPr>
        <w:drawing>
          <wp:inline distT="0" distB="0" distL="0" distR="0" wp14:anchorId="6DFAD465" wp14:editId="4AB3191B">
            <wp:extent cx="466090" cy="548640"/>
            <wp:effectExtent l="0" t="0" r="0" b="3810"/>
            <wp:docPr id="31" name="Рисунок 3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BE3B6D" w:rsidRPr="00E20D53" w:rsidRDefault="00BE3B6D" w:rsidP="00BE3B6D">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BE3B6D" w:rsidRPr="00E20D53" w:rsidRDefault="00BE3B6D" w:rsidP="00BE3B6D">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BE3B6D" w:rsidRPr="00E20D53" w:rsidRDefault="00BE3B6D" w:rsidP="00BE3B6D">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E138E7" w:rsidRPr="00E20D53" w:rsidRDefault="00E138E7" w:rsidP="00E138E7">
      <w:pPr>
        <w:jc w:val="center"/>
      </w:pPr>
      <w:r w:rsidRPr="00E20D53">
        <w:rPr>
          <w:noProof/>
        </w:rPr>
        <mc:AlternateContent>
          <mc:Choice Requires="wps">
            <w:drawing>
              <wp:anchor distT="4294967294" distB="4294967294" distL="114300" distR="114300" simplePos="0" relativeHeight="251739136" behindDoc="0" locked="0" layoutInCell="1" allowOverlap="1" wp14:anchorId="53D708BC" wp14:editId="7B76EBA9">
                <wp:simplePos x="0" y="0"/>
                <wp:positionH relativeFrom="column">
                  <wp:posOffset>148590</wp:posOffset>
                </wp:positionH>
                <wp:positionV relativeFrom="paragraph">
                  <wp:posOffset>86360</wp:posOffset>
                </wp:positionV>
                <wp:extent cx="6629400" cy="0"/>
                <wp:effectExtent l="0" t="0" r="1905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7391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pt,6.8pt" to="533.7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oSTAIAAFsEAAAOAAAAZHJzL2Uyb0RvYy54bWysVN1u0zAUvkfiHazcd0lK1m1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" strokeweight="2pt"/>
            </w:pict>
          </mc:Fallback>
        </mc:AlternateContent>
      </w:r>
    </w:p>
    <w:p w:rsidR="00E138E7" w:rsidRPr="00E20D53" w:rsidRDefault="00E138E7" w:rsidP="00E138E7">
      <w:pPr>
        <w:keepNext/>
        <w:ind w:left="1701"/>
        <w:outlineLvl w:val="2"/>
        <w:rPr>
          <w:rFonts w:cs="Arial"/>
          <w:b/>
          <w:bCs/>
          <w:caps/>
          <w:spacing w:val="-4"/>
        </w:rPr>
      </w:pPr>
      <w:r w:rsidRPr="009F79C2">
        <w:rPr>
          <w:rFonts w:cs="Arial"/>
          <w:b/>
          <w:bCs/>
          <w:caps/>
          <w:spacing w:val="-4"/>
        </w:rPr>
        <w:t>СКАЖИТЕ, ПОЖАЛУЙСТА, ПОЛЬЗУЕТЕСЬ ЛИ ВЫ КОМПЬЮТЕРОМ</w:t>
      </w:r>
      <w:r>
        <w:rPr>
          <w:rFonts w:cs="Arial"/>
          <w:b/>
          <w:bCs/>
          <w:caps/>
          <w:spacing w:val="-4"/>
        </w:rPr>
        <w:t xml:space="preserve"> (ноутбуком или планшетом)</w:t>
      </w:r>
      <w:r w:rsidRPr="009F79C2">
        <w:rPr>
          <w:rFonts w:cs="Arial"/>
          <w:b/>
          <w:bCs/>
          <w:caps/>
          <w:spacing w:val="-4"/>
        </w:rPr>
        <w:t xml:space="preserve"> ВНЕ ДОМА</w:t>
      </w:r>
      <w:r w:rsidRPr="00FF7BF3">
        <w:rPr>
          <w:rFonts w:cs="Arial"/>
          <w:b/>
          <w:bCs/>
          <w:caps/>
          <w:spacing w:val="-4"/>
        </w:rPr>
        <w:t>?</w:t>
      </w:r>
    </w:p>
    <w:p w:rsidR="00E138E7" w:rsidRPr="00E20D53" w:rsidRDefault="00E138E7" w:rsidP="00E138E7">
      <w:pPr>
        <w:jc w:val="right"/>
        <w:rPr>
          <w:i/>
        </w:rPr>
      </w:pPr>
      <w:r w:rsidRPr="00E20D53">
        <w:rPr>
          <w:i/>
        </w:rPr>
        <w:t xml:space="preserve">Таблица </w:t>
      </w:r>
      <w:r w:rsidR="00E95EF1">
        <w:rPr>
          <w:i/>
        </w:rPr>
        <w:t>15</w:t>
      </w:r>
    </w:p>
    <w:bookmarkStart w:id="11" w:name="_MON_1536139229"/>
    <w:bookmarkEnd w:id="11"/>
    <w:p w:rsidR="00E138E7" w:rsidRPr="00E20D53" w:rsidRDefault="00E138E7" w:rsidP="00E138E7">
      <w:pPr>
        <w:jc w:val="center"/>
        <w:rPr>
          <w:rFonts w:ascii="Arial" w:hAnsi="Arial" w:cs="Arial"/>
          <w:b/>
          <w:sz w:val="22"/>
          <w:lang w:val="en-US"/>
        </w:rPr>
      </w:pPr>
      <w:r w:rsidRPr="00E20D53">
        <w:rPr>
          <w:rFonts w:ascii="Arial" w:hAnsi="Arial" w:cs="Arial"/>
        </w:rPr>
        <w:object w:dxaOrig="9843" w:dyaOrig="6310">
          <v:shape id="_x0000_i1039" type="#_x0000_t75" style="width:454.5pt;height:297.75pt" o:ole="" fillcolor="window">
            <v:imagedata r:id="rId52" o:title=""/>
          </v:shape>
          <o:OLEObject Type="Embed" ProgID="Excel.Sheet.12" ShapeID="_x0000_i1039" DrawAspect="Content" ObjectID="_1540015215" r:id="rId53"/>
        </w:object>
      </w:r>
    </w:p>
    <w:p w:rsidR="00E138E7" w:rsidRPr="00E20D53" w:rsidRDefault="00E138E7" w:rsidP="00E138E7">
      <w:pPr>
        <w:jc w:val="center"/>
        <w:rPr>
          <w:i/>
        </w:rPr>
      </w:pPr>
      <w:r w:rsidRPr="00E20D53">
        <w:rPr>
          <w:i/>
        </w:rPr>
        <w:t xml:space="preserve">(Примечание: </w:t>
      </w:r>
      <w:r>
        <w:rPr>
          <w:i/>
        </w:rPr>
        <w:t xml:space="preserve">ввиду того что на вопрос допускалось несколько вариантов ответа, </w:t>
      </w:r>
      <w:r w:rsidRPr="00E20D53">
        <w:rPr>
          <w:i/>
        </w:rPr>
        <w:t xml:space="preserve">распределение ответов респондентов по строке </w:t>
      </w:r>
      <w:r>
        <w:rPr>
          <w:i/>
        </w:rPr>
        <w:t>превышает</w:t>
      </w:r>
      <w:r w:rsidRPr="00E20D53">
        <w:rPr>
          <w:i/>
        </w:rPr>
        <w:t xml:space="preserve"> 100%)</w:t>
      </w:r>
    </w:p>
    <w:p w:rsidR="00E138E7" w:rsidRPr="00D4794B" w:rsidRDefault="00E138E7" w:rsidP="00E138E7">
      <w:pPr>
        <w:ind w:firstLine="567"/>
        <w:jc w:val="both"/>
        <w:rPr>
          <w:i/>
        </w:rPr>
      </w:pPr>
      <w:r>
        <w:t>Если у кого-то дома нет компьютера, это не может помешать человеку стать активным его пользователем. Большинство горожан пользуются компьютером вне дома (</w:t>
      </w:r>
      <w:r w:rsidRPr="00E138E7">
        <w:rPr>
          <w:b/>
        </w:rPr>
        <w:t>59%</w:t>
      </w:r>
      <w:r>
        <w:t>). При этом почти каждый второй опрошенный (</w:t>
      </w:r>
      <w:r w:rsidRPr="00E138E7">
        <w:rPr>
          <w:b/>
        </w:rPr>
        <w:t>49%</w:t>
      </w:r>
      <w:r>
        <w:t>) использует компьютер на рабочем месте. Некоторые, не имея собственных планшетов и ноутбуков, пользуются любезностью своих родственников и знакомых (</w:t>
      </w:r>
      <w:r w:rsidRPr="00E138E7">
        <w:rPr>
          <w:b/>
        </w:rPr>
        <w:t>17%</w:t>
      </w:r>
      <w:r>
        <w:t xml:space="preserve">). А другие, напротив, не расстаются со своими планшетами, выходя в Интернет везде, где есть </w:t>
      </w:r>
      <w:r>
        <w:rPr>
          <w:lang w:val="en-US"/>
        </w:rPr>
        <w:t>Wi</w:t>
      </w:r>
      <w:r>
        <w:t>-</w:t>
      </w:r>
      <w:r>
        <w:rPr>
          <w:lang w:val="en-US"/>
        </w:rPr>
        <w:t>Fi</w:t>
      </w:r>
      <w:r w:rsidRPr="00CA0075">
        <w:t xml:space="preserve"> (</w:t>
      </w:r>
      <w:r w:rsidRPr="00E138E7">
        <w:rPr>
          <w:b/>
        </w:rPr>
        <w:t>2%</w:t>
      </w:r>
      <w:r w:rsidRPr="00CA0075">
        <w:t>)</w:t>
      </w:r>
      <w:r>
        <w:t>. Позиция «другое место» (</w:t>
      </w:r>
      <w:r w:rsidRPr="00E138E7">
        <w:rPr>
          <w:b/>
        </w:rPr>
        <w:t>2%</w:t>
      </w:r>
      <w:r>
        <w:t>) включает в себя такие ответы</w:t>
      </w:r>
      <w:r w:rsidR="000140B1">
        <w:t>,</w:t>
      </w:r>
      <w:r>
        <w:t xml:space="preserve"> как </w:t>
      </w:r>
      <w:r>
        <w:rPr>
          <w:i/>
        </w:rPr>
        <w:t xml:space="preserve">«в кафе, в ресторане, в гостинице, в институте, на учебе, в загородном доме, на природе, в поездках, в санатории, в больнице» </w:t>
      </w:r>
      <w:r w:rsidRPr="00D4794B">
        <w:t>и т.п.</w:t>
      </w:r>
    </w:p>
    <w:p w:rsidR="00E138E7" w:rsidRPr="004C1EB6" w:rsidRDefault="00E138E7" w:rsidP="00E138E7">
      <w:pPr>
        <w:ind w:right="49" w:firstLine="539"/>
        <w:rPr>
          <w:rFonts w:eastAsia="Calibri"/>
        </w:rPr>
      </w:pPr>
      <w:r w:rsidRPr="004C1EB6">
        <w:rPr>
          <w:rFonts w:eastAsia="Calibri"/>
        </w:rPr>
        <w:t xml:space="preserve">Сравним ответы жителей Воронежа на этот вопрос </w:t>
      </w:r>
      <w:r>
        <w:rPr>
          <w:rFonts w:eastAsia="Calibri"/>
        </w:rPr>
        <w:t>в разные</w:t>
      </w:r>
      <w:r w:rsidRPr="004C1EB6">
        <w:rPr>
          <w:rFonts w:eastAsia="Calibri"/>
        </w:rPr>
        <w:t xml:space="preserve"> годы. </w:t>
      </w:r>
    </w:p>
    <w:p w:rsidR="00E138E7" w:rsidRPr="009214FA" w:rsidRDefault="00E138E7" w:rsidP="00E138E7"/>
    <w:p w:rsidR="00E138E7" w:rsidRDefault="00E138E7" w:rsidP="00E138E7">
      <w:pPr>
        <w:jc w:val="center"/>
        <w:rPr>
          <w:b/>
          <w:i/>
        </w:rPr>
      </w:pPr>
      <w:r w:rsidRPr="00A565D4">
        <w:rPr>
          <w:b/>
          <w:i/>
        </w:rPr>
        <w:t>Скажите, пожалуйста, пользуетесь ли Вы компьютером вне дома?</w:t>
      </w:r>
    </w:p>
    <w:p w:rsidR="00E138E7" w:rsidRPr="0020438C" w:rsidRDefault="00E138E7" w:rsidP="00E138E7">
      <w:pPr>
        <w:jc w:val="center"/>
        <w:rPr>
          <w:b/>
          <w:i/>
          <w:sz w:val="12"/>
          <w:szCs w:val="12"/>
        </w:rPr>
      </w:pPr>
    </w:p>
    <w:p w:rsidR="00E138E7" w:rsidRDefault="00E138E7" w:rsidP="00E138E7">
      <w:pPr>
        <w:jc w:val="center"/>
        <w:rPr>
          <w:i/>
        </w:rPr>
      </w:pPr>
      <w:r>
        <w:rPr>
          <w:i/>
          <w:noProof/>
        </w:rPr>
        <w:drawing>
          <wp:inline distT="0" distB="0" distL="0" distR="0" wp14:anchorId="1C3BAAA8" wp14:editId="380EB70A">
            <wp:extent cx="6267450" cy="1828800"/>
            <wp:effectExtent l="0" t="0" r="19050" b="19050"/>
            <wp:docPr id="97" name="Диаграмма 9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E138E7" w:rsidRDefault="00E138E7" w:rsidP="00E138E7">
      <w:pPr>
        <w:ind w:firstLine="567"/>
        <w:jc w:val="both"/>
        <w:rPr>
          <w:rFonts w:eastAsia="Calibri"/>
          <w:i/>
        </w:rPr>
      </w:pPr>
      <w:r>
        <w:t xml:space="preserve">За семнадцать </w:t>
      </w:r>
      <w:r w:rsidR="00E95EF1">
        <w:t xml:space="preserve">лет </w:t>
      </w:r>
      <w:r>
        <w:t xml:space="preserve">(2009-2016 гг.) число воронежцев, которые пользуются компьютером вне дома, выросло с </w:t>
      </w:r>
      <w:r w:rsidRPr="00E138E7">
        <w:rPr>
          <w:b/>
        </w:rPr>
        <w:t>22%</w:t>
      </w:r>
      <w:r>
        <w:t xml:space="preserve"> до </w:t>
      </w:r>
      <w:r w:rsidRPr="00E138E7">
        <w:rPr>
          <w:b/>
        </w:rPr>
        <w:t>59%</w:t>
      </w:r>
      <w:r>
        <w:t xml:space="preserve">. Особенно быстро росло число пользователей на рабочих местах (с </w:t>
      </w:r>
      <w:r w:rsidRPr="00E138E7">
        <w:rPr>
          <w:b/>
        </w:rPr>
        <w:t>17%</w:t>
      </w:r>
      <w:r>
        <w:t xml:space="preserve"> до </w:t>
      </w:r>
      <w:r w:rsidRPr="00E138E7">
        <w:rPr>
          <w:b/>
        </w:rPr>
        <w:t>49%</w:t>
      </w:r>
      <w:r>
        <w:t xml:space="preserve">). А последние три года не привнесли особых изменений в общую картину. </w:t>
      </w:r>
      <w:r>
        <w:rPr>
          <w:rFonts w:eastAsia="Calibri"/>
          <w:i/>
        </w:rPr>
        <w:br w:type="page"/>
      </w:r>
    </w:p>
    <w:p w:rsidR="00A2712F" w:rsidRPr="00E20D53" w:rsidRDefault="00A2712F" w:rsidP="00A2712F">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A2712F" w:rsidRPr="00E20D53" w:rsidRDefault="00A2712F" w:rsidP="00A2712F">
      <w:pPr>
        <w:framePr w:hSpace="180" w:wrap="around" w:vAnchor="text" w:hAnchor="page" w:x="922" w:y="-250"/>
        <w:jc w:val="center"/>
      </w:pPr>
      <w:r w:rsidRPr="00E20D53">
        <w:rPr>
          <w:b/>
          <w:caps/>
          <w:noProof/>
          <w:sz w:val="28"/>
          <w:szCs w:val="28"/>
        </w:rPr>
        <w:drawing>
          <wp:inline distT="0" distB="0" distL="0" distR="0" wp14:anchorId="48DC150D" wp14:editId="3E206864">
            <wp:extent cx="466090" cy="548640"/>
            <wp:effectExtent l="0" t="0" r="0" b="3810"/>
            <wp:docPr id="30" name="Рисунок 3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BE3B6D" w:rsidRPr="00E20D53" w:rsidRDefault="00BE3B6D" w:rsidP="00BE3B6D">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BE3B6D" w:rsidRPr="00E20D53" w:rsidRDefault="00BE3B6D" w:rsidP="00BE3B6D">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BE3B6D" w:rsidRPr="00E20D53" w:rsidRDefault="00BE3B6D" w:rsidP="00BE3B6D">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A2712F" w:rsidRPr="00E20D53" w:rsidRDefault="00A2712F" w:rsidP="00A2712F">
      <w:pPr>
        <w:jc w:val="center"/>
      </w:pPr>
      <w:r w:rsidRPr="00E20D53">
        <w:rPr>
          <w:noProof/>
        </w:rPr>
        <mc:AlternateContent>
          <mc:Choice Requires="wps">
            <w:drawing>
              <wp:anchor distT="4294967294" distB="4294967294" distL="114300" distR="114300" simplePos="0" relativeHeight="251741184" behindDoc="0" locked="0" layoutInCell="1" allowOverlap="1" wp14:anchorId="7C51A7E8" wp14:editId="63A3587B">
                <wp:simplePos x="0" y="0"/>
                <wp:positionH relativeFrom="column">
                  <wp:posOffset>167640</wp:posOffset>
                </wp:positionH>
                <wp:positionV relativeFrom="paragraph">
                  <wp:posOffset>86360</wp:posOffset>
                </wp:positionV>
                <wp:extent cx="6629400" cy="0"/>
                <wp:effectExtent l="0" t="0" r="19050"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7411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2pt,6.8pt" to="535.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nsaTQIAAFsEAAAOAAAAZHJzL2Uyb0RvYy54bWysVN1u0zAUvkfiHazcd0m6rGx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" strokeweight="2pt"/>
            </w:pict>
          </mc:Fallback>
        </mc:AlternateContent>
      </w:r>
    </w:p>
    <w:p w:rsidR="00A2712F" w:rsidRPr="00E20D53" w:rsidRDefault="00A2712F" w:rsidP="00A2712F">
      <w:pPr>
        <w:keepNext/>
        <w:ind w:left="1701"/>
        <w:outlineLvl w:val="2"/>
        <w:rPr>
          <w:rFonts w:cs="Arial"/>
          <w:b/>
          <w:bCs/>
          <w:caps/>
          <w:spacing w:val="-4"/>
        </w:rPr>
      </w:pPr>
      <w:r w:rsidRPr="00BF7D79">
        <w:rPr>
          <w:rFonts w:cs="Arial"/>
          <w:b/>
          <w:bCs/>
          <w:caps/>
          <w:spacing w:val="-4"/>
        </w:rPr>
        <w:t>СКАЖИТЕ, ПОЖАЛУЙСТА, В КАКОЙ СТЕПЕНИ ВЫ ОДОБРЯЕТЕ ИЛИ НЕ ОДОБРЯЕТЕ ВВЕДЕНИЕ В ИНТЕРНЕТЕ ЦЕНЗУРЫ</w:t>
      </w:r>
      <w:r w:rsidRPr="00FF7BF3">
        <w:rPr>
          <w:rFonts w:cs="Arial"/>
          <w:b/>
          <w:bCs/>
          <w:caps/>
          <w:spacing w:val="-4"/>
        </w:rPr>
        <w:t>?</w:t>
      </w:r>
    </w:p>
    <w:p w:rsidR="00A2712F" w:rsidRPr="00E20D53" w:rsidRDefault="00A2712F" w:rsidP="00A2712F">
      <w:pPr>
        <w:jc w:val="right"/>
        <w:rPr>
          <w:i/>
        </w:rPr>
      </w:pPr>
      <w:r w:rsidRPr="00E20D53">
        <w:rPr>
          <w:i/>
        </w:rPr>
        <w:t xml:space="preserve">Таблица </w:t>
      </w:r>
      <w:r w:rsidR="00E95EF1">
        <w:rPr>
          <w:i/>
        </w:rPr>
        <w:t>16</w:t>
      </w:r>
    </w:p>
    <w:bookmarkStart w:id="12" w:name="_MON_1536140287"/>
    <w:bookmarkEnd w:id="12"/>
    <w:p w:rsidR="00A2712F" w:rsidRPr="00E20D53" w:rsidRDefault="00A2712F" w:rsidP="00A2712F">
      <w:pPr>
        <w:jc w:val="center"/>
        <w:rPr>
          <w:rFonts w:ascii="Arial" w:hAnsi="Arial" w:cs="Arial"/>
          <w:b/>
          <w:sz w:val="22"/>
          <w:lang w:val="en-US"/>
        </w:rPr>
      </w:pPr>
      <w:r w:rsidRPr="00E20D53">
        <w:rPr>
          <w:rFonts w:ascii="Arial" w:hAnsi="Arial" w:cs="Arial"/>
        </w:rPr>
        <w:object w:dxaOrig="8943" w:dyaOrig="5917">
          <v:shape id="_x0000_i1040" type="#_x0000_t75" style="width:412.5pt;height:279pt" o:ole="" fillcolor="window">
            <v:imagedata r:id="rId55" o:title=""/>
          </v:shape>
          <o:OLEObject Type="Embed" ProgID="Excel.Sheet.12" ShapeID="_x0000_i1040" DrawAspect="Content" ObjectID="_1540015216" r:id="rId56"/>
        </w:object>
      </w:r>
    </w:p>
    <w:p w:rsidR="00A2712F" w:rsidRPr="00E20D53" w:rsidRDefault="00A2712F" w:rsidP="00A2712F">
      <w:pPr>
        <w:jc w:val="center"/>
        <w:rPr>
          <w:i/>
        </w:rPr>
      </w:pPr>
      <w:r w:rsidRPr="00E20D53">
        <w:rPr>
          <w:i/>
        </w:rPr>
        <w:t>(Примечание: распределение ответов респондентов по строке составляет 100%)</w:t>
      </w:r>
    </w:p>
    <w:p w:rsidR="00A2712F" w:rsidRDefault="00A2712F" w:rsidP="00A2712F">
      <w:pPr>
        <w:ind w:firstLine="567"/>
        <w:jc w:val="both"/>
        <w:rPr>
          <w:rFonts w:eastAsia="Calibri"/>
        </w:rPr>
      </w:pPr>
      <w:r>
        <w:rPr>
          <w:rFonts w:eastAsia="Calibri"/>
        </w:rPr>
        <w:t>Большинство жителей Воронежа (</w:t>
      </w:r>
      <w:r w:rsidRPr="00A2712F">
        <w:rPr>
          <w:rFonts w:eastAsia="Calibri"/>
          <w:b/>
        </w:rPr>
        <w:t>56%</w:t>
      </w:r>
      <w:r>
        <w:rPr>
          <w:rFonts w:eastAsia="Calibri"/>
        </w:rPr>
        <w:t>) ратуют за введение цензуры в Интернете. Причем молодые и пожилые люди настаивают на этом с одинаковой степенью интенсивности. Особо настойчивы респонденты с высшим образованием (</w:t>
      </w:r>
      <w:r w:rsidRPr="00A2712F">
        <w:rPr>
          <w:rFonts w:eastAsia="Calibri"/>
          <w:b/>
        </w:rPr>
        <w:t>61%</w:t>
      </w:r>
      <w:r>
        <w:rPr>
          <w:rFonts w:eastAsia="Calibri"/>
        </w:rPr>
        <w:t xml:space="preserve">), тогда как среди респондентов со средним уровнем образования интенсивность снижается до </w:t>
      </w:r>
      <w:r w:rsidRPr="00A2712F">
        <w:rPr>
          <w:rFonts w:eastAsia="Calibri"/>
          <w:b/>
        </w:rPr>
        <w:t>46%</w:t>
      </w:r>
      <w:r>
        <w:rPr>
          <w:rFonts w:eastAsia="Calibri"/>
        </w:rPr>
        <w:t xml:space="preserve">. </w:t>
      </w:r>
    </w:p>
    <w:p w:rsidR="00A2712F" w:rsidRDefault="00A2712F" w:rsidP="00A2712F">
      <w:pPr>
        <w:ind w:firstLine="567"/>
        <w:jc w:val="both"/>
        <w:rPr>
          <w:rFonts w:eastAsia="Calibri"/>
          <w:i/>
        </w:rPr>
      </w:pPr>
      <w:r>
        <w:rPr>
          <w:rFonts w:eastAsia="Calibri"/>
        </w:rPr>
        <w:t xml:space="preserve">В то же время </w:t>
      </w:r>
      <w:r w:rsidRPr="00A2712F">
        <w:rPr>
          <w:rFonts w:eastAsia="Calibri"/>
          <w:b/>
        </w:rPr>
        <w:t>24%</w:t>
      </w:r>
      <w:r>
        <w:rPr>
          <w:rFonts w:eastAsia="Calibri"/>
        </w:rPr>
        <w:t xml:space="preserve"> воронежцев не одобряют идею введения интернет-цензуры. Мужчин чаще раздражает такая перспектива (</w:t>
      </w:r>
      <w:r w:rsidRPr="00A2712F">
        <w:rPr>
          <w:rFonts w:eastAsia="Calibri"/>
          <w:b/>
        </w:rPr>
        <w:t>31%</w:t>
      </w:r>
      <w:r>
        <w:rPr>
          <w:rFonts w:eastAsia="Calibri"/>
        </w:rPr>
        <w:t>), чем женщин (</w:t>
      </w:r>
      <w:r w:rsidRPr="00A2712F">
        <w:rPr>
          <w:rFonts w:eastAsia="Calibri"/>
          <w:b/>
        </w:rPr>
        <w:t>25%</w:t>
      </w:r>
      <w:r>
        <w:rPr>
          <w:rFonts w:eastAsia="Calibri"/>
        </w:rPr>
        <w:t xml:space="preserve">). Более всего противников этой </w:t>
      </w:r>
      <w:r w:rsidR="00940FE5">
        <w:rPr>
          <w:rFonts w:eastAsia="Calibri"/>
        </w:rPr>
        <w:t>идеи</w:t>
      </w:r>
      <w:r>
        <w:rPr>
          <w:rFonts w:eastAsia="Calibri"/>
        </w:rPr>
        <w:t xml:space="preserve"> встречается среди лиц, проживающих в так называемом «гражданском браке» (</w:t>
      </w:r>
      <w:r w:rsidRPr="00A2712F">
        <w:rPr>
          <w:rFonts w:eastAsia="Calibri"/>
          <w:b/>
        </w:rPr>
        <w:t>39%</w:t>
      </w:r>
      <w:r>
        <w:rPr>
          <w:rFonts w:eastAsia="Calibri"/>
        </w:rPr>
        <w:t xml:space="preserve">). </w:t>
      </w:r>
    </w:p>
    <w:p w:rsidR="00A2712F" w:rsidRPr="00910D18" w:rsidRDefault="00A2712F" w:rsidP="00A2712F">
      <w:pPr>
        <w:ind w:firstLine="567"/>
        <w:jc w:val="both"/>
      </w:pPr>
      <w:r w:rsidRPr="00910D18">
        <w:t xml:space="preserve">Как </w:t>
      </w:r>
      <w:r>
        <w:t>менялось</w:t>
      </w:r>
      <w:r w:rsidRPr="00910D18">
        <w:t xml:space="preserve"> мнение воронежцев по этому вопросу</w:t>
      </w:r>
      <w:r w:rsidR="00E95EF1">
        <w:t xml:space="preserve"> за последние годы</w:t>
      </w:r>
      <w:r w:rsidRPr="00910D18">
        <w:t>?</w:t>
      </w:r>
    </w:p>
    <w:p w:rsidR="00A2712F" w:rsidRPr="00A2712F" w:rsidRDefault="00A2712F" w:rsidP="00A2712F">
      <w:pPr>
        <w:ind w:firstLine="567"/>
        <w:jc w:val="center"/>
        <w:rPr>
          <w:b/>
          <w:i/>
          <w:sz w:val="16"/>
          <w:szCs w:val="16"/>
        </w:rPr>
      </w:pPr>
    </w:p>
    <w:p w:rsidR="00A2712F" w:rsidRPr="00910D18" w:rsidRDefault="00A2712F" w:rsidP="00A2712F">
      <w:pPr>
        <w:ind w:firstLine="567"/>
        <w:jc w:val="center"/>
        <w:rPr>
          <w:b/>
          <w:i/>
        </w:rPr>
      </w:pPr>
      <w:r w:rsidRPr="00910D18">
        <w:rPr>
          <w:b/>
          <w:i/>
        </w:rPr>
        <w:t>Скажите, пожалуйста, в какой степени Вы одобряете или не одобряете введение</w:t>
      </w:r>
    </w:p>
    <w:p w:rsidR="00A2712F" w:rsidRDefault="00A2712F" w:rsidP="00A2712F">
      <w:pPr>
        <w:ind w:firstLine="567"/>
        <w:jc w:val="center"/>
        <w:rPr>
          <w:b/>
          <w:i/>
        </w:rPr>
      </w:pPr>
      <w:r w:rsidRPr="00910D18">
        <w:rPr>
          <w:b/>
          <w:i/>
        </w:rPr>
        <w:t>в Интернете цензуры?</w:t>
      </w:r>
    </w:p>
    <w:p w:rsidR="00A2712F" w:rsidRPr="00910D18" w:rsidRDefault="00A2712F" w:rsidP="00A2712F">
      <w:pPr>
        <w:ind w:firstLine="567"/>
        <w:jc w:val="center"/>
        <w:rPr>
          <w:b/>
          <w:i/>
        </w:rPr>
      </w:pPr>
    </w:p>
    <w:p w:rsidR="00A2712F" w:rsidRPr="00854BCD" w:rsidRDefault="00A2712F" w:rsidP="00A2712F">
      <w:pPr>
        <w:jc w:val="center"/>
      </w:pPr>
      <w:r>
        <w:rPr>
          <w:noProof/>
        </w:rPr>
        <w:drawing>
          <wp:inline distT="0" distB="0" distL="0" distR="0" wp14:anchorId="0C86416D" wp14:editId="1588A4CD">
            <wp:extent cx="6486525" cy="1828800"/>
            <wp:effectExtent l="0" t="0" r="9525" b="19050"/>
            <wp:docPr id="100" name="Диаграмма 10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A2712F" w:rsidRPr="00A2712F" w:rsidRDefault="00A2712F" w:rsidP="00A2712F">
      <w:pPr>
        <w:ind w:firstLine="567"/>
        <w:rPr>
          <w:sz w:val="12"/>
          <w:szCs w:val="12"/>
        </w:rPr>
      </w:pPr>
    </w:p>
    <w:p w:rsidR="00A2712F" w:rsidRDefault="00A2712F" w:rsidP="00940FE5">
      <w:pPr>
        <w:ind w:firstLine="567"/>
        <w:jc w:val="both"/>
        <w:rPr>
          <w:rFonts w:eastAsia="Calibri"/>
          <w:i/>
        </w:rPr>
      </w:pPr>
      <w:r>
        <w:t xml:space="preserve">С 2009 до 2013 гг. число сторонников введения цензуры в Интернете неумолимо росло (с </w:t>
      </w:r>
      <w:r w:rsidRPr="00A2712F">
        <w:rPr>
          <w:b/>
        </w:rPr>
        <w:t>41%</w:t>
      </w:r>
      <w:r>
        <w:t xml:space="preserve"> до </w:t>
      </w:r>
      <w:r w:rsidRPr="00A2712F">
        <w:rPr>
          <w:b/>
        </w:rPr>
        <w:t>69%</w:t>
      </w:r>
      <w:r>
        <w:t xml:space="preserve">). Но за годы политико-экономического кризиса (2014-2016 гг.) количество поборников пуританской морали сократилось до </w:t>
      </w:r>
      <w:r w:rsidRPr="00A2712F">
        <w:rPr>
          <w:b/>
        </w:rPr>
        <w:t>56%</w:t>
      </w:r>
      <w:r>
        <w:t xml:space="preserve">. Это не удивительно – давно замечено, что всякий кризис, как правило, раскачивает нравственные устои. Зато вдвое увеличилось (с </w:t>
      </w:r>
      <w:r w:rsidRPr="00A2712F">
        <w:rPr>
          <w:b/>
        </w:rPr>
        <w:t>8%</w:t>
      </w:r>
      <w:r>
        <w:t xml:space="preserve"> до </w:t>
      </w:r>
      <w:r w:rsidRPr="00A2712F">
        <w:rPr>
          <w:b/>
        </w:rPr>
        <w:t>16%</w:t>
      </w:r>
      <w:r>
        <w:t xml:space="preserve">) число горожан, которым эта тема стала безразлична. </w:t>
      </w:r>
      <w:r>
        <w:rPr>
          <w:rFonts w:eastAsia="Calibri"/>
          <w:i/>
        </w:rPr>
        <w:br w:type="page"/>
      </w:r>
    </w:p>
    <w:p w:rsidR="00FA63F5" w:rsidRPr="00E20D53" w:rsidRDefault="00FA63F5" w:rsidP="00FA63F5">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FA63F5" w:rsidRPr="00E20D53" w:rsidRDefault="00FA63F5" w:rsidP="00FA63F5">
      <w:pPr>
        <w:framePr w:hSpace="180" w:wrap="around" w:vAnchor="text" w:hAnchor="page" w:x="922" w:y="-250"/>
        <w:jc w:val="center"/>
      </w:pPr>
      <w:r w:rsidRPr="00E20D53">
        <w:rPr>
          <w:b/>
          <w:caps/>
          <w:noProof/>
          <w:sz w:val="28"/>
          <w:szCs w:val="28"/>
        </w:rPr>
        <w:drawing>
          <wp:inline distT="0" distB="0" distL="0" distR="0" wp14:anchorId="1644B858" wp14:editId="6560B3F3">
            <wp:extent cx="466090" cy="548640"/>
            <wp:effectExtent l="0" t="0" r="0" b="3810"/>
            <wp:docPr id="40" name="Рисунок 4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44588A" w:rsidRPr="00E20D53" w:rsidRDefault="0044588A" w:rsidP="0044588A">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44588A" w:rsidRPr="00E20D53" w:rsidRDefault="0044588A" w:rsidP="0044588A">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44588A" w:rsidRPr="00E20D53" w:rsidRDefault="0044588A" w:rsidP="0044588A">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FA63F5" w:rsidRPr="00E20D53" w:rsidRDefault="00FA63F5" w:rsidP="00FA63F5">
      <w:pPr>
        <w:jc w:val="center"/>
      </w:pPr>
      <w:r w:rsidRPr="00E20D53">
        <w:rPr>
          <w:noProof/>
        </w:rPr>
        <mc:AlternateContent>
          <mc:Choice Requires="wps">
            <w:drawing>
              <wp:anchor distT="4294967294" distB="4294967294" distL="114300" distR="114300" simplePos="0" relativeHeight="251743232" behindDoc="0" locked="0" layoutInCell="1" allowOverlap="1" wp14:anchorId="49E46305" wp14:editId="59B78650">
                <wp:simplePos x="0" y="0"/>
                <wp:positionH relativeFrom="column">
                  <wp:posOffset>120015</wp:posOffset>
                </wp:positionH>
                <wp:positionV relativeFrom="paragraph">
                  <wp:posOffset>86360</wp:posOffset>
                </wp:positionV>
                <wp:extent cx="6629400" cy="0"/>
                <wp:effectExtent l="0" t="0" r="19050" b="190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7432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pt" to="53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" strokeweight="2pt"/>
            </w:pict>
          </mc:Fallback>
        </mc:AlternateContent>
      </w:r>
    </w:p>
    <w:p w:rsidR="00FA63F5" w:rsidRPr="00E20D53" w:rsidRDefault="00FA63F5" w:rsidP="00FA63F5">
      <w:pPr>
        <w:keepNext/>
        <w:ind w:left="1701"/>
        <w:outlineLvl w:val="2"/>
        <w:rPr>
          <w:rFonts w:cs="Arial"/>
          <w:b/>
          <w:bCs/>
          <w:caps/>
          <w:spacing w:val="-4"/>
        </w:rPr>
      </w:pPr>
      <w:r w:rsidRPr="00607737">
        <w:rPr>
          <w:rFonts w:cs="Arial"/>
          <w:b/>
          <w:bCs/>
          <w:caps/>
          <w:spacing w:val="-4"/>
        </w:rPr>
        <w:t>ЗАРЕГИСТРИРОВАНЫ ЛИ ВЫ В СОЦИАЛЬНЫХ СЕТЯХ И ЕСЛИ «ДА», ТО В КАКИХ</w:t>
      </w:r>
      <w:r w:rsidRPr="00FF7BF3">
        <w:rPr>
          <w:rFonts w:cs="Arial"/>
          <w:b/>
          <w:bCs/>
          <w:caps/>
          <w:spacing w:val="-4"/>
        </w:rPr>
        <w:t>?</w:t>
      </w:r>
    </w:p>
    <w:p w:rsidR="00FA63F5" w:rsidRPr="00E20D53" w:rsidRDefault="00FA63F5" w:rsidP="00FA63F5">
      <w:pPr>
        <w:jc w:val="right"/>
        <w:rPr>
          <w:i/>
        </w:rPr>
      </w:pPr>
      <w:r w:rsidRPr="00E20D53">
        <w:rPr>
          <w:i/>
        </w:rPr>
        <w:t xml:space="preserve">Таблица </w:t>
      </w:r>
      <w:r w:rsidR="00E95EF1">
        <w:rPr>
          <w:i/>
        </w:rPr>
        <w:t>17</w:t>
      </w:r>
    </w:p>
    <w:bookmarkStart w:id="13" w:name="_MON_1536140822"/>
    <w:bookmarkEnd w:id="13"/>
    <w:p w:rsidR="00FA63F5" w:rsidRPr="00E20D53" w:rsidRDefault="005A495B" w:rsidP="00FA63F5">
      <w:pPr>
        <w:jc w:val="center"/>
        <w:rPr>
          <w:rFonts w:ascii="Arial" w:hAnsi="Arial" w:cs="Arial"/>
          <w:b/>
          <w:sz w:val="22"/>
          <w:lang w:val="en-US"/>
        </w:rPr>
      </w:pPr>
      <w:r w:rsidRPr="00E20D53">
        <w:rPr>
          <w:rFonts w:ascii="Arial" w:hAnsi="Arial" w:cs="Arial"/>
        </w:rPr>
        <w:object w:dxaOrig="10455" w:dyaOrig="5948">
          <v:shape id="_x0000_i1041" type="#_x0000_t75" style="width:482.25pt;height:280.5pt" o:ole="" fillcolor="window">
            <v:imagedata r:id="rId58" o:title=""/>
          </v:shape>
          <o:OLEObject Type="Embed" ProgID="Excel.Sheet.12" ShapeID="_x0000_i1041" DrawAspect="Content" ObjectID="_1540015217" r:id="rId59"/>
        </w:object>
      </w:r>
    </w:p>
    <w:p w:rsidR="00FA63F5" w:rsidRPr="00E20D53" w:rsidRDefault="00FA63F5" w:rsidP="00FA63F5">
      <w:pPr>
        <w:jc w:val="center"/>
        <w:rPr>
          <w:i/>
        </w:rPr>
      </w:pPr>
      <w:r w:rsidRPr="00E20D53">
        <w:rPr>
          <w:i/>
        </w:rPr>
        <w:t xml:space="preserve">(Примечание: </w:t>
      </w:r>
      <w:r>
        <w:rPr>
          <w:i/>
        </w:rPr>
        <w:t xml:space="preserve">ввиду того что на вопрос допускалось несколько вариантов ответа, </w:t>
      </w:r>
      <w:r w:rsidRPr="00E20D53">
        <w:rPr>
          <w:i/>
        </w:rPr>
        <w:t xml:space="preserve">распределение ответов респондентов по строке </w:t>
      </w:r>
      <w:r>
        <w:rPr>
          <w:i/>
        </w:rPr>
        <w:t>превышает</w:t>
      </w:r>
      <w:r w:rsidRPr="00E20D53">
        <w:rPr>
          <w:i/>
        </w:rPr>
        <w:t xml:space="preserve"> 100%)</w:t>
      </w:r>
    </w:p>
    <w:p w:rsidR="00FA63F5" w:rsidRDefault="00FA63F5" w:rsidP="00FA63F5">
      <w:pPr>
        <w:ind w:firstLine="567"/>
        <w:jc w:val="both"/>
        <w:rPr>
          <w:rFonts w:eastAsia="Calibri"/>
        </w:rPr>
      </w:pPr>
      <w:r w:rsidRPr="000A6137">
        <w:rPr>
          <w:rFonts w:eastAsia="Calibri"/>
        </w:rPr>
        <w:t xml:space="preserve">Только </w:t>
      </w:r>
      <w:r w:rsidRPr="00FA63F5">
        <w:rPr>
          <w:rFonts w:eastAsia="Calibri"/>
          <w:b/>
        </w:rPr>
        <w:t>36%</w:t>
      </w:r>
      <w:r w:rsidRPr="000A6137">
        <w:rPr>
          <w:rFonts w:eastAsia="Calibri"/>
        </w:rPr>
        <w:t xml:space="preserve"> воронежцев не засвечены </w:t>
      </w:r>
      <w:r>
        <w:rPr>
          <w:rFonts w:eastAsia="Calibri"/>
        </w:rPr>
        <w:t>в каких-либо интернет-</w:t>
      </w:r>
      <w:r w:rsidR="00E95EF1">
        <w:rPr>
          <w:rFonts w:eastAsia="Calibri"/>
        </w:rPr>
        <w:t>сообществах</w:t>
      </w:r>
      <w:r>
        <w:rPr>
          <w:rFonts w:eastAsia="Calibri"/>
        </w:rPr>
        <w:t>, а большинство горожан (</w:t>
      </w:r>
      <w:r w:rsidRPr="00FA63F5">
        <w:rPr>
          <w:rFonts w:eastAsia="Calibri"/>
          <w:b/>
        </w:rPr>
        <w:t>64%</w:t>
      </w:r>
      <w:r>
        <w:rPr>
          <w:rFonts w:eastAsia="Calibri"/>
        </w:rPr>
        <w:t xml:space="preserve">) разбросали свои аватары по дебрям виртуальной паутины. По числу участников лидируют две социальные сети: «ВКонтакте» - </w:t>
      </w:r>
      <w:r w:rsidRPr="00FA63F5">
        <w:rPr>
          <w:rFonts w:eastAsia="Calibri"/>
          <w:b/>
        </w:rPr>
        <w:t>44%</w:t>
      </w:r>
      <w:r>
        <w:rPr>
          <w:rFonts w:eastAsia="Calibri"/>
        </w:rPr>
        <w:t xml:space="preserve"> и «</w:t>
      </w:r>
      <w:r w:rsidR="00944143">
        <w:rPr>
          <w:rFonts w:eastAsia="Calibri"/>
        </w:rPr>
        <w:t>Одноклассники</w:t>
      </w:r>
      <w:r>
        <w:rPr>
          <w:rFonts w:eastAsia="Calibri"/>
        </w:rPr>
        <w:t xml:space="preserve">» - </w:t>
      </w:r>
      <w:r w:rsidRPr="00FA63F5">
        <w:rPr>
          <w:rFonts w:eastAsia="Calibri"/>
          <w:b/>
        </w:rPr>
        <w:t>42%</w:t>
      </w:r>
      <w:r>
        <w:rPr>
          <w:rFonts w:eastAsia="Calibri"/>
        </w:rPr>
        <w:t xml:space="preserve">. Значительно отстаёт интеллектуальный </w:t>
      </w:r>
      <w:r>
        <w:rPr>
          <w:rFonts w:eastAsia="Calibri"/>
          <w:lang w:val="en-US"/>
        </w:rPr>
        <w:t>Facebook</w:t>
      </w:r>
      <w:r w:rsidRPr="007421C9">
        <w:rPr>
          <w:rFonts w:eastAsia="Calibri"/>
        </w:rPr>
        <w:t xml:space="preserve"> (</w:t>
      </w:r>
      <w:r w:rsidRPr="00FA63F5">
        <w:rPr>
          <w:rFonts w:eastAsia="Calibri"/>
          <w:b/>
        </w:rPr>
        <w:t>14%</w:t>
      </w:r>
      <w:r w:rsidRPr="007421C9">
        <w:rPr>
          <w:rFonts w:eastAsia="Calibri"/>
        </w:rPr>
        <w:t>)</w:t>
      </w:r>
      <w:r>
        <w:rPr>
          <w:rFonts w:eastAsia="Calibri"/>
        </w:rPr>
        <w:t xml:space="preserve">. И где-то в хвосте плетутся остальные: «Мой мир» - </w:t>
      </w:r>
      <w:r w:rsidRPr="00FA63F5">
        <w:rPr>
          <w:rFonts w:eastAsia="Calibri"/>
          <w:b/>
        </w:rPr>
        <w:t>7%</w:t>
      </w:r>
      <w:r>
        <w:rPr>
          <w:rFonts w:eastAsia="Calibri"/>
        </w:rPr>
        <w:t xml:space="preserve">, </w:t>
      </w:r>
      <w:r>
        <w:rPr>
          <w:rFonts w:eastAsia="Calibri"/>
          <w:lang w:val="en-US"/>
        </w:rPr>
        <w:t>Twitter</w:t>
      </w:r>
      <w:r w:rsidRPr="00FD1931">
        <w:rPr>
          <w:rFonts w:eastAsia="Calibri"/>
        </w:rPr>
        <w:t xml:space="preserve"> </w:t>
      </w:r>
      <w:r>
        <w:rPr>
          <w:rFonts w:eastAsia="Calibri"/>
        </w:rPr>
        <w:t>–</w:t>
      </w:r>
      <w:r w:rsidRPr="00FD1931">
        <w:rPr>
          <w:rFonts w:eastAsia="Calibri"/>
        </w:rPr>
        <w:t xml:space="preserve"> </w:t>
      </w:r>
      <w:r w:rsidRPr="00FA63F5">
        <w:rPr>
          <w:rFonts w:eastAsia="Calibri"/>
          <w:b/>
        </w:rPr>
        <w:t>6%</w:t>
      </w:r>
      <w:r>
        <w:rPr>
          <w:rFonts w:eastAsia="Calibri"/>
        </w:rPr>
        <w:t xml:space="preserve">, </w:t>
      </w:r>
      <w:r>
        <w:rPr>
          <w:rFonts w:eastAsia="Calibri"/>
          <w:lang w:val="en-US"/>
        </w:rPr>
        <w:t>I</w:t>
      </w:r>
      <w:r w:rsidR="000D06A7">
        <w:rPr>
          <w:rFonts w:eastAsia="Calibri"/>
          <w:lang w:val="en-US"/>
        </w:rPr>
        <w:t>n</w:t>
      </w:r>
      <w:r>
        <w:rPr>
          <w:rFonts w:eastAsia="Calibri"/>
          <w:lang w:val="en-US"/>
        </w:rPr>
        <w:t>stagram</w:t>
      </w:r>
      <w:r w:rsidRPr="00FD1931">
        <w:rPr>
          <w:rFonts w:eastAsia="Calibri"/>
        </w:rPr>
        <w:t xml:space="preserve"> – </w:t>
      </w:r>
      <w:r w:rsidRPr="00FA63F5">
        <w:rPr>
          <w:rFonts w:eastAsia="Calibri"/>
          <w:b/>
        </w:rPr>
        <w:t>4%</w:t>
      </w:r>
      <w:r>
        <w:rPr>
          <w:rFonts w:eastAsia="Calibri"/>
        </w:rPr>
        <w:t xml:space="preserve">. Но есть и менее популярные сети, которые уловили лишь некоторых жителей города: «Фотострана», «Страна мастеров» и др. Эти ответы собраны в позиции «другое». </w:t>
      </w:r>
    </w:p>
    <w:p w:rsidR="00FA63F5" w:rsidRPr="00FD1931" w:rsidRDefault="00FA63F5" w:rsidP="00FA63F5">
      <w:pPr>
        <w:ind w:firstLine="567"/>
        <w:jc w:val="both"/>
        <w:rPr>
          <w:rFonts w:eastAsia="Calibri"/>
        </w:rPr>
      </w:pPr>
      <w:r>
        <w:rPr>
          <w:rFonts w:eastAsia="Calibri"/>
        </w:rPr>
        <w:t>Как меняются предпочтения горожан</w:t>
      </w:r>
      <w:r w:rsidR="00E95EF1">
        <w:rPr>
          <w:rFonts w:eastAsia="Calibri"/>
        </w:rPr>
        <w:t xml:space="preserve"> за последние пять</w:t>
      </w:r>
      <w:r w:rsidR="000D06A7" w:rsidRPr="000D06A7">
        <w:rPr>
          <w:rFonts w:eastAsia="Calibri"/>
        </w:rPr>
        <w:t xml:space="preserve"> </w:t>
      </w:r>
      <w:r w:rsidR="000D06A7">
        <w:rPr>
          <w:rFonts w:eastAsia="Calibri"/>
        </w:rPr>
        <w:t>лет</w:t>
      </w:r>
      <w:r>
        <w:rPr>
          <w:rFonts w:eastAsia="Calibri"/>
        </w:rPr>
        <w:t>?</w:t>
      </w:r>
    </w:p>
    <w:p w:rsidR="00FA63F5" w:rsidRPr="005A495B" w:rsidRDefault="00FA63F5" w:rsidP="00FA63F5">
      <w:pPr>
        <w:ind w:firstLine="567"/>
        <w:rPr>
          <w:rFonts w:eastAsia="Calibri"/>
          <w:sz w:val="12"/>
          <w:szCs w:val="12"/>
        </w:rPr>
      </w:pPr>
    </w:p>
    <w:p w:rsidR="00FA63F5" w:rsidRPr="0070069F" w:rsidRDefault="00FA63F5" w:rsidP="00FA63F5">
      <w:pPr>
        <w:jc w:val="center"/>
        <w:rPr>
          <w:b/>
          <w:i/>
        </w:rPr>
      </w:pPr>
      <w:r w:rsidRPr="001348A1">
        <w:rPr>
          <w:b/>
          <w:i/>
        </w:rPr>
        <w:t>Зарегистрированы ли Вы в социальных сетях и если «да», то в каких?</w:t>
      </w:r>
    </w:p>
    <w:p w:rsidR="005A495B" w:rsidRPr="0070069F" w:rsidRDefault="005A495B" w:rsidP="00FA63F5">
      <w:pPr>
        <w:jc w:val="center"/>
        <w:rPr>
          <w:b/>
          <w:i/>
          <w:sz w:val="12"/>
          <w:szCs w:val="12"/>
        </w:rPr>
      </w:pPr>
    </w:p>
    <w:p w:rsidR="00FA63F5" w:rsidRDefault="00FA63F5" w:rsidP="00FA63F5">
      <w:pPr>
        <w:jc w:val="center"/>
        <w:rPr>
          <w:b/>
          <w:i/>
          <w:lang w:val="en-US"/>
        </w:rPr>
      </w:pPr>
      <w:r>
        <w:rPr>
          <w:b/>
          <w:i/>
          <w:noProof/>
        </w:rPr>
        <w:drawing>
          <wp:inline distT="0" distB="0" distL="0" distR="0" wp14:anchorId="70A8A08C" wp14:editId="102413DF">
            <wp:extent cx="6267450" cy="2247900"/>
            <wp:effectExtent l="0" t="0" r="19050" b="19050"/>
            <wp:docPr id="68" name="Диаграмма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FA63F5" w:rsidRPr="005A495B" w:rsidRDefault="00FA63F5" w:rsidP="00FA63F5">
      <w:pPr>
        <w:rPr>
          <w:sz w:val="12"/>
          <w:szCs w:val="12"/>
        </w:rPr>
      </w:pPr>
    </w:p>
    <w:p w:rsidR="00FA63F5" w:rsidRDefault="00FA63F5" w:rsidP="001C07BA">
      <w:pPr>
        <w:ind w:firstLine="567"/>
        <w:jc w:val="both"/>
        <w:rPr>
          <w:rFonts w:eastAsia="Calibri"/>
          <w:i/>
        </w:rPr>
      </w:pPr>
      <w:r>
        <w:rPr>
          <w:rFonts w:eastAsia="Calibri"/>
        </w:rPr>
        <w:t>«</w:t>
      </w:r>
      <w:r w:rsidR="00944143">
        <w:rPr>
          <w:rFonts w:eastAsia="Calibri"/>
        </w:rPr>
        <w:t>Одноклассники</w:t>
      </w:r>
      <w:r>
        <w:rPr>
          <w:rFonts w:eastAsia="Calibri"/>
        </w:rPr>
        <w:t xml:space="preserve">», резко увеличив число зарегистрированных горожан с 2011 по 2013 гг. (с </w:t>
      </w:r>
      <w:r w:rsidRPr="00FA63F5">
        <w:rPr>
          <w:rFonts w:eastAsia="Calibri"/>
          <w:b/>
        </w:rPr>
        <w:t>27%</w:t>
      </w:r>
      <w:r>
        <w:rPr>
          <w:rFonts w:eastAsia="Calibri"/>
        </w:rPr>
        <w:t xml:space="preserve"> до </w:t>
      </w:r>
      <w:r w:rsidRPr="00FA63F5">
        <w:rPr>
          <w:rFonts w:eastAsia="Calibri"/>
          <w:b/>
        </w:rPr>
        <w:t>46%</w:t>
      </w:r>
      <w:r>
        <w:rPr>
          <w:rFonts w:eastAsia="Calibri"/>
        </w:rPr>
        <w:t xml:space="preserve">), приостановили свой рост. А молодежная сеть «ВКонтакте», напротив, продолжает бурно расти: с </w:t>
      </w:r>
      <w:r w:rsidRPr="00FA63F5">
        <w:rPr>
          <w:rFonts w:eastAsia="Calibri"/>
          <w:b/>
        </w:rPr>
        <w:t>26%</w:t>
      </w:r>
      <w:r>
        <w:rPr>
          <w:rFonts w:eastAsia="Calibri"/>
        </w:rPr>
        <w:t xml:space="preserve"> до </w:t>
      </w:r>
      <w:r w:rsidRPr="00FA63F5">
        <w:rPr>
          <w:rFonts w:eastAsia="Calibri"/>
          <w:b/>
        </w:rPr>
        <w:t>44%</w:t>
      </w:r>
      <w:r>
        <w:rPr>
          <w:rFonts w:eastAsia="Calibri"/>
        </w:rPr>
        <w:t xml:space="preserve"> (2011 – 2016 гг.). Не очень бурно, но неуклонно пополняет свои ряды рафинированный </w:t>
      </w:r>
      <w:r>
        <w:rPr>
          <w:rFonts w:eastAsia="Calibri"/>
          <w:lang w:val="en-US"/>
        </w:rPr>
        <w:t>Facebook</w:t>
      </w:r>
      <w:r w:rsidR="000D06A7">
        <w:rPr>
          <w:rFonts w:eastAsia="Calibri"/>
        </w:rPr>
        <w:t>:</w:t>
      </w:r>
      <w:r>
        <w:rPr>
          <w:rFonts w:eastAsia="Calibri"/>
        </w:rPr>
        <w:t xml:space="preserve"> с </w:t>
      </w:r>
      <w:r w:rsidRPr="00FA63F5">
        <w:rPr>
          <w:rFonts w:eastAsia="Calibri"/>
          <w:b/>
        </w:rPr>
        <w:t>4%</w:t>
      </w:r>
      <w:r>
        <w:rPr>
          <w:rFonts w:eastAsia="Calibri"/>
        </w:rPr>
        <w:t xml:space="preserve"> до </w:t>
      </w:r>
      <w:r w:rsidRPr="00FA63F5">
        <w:rPr>
          <w:rFonts w:eastAsia="Calibri"/>
          <w:b/>
        </w:rPr>
        <w:t>14%</w:t>
      </w:r>
      <w:r>
        <w:rPr>
          <w:rFonts w:eastAsia="Calibri"/>
        </w:rPr>
        <w:t xml:space="preserve"> за пять последних лет. </w:t>
      </w:r>
      <w:r>
        <w:rPr>
          <w:rFonts w:eastAsia="Calibri"/>
          <w:i/>
        </w:rPr>
        <w:br w:type="page"/>
      </w:r>
    </w:p>
    <w:p w:rsidR="00944143" w:rsidRPr="00CC17F2" w:rsidRDefault="00944143" w:rsidP="00944143">
      <w:pPr>
        <w:ind w:right="51"/>
        <w:jc w:val="both"/>
        <w:rPr>
          <w:rFonts w:ascii="Arial" w:hAnsi="Arial" w:cs="Arial"/>
          <w:b/>
          <w:sz w:val="22"/>
          <w:szCs w:val="22"/>
        </w:rPr>
      </w:pPr>
      <w:bookmarkStart w:id="14" w:name="_Toc81133348"/>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944143" w:rsidRPr="00CC17F2" w:rsidRDefault="00944143" w:rsidP="00944143">
      <w:pPr>
        <w:framePr w:hSpace="180" w:wrap="around" w:vAnchor="text" w:hAnchor="page" w:x="922" w:y="-250"/>
        <w:jc w:val="center"/>
      </w:pPr>
      <w:r w:rsidRPr="00CC17F2">
        <w:rPr>
          <w:b/>
          <w:caps/>
          <w:noProof/>
          <w:sz w:val="28"/>
          <w:szCs w:val="28"/>
        </w:rPr>
        <w:drawing>
          <wp:inline distT="0" distB="0" distL="0" distR="0" wp14:anchorId="35287FBD" wp14:editId="6DB950FF">
            <wp:extent cx="466090" cy="548640"/>
            <wp:effectExtent l="0" t="0" r="0" b="3810"/>
            <wp:docPr id="55" name="Рисунок 5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44143" w:rsidRPr="000455A4" w:rsidRDefault="00944143" w:rsidP="0094414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009077FC">
        <w:rPr>
          <w:rFonts w:ascii="Arial" w:hAnsi="Arial" w:cs="Arial"/>
          <w:sz w:val="20"/>
          <w:szCs w:val="20"/>
        </w:rPr>
        <w:t>25 – 26</w:t>
      </w:r>
      <w:r>
        <w:rPr>
          <w:rFonts w:ascii="Arial" w:hAnsi="Arial" w:cs="Arial"/>
          <w:sz w:val="20"/>
          <w:szCs w:val="20"/>
        </w:rPr>
        <w:t xml:space="preserve"> </w:t>
      </w:r>
      <w:r w:rsidR="009077FC">
        <w:rPr>
          <w:rFonts w:ascii="Arial" w:hAnsi="Arial" w:cs="Arial"/>
          <w:sz w:val="20"/>
          <w:szCs w:val="20"/>
        </w:rPr>
        <w:t>октября</w:t>
      </w:r>
      <w:r w:rsidRPr="000455A4">
        <w:rPr>
          <w:rFonts w:ascii="Arial" w:hAnsi="Arial" w:cs="Arial"/>
          <w:sz w:val="20"/>
          <w:szCs w:val="20"/>
        </w:rPr>
        <w:t xml:space="preserve"> 201</w:t>
      </w:r>
      <w:r w:rsidR="009077FC">
        <w:rPr>
          <w:rFonts w:ascii="Arial" w:hAnsi="Arial" w:cs="Arial"/>
          <w:sz w:val="20"/>
          <w:szCs w:val="20"/>
        </w:rPr>
        <w:t>6</w:t>
      </w:r>
      <w:r w:rsidRPr="000455A4">
        <w:rPr>
          <w:rFonts w:ascii="Arial" w:hAnsi="Arial" w:cs="Arial"/>
          <w:sz w:val="20"/>
          <w:szCs w:val="20"/>
        </w:rPr>
        <w:t xml:space="preserve"> года методом телефонного интервью.</w:t>
      </w:r>
    </w:p>
    <w:p w:rsidR="00944143" w:rsidRPr="000455A4" w:rsidRDefault="00944143" w:rsidP="00944143">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944143" w:rsidRPr="003178B8" w:rsidRDefault="00944143" w:rsidP="00944143">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w:t>
      </w:r>
      <w:r w:rsidRPr="00BC3B4D">
        <w:rPr>
          <w:rFonts w:ascii="Arial" w:hAnsi="Arial" w:cs="Arial"/>
          <w:sz w:val="20"/>
          <w:szCs w:val="20"/>
        </w:rPr>
        <w:t>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944143" w:rsidRPr="00CC17F2" w:rsidRDefault="00944143" w:rsidP="00944143">
      <w:pPr>
        <w:jc w:val="center"/>
      </w:pPr>
      <w:r w:rsidRPr="00CC17F2">
        <w:rPr>
          <w:noProof/>
        </w:rPr>
        <mc:AlternateContent>
          <mc:Choice Requires="wps">
            <w:drawing>
              <wp:anchor distT="4294967294" distB="4294967294" distL="114300" distR="114300" simplePos="0" relativeHeight="251764736" behindDoc="0" locked="0" layoutInCell="1" allowOverlap="1" wp14:anchorId="79653095" wp14:editId="3A05BE30">
                <wp:simplePos x="0" y="0"/>
                <wp:positionH relativeFrom="column">
                  <wp:posOffset>215265</wp:posOffset>
                </wp:positionH>
                <wp:positionV relativeFrom="paragraph">
                  <wp:posOffset>86360</wp:posOffset>
                </wp:positionV>
                <wp:extent cx="6629400" cy="0"/>
                <wp:effectExtent l="0" t="0" r="19050" b="1905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4" o:spid="_x0000_s1026" style="position:absolute;z-index:2517647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95pt,6.8pt" to="538.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" strokeweight="2pt"/>
            </w:pict>
          </mc:Fallback>
        </mc:AlternateContent>
      </w:r>
    </w:p>
    <w:p w:rsidR="00944143" w:rsidRDefault="00944143" w:rsidP="00944143">
      <w:pPr>
        <w:keepNext/>
        <w:ind w:left="1701"/>
        <w:jc w:val="both"/>
        <w:outlineLvl w:val="2"/>
        <w:rPr>
          <w:rFonts w:cs="Arial"/>
          <w:b/>
          <w:bCs/>
          <w:caps/>
          <w:spacing w:val="-4"/>
        </w:rPr>
      </w:pPr>
      <w:r w:rsidRPr="003C0B37">
        <w:rPr>
          <w:rFonts w:cs="Arial"/>
          <w:b/>
          <w:bCs/>
          <w:caps/>
          <w:spacing w:val="-4"/>
        </w:rPr>
        <w:t>КАК ВЫ СЧИТАЕТЕ, НАДО ИЛИ НЕ НАДО УБРАТЬ ПАМЯТНИК В.</w:t>
      </w:r>
      <w:r w:rsidR="00D34D3F">
        <w:rPr>
          <w:rFonts w:cs="Arial"/>
          <w:b/>
          <w:bCs/>
          <w:caps/>
          <w:spacing w:val="-4"/>
        </w:rPr>
        <w:t>И.</w:t>
      </w:r>
      <w:r w:rsidRPr="003C0B37">
        <w:rPr>
          <w:rFonts w:cs="Arial"/>
          <w:b/>
          <w:bCs/>
          <w:caps/>
          <w:spacing w:val="-4"/>
        </w:rPr>
        <w:t xml:space="preserve"> ЛЕНИНУ С ЦЕНТРАЛЬНОЙ ПЛОЩАДИ НАШЕГО ГОРОДА?</w:t>
      </w:r>
    </w:p>
    <w:p w:rsidR="00944143" w:rsidRPr="00B65317" w:rsidRDefault="00944143" w:rsidP="00944143">
      <w:pPr>
        <w:jc w:val="right"/>
        <w:rPr>
          <w:i/>
          <w:lang w:eastAsia="en-US"/>
        </w:rPr>
      </w:pPr>
      <w:r>
        <w:rPr>
          <w:i/>
          <w:lang w:eastAsia="en-US"/>
        </w:rPr>
        <w:t>Таблица 19</w:t>
      </w:r>
    </w:p>
    <w:bookmarkStart w:id="15" w:name="_MON_1507704131"/>
    <w:bookmarkEnd w:id="15"/>
    <w:p w:rsidR="00944143" w:rsidRDefault="00181EDA" w:rsidP="00944143">
      <w:pPr>
        <w:jc w:val="center"/>
        <w:rPr>
          <w:rFonts w:ascii="Arial" w:hAnsi="Arial" w:cs="Arial"/>
          <w:b/>
          <w:sz w:val="22"/>
          <w:szCs w:val="22"/>
          <w:lang w:val="en-US"/>
        </w:rPr>
      </w:pPr>
      <w:r w:rsidRPr="00D17F30">
        <w:rPr>
          <w:rFonts w:ascii="Arial" w:hAnsi="Arial" w:cs="Arial"/>
          <w:lang w:eastAsia="en-US"/>
        </w:rPr>
        <w:object w:dxaOrig="10397" w:dyaOrig="6776">
          <v:shape id="_x0000_i1042" type="#_x0000_t75" style="width:483pt;height:319.5pt" o:ole="" fillcolor="window">
            <v:imagedata r:id="rId61" o:title=""/>
          </v:shape>
          <o:OLEObject Type="Embed" ProgID="Excel.Sheet.12" ShapeID="_x0000_i1042" DrawAspect="Content" ObjectID="_1540015218" r:id="rId62"/>
        </w:object>
      </w:r>
    </w:p>
    <w:p w:rsidR="00944143" w:rsidRDefault="00944143" w:rsidP="00944143">
      <w:pPr>
        <w:jc w:val="center"/>
        <w:rPr>
          <w:i/>
          <w:lang w:eastAsia="en-US"/>
        </w:rPr>
      </w:pPr>
      <w:r w:rsidRPr="006D249F">
        <w:rPr>
          <w:i/>
          <w:lang w:eastAsia="en-US"/>
        </w:rPr>
        <w:t>(Примечание: распределение ответов респондентов по строке составляет 100%)</w:t>
      </w:r>
    </w:p>
    <w:p w:rsidR="00944143" w:rsidRDefault="00181EDA" w:rsidP="00181EDA">
      <w:pPr>
        <w:ind w:firstLine="567"/>
        <w:jc w:val="both"/>
        <w:rPr>
          <w:lang w:eastAsia="en-US"/>
        </w:rPr>
      </w:pPr>
      <w:r>
        <w:rPr>
          <w:lang w:eastAsia="en-US"/>
        </w:rPr>
        <w:t>Судя по результатам нашего опроса, памятник «вождю мирового пролетариата» обосновался на центральной площади города всерьёз и надолго.</w:t>
      </w:r>
    </w:p>
    <w:p w:rsidR="00181EDA" w:rsidRDefault="00181EDA" w:rsidP="00181EDA">
      <w:pPr>
        <w:ind w:firstLine="567"/>
        <w:jc w:val="both"/>
        <w:rPr>
          <w:lang w:eastAsia="en-US"/>
        </w:rPr>
      </w:pPr>
      <w:r>
        <w:rPr>
          <w:lang w:eastAsia="en-US"/>
        </w:rPr>
        <w:t>Понятно, что не все</w:t>
      </w:r>
      <w:r w:rsidR="000D06A7">
        <w:rPr>
          <w:lang w:eastAsia="en-US"/>
        </w:rPr>
        <w:t xml:space="preserve">, </w:t>
      </w:r>
      <w:r>
        <w:rPr>
          <w:lang w:eastAsia="en-US"/>
        </w:rPr>
        <w:t>голосующие за незыблемость монумента В.Ленин</w:t>
      </w:r>
      <w:r w:rsidR="000D06A7">
        <w:rPr>
          <w:lang w:eastAsia="en-US"/>
        </w:rPr>
        <w:t>у</w:t>
      </w:r>
      <w:r>
        <w:rPr>
          <w:lang w:eastAsia="en-US"/>
        </w:rPr>
        <w:t xml:space="preserve"> на одноимённой площади являются поклонниками этого</w:t>
      </w:r>
      <w:r w:rsidR="000D06A7">
        <w:rPr>
          <w:lang w:eastAsia="en-US"/>
        </w:rPr>
        <w:t>,</w:t>
      </w:r>
      <w:r>
        <w:rPr>
          <w:lang w:eastAsia="en-US"/>
        </w:rPr>
        <w:t xml:space="preserve"> уже исторического</w:t>
      </w:r>
      <w:r w:rsidR="000D06A7">
        <w:rPr>
          <w:lang w:eastAsia="en-US"/>
        </w:rPr>
        <w:t>,</w:t>
      </w:r>
      <w:r>
        <w:rPr>
          <w:lang w:eastAsia="en-US"/>
        </w:rPr>
        <w:t xml:space="preserve"> персонажа. Кто</w:t>
      </w:r>
      <w:r w:rsidR="009077FC">
        <w:rPr>
          <w:lang w:eastAsia="en-US"/>
        </w:rPr>
        <w:t>-</w:t>
      </w:r>
      <w:r>
        <w:rPr>
          <w:lang w:eastAsia="en-US"/>
        </w:rPr>
        <w:t>то не представляет себе площадь без этой скульптурной доминанты, коей является памятник Ленину. Для кого</w:t>
      </w:r>
      <w:r w:rsidR="000D06A7">
        <w:rPr>
          <w:lang w:eastAsia="en-US"/>
        </w:rPr>
        <w:t>-</w:t>
      </w:r>
      <w:r>
        <w:rPr>
          <w:lang w:eastAsia="en-US"/>
        </w:rPr>
        <w:t>то это памятное место, куда еще не так давно молодожёны возлагали цветы. Ну, а кто</w:t>
      </w:r>
      <w:r w:rsidR="009077FC">
        <w:rPr>
          <w:lang w:eastAsia="en-US"/>
        </w:rPr>
        <w:t>-</w:t>
      </w:r>
      <w:r>
        <w:rPr>
          <w:lang w:eastAsia="en-US"/>
        </w:rPr>
        <w:t>то получает эстетическое удовольствие от созерцания в общем</w:t>
      </w:r>
      <w:r w:rsidR="009077FC">
        <w:rPr>
          <w:lang w:eastAsia="en-US"/>
        </w:rPr>
        <w:t>-</w:t>
      </w:r>
      <w:r>
        <w:rPr>
          <w:lang w:eastAsia="en-US"/>
        </w:rPr>
        <w:t>то неплохого арт</w:t>
      </w:r>
      <w:r w:rsidR="000D06A7">
        <w:rPr>
          <w:lang w:eastAsia="en-US"/>
        </w:rPr>
        <w:t>-</w:t>
      </w:r>
      <w:r>
        <w:rPr>
          <w:lang w:eastAsia="en-US"/>
        </w:rPr>
        <w:t xml:space="preserve">объекта работы известного скульптора Н.Томского. В сумме же таких апологетов набралось целых </w:t>
      </w:r>
      <w:r w:rsidRPr="00004DDF">
        <w:rPr>
          <w:b/>
          <w:lang w:eastAsia="en-US"/>
        </w:rPr>
        <w:t>81%</w:t>
      </w:r>
      <w:r>
        <w:rPr>
          <w:lang w:eastAsia="en-US"/>
        </w:rPr>
        <w:t>! И с годами их количество практически не уменьшается.</w:t>
      </w:r>
    </w:p>
    <w:p w:rsidR="00181EDA" w:rsidRDefault="00181EDA" w:rsidP="00181EDA">
      <w:pPr>
        <w:ind w:firstLine="567"/>
        <w:jc w:val="center"/>
        <w:rPr>
          <w:rFonts w:cs="Arial"/>
          <w:b/>
          <w:bCs/>
          <w:i/>
          <w:spacing w:val="-4"/>
        </w:rPr>
      </w:pPr>
      <w:r w:rsidRPr="00181EDA">
        <w:rPr>
          <w:rFonts w:cs="Arial"/>
          <w:b/>
          <w:bCs/>
          <w:i/>
          <w:spacing w:val="-4"/>
        </w:rPr>
        <w:t xml:space="preserve">Как </w:t>
      </w:r>
      <w:r w:rsidR="00004DDF">
        <w:rPr>
          <w:rFonts w:cs="Arial"/>
          <w:b/>
          <w:bCs/>
          <w:i/>
          <w:spacing w:val="-4"/>
        </w:rPr>
        <w:t>В</w:t>
      </w:r>
      <w:r w:rsidRPr="00181EDA">
        <w:rPr>
          <w:rFonts w:cs="Arial"/>
          <w:b/>
          <w:bCs/>
          <w:i/>
          <w:spacing w:val="-4"/>
        </w:rPr>
        <w:t xml:space="preserve">ы считаете, надо или не надо убрать памятник </w:t>
      </w:r>
      <w:r w:rsidR="001C7E85">
        <w:rPr>
          <w:rFonts w:cs="Arial"/>
          <w:b/>
          <w:bCs/>
          <w:i/>
          <w:spacing w:val="-4"/>
        </w:rPr>
        <w:t>В</w:t>
      </w:r>
      <w:r w:rsidRPr="00181EDA">
        <w:rPr>
          <w:rFonts w:cs="Arial"/>
          <w:b/>
          <w:bCs/>
          <w:i/>
          <w:spacing w:val="-4"/>
        </w:rPr>
        <w:t xml:space="preserve">. </w:t>
      </w:r>
      <w:r w:rsidR="00D34D3F">
        <w:rPr>
          <w:rFonts w:cs="Arial"/>
          <w:b/>
          <w:bCs/>
          <w:i/>
          <w:spacing w:val="-4"/>
        </w:rPr>
        <w:t xml:space="preserve">И. </w:t>
      </w:r>
      <w:r w:rsidRPr="00181EDA">
        <w:rPr>
          <w:rFonts w:cs="Arial"/>
          <w:b/>
          <w:bCs/>
          <w:i/>
          <w:spacing w:val="-4"/>
        </w:rPr>
        <w:t xml:space="preserve">Ленину </w:t>
      </w:r>
    </w:p>
    <w:p w:rsidR="00181EDA" w:rsidRPr="00181EDA" w:rsidRDefault="00181EDA" w:rsidP="00181EDA">
      <w:pPr>
        <w:ind w:firstLine="567"/>
        <w:jc w:val="center"/>
        <w:rPr>
          <w:i/>
          <w:lang w:eastAsia="en-US"/>
        </w:rPr>
      </w:pPr>
      <w:r w:rsidRPr="00181EDA">
        <w:rPr>
          <w:rFonts w:cs="Arial"/>
          <w:b/>
          <w:bCs/>
          <w:i/>
          <w:spacing w:val="-4"/>
        </w:rPr>
        <w:t>с центральной площади нашего города?</w:t>
      </w:r>
    </w:p>
    <w:p w:rsidR="00181EDA" w:rsidRDefault="00181EDA" w:rsidP="00944143">
      <w:pPr>
        <w:jc w:val="center"/>
        <w:rPr>
          <w:i/>
          <w:sz w:val="16"/>
          <w:szCs w:val="16"/>
          <w:lang w:eastAsia="en-US"/>
        </w:rPr>
      </w:pPr>
    </w:p>
    <w:p w:rsidR="00944143" w:rsidRPr="00292B16" w:rsidRDefault="00944143" w:rsidP="00944143">
      <w:pPr>
        <w:jc w:val="center"/>
        <w:rPr>
          <w:i/>
          <w:sz w:val="16"/>
          <w:szCs w:val="16"/>
          <w:lang w:eastAsia="en-US"/>
        </w:rPr>
      </w:pPr>
      <w:r>
        <w:rPr>
          <w:i/>
          <w:noProof/>
          <w:sz w:val="16"/>
          <w:szCs w:val="16"/>
        </w:rPr>
        <w:drawing>
          <wp:inline distT="0" distB="0" distL="0" distR="0" wp14:anchorId="095E0D3C" wp14:editId="782E6972">
            <wp:extent cx="6257925" cy="2219325"/>
            <wp:effectExtent l="0" t="0" r="9525" b="9525"/>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6152AC" w:rsidRDefault="006152AC">
      <w:pPr>
        <w:spacing w:after="200" w:line="276" w:lineRule="auto"/>
        <w:rPr>
          <w:rFonts w:ascii="Arial" w:hAnsi="Arial" w:cs="Arial"/>
          <w:b/>
          <w:sz w:val="22"/>
          <w:szCs w:val="22"/>
        </w:rPr>
      </w:pPr>
      <w:r>
        <w:rPr>
          <w:rFonts w:ascii="Arial" w:hAnsi="Arial" w:cs="Arial"/>
          <w:b/>
          <w:sz w:val="22"/>
          <w:szCs w:val="22"/>
        </w:rPr>
        <w:br w:type="page"/>
      </w:r>
    </w:p>
    <w:p w:rsidR="002C68B4" w:rsidRPr="00CC17F2" w:rsidRDefault="002C68B4" w:rsidP="002C68B4">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2C68B4" w:rsidRPr="00CC17F2" w:rsidRDefault="002C68B4" w:rsidP="00375045">
      <w:pPr>
        <w:framePr w:hSpace="180" w:wrap="around" w:vAnchor="text" w:hAnchor="page" w:x="841" w:y="-260"/>
        <w:jc w:val="center"/>
      </w:pPr>
      <w:r w:rsidRPr="00CC17F2">
        <w:rPr>
          <w:b/>
          <w:caps/>
          <w:noProof/>
          <w:sz w:val="28"/>
          <w:szCs w:val="28"/>
        </w:rPr>
        <w:drawing>
          <wp:inline distT="0" distB="0" distL="0" distR="0" wp14:anchorId="54550E94" wp14:editId="5E1D397A">
            <wp:extent cx="466090" cy="548640"/>
            <wp:effectExtent l="0" t="0" r="0" b="3810"/>
            <wp:docPr id="57" name="Рисунок 5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E739F4" w:rsidRDefault="00E739F4" w:rsidP="002C68B4">
      <w:pPr>
        <w:jc w:val="center"/>
        <w:rPr>
          <w:rFonts w:ascii="Arial" w:hAnsi="Arial" w:cs="Arial"/>
          <w:sz w:val="20"/>
          <w:szCs w:val="20"/>
        </w:rPr>
      </w:pPr>
    </w:p>
    <w:p w:rsidR="00E739F4" w:rsidRDefault="00E739F4" w:rsidP="002C68B4">
      <w:pPr>
        <w:jc w:val="center"/>
        <w:rPr>
          <w:rFonts w:ascii="Arial" w:hAnsi="Arial" w:cs="Arial"/>
          <w:sz w:val="20"/>
          <w:szCs w:val="20"/>
        </w:rPr>
      </w:pPr>
    </w:p>
    <w:p w:rsidR="00E739F4" w:rsidRDefault="00375045" w:rsidP="002C68B4">
      <w:pPr>
        <w:jc w:val="center"/>
      </w:pPr>
      <w:r w:rsidRPr="00CC17F2">
        <w:rPr>
          <w:noProof/>
        </w:rPr>
        <mc:AlternateContent>
          <mc:Choice Requires="wps">
            <w:drawing>
              <wp:anchor distT="4294967294" distB="4294967294" distL="114300" distR="114300" simplePos="0" relativeHeight="251766784" behindDoc="0" locked="0" layoutInCell="1" allowOverlap="1" wp14:anchorId="0CAD07FC" wp14:editId="651806E4">
                <wp:simplePos x="0" y="0"/>
                <wp:positionH relativeFrom="column">
                  <wp:posOffset>-595630</wp:posOffset>
                </wp:positionH>
                <wp:positionV relativeFrom="paragraph">
                  <wp:posOffset>153670</wp:posOffset>
                </wp:positionV>
                <wp:extent cx="6629400" cy="0"/>
                <wp:effectExtent l="0" t="0" r="19050" b="19050"/>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6" o:spid="_x0000_s1026" style="position:absolute;z-index:2517667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6.9pt,12.1pt" to="475.1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" strokeweight="2pt"/>
            </w:pict>
          </mc:Fallback>
        </mc:AlternateContent>
      </w:r>
    </w:p>
    <w:p w:rsidR="00375045" w:rsidRDefault="00375045" w:rsidP="002C68B4">
      <w:pPr>
        <w:ind w:firstLine="567"/>
        <w:jc w:val="both"/>
      </w:pPr>
    </w:p>
    <w:p w:rsidR="002C68B4" w:rsidRDefault="002C68B4" w:rsidP="002C68B4">
      <w:pPr>
        <w:ind w:firstLine="567"/>
        <w:jc w:val="both"/>
      </w:pPr>
      <w:r w:rsidRPr="002C68B4">
        <w:t xml:space="preserve">Тема </w:t>
      </w:r>
      <w:r>
        <w:t>«ленинианы» по</w:t>
      </w:r>
      <w:r w:rsidR="009077FC">
        <w:t>-</w:t>
      </w:r>
      <w:r w:rsidR="007B0291">
        <w:t>п</w:t>
      </w:r>
      <w:r>
        <w:t xml:space="preserve">режнему вызывают неподдельный интерес у широких общественных масс. Кем является Ульянов-Ленин в истории нашей страны? Какую роль он сыграл в развитии Российского государства? Надо ли предавать его тело земле? И еще много-много вопросов </w:t>
      </w:r>
      <w:r w:rsidR="00004DDF">
        <w:t>периодически</w:t>
      </w:r>
      <w:r>
        <w:t xml:space="preserve"> будоражат общественное мнение. Естественно, социологи не могут пройти мимо общественного диску</w:t>
      </w:r>
      <w:r w:rsidR="00425AB0">
        <w:t>р</w:t>
      </w:r>
      <w:r>
        <w:t>са относительно столь чувствительного для социума вопроса.</w:t>
      </w:r>
    </w:p>
    <w:p w:rsidR="00004DDF" w:rsidRDefault="002C68B4" w:rsidP="002C68B4">
      <w:pPr>
        <w:ind w:firstLine="567"/>
        <w:jc w:val="both"/>
      </w:pPr>
      <w:r>
        <w:t>Не так давно мы уже интересовались мнением воронежцев о В</w:t>
      </w:r>
      <w:r w:rsidR="006A26C3">
        <w:t xml:space="preserve">ладимире </w:t>
      </w:r>
      <w:r w:rsidR="000D06A7">
        <w:t>Ленине</w:t>
      </w:r>
      <w:r>
        <w:t xml:space="preserve"> как о политике и человеке.</w:t>
      </w:r>
      <w:r w:rsidR="007B0291">
        <w:t xml:space="preserve"> Сегодня 56% воронежцев считают Ленина хорошим человеком и только 14% - плохим (хотя пять лет назад хорошим его считали лишь 37% опрошенных, а плохим – 22%). То есть растет положительная оценка Ильича. </w:t>
      </w:r>
      <w:r w:rsidR="00004DDF">
        <w:t>Результаты этого исследования приведены в Бюллетене №2016-08.</w:t>
      </w:r>
    </w:p>
    <w:p w:rsidR="00004DDF" w:rsidRDefault="00004DDF" w:rsidP="00004DDF">
      <w:pPr>
        <w:jc w:val="both"/>
      </w:pPr>
    </w:p>
    <w:p w:rsidR="002C68B4" w:rsidRDefault="002C68B4" w:rsidP="002C68B4">
      <w:pPr>
        <w:ind w:firstLine="567"/>
        <w:jc w:val="both"/>
      </w:pPr>
      <w:r>
        <w:t xml:space="preserve">А вот какие результаты мы получили в 2011 году относительно нахождения тела В. Ленина в Мавзолее на Красной площади </w:t>
      </w:r>
      <w:r w:rsidRPr="002C68B4">
        <w:t>[</w:t>
      </w:r>
      <w:r>
        <w:t>см. Бюллетень №2011-02</w:t>
      </w:r>
      <w:r w:rsidRPr="002C68B4">
        <w:t>]</w:t>
      </w:r>
      <w:r>
        <w:t>.</w:t>
      </w:r>
    </w:p>
    <w:p w:rsidR="002C68B4" w:rsidRDefault="002C68B4" w:rsidP="002C68B4">
      <w:pPr>
        <w:jc w:val="center"/>
        <w:rPr>
          <w:b/>
          <w:i/>
        </w:rPr>
      </w:pPr>
      <w:r w:rsidRPr="00DF25F6">
        <w:rPr>
          <w:b/>
          <w:i/>
        </w:rPr>
        <w:t xml:space="preserve">Как Вы относитесь к тому, что тело Ленина вот уже более 80 лет находится в Мавзолее </w:t>
      </w:r>
    </w:p>
    <w:p w:rsidR="002C68B4" w:rsidRDefault="002C68B4" w:rsidP="002C68B4">
      <w:pPr>
        <w:jc w:val="center"/>
        <w:rPr>
          <w:b/>
          <w:i/>
        </w:rPr>
      </w:pPr>
      <w:r w:rsidRPr="00DF25F6">
        <w:rPr>
          <w:b/>
          <w:i/>
        </w:rPr>
        <w:t>на главной площади страны?</w:t>
      </w:r>
    </w:p>
    <w:p w:rsidR="002C68B4" w:rsidRPr="00DF25F6" w:rsidRDefault="002C68B4" w:rsidP="002C68B4">
      <w:pPr>
        <w:jc w:val="center"/>
        <w:rPr>
          <w:b/>
          <w:i/>
        </w:rPr>
      </w:pPr>
    </w:p>
    <w:p w:rsidR="002C68B4" w:rsidRPr="00AC0BAC" w:rsidRDefault="002C68B4" w:rsidP="002C68B4">
      <w:pPr>
        <w:ind w:left="181"/>
        <w:rPr>
          <w:rFonts w:eastAsia="Calibri"/>
          <w:i/>
          <w:lang w:eastAsia="en-US"/>
        </w:rPr>
      </w:pPr>
      <w:r>
        <w:rPr>
          <w:rFonts w:eastAsia="Calibri"/>
          <w:i/>
          <w:noProof/>
        </w:rPr>
        <w:drawing>
          <wp:inline distT="0" distB="0" distL="0" distR="0">
            <wp:extent cx="6581775" cy="2676525"/>
            <wp:effectExtent l="0" t="0" r="9525" b="9525"/>
            <wp:docPr id="61" name="Диаграмма 6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2C68B4" w:rsidRDefault="002C68B4" w:rsidP="002C68B4">
      <w:pPr>
        <w:ind w:firstLine="567"/>
        <w:jc w:val="both"/>
      </w:pPr>
    </w:p>
    <w:p w:rsidR="002C68B4" w:rsidRDefault="002C68B4" w:rsidP="002C68B4">
      <w:pPr>
        <w:jc w:val="center"/>
        <w:rPr>
          <w:b/>
          <w:i/>
        </w:rPr>
      </w:pPr>
      <w:r w:rsidRPr="00FA5D57">
        <w:rPr>
          <w:b/>
          <w:i/>
        </w:rPr>
        <w:t>Как, на Ваш взгляд, следует поступить с телом Ленина?</w:t>
      </w:r>
    </w:p>
    <w:p w:rsidR="00A302D7" w:rsidRPr="00FA5D57" w:rsidRDefault="00A302D7" w:rsidP="002C68B4">
      <w:pPr>
        <w:jc w:val="center"/>
        <w:rPr>
          <w:b/>
          <w:i/>
        </w:rPr>
      </w:pPr>
    </w:p>
    <w:p w:rsidR="002C68B4" w:rsidRDefault="002C68B4" w:rsidP="002C68B4">
      <w:pPr>
        <w:jc w:val="center"/>
        <w:rPr>
          <w:rFonts w:eastAsia="Calibri"/>
          <w:i/>
          <w:lang w:eastAsia="en-US"/>
        </w:rPr>
      </w:pPr>
      <w:r>
        <w:rPr>
          <w:rFonts w:eastAsia="Calibri"/>
          <w:i/>
          <w:noProof/>
        </w:rPr>
        <w:drawing>
          <wp:inline distT="0" distB="0" distL="0" distR="0">
            <wp:extent cx="6581775" cy="2771775"/>
            <wp:effectExtent l="0" t="0" r="9525" b="9525"/>
            <wp:docPr id="62" name="Диаграмма 6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181EDA" w:rsidRDefault="002C68B4" w:rsidP="009226ED">
      <w:pPr>
        <w:ind w:firstLine="567"/>
        <w:jc w:val="both"/>
        <w:rPr>
          <w:rFonts w:ascii="Arial" w:hAnsi="Arial" w:cs="Arial"/>
          <w:b/>
          <w:sz w:val="22"/>
        </w:rPr>
      </w:pPr>
      <w:r>
        <w:t>В любом случае, смеем предположить, что «лени</w:t>
      </w:r>
      <w:r w:rsidR="000D06A7">
        <w:t>нская</w:t>
      </w:r>
      <w:r>
        <w:t xml:space="preserve"> тема</w:t>
      </w:r>
      <w:r w:rsidR="000D06A7">
        <w:t>»</w:t>
      </w:r>
      <w:r>
        <w:t xml:space="preserve"> еще долго будет актуальна в нашем обществе и социологи ещ</w:t>
      </w:r>
      <w:bookmarkStart w:id="16" w:name="_GoBack"/>
      <w:bookmarkEnd w:id="16"/>
      <w:r>
        <w:t xml:space="preserve">е не раз будут вынуждены к ней </w:t>
      </w:r>
      <w:r w:rsidR="00004DDF">
        <w:t>обращаться</w:t>
      </w:r>
      <w:r>
        <w:t>.</w:t>
      </w:r>
      <w:r w:rsidR="00181EDA">
        <w:rPr>
          <w:rFonts w:ascii="Arial" w:hAnsi="Arial" w:cs="Arial"/>
          <w:b/>
          <w:sz w:val="22"/>
        </w:rPr>
        <w:br w:type="page"/>
      </w:r>
    </w:p>
    <w:p w:rsidR="006A3E23" w:rsidRPr="00CC17F2" w:rsidRDefault="006A3E23" w:rsidP="006A3E23">
      <w:pPr>
        <w:ind w:right="51"/>
        <w:rPr>
          <w:rFonts w:ascii="Arial" w:hAnsi="Arial" w:cs="Arial"/>
          <w:b/>
          <w:sz w:val="22"/>
        </w:rPr>
      </w:pPr>
      <w:r w:rsidRPr="00CC17F2">
        <w:rPr>
          <w:rFonts w:ascii="Arial" w:hAnsi="Arial" w:cs="Arial"/>
          <w:b/>
          <w:sz w:val="22"/>
        </w:rPr>
        <w:lastRenderedPageBreak/>
        <w:t>ИНСТИТУТ ОБЩЕСТВЕННОГО МНЕНИЯ «</w:t>
      </w:r>
      <w:r w:rsidRPr="00CC17F2">
        <w:rPr>
          <w:rFonts w:ascii="Arial" w:hAnsi="Arial" w:cs="Arial"/>
          <w:b/>
          <w:caps/>
          <w:sz w:val="22"/>
        </w:rPr>
        <w:t>квалитас</w:t>
      </w:r>
      <w:r w:rsidRPr="00CC17F2">
        <w:rPr>
          <w:rFonts w:ascii="Arial" w:hAnsi="Arial" w:cs="Arial"/>
          <w:b/>
          <w:sz w:val="22"/>
        </w:rPr>
        <w:t>». Тел.: (473) 251-90-75, 251-20-75</w:t>
      </w:r>
    </w:p>
    <w:p w:rsidR="006A3E23" w:rsidRPr="00CC17F2" w:rsidRDefault="006A3E23" w:rsidP="006A3E23">
      <w:pPr>
        <w:framePr w:hSpace="180" w:wrap="around" w:vAnchor="text" w:hAnchor="page" w:x="922" w:y="-250"/>
        <w:jc w:val="center"/>
      </w:pPr>
      <w:r w:rsidRPr="00CC17F2">
        <w:rPr>
          <w:b/>
          <w:caps/>
          <w:noProof/>
          <w:sz w:val="28"/>
          <w:szCs w:val="28"/>
        </w:rPr>
        <w:drawing>
          <wp:inline distT="0" distB="0" distL="0" distR="0" wp14:anchorId="479FD3E5" wp14:editId="5990E06A">
            <wp:extent cx="466090" cy="548640"/>
            <wp:effectExtent l="0" t="0" r="0" b="3810"/>
            <wp:docPr id="47" name="Рисунок 4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44588A" w:rsidRPr="00E20D53" w:rsidRDefault="0044588A" w:rsidP="0044588A">
      <w:pPr>
        <w:jc w:val="center"/>
        <w:rPr>
          <w:rFonts w:ascii="Arial" w:hAnsi="Arial" w:cs="Arial"/>
          <w:sz w:val="20"/>
          <w:szCs w:val="20"/>
        </w:rPr>
      </w:pPr>
      <w:r w:rsidRPr="00E20D53">
        <w:rPr>
          <w:rFonts w:ascii="Arial" w:hAnsi="Arial" w:cs="Arial"/>
          <w:sz w:val="20"/>
          <w:szCs w:val="20"/>
        </w:rPr>
        <w:t xml:space="preserve">Опрос проведён ИОМ "Квалитас" </w:t>
      </w:r>
      <w:r>
        <w:rPr>
          <w:rFonts w:ascii="Arial" w:hAnsi="Arial" w:cs="Arial"/>
          <w:sz w:val="20"/>
          <w:szCs w:val="20"/>
        </w:rPr>
        <w:t>25</w:t>
      </w:r>
      <w:r w:rsidRPr="00E20D53">
        <w:rPr>
          <w:rFonts w:ascii="Arial" w:hAnsi="Arial" w:cs="Arial"/>
          <w:sz w:val="20"/>
          <w:szCs w:val="20"/>
        </w:rPr>
        <w:t xml:space="preserve"> – 2</w:t>
      </w:r>
      <w:r>
        <w:rPr>
          <w:rFonts w:ascii="Arial" w:hAnsi="Arial" w:cs="Arial"/>
          <w:sz w:val="20"/>
          <w:szCs w:val="20"/>
        </w:rPr>
        <w:t>6</w:t>
      </w:r>
      <w:r w:rsidRPr="00E20D53">
        <w:rPr>
          <w:rFonts w:ascii="Arial" w:hAnsi="Arial" w:cs="Arial"/>
          <w:sz w:val="20"/>
          <w:szCs w:val="20"/>
        </w:rPr>
        <w:t xml:space="preserve"> </w:t>
      </w:r>
      <w:r>
        <w:rPr>
          <w:rFonts w:ascii="Arial" w:hAnsi="Arial" w:cs="Arial"/>
          <w:sz w:val="20"/>
          <w:szCs w:val="20"/>
        </w:rPr>
        <w:t>октября</w:t>
      </w:r>
      <w:r w:rsidRPr="00E20D53">
        <w:rPr>
          <w:rFonts w:ascii="Arial" w:hAnsi="Arial" w:cs="Arial"/>
          <w:sz w:val="20"/>
          <w:szCs w:val="20"/>
        </w:rPr>
        <w:t xml:space="preserve"> 2016 года методом телефонного интервью.</w:t>
      </w:r>
    </w:p>
    <w:p w:rsidR="0044588A" w:rsidRPr="00E20D53" w:rsidRDefault="0044588A" w:rsidP="0044588A">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44588A" w:rsidRPr="00E20D53" w:rsidRDefault="0044588A" w:rsidP="0044588A">
      <w:pPr>
        <w:jc w:val="center"/>
        <w:rPr>
          <w:rFonts w:ascii="Arial" w:hAnsi="Arial" w:cs="Arial"/>
          <w:i/>
          <w:color w:val="000000"/>
          <w:sz w:val="20"/>
          <w:szCs w:val="20"/>
        </w:rPr>
      </w:pPr>
      <w:r w:rsidRPr="00E20D53">
        <w:rPr>
          <w:rFonts w:ascii="Arial" w:hAnsi="Arial" w:cs="Arial"/>
          <w:sz w:val="20"/>
          <w:szCs w:val="20"/>
        </w:rPr>
        <w:t>Опрошено 61</w:t>
      </w:r>
      <w:r>
        <w:rPr>
          <w:rFonts w:ascii="Arial" w:hAnsi="Arial" w:cs="Arial"/>
          <w:sz w:val="20"/>
          <w:szCs w:val="20"/>
        </w:rPr>
        <w:t>0</w:t>
      </w:r>
      <w:r w:rsidRPr="00E20D53">
        <w:rPr>
          <w:rFonts w:ascii="Arial" w:hAnsi="Arial" w:cs="Arial"/>
          <w:sz w:val="20"/>
          <w:szCs w:val="20"/>
        </w:rPr>
        <w:t xml:space="preserve"> человек</w:t>
      </w:r>
      <w:r w:rsidRPr="00E20D53">
        <w:rPr>
          <w:rFonts w:ascii="Arial" w:hAnsi="Arial" w:cs="Arial"/>
          <w:color w:val="000000"/>
          <w:sz w:val="20"/>
          <w:szCs w:val="20"/>
        </w:rPr>
        <w:t>.</w:t>
      </w:r>
    </w:p>
    <w:p w:rsidR="006A3E23" w:rsidRPr="00CC17F2" w:rsidRDefault="006A3E23" w:rsidP="006A3E23">
      <w:pPr>
        <w:jc w:val="center"/>
      </w:pPr>
      <w:r w:rsidRPr="00CC17F2">
        <w:rPr>
          <w:noProof/>
        </w:rPr>
        <mc:AlternateContent>
          <mc:Choice Requires="wps">
            <w:drawing>
              <wp:anchor distT="4294967294" distB="4294967294" distL="114300" distR="114300" simplePos="0" relativeHeight="251753472" behindDoc="0" locked="0" layoutInCell="1" allowOverlap="1" wp14:anchorId="25FE35C0" wp14:editId="2460C82A">
                <wp:simplePos x="0" y="0"/>
                <wp:positionH relativeFrom="column">
                  <wp:posOffset>110490</wp:posOffset>
                </wp:positionH>
                <wp:positionV relativeFrom="paragraph">
                  <wp:posOffset>86360</wp:posOffset>
                </wp:positionV>
                <wp:extent cx="6629400" cy="0"/>
                <wp:effectExtent l="0" t="0" r="190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7534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7pt,6.8pt" to="530.7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" strokeweight="2pt"/>
            </w:pict>
          </mc:Fallback>
        </mc:AlternateContent>
      </w:r>
    </w:p>
    <w:bookmarkEnd w:id="14"/>
    <w:p w:rsidR="006A3E23" w:rsidRPr="006A3E23" w:rsidRDefault="006A3E23" w:rsidP="006A3E23"/>
    <w:p w:rsidR="006A3E23" w:rsidRPr="00EE5C7C" w:rsidRDefault="006A3E23" w:rsidP="006A3E23">
      <w:pPr>
        <w:keepNext/>
        <w:jc w:val="center"/>
        <w:outlineLvl w:val="2"/>
        <w:rPr>
          <w:rFonts w:cs="Arial"/>
          <w:b/>
          <w:bCs/>
          <w:caps/>
          <w:spacing w:val="-4"/>
        </w:rPr>
      </w:pPr>
      <w:r w:rsidRPr="00EE5C7C">
        <w:rPr>
          <w:rFonts w:cs="Arial"/>
          <w:b/>
          <w:bCs/>
          <w:caps/>
          <w:spacing w:val="-4"/>
        </w:rPr>
        <w:t>СОЦИАЛЬНО-ДЕМОГРАФИЧЕСКИЕ ХАРАКТЕРИСТИКИ РЕСПОНДЕНТОВ</w:t>
      </w:r>
    </w:p>
    <w:p w:rsidR="006A3E23" w:rsidRDefault="006A3E23" w:rsidP="006A3E23"/>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6A3E23" w:rsidRPr="002F38B9" w:rsidTr="0070069F">
        <w:trPr>
          <w:jc w:val="center"/>
        </w:trPr>
        <w:tc>
          <w:tcPr>
            <w:tcW w:w="5337" w:type="dxa"/>
            <w:tcBorders>
              <w:bottom w:val="single" w:sz="12" w:space="0" w:color="000000"/>
            </w:tcBorders>
            <w:vAlign w:val="center"/>
          </w:tcPr>
          <w:p w:rsidR="006A3E23" w:rsidRPr="002F38B9" w:rsidRDefault="006A3E23" w:rsidP="0070069F">
            <w:pPr>
              <w:jc w:val="center"/>
              <w:rPr>
                <w:rFonts w:ascii="Arial" w:hAnsi="Arial" w:cs="Arial"/>
                <w:b/>
                <w:sz w:val="20"/>
                <w:szCs w:val="20"/>
              </w:rPr>
            </w:pPr>
            <w:r w:rsidRPr="002F38B9">
              <w:rPr>
                <w:rFonts w:ascii="Arial" w:hAnsi="Arial" w:cs="Arial"/>
                <w:b/>
                <w:sz w:val="20"/>
                <w:szCs w:val="20"/>
              </w:rPr>
              <w:t>Пол</w:t>
            </w:r>
          </w:p>
        </w:tc>
        <w:tc>
          <w:tcPr>
            <w:tcW w:w="1800" w:type="dxa"/>
            <w:tcBorders>
              <w:bottom w:val="single" w:sz="12" w:space="0" w:color="000000"/>
            </w:tcBorders>
            <w:vAlign w:val="center"/>
          </w:tcPr>
          <w:p w:rsidR="006A3E23" w:rsidRPr="002F38B9" w:rsidRDefault="006A3E23" w:rsidP="0070069F">
            <w:pPr>
              <w:jc w:val="center"/>
              <w:rPr>
                <w:rFonts w:ascii="Arial" w:hAnsi="Arial" w:cs="Arial"/>
                <w:b/>
                <w:sz w:val="20"/>
                <w:szCs w:val="20"/>
              </w:rPr>
            </w:pPr>
            <w:r w:rsidRPr="002F38B9">
              <w:rPr>
                <w:rFonts w:ascii="Arial" w:hAnsi="Arial" w:cs="Arial"/>
                <w:b/>
                <w:sz w:val="20"/>
                <w:szCs w:val="20"/>
              </w:rPr>
              <w:t>%</w:t>
            </w:r>
          </w:p>
        </w:tc>
      </w:tr>
      <w:tr w:rsidR="006A3E23" w:rsidRPr="002F38B9" w:rsidTr="0070069F">
        <w:trPr>
          <w:trHeight w:val="157"/>
          <w:jc w:val="center"/>
        </w:trPr>
        <w:tc>
          <w:tcPr>
            <w:tcW w:w="5337" w:type="dxa"/>
            <w:tcBorders>
              <w:top w:val="nil"/>
            </w:tcBorders>
            <w:vAlign w:val="center"/>
          </w:tcPr>
          <w:p w:rsidR="006A3E23" w:rsidRPr="002F38B9" w:rsidRDefault="006A3E23" w:rsidP="0070069F">
            <w:pPr>
              <w:jc w:val="center"/>
              <w:rPr>
                <w:rFonts w:ascii="Arial" w:hAnsi="Arial" w:cs="Arial"/>
                <w:sz w:val="20"/>
                <w:szCs w:val="20"/>
              </w:rPr>
            </w:pPr>
            <w:r w:rsidRPr="002F38B9">
              <w:rPr>
                <w:rFonts w:ascii="Arial" w:hAnsi="Arial" w:cs="Arial"/>
                <w:sz w:val="20"/>
                <w:szCs w:val="20"/>
              </w:rPr>
              <w:t>мужской</w:t>
            </w:r>
          </w:p>
        </w:tc>
        <w:tc>
          <w:tcPr>
            <w:tcW w:w="1800" w:type="dxa"/>
            <w:tcBorders>
              <w:top w:val="nil"/>
            </w:tcBorders>
            <w:vAlign w:val="center"/>
          </w:tcPr>
          <w:p w:rsidR="006A3E23" w:rsidRPr="0082075E" w:rsidRDefault="006A3E23" w:rsidP="0070069F">
            <w:pPr>
              <w:jc w:val="center"/>
            </w:pPr>
            <w:r w:rsidRPr="0082075E">
              <w:t>43,8</w:t>
            </w:r>
          </w:p>
        </w:tc>
      </w:tr>
      <w:tr w:rsidR="006A3E23" w:rsidRPr="002F38B9" w:rsidTr="0070069F">
        <w:trPr>
          <w:trHeight w:val="236"/>
          <w:jc w:val="center"/>
        </w:trPr>
        <w:tc>
          <w:tcPr>
            <w:tcW w:w="5337" w:type="dxa"/>
            <w:vAlign w:val="center"/>
          </w:tcPr>
          <w:p w:rsidR="006A3E23" w:rsidRPr="002F38B9" w:rsidRDefault="006A3E23" w:rsidP="0070069F">
            <w:pPr>
              <w:jc w:val="center"/>
              <w:rPr>
                <w:rFonts w:ascii="Arial" w:hAnsi="Arial" w:cs="Arial"/>
                <w:sz w:val="20"/>
                <w:szCs w:val="20"/>
              </w:rPr>
            </w:pPr>
            <w:r w:rsidRPr="002F38B9">
              <w:rPr>
                <w:rFonts w:ascii="Arial" w:hAnsi="Arial" w:cs="Arial"/>
                <w:sz w:val="20"/>
                <w:szCs w:val="20"/>
              </w:rPr>
              <w:t>женский</w:t>
            </w:r>
          </w:p>
        </w:tc>
        <w:tc>
          <w:tcPr>
            <w:tcW w:w="1800" w:type="dxa"/>
            <w:vAlign w:val="center"/>
          </w:tcPr>
          <w:p w:rsidR="006A3E23" w:rsidRDefault="006A3E23" w:rsidP="0070069F">
            <w:pPr>
              <w:jc w:val="center"/>
            </w:pPr>
            <w:r>
              <w:t>56,2</w:t>
            </w:r>
          </w:p>
        </w:tc>
      </w:tr>
    </w:tbl>
    <w:p w:rsidR="006A3E23" w:rsidRDefault="006A3E23" w:rsidP="006A3E23">
      <w:pPr>
        <w:rPr>
          <w:rFonts w:ascii="Arial" w:hAnsi="Arial" w:cs="Arial"/>
          <w:sz w:val="20"/>
          <w:szCs w:val="20"/>
        </w:rPr>
      </w:pPr>
    </w:p>
    <w:p w:rsidR="006A3E23" w:rsidRPr="002F38B9" w:rsidRDefault="006A3E23" w:rsidP="006A3E23">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6A3E23" w:rsidRPr="002F38B9" w:rsidTr="0070069F">
        <w:trPr>
          <w:jc w:val="center"/>
        </w:trPr>
        <w:tc>
          <w:tcPr>
            <w:tcW w:w="5355" w:type="dxa"/>
            <w:tcBorders>
              <w:bottom w:val="single" w:sz="12" w:space="0" w:color="000000"/>
            </w:tcBorders>
            <w:vAlign w:val="center"/>
          </w:tcPr>
          <w:p w:rsidR="006A3E23" w:rsidRPr="002F38B9" w:rsidRDefault="006A3E23" w:rsidP="0070069F">
            <w:pPr>
              <w:jc w:val="center"/>
              <w:rPr>
                <w:rFonts w:ascii="Arial" w:hAnsi="Arial" w:cs="Arial"/>
                <w:b/>
                <w:sz w:val="20"/>
                <w:szCs w:val="20"/>
              </w:rPr>
            </w:pPr>
            <w:r w:rsidRPr="002F38B9">
              <w:rPr>
                <w:rFonts w:ascii="Arial" w:hAnsi="Arial" w:cs="Arial"/>
                <w:b/>
                <w:sz w:val="20"/>
                <w:szCs w:val="20"/>
              </w:rPr>
              <w:t>Возраст</w:t>
            </w:r>
          </w:p>
        </w:tc>
        <w:tc>
          <w:tcPr>
            <w:tcW w:w="1800" w:type="dxa"/>
            <w:tcBorders>
              <w:bottom w:val="single" w:sz="12" w:space="0" w:color="000000"/>
            </w:tcBorders>
            <w:vAlign w:val="center"/>
          </w:tcPr>
          <w:p w:rsidR="006A3E23" w:rsidRPr="002F38B9" w:rsidRDefault="006A3E23" w:rsidP="0070069F">
            <w:pPr>
              <w:jc w:val="center"/>
              <w:rPr>
                <w:rFonts w:ascii="Arial" w:hAnsi="Arial" w:cs="Arial"/>
                <w:b/>
                <w:sz w:val="20"/>
                <w:szCs w:val="20"/>
              </w:rPr>
            </w:pPr>
            <w:r w:rsidRPr="002F38B9">
              <w:rPr>
                <w:rFonts w:ascii="Arial" w:hAnsi="Arial" w:cs="Arial"/>
                <w:b/>
                <w:sz w:val="20"/>
                <w:szCs w:val="20"/>
              </w:rPr>
              <w:t>%</w:t>
            </w:r>
          </w:p>
        </w:tc>
      </w:tr>
      <w:tr w:rsidR="006A3E23" w:rsidRPr="002F38B9" w:rsidTr="0070069F">
        <w:trPr>
          <w:trHeight w:val="284"/>
          <w:jc w:val="center"/>
        </w:trPr>
        <w:tc>
          <w:tcPr>
            <w:tcW w:w="5355" w:type="dxa"/>
            <w:vAlign w:val="center"/>
          </w:tcPr>
          <w:p w:rsidR="006A3E23" w:rsidRPr="002F38B9" w:rsidRDefault="006A3E23" w:rsidP="0070069F">
            <w:pPr>
              <w:jc w:val="center"/>
              <w:rPr>
                <w:rFonts w:ascii="Arial" w:hAnsi="Arial" w:cs="Arial"/>
                <w:sz w:val="20"/>
                <w:szCs w:val="20"/>
              </w:rPr>
            </w:pPr>
            <w:r w:rsidRPr="002F38B9">
              <w:rPr>
                <w:rFonts w:ascii="Arial" w:hAnsi="Arial" w:cs="Arial"/>
                <w:sz w:val="20"/>
                <w:szCs w:val="20"/>
              </w:rPr>
              <w:t>18</w:t>
            </w:r>
            <w:r>
              <w:rPr>
                <w:rFonts w:ascii="Arial" w:hAnsi="Arial" w:cs="Arial"/>
                <w:sz w:val="20"/>
                <w:szCs w:val="20"/>
              </w:rPr>
              <w:t xml:space="preserve"> – </w:t>
            </w:r>
            <w:r w:rsidRPr="002F38B9">
              <w:rPr>
                <w:rFonts w:ascii="Arial" w:hAnsi="Arial" w:cs="Arial"/>
                <w:sz w:val="20"/>
                <w:szCs w:val="20"/>
              </w:rPr>
              <w:t>2</w:t>
            </w:r>
            <w:r>
              <w:rPr>
                <w:rFonts w:ascii="Arial" w:hAnsi="Arial" w:cs="Arial"/>
                <w:sz w:val="20"/>
                <w:szCs w:val="20"/>
              </w:rPr>
              <w:t>9</w:t>
            </w:r>
            <w:r w:rsidRPr="002F38B9">
              <w:rPr>
                <w:rFonts w:ascii="Arial" w:hAnsi="Arial" w:cs="Arial"/>
                <w:sz w:val="20"/>
                <w:szCs w:val="20"/>
              </w:rPr>
              <w:t xml:space="preserve"> </w:t>
            </w:r>
            <w:r>
              <w:rPr>
                <w:rFonts w:ascii="Arial" w:hAnsi="Arial" w:cs="Arial"/>
                <w:sz w:val="20"/>
                <w:szCs w:val="20"/>
              </w:rPr>
              <w:t>лет</w:t>
            </w:r>
          </w:p>
        </w:tc>
        <w:tc>
          <w:tcPr>
            <w:tcW w:w="1800" w:type="dxa"/>
            <w:vAlign w:val="center"/>
          </w:tcPr>
          <w:p w:rsidR="006A3E23" w:rsidRPr="002E7562" w:rsidRDefault="006A3E23" w:rsidP="0070069F">
            <w:pPr>
              <w:jc w:val="center"/>
            </w:pPr>
            <w:r w:rsidRPr="002E7562">
              <w:t>25,6</w:t>
            </w:r>
          </w:p>
        </w:tc>
      </w:tr>
      <w:tr w:rsidR="006A3E23" w:rsidRPr="002F38B9" w:rsidTr="0070069F">
        <w:trPr>
          <w:trHeight w:val="350"/>
          <w:jc w:val="center"/>
        </w:trPr>
        <w:tc>
          <w:tcPr>
            <w:tcW w:w="5355" w:type="dxa"/>
            <w:vAlign w:val="center"/>
          </w:tcPr>
          <w:p w:rsidR="006A3E23" w:rsidRPr="002F38B9" w:rsidRDefault="006A3E23" w:rsidP="0070069F">
            <w:pPr>
              <w:jc w:val="center"/>
              <w:rPr>
                <w:rFonts w:ascii="Arial" w:hAnsi="Arial" w:cs="Arial"/>
                <w:sz w:val="20"/>
                <w:szCs w:val="20"/>
              </w:rPr>
            </w:pPr>
            <w:r>
              <w:rPr>
                <w:rFonts w:ascii="Arial" w:hAnsi="Arial" w:cs="Arial"/>
                <w:sz w:val="20"/>
                <w:szCs w:val="20"/>
              </w:rPr>
              <w:t>30 – 4</w:t>
            </w:r>
            <w:r w:rsidRPr="002F38B9">
              <w:rPr>
                <w:rFonts w:ascii="Arial" w:hAnsi="Arial" w:cs="Arial"/>
                <w:sz w:val="20"/>
                <w:szCs w:val="20"/>
              </w:rPr>
              <w:t>9 лет</w:t>
            </w:r>
          </w:p>
        </w:tc>
        <w:tc>
          <w:tcPr>
            <w:tcW w:w="1800" w:type="dxa"/>
            <w:vAlign w:val="center"/>
          </w:tcPr>
          <w:p w:rsidR="006A3E23" w:rsidRPr="002E7562" w:rsidRDefault="006A3E23" w:rsidP="0070069F">
            <w:pPr>
              <w:jc w:val="center"/>
            </w:pPr>
            <w:r w:rsidRPr="002E7562">
              <w:t>32,3</w:t>
            </w:r>
          </w:p>
        </w:tc>
      </w:tr>
      <w:tr w:rsidR="006A3E23" w:rsidRPr="002F38B9" w:rsidTr="0070069F">
        <w:trPr>
          <w:trHeight w:val="346"/>
          <w:jc w:val="center"/>
        </w:trPr>
        <w:tc>
          <w:tcPr>
            <w:tcW w:w="5355" w:type="dxa"/>
            <w:vAlign w:val="center"/>
          </w:tcPr>
          <w:p w:rsidR="006A3E23" w:rsidRPr="002F38B9" w:rsidRDefault="006A3E23" w:rsidP="0070069F">
            <w:pPr>
              <w:jc w:val="center"/>
              <w:rPr>
                <w:rFonts w:ascii="Arial" w:hAnsi="Arial" w:cs="Arial"/>
                <w:sz w:val="20"/>
                <w:szCs w:val="20"/>
              </w:rPr>
            </w:pPr>
            <w:r>
              <w:rPr>
                <w:rFonts w:ascii="Arial" w:hAnsi="Arial" w:cs="Arial"/>
                <w:sz w:val="20"/>
                <w:szCs w:val="20"/>
              </w:rPr>
              <w:t xml:space="preserve">50 – </w:t>
            </w:r>
            <w:r w:rsidRPr="002F38B9">
              <w:rPr>
                <w:rFonts w:ascii="Arial" w:hAnsi="Arial" w:cs="Arial"/>
                <w:sz w:val="20"/>
                <w:szCs w:val="20"/>
              </w:rPr>
              <w:t>59 лет</w:t>
            </w:r>
          </w:p>
        </w:tc>
        <w:tc>
          <w:tcPr>
            <w:tcW w:w="1800" w:type="dxa"/>
            <w:vAlign w:val="center"/>
          </w:tcPr>
          <w:p w:rsidR="006A3E23" w:rsidRPr="002E7562" w:rsidRDefault="006A3E23" w:rsidP="0070069F">
            <w:pPr>
              <w:jc w:val="center"/>
            </w:pPr>
            <w:r w:rsidRPr="002E7562">
              <w:t>18,0</w:t>
            </w:r>
          </w:p>
        </w:tc>
      </w:tr>
      <w:tr w:rsidR="006A3E23" w:rsidRPr="002F38B9" w:rsidTr="0070069F">
        <w:trPr>
          <w:trHeight w:val="348"/>
          <w:jc w:val="center"/>
        </w:trPr>
        <w:tc>
          <w:tcPr>
            <w:tcW w:w="5355" w:type="dxa"/>
            <w:vAlign w:val="center"/>
          </w:tcPr>
          <w:p w:rsidR="006A3E23" w:rsidRPr="002F38B9" w:rsidRDefault="006A3E23" w:rsidP="0070069F">
            <w:pPr>
              <w:jc w:val="center"/>
              <w:rPr>
                <w:rFonts w:ascii="Arial" w:hAnsi="Arial" w:cs="Arial"/>
                <w:sz w:val="20"/>
                <w:szCs w:val="20"/>
              </w:rPr>
            </w:pPr>
            <w:r w:rsidRPr="002F38B9">
              <w:rPr>
                <w:rFonts w:ascii="Arial" w:hAnsi="Arial" w:cs="Arial"/>
                <w:sz w:val="20"/>
                <w:szCs w:val="20"/>
              </w:rPr>
              <w:t>60 лет и старше</w:t>
            </w:r>
          </w:p>
        </w:tc>
        <w:tc>
          <w:tcPr>
            <w:tcW w:w="1800" w:type="dxa"/>
            <w:vAlign w:val="center"/>
          </w:tcPr>
          <w:p w:rsidR="006A3E23" w:rsidRDefault="006A3E23" w:rsidP="0070069F">
            <w:pPr>
              <w:jc w:val="center"/>
            </w:pPr>
            <w:r>
              <w:t>24,1</w:t>
            </w:r>
          </w:p>
        </w:tc>
      </w:tr>
    </w:tbl>
    <w:p w:rsidR="006A3E23" w:rsidRDefault="006A3E23" w:rsidP="006A3E23">
      <w:pPr>
        <w:rPr>
          <w:rFonts w:ascii="Arial" w:hAnsi="Arial" w:cs="Arial"/>
          <w:sz w:val="20"/>
          <w:szCs w:val="20"/>
        </w:rPr>
      </w:pPr>
    </w:p>
    <w:p w:rsidR="006A3E23" w:rsidRPr="002F38B9" w:rsidRDefault="006A3E23" w:rsidP="006A3E23">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6A3E23" w:rsidRPr="002F38B9" w:rsidTr="0070069F">
        <w:trPr>
          <w:jc w:val="center"/>
        </w:trPr>
        <w:tc>
          <w:tcPr>
            <w:tcW w:w="5490" w:type="dxa"/>
            <w:tcBorders>
              <w:bottom w:val="single" w:sz="12" w:space="0" w:color="000000"/>
            </w:tcBorders>
            <w:vAlign w:val="center"/>
          </w:tcPr>
          <w:p w:rsidR="006A3E23" w:rsidRPr="002F38B9" w:rsidRDefault="006A3E23" w:rsidP="0070069F">
            <w:pPr>
              <w:jc w:val="center"/>
              <w:rPr>
                <w:rFonts w:ascii="Arial" w:hAnsi="Arial" w:cs="Arial"/>
                <w:b/>
                <w:sz w:val="20"/>
                <w:szCs w:val="20"/>
              </w:rPr>
            </w:pPr>
            <w:r w:rsidRPr="002F38B9">
              <w:rPr>
                <w:rFonts w:ascii="Arial" w:hAnsi="Arial" w:cs="Arial"/>
                <w:b/>
                <w:sz w:val="20"/>
                <w:szCs w:val="20"/>
              </w:rPr>
              <w:t>Образование</w:t>
            </w:r>
          </w:p>
        </w:tc>
        <w:tc>
          <w:tcPr>
            <w:tcW w:w="1800" w:type="dxa"/>
            <w:tcBorders>
              <w:bottom w:val="single" w:sz="12" w:space="0" w:color="000000"/>
            </w:tcBorders>
            <w:vAlign w:val="center"/>
          </w:tcPr>
          <w:p w:rsidR="006A3E23" w:rsidRPr="002F38B9" w:rsidRDefault="006A3E23" w:rsidP="0070069F">
            <w:pPr>
              <w:jc w:val="center"/>
              <w:rPr>
                <w:rFonts w:ascii="Arial" w:hAnsi="Arial" w:cs="Arial"/>
                <w:b/>
                <w:sz w:val="20"/>
                <w:szCs w:val="20"/>
              </w:rPr>
            </w:pPr>
            <w:r w:rsidRPr="002F38B9">
              <w:rPr>
                <w:rFonts w:ascii="Arial" w:hAnsi="Arial" w:cs="Arial"/>
                <w:b/>
                <w:sz w:val="20"/>
                <w:szCs w:val="20"/>
              </w:rPr>
              <w:t>%</w:t>
            </w:r>
          </w:p>
        </w:tc>
      </w:tr>
      <w:tr w:rsidR="006A3E23" w:rsidRPr="002F38B9" w:rsidTr="0070069F">
        <w:trPr>
          <w:trHeight w:val="280"/>
          <w:jc w:val="center"/>
        </w:trPr>
        <w:tc>
          <w:tcPr>
            <w:tcW w:w="5490" w:type="dxa"/>
            <w:vAlign w:val="center"/>
          </w:tcPr>
          <w:p w:rsidR="006A3E23" w:rsidRPr="002F38B9" w:rsidRDefault="006A3E23" w:rsidP="0070069F">
            <w:pPr>
              <w:jc w:val="center"/>
              <w:rPr>
                <w:rFonts w:ascii="Arial" w:hAnsi="Arial" w:cs="Arial"/>
                <w:sz w:val="20"/>
                <w:szCs w:val="20"/>
              </w:rPr>
            </w:pPr>
            <w:r w:rsidRPr="002F38B9">
              <w:rPr>
                <w:rFonts w:ascii="Arial" w:hAnsi="Arial" w:cs="Arial"/>
                <w:sz w:val="20"/>
                <w:szCs w:val="20"/>
              </w:rPr>
              <w:t>Неполное среднее</w:t>
            </w:r>
          </w:p>
        </w:tc>
        <w:tc>
          <w:tcPr>
            <w:tcW w:w="1800" w:type="dxa"/>
            <w:vAlign w:val="center"/>
          </w:tcPr>
          <w:p w:rsidR="006A3E23" w:rsidRPr="006642D2" w:rsidRDefault="006A3E23" w:rsidP="0070069F">
            <w:pPr>
              <w:jc w:val="center"/>
            </w:pPr>
            <w:r w:rsidRPr="006642D2">
              <w:t>1,</w:t>
            </w:r>
            <w:r>
              <w:t>2</w:t>
            </w:r>
          </w:p>
        </w:tc>
      </w:tr>
      <w:tr w:rsidR="006A3E23" w:rsidRPr="002F38B9" w:rsidTr="0070069F">
        <w:trPr>
          <w:trHeight w:val="280"/>
          <w:jc w:val="center"/>
        </w:trPr>
        <w:tc>
          <w:tcPr>
            <w:tcW w:w="5490" w:type="dxa"/>
            <w:vAlign w:val="center"/>
          </w:tcPr>
          <w:p w:rsidR="006A3E23" w:rsidRPr="002F38B9" w:rsidRDefault="006A3E23" w:rsidP="0070069F">
            <w:pPr>
              <w:jc w:val="center"/>
              <w:rPr>
                <w:rFonts w:ascii="Arial" w:hAnsi="Arial" w:cs="Arial"/>
                <w:sz w:val="20"/>
                <w:szCs w:val="20"/>
              </w:rPr>
            </w:pPr>
            <w:r w:rsidRPr="002F38B9">
              <w:rPr>
                <w:rFonts w:ascii="Arial" w:hAnsi="Arial" w:cs="Arial"/>
                <w:sz w:val="20"/>
                <w:szCs w:val="20"/>
              </w:rPr>
              <w:t>Среднее</w:t>
            </w:r>
          </w:p>
        </w:tc>
        <w:tc>
          <w:tcPr>
            <w:tcW w:w="1800" w:type="dxa"/>
            <w:vAlign w:val="center"/>
          </w:tcPr>
          <w:p w:rsidR="006A3E23" w:rsidRPr="006642D2" w:rsidRDefault="006A3E23" w:rsidP="0070069F">
            <w:pPr>
              <w:jc w:val="center"/>
            </w:pPr>
            <w:r w:rsidRPr="006642D2">
              <w:t>9,5</w:t>
            </w:r>
          </w:p>
        </w:tc>
      </w:tr>
      <w:tr w:rsidR="006A3E23" w:rsidRPr="002F38B9" w:rsidTr="0070069F">
        <w:trPr>
          <w:trHeight w:val="345"/>
          <w:jc w:val="center"/>
        </w:trPr>
        <w:tc>
          <w:tcPr>
            <w:tcW w:w="5490" w:type="dxa"/>
            <w:vAlign w:val="center"/>
          </w:tcPr>
          <w:p w:rsidR="006A3E23" w:rsidRPr="002F38B9" w:rsidRDefault="006A3E23" w:rsidP="0070069F">
            <w:pPr>
              <w:jc w:val="center"/>
              <w:rPr>
                <w:rFonts w:ascii="Arial" w:hAnsi="Arial" w:cs="Arial"/>
                <w:sz w:val="20"/>
                <w:szCs w:val="20"/>
              </w:rPr>
            </w:pPr>
            <w:r w:rsidRPr="002F38B9">
              <w:rPr>
                <w:rFonts w:ascii="Arial" w:hAnsi="Arial" w:cs="Arial"/>
                <w:sz w:val="20"/>
                <w:szCs w:val="20"/>
              </w:rPr>
              <w:t>Средне</w:t>
            </w:r>
            <w:r>
              <w:rPr>
                <w:rFonts w:ascii="Arial" w:hAnsi="Arial" w:cs="Arial"/>
                <w:sz w:val="20"/>
                <w:szCs w:val="20"/>
              </w:rPr>
              <w:t>-</w:t>
            </w:r>
            <w:r w:rsidRPr="002F38B9">
              <w:rPr>
                <w:rFonts w:ascii="Arial" w:hAnsi="Arial" w:cs="Arial"/>
                <w:sz w:val="20"/>
                <w:szCs w:val="20"/>
              </w:rPr>
              <w:t xml:space="preserve">специальное </w:t>
            </w:r>
            <w:r>
              <w:rPr>
                <w:rFonts w:ascii="Arial" w:hAnsi="Arial" w:cs="Arial"/>
                <w:sz w:val="20"/>
                <w:szCs w:val="20"/>
              </w:rPr>
              <w:t>и н</w:t>
            </w:r>
            <w:r w:rsidRPr="002F38B9">
              <w:rPr>
                <w:rFonts w:ascii="Arial" w:hAnsi="Arial" w:cs="Arial"/>
                <w:sz w:val="20"/>
                <w:szCs w:val="20"/>
              </w:rPr>
              <w:t>езаконченное высшее</w:t>
            </w:r>
          </w:p>
        </w:tc>
        <w:tc>
          <w:tcPr>
            <w:tcW w:w="1800" w:type="dxa"/>
            <w:vAlign w:val="center"/>
          </w:tcPr>
          <w:p w:rsidR="006A3E23" w:rsidRPr="006642D2" w:rsidRDefault="006A3E23" w:rsidP="0070069F">
            <w:pPr>
              <w:jc w:val="center"/>
            </w:pPr>
            <w:r w:rsidRPr="006642D2">
              <w:t>25,7</w:t>
            </w:r>
          </w:p>
        </w:tc>
      </w:tr>
      <w:tr w:rsidR="006A3E23" w:rsidRPr="002F38B9" w:rsidTr="0070069F">
        <w:trPr>
          <w:trHeight w:val="336"/>
          <w:jc w:val="center"/>
        </w:trPr>
        <w:tc>
          <w:tcPr>
            <w:tcW w:w="5490" w:type="dxa"/>
            <w:vAlign w:val="center"/>
          </w:tcPr>
          <w:p w:rsidR="006A3E23" w:rsidRPr="002F38B9" w:rsidRDefault="006A3E23" w:rsidP="0070069F">
            <w:pPr>
              <w:jc w:val="center"/>
              <w:rPr>
                <w:rFonts w:ascii="Arial" w:hAnsi="Arial" w:cs="Arial"/>
                <w:sz w:val="20"/>
                <w:szCs w:val="20"/>
              </w:rPr>
            </w:pPr>
            <w:r w:rsidRPr="002F38B9">
              <w:rPr>
                <w:rFonts w:ascii="Arial" w:hAnsi="Arial" w:cs="Arial"/>
                <w:sz w:val="20"/>
                <w:szCs w:val="20"/>
              </w:rPr>
              <w:t>Высшее</w:t>
            </w:r>
          </w:p>
        </w:tc>
        <w:tc>
          <w:tcPr>
            <w:tcW w:w="1800" w:type="dxa"/>
            <w:vAlign w:val="center"/>
          </w:tcPr>
          <w:p w:rsidR="006A3E23" w:rsidRDefault="006A3E23" w:rsidP="0070069F">
            <w:pPr>
              <w:jc w:val="center"/>
            </w:pPr>
            <w:r>
              <w:t>63,6</w:t>
            </w:r>
          </w:p>
        </w:tc>
      </w:tr>
    </w:tbl>
    <w:p w:rsidR="006A3E23" w:rsidRDefault="006A3E23" w:rsidP="006A3E23">
      <w:pPr>
        <w:rPr>
          <w:rFonts w:ascii="Arial" w:hAnsi="Arial" w:cs="Arial"/>
          <w:sz w:val="20"/>
          <w:szCs w:val="20"/>
        </w:rPr>
      </w:pPr>
    </w:p>
    <w:p w:rsidR="006A3E23" w:rsidRPr="002F38B9" w:rsidRDefault="006A3E23" w:rsidP="006A3E23">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6A3E23" w:rsidRPr="002F38B9" w:rsidTr="0070069F">
        <w:trPr>
          <w:jc w:val="center"/>
        </w:trPr>
        <w:tc>
          <w:tcPr>
            <w:tcW w:w="5485" w:type="dxa"/>
            <w:tcBorders>
              <w:bottom w:val="single" w:sz="12" w:space="0" w:color="000000"/>
            </w:tcBorders>
            <w:vAlign w:val="center"/>
          </w:tcPr>
          <w:p w:rsidR="006A3E23" w:rsidRPr="002F38B9" w:rsidRDefault="006A3E23" w:rsidP="0070069F">
            <w:pPr>
              <w:jc w:val="center"/>
              <w:rPr>
                <w:rFonts w:ascii="Arial" w:hAnsi="Arial" w:cs="Arial"/>
                <w:b/>
                <w:sz w:val="20"/>
                <w:szCs w:val="20"/>
              </w:rPr>
            </w:pPr>
            <w:r w:rsidRPr="002F38B9">
              <w:rPr>
                <w:rFonts w:ascii="Arial" w:hAnsi="Arial" w:cs="Arial"/>
                <w:b/>
                <w:sz w:val="20"/>
                <w:szCs w:val="20"/>
              </w:rPr>
              <w:t>Материальное положение</w:t>
            </w:r>
          </w:p>
        </w:tc>
        <w:tc>
          <w:tcPr>
            <w:tcW w:w="1800" w:type="dxa"/>
            <w:tcBorders>
              <w:bottom w:val="single" w:sz="12" w:space="0" w:color="000000"/>
            </w:tcBorders>
            <w:vAlign w:val="center"/>
          </w:tcPr>
          <w:p w:rsidR="006A3E23" w:rsidRPr="002F38B9" w:rsidRDefault="006A3E23" w:rsidP="0070069F">
            <w:pPr>
              <w:jc w:val="center"/>
              <w:rPr>
                <w:rFonts w:ascii="Arial" w:hAnsi="Arial" w:cs="Arial"/>
                <w:b/>
                <w:sz w:val="20"/>
                <w:szCs w:val="20"/>
              </w:rPr>
            </w:pPr>
            <w:r w:rsidRPr="002F38B9">
              <w:rPr>
                <w:rFonts w:ascii="Arial" w:hAnsi="Arial" w:cs="Arial"/>
                <w:b/>
                <w:sz w:val="20"/>
                <w:szCs w:val="20"/>
              </w:rPr>
              <w:t>%</w:t>
            </w:r>
          </w:p>
        </w:tc>
      </w:tr>
      <w:tr w:rsidR="006A3E23" w:rsidRPr="006D7B2F" w:rsidTr="0070069F">
        <w:trPr>
          <w:trHeight w:val="495"/>
          <w:jc w:val="center"/>
        </w:trPr>
        <w:tc>
          <w:tcPr>
            <w:tcW w:w="5485" w:type="dxa"/>
            <w:vAlign w:val="center"/>
          </w:tcPr>
          <w:p w:rsidR="006A3E23" w:rsidRPr="002F38B9" w:rsidRDefault="006A3E23" w:rsidP="0070069F">
            <w:pPr>
              <w:jc w:val="center"/>
              <w:rPr>
                <w:rFonts w:ascii="Arial" w:hAnsi="Arial" w:cs="Arial"/>
                <w:sz w:val="20"/>
                <w:szCs w:val="20"/>
              </w:rPr>
            </w:pPr>
            <w:r w:rsidRPr="002F38B9">
              <w:rPr>
                <w:rFonts w:ascii="Arial" w:hAnsi="Arial" w:cs="Arial"/>
                <w:sz w:val="20"/>
                <w:szCs w:val="20"/>
              </w:rPr>
              <w:t>Бедственное /</w:t>
            </w:r>
            <w:r>
              <w:rPr>
                <w:rFonts w:ascii="Arial" w:hAnsi="Arial" w:cs="Arial"/>
                <w:sz w:val="20"/>
                <w:szCs w:val="20"/>
              </w:rPr>
              <w:t xml:space="preserve"> Д</w:t>
            </w:r>
            <w:r w:rsidRPr="002F38B9">
              <w:rPr>
                <w:rFonts w:ascii="Arial" w:hAnsi="Arial" w:cs="Arial"/>
                <w:sz w:val="20"/>
                <w:szCs w:val="20"/>
              </w:rPr>
              <w:t>енег не хватает даже на питание и квартплату/</w:t>
            </w:r>
          </w:p>
        </w:tc>
        <w:tc>
          <w:tcPr>
            <w:tcW w:w="1800" w:type="dxa"/>
            <w:vAlign w:val="center"/>
          </w:tcPr>
          <w:p w:rsidR="006A3E23" w:rsidRPr="004557BA" w:rsidRDefault="006A3E23" w:rsidP="0070069F">
            <w:pPr>
              <w:jc w:val="center"/>
            </w:pPr>
            <w:r w:rsidRPr="004557BA">
              <w:t>4,3</w:t>
            </w:r>
          </w:p>
        </w:tc>
      </w:tr>
      <w:tr w:rsidR="006A3E23" w:rsidRPr="002F38B9" w:rsidTr="0070069F">
        <w:trPr>
          <w:trHeight w:val="495"/>
          <w:jc w:val="center"/>
        </w:trPr>
        <w:tc>
          <w:tcPr>
            <w:tcW w:w="5485" w:type="dxa"/>
            <w:vAlign w:val="center"/>
          </w:tcPr>
          <w:p w:rsidR="006A3E23" w:rsidRPr="002F38B9" w:rsidRDefault="006A3E23" w:rsidP="0070069F">
            <w:pPr>
              <w:jc w:val="center"/>
              <w:rPr>
                <w:rFonts w:ascii="Arial" w:hAnsi="Arial" w:cs="Arial"/>
                <w:sz w:val="20"/>
                <w:szCs w:val="20"/>
              </w:rPr>
            </w:pPr>
            <w:r w:rsidRPr="002F38B9">
              <w:rPr>
                <w:rFonts w:ascii="Arial" w:hAnsi="Arial" w:cs="Arial"/>
                <w:sz w:val="20"/>
                <w:szCs w:val="20"/>
              </w:rPr>
              <w:t>Плохое /</w:t>
            </w:r>
            <w:r>
              <w:rPr>
                <w:rFonts w:ascii="Arial" w:hAnsi="Arial" w:cs="Arial"/>
                <w:sz w:val="20"/>
                <w:szCs w:val="20"/>
              </w:rPr>
              <w:t>Д</w:t>
            </w:r>
            <w:r w:rsidRPr="002F38B9">
              <w:rPr>
                <w:rFonts w:ascii="Arial" w:hAnsi="Arial" w:cs="Arial"/>
                <w:sz w:val="20"/>
                <w:szCs w:val="20"/>
              </w:rPr>
              <w:t>енег хватает только на питание и квартплату/</w:t>
            </w:r>
          </w:p>
        </w:tc>
        <w:tc>
          <w:tcPr>
            <w:tcW w:w="1800" w:type="dxa"/>
            <w:vAlign w:val="center"/>
          </w:tcPr>
          <w:p w:rsidR="006A3E23" w:rsidRPr="004557BA" w:rsidRDefault="006A3E23" w:rsidP="0070069F">
            <w:pPr>
              <w:jc w:val="center"/>
            </w:pPr>
            <w:r w:rsidRPr="004557BA">
              <w:t>16,4</w:t>
            </w:r>
          </w:p>
        </w:tc>
      </w:tr>
      <w:tr w:rsidR="006A3E23" w:rsidRPr="002F38B9" w:rsidTr="0070069F">
        <w:trPr>
          <w:trHeight w:val="495"/>
          <w:jc w:val="center"/>
        </w:trPr>
        <w:tc>
          <w:tcPr>
            <w:tcW w:w="5485" w:type="dxa"/>
            <w:vAlign w:val="center"/>
          </w:tcPr>
          <w:p w:rsidR="006A3E23" w:rsidRPr="002F38B9" w:rsidRDefault="006A3E23" w:rsidP="0070069F">
            <w:pPr>
              <w:jc w:val="center"/>
              <w:rPr>
                <w:rFonts w:ascii="Arial" w:hAnsi="Arial" w:cs="Arial"/>
                <w:sz w:val="20"/>
                <w:szCs w:val="20"/>
              </w:rPr>
            </w:pPr>
            <w:r w:rsidRPr="002F38B9">
              <w:rPr>
                <w:rFonts w:ascii="Arial" w:hAnsi="Arial" w:cs="Arial"/>
                <w:sz w:val="20"/>
                <w:szCs w:val="20"/>
              </w:rPr>
              <w:t>Удовлетворительное /</w:t>
            </w:r>
            <w:r>
              <w:rPr>
                <w:rFonts w:ascii="Arial" w:hAnsi="Arial" w:cs="Arial"/>
                <w:sz w:val="20"/>
                <w:szCs w:val="20"/>
              </w:rPr>
              <w:t>К</w:t>
            </w:r>
            <w:r w:rsidRPr="002F38B9">
              <w:rPr>
                <w:rFonts w:ascii="Arial" w:hAnsi="Arial" w:cs="Arial"/>
                <w:sz w:val="20"/>
                <w:szCs w:val="20"/>
              </w:rPr>
              <w:t>роме питания и квартплаты денег хватает на покупку недорогих вещей/</w:t>
            </w:r>
          </w:p>
        </w:tc>
        <w:tc>
          <w:tcPr>
            <w:tcW w:w="1800" w:type="dxa"/>
            <w:vAlign w:val="center"/>
          </w:tcPr>
          <w:p w:rsidR="006A3E23" w:rsidRPr="004557BA" w:rsidRDefault="006A3E23" w:rsidP="0070069F">
            <w:pPr>
              <w:jc w:val="center"/>
            </w:pPr>
            <w:r w:rsidRPr="004557BA">
              <w:t>49,3</w:t>
            </w:r>
          </w:p>
        </w:tc>
      </w:tr>
      <w:tr w:rsidR="006A3E23" w:rsidRPr="002F38B9" w:rsidTr="0070069F">
        <w:trPr>
          <w:trHeight w:val="495"/>
          <w:jc w:val="center"/>
        </w:trPr>
        <w:tc>
          <w:tcPr>
            <w:tcW w:w="5485" w:type="dxa"/>
            <w:vAlign w:val="center"/>
          </w:tcPr>
          <w:p w:rsidR="006A3E23" w:rsidRPr="002F38B9" w:rsidRDefault="006A3E23" w:rsidP="0070069F">
            <w:pPr>
              <w:jc w:val="center"/>
              <w:rPr>
                <w:rFonts w:ascii="Arial" w:hAnsi="Arial" w:cs="Arial"/>
                <w:sz w:val="20"/>
                <w:szCs w:val="20"/>
              </w:rPr>
            </w:pPr>
            <w:r w:rsidRPr="002F38B9">
              <w:rPr>
                <w:rFonts w:ascii="Arial" w:hAnsi="Arial" w:cs="Arial"/>
                <w:sz w:val="20"/>
                <w:szCs w:val="20"/>
              </w:rPr>
              <w:t>Хорошее /</w:t>
            </w:r>
            <w:r>
              <w:rPr>
                <w:rFonts w:ascii="Arial" w:hAnsi="Arial" w:cs="Arial"/>
                <w:sz w:val="20"/>
                <w:szCs w:val="20"/>
              </w:rPr>
              <w:t>М</w:t>
            </w:r>
            <w:r w:rsidRPr="002F38B9">
              <w:rPr>
                <w:rFonts w:ascii="Arial" w:hAnsi="Arial" w:cs="Arial"/>
                <w:sz w:val="20"/>
                <w:szCs w:val="20"/>
              </w:rPr>
              <w:t>огу покупать дорогие вещи, но далеко не всё по карману/</w:t>
            </w:r>
          </w:p>
        </w:tc>
        <w:tc>
          <w:tcPr>
            <w:tcW w:w="1800" w:type="dxa"/>
            <w:vAlign w:val="center"/>
          </w:tcPr>
          <w:p w:rsidR="006A3E23" w:rsidRPr="004557BA" w:rsidRDefault="006A3E23" w:rsidP="0070069F">
            <w:pPr>
              <w:jc w:val="center"/>
            </w:pPr>
            <w:r w:rsidRPr="004557BA">
              <w:t>26,7</w:t>
            </w:r>
          </w:p>
        </w:tc>
      </w:tr>
      <w:tr w:rsidR="006A3E23" w:rsidRPr="002F38B9" w:rsidTr="0070069F">
        <w:trPr>
          <w:trHeight w:val="495"/>
          <w:jc w:val="center"/>
        </w:trPr>
        <w:tc>
          <w:tcPr>
            <w:tcW w:w="5485" w:type="dxa"/>
            <w:vAlign w:val="center"/>
          </w:tcPr>
          <w:p w:rsidR="006A3E23" w:rsidRPr="002F38B9" w:rsidRDefault="006A3E23" w:rsidP="0070069F">
            <w:pPr>
              <w:jc w:val="center"/>
              <w:rPr>
                <w:rFonts w:ascii="Arial" w:hAnsi="Arial" w:cs="Arial"/>
                <w:sz w:val="20"/>
                <w:szCs w:val="20"/>
              </w:rPr>
            </w:pPr>
            <w:r>
              <w:rPr>
                <w:rFonts w:ascii="Arial" w:hAnsi="Arial" w:cs="Arial"/>
                <w:sz w:val="20"/>
                <w:szCs w:val="20"/>
              </w:rPr>
              <w:t xml:space="preserve">Отличное / </w:t>
            </w:r>
            <w:r w:rsidRPr="00C277FC">
              <w:rPr>
                <w:rFonts w:ascii="Arial" w:hAnsi="Arial" w:cs="Arial"/>
                <w:sz w:val="20"/>
                <w:szCs w:val="20"/>
              </w:rPr>
              <w:t>Мы можем позволить себе достаточно дорогостоящие вещи – квартиру, дачу и др.</w:t>
            </w:r>
            <w:r>
              <w:rPr>
                <w:rFonts w:ascii="Arial" w:hAnsi="Arial" w:cs="Arial"/>
                <w:sz w:val="20"/>
                <w:szCs w:val="20"/>
              </w:rPr>
              <w:t xml:space="preserve"> /</w:t>
            </w:r>
          </w:p>
        </w:tc>
        <w:tc>
          <w:tcPr>
            <w:tcW w:w="1800" w:type="dxa"/>
            <w:vAlign w:val="center"/>
          </w:tcPr>
          <w:p w:rsidR="006A3E23" w:rsidRDefault="006A3E23" w:rsidP="0070069F">
            <w:pPr>
              <w:jc w:val="center"/>
            </w:pPr>
            <w:r>
              <w:t>3,3</w:t>
            </w:r>
          </w:p>
        </w:tc>
      </w:tr>
    </w:tbl>
    <w:p w:rsidR="006A3E23" w:rsidRDefault="006A3E23" w:rsidP="006A3E23">
      <w:pPr>
        <w:rPr>
          <w:i/>
        </w:rPr>
      </w:pPr>
    </w:p>
    <w:p w:rsidR="006A3E23" w:rsidRDefault="006A3E23" w:rsidP="006A3E23">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6A3E23" w:rsidRPr="002F38B9" w:rsidTr="0070069F">
        <w:trPr>
          <w:jc w:val="center"/>
        </w:trPr>
        <w:tc>
          <w:tcPr>
            <w:tcW w:w="5562" w:type="dxa"/>
            <w:tcBorders>
              <w:bottom w:val="single" w:sz="12" w:space="0" w:color="000000"/>
            </w:tcBorders>
            <w:vAlign w:val="center"/>
          </w:tcPr>
          <w:p w:rsidR="006A3E23" w:rsidRPr="00B76A54" w:rsidRDefault="006A3E23" w:rsidP="0070069F">
            <w:pPr>
              <w:jc w:val="center"/>
              <w:rPr>
                <w:rFonts w:ascii="Arial" w:hAnsi="Arial" w:cs="Arial"/>
                <w:b/>
                <w:sz w:val="20"/>
                <w:szCs w:val="20"/>
              </w:rPr>
            </w:pPr>
            <w:r>
              <w:rPr>
                <w:rFonts w:ascii="Arial" w:hAnsi="Arial" w:cs="Arial"/>
                <w:b/>
                <w:sz w:val="20"/>
                <w:szCs w:val="20"/>
              </w:rPr>
              <w:t>Семейное положение</w:t>
            </w:r>
          </w:p>
        </w:tc>
        <w:tc>
          <w:tcPr>
            <w:tcW w:w="1800" w:type="dxa"/>
            <w:tcBorders>
              <w:bottom w:val="single" w:sz="12" w:space="0" w:color="000000"/>
            </w:tcBorders>
            <w:vAlign w:val="center"/>
          </w:tcPr>
          <w:p w:rsidR="006A3E23" w:rsidRPr="002F38B9" w:rsidRDefault="006A3E23" w:rsidP="0070069F">
            <w:pPr>
              <w:jc w:val="center"/>
              <w:rPr>
                <w:rFonts w:ascii="Arial" w:hAnsi="Arial" w:cs="Arial"/>
                <w:b/>
                <w:sz w:val="20"/>
                <w:szCs w:val="20"/>
              </w:rPr>
            </w:pPr>
            <w:r w:rsidRPr="002F38B9">
              <w:rPr>
                <w:rFonts w:ascii="Arial" w:hAnsi="Arial" w:cs="Arial"/>
                <w:b/>
                <w:sz w:val="20"/>
                <w:szCs w:val="20"/>
              </w:rPr>
              <w:t>%</w:t>
            </w:r>
          </w:p>
        </w:tc>
      </w:tr>
      <w:tr w:rsidR="006A3E23" w:rsidRPr="002F38B9" w:rsidTr="0070069F">
        <w:trPr>
          <w:trHeight w:val="280"/>
          <w:jc w:val="center"/>
        </w:trPr>
        <w:tc>
          <w:tcPr>
            <w:tcW w:w="5562" w:type="dxa"/>
            <w:vAlign w:val="center"/>
          </w:tcPr>
          <w:p w:rsidR="006A3E23" w:rsidRPr="002F38B9" w:rsidRDefault="006A3E23" w:rsidP="0070069F">
            <w:pPr>
              <w:jc w:val="center"/>
              <w:rPr>
                <w:rFonts w:ascii="Arial" w:hAnsi="Arial" w:cs="Arial"/>
                <w:sz w:val="20"/>
                <w:szCs w:val="20"/>
              </w:rPr>
            </w:pPr>
            <w:r>
              <w:rPr>
                <w:rFonts w:ascii="Arial" w:hAnsi="Arial" w:cs="Arial"/>
                <w:sz w:val="20"/>
                <w:szCs w:val="20"/>
              </w:rPr>
              <w:t>Женат /замужем/</w:t>
            </w:r>
          </w:p>
        </w:tc>
        <w:tc>
          <w:tcPr>
            <w:tcW w:w="1800" w:type="dxa"/>
            <w:vAlign w:val="center"/>
          </w:tcPr>
          <w:p w:rsidR="006A3E23" w:rsidRPr="00B60E6D" w:rsidRDefault="006A3E23" w:rsidP="0070069F">
            <w:pPr>
              <w:jc w:val="center"/>
            </w:pPr>
            <w:r w:rsidRPr="00B60E6D">
              <w:t>59,0</w:t>
            </w:r>
          </w:p>
        </w:tc>
      </w:tr>
      <w:tr w:rsidR="006A3E23" w:rsidRPr="002F38B9" w:rsidTr="0070069F">
        <w:trPr>
          <w:trHeight w:val="280"/>
          <w:jc w:val="center"/>
        </w:trPr>
        <w:tc>
          <w:tcPr>
            <w:tcW w:w="5562" w:type="dxa"/>
            <w:vAlign w:val="center"/>
          </w:tcPr>
          <w:p w:rsidR="006A3E23" w:rsidRPr="002F38B9" w:rsidRDefault="006A3E23" w:rsidP="0070069F">
            <w:pPr>
              <w:jc w:val="center"/>
              <w:rPr>
                <w:rFonts w:ascii="Arial" w:hAnsi="Arial" w:cs="Arial"/>
                <w:sz w:val="20"/>
                <w:szCs w:val="20"/>
              </w:rPr>
            </w:pPr>
            <w:r>
              <w:rPr>
                <w:rFonts w:ascii="Arial" w:hAnsi="Arial" w:cs="Arial"/>
                <w:sz w:val="20"/>
                <w:szCs w:val="20"/>
              </w:rPr>
              <w:t>Не женаты, но живем вместе</w:t>
            </w:r>
          </w:p>
        </w:tc>
        <w:tc>
          <w:tcPr>
            <w:tcW w:w="1800" w:type="dxa"/>
            <w:vAlign w:val="center"/>
          </w:tcPr>
          <w:p w:rsidR="006A3E23" w:rsidRPr="00B60E6D" w:rsidRDefault="006A3E23" w:rsidP="0070069F">
            <w:pPr>
              <w:jc w:val="center"/>
            </w:pPr>
            <w:r w:rsidRPr="00B60E6D">
              <w:t>5,</w:t>
            </w:r>
            <w:r>
              <w:t>2</w:t>
            </w:r>
          </w:p>
        </w:tc>
      </w:tr>
      <w:tr w:rsidR="006A3E23" w:rsidRPr="002F38B9" w:rsidTr="0070069F">
        <w:trPr>
          <w:trHeight w:val="345"/>
          <w:jc w:val="center"/>
        </w:trPr>
        <w:tc>
          <w:tcPr>
            <w:tcW w:w="5562" w:type="dxa"/>
            <w:vAlign w:val="center"/>
          </w:tcPr>
          <w:p w:rsidR="006A3E23" w:rsidRPr="002F38B9" w:rsidRDefault="006A3E23" w:rsidP="0070069F">
            <w:pPr>
              <w:jc w:val="center"/>
              <w:rPr>
                <w:rFonts w:ascii="Arial" w:hAnsi="Arial" w:cs="Arial"/>
                <w:sz w:val="20"/>
                <w:szCs w:val="20"/>
              </w:rPr>
            </w:pPr>
            <w:r>
              <w:rPr>
                <w:rFonts w:ascii="Arial" w:hAnsi="Arial" w:cs="Arial"/>
                <w:sz w:val="20"/>
                <w:szCs w:val="20"/>
              </w:rPr>
              <w:t>Холост /не замужем/</w:t>
            </w:r>
          </w:p>
        </w:tc>
        <w:tc>
          <w:tcPr>
            <w:tcW w:w="1800" w:type="dxa"/>
            <w:vAlign w:val="center"/>
          </w:tcPr>
          <w:p w:rsidR="006A3E23" w:rsidRPr="00B60E6D" w:rsidRDefault="006A3E23" w:rsidP="0070069F">
            <w:pPr>
              <w:jc w:val="center"/>
            </w:pPr>
            <w:r w:rsidRPr="00B60E6D">
              <w:t>18,0</w:t>
            </w:r>
          </w:p>
        </w:tc>
      </w:tr>
      <w:tr w:rsidR="006A3E23" w:rsidRPr="002F38B9" w:rsidTr="0070069F">
        <w:trPr>
          <w:trHeight w:val="65"/>
          <w:jc w:val="center"/>
        </w:trPr>
        <w:tc>
          <w:tcPr>
            <w:tcW w:w="5562" w:type="dxa"/>
            <w:vAlign w:val="center"/>
          </w:tcPr>
          <w:p w:rsidR="006A3E23" w:rsidRPr="002F38B9" w:rsidRDefault="006A3E23" w:rsidP="0070069F">
            <w:pPr>
              <w:jc w:val="center"/>
              <w:rPr>
                <w:rFonts w:ascii="Arial" w:hAnsi="Arial" w:cs="Arial"/>
                <w:sz w:val="20"/>
                <w:szCs w:val="20"/>
              </w:rPr>
            </w:pPr>
            <w:r>
              <w:rPr>
                <w:rFonts w:ascii="Arial" w:hAnsi="Arial" w:cs="Arial"/>
                <w:sz w:val="20"/>
                <w:szCs w:val="20"/>
              </w:rPr>
              <w:t>Разведен /разведена/</w:t>
            </w:r>
          </w:p>
        </w:tc>
        <w:tc>
          <w:tcPr>
            <w:tcW w:w="1800" w:type="dxa"/>
            <w:vAlign w:val="center"/>
          </w:tcPr>
          <w:p w:rsidR="006A3E23" w:rsidRPr="00B60E6D" w:rsidRDefault="006A3E23" w:rsidP="0070069F">
            <w:pPr>
              <w:jc w:val="center"/>
            </w:pPr>
            <w:r w:rsidRPr="00B60E6D">
              <w:t>8,0</w:t>
            </w:r>
          </w:p>
        </w:tc>
      </w:tr>
      <w:tr w:rsidR="006A3E23" w:rsidRPr="002F38B9" w:rsidTr="0070069F">
        <w:trPr>
          <w:trHeight w:val="336"/>
          <w:jc w:val="center"/>
        </w:trPr>
        <w:tc>
          <w:tcPr>
            <w:tcW w:w="5562" w:type="dxa"/>
            <w:vAlign w:val="center"/>
          </w:tcPr>
          <w:p w:rsidR="006A3E23" w:rsidRPr="002F38B9" w:rsidRDefault="006A3E23" w:rsidP="0070069F">
            <w:pPr>
              <w:jc w:val="center"/>
              <w:rPr>
                <w:rFonts w:ascii="Arial" w:hAnsi="Arial" w:cs="Arial"/>
                <w:sz w:val="20"/>
                <w:szCs w:val="20"/>
              </w:rPr>
            </w:pPr>
            <w:r>
              <w:rPr>
                <w:rFonts w:ascii="Arial" w:hAnsi="Arial" w:cs="Arial"/>
                <w:sz w:val="20"/>
                <w:szCs w:val="20"/>
              </w:rPr>
              <w:t>Вдовец /вдова/</w:t>
            </w:r>
          </w:p>
        </w:tc>
        <w:tc>
          <w:tcPr>
            <w:tcW w:w="1800" w:type="dxa"/>
            <w:vAlign w:val="center"/>
          </w:tcPr>
          <w:p w:rsidR="006A3E23" w:rsidRDefault="006A3E23" w:rsidP="0070069F">
            <w:pPr>
              <w:jc w:val="center"/>
            </w:pPr>
            <w:r>
              <w:t>9,8</w:t>
            </w:r>
          </w:p>
        </w:tc>
      </w:tr>
    </w:tbl>
    <w:p w:rsidR="006A3E23" w:rsidRDefault="006A3E23" w:rsidP="006A3E23"/>
    <w:p w:rsidR="006A3E23" w:rsidRPr="008E36E3" w:rsidRDefault="006A3E23" w:rsidP="006A3E23">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6A3E23" w:rsidRPr="002F38B9" w:rsidTr="0070069F">
        <w:trPr>
          <w:jc w:val="center"/>
        </w:trPr>
        <w:tc>
          <w:tcPr>
            <w:tcW w:w="5553" w:type="dxa"/>
            <w:tcBorders>
              <w:bottom w:val="single" w:sz="12" w:space="0" w:color="000000"/>
            </w:tcBorders>
            <w:vAlign w:val="center"/>
          </w:tcPr>
          <w:p w:rsidR="006A3E23" w:rsidRPr="002F38B9" w:rsidRDefault="006A3E23" w:rsidP="0070069F">
            <w:pPr>
              <w:jc w:val="center"/>
              <w:rPr>
                <w:rFonts w:ascii="Arial" w:hAnsi="Arial" w:cs="Arial"/>
                <w:b/>
                <w:sz w:val="20"/>
                <w:szCs w:val="20"/>
              </w:rPr>
            </w:pPr>
            <w:r>
              <w:rPr>
                <w:rFonts w:ascii="Arial" w:hAnsi="Arial" w:cs="Arial"/>
                <w:b/>
                <w:sz w:val="20"/>
                <w:szCs w:val="20"/>
              </w:rPr>
              <w:t>Есть ли у Вас дети до 18 лет?</w:t>
            </w:r>
          </w:p>
        </w:tc>
        <w:tc>
          <w:tcPr>
            <w:tcW w:w="1800" w:type="dxa"/>
            <w:tcBorders>
              <w:bottom w:val="single" w:sz="12" w:space="0" w:color="000000"/>
            </w:tcBorders>
            <w:vAlign w:val="center"/>
          </w:tcPr>
          <w:p w:rsidR="006A3E23" w:rsidRPr="002F38B9" w:rsidRDefault="006A3E23" w:rsidP="0070069F">
            <w:pPr>
              <w:jc w:val="center"/>
              <w:rPr>
                <w:rFonts w:ascii="Arial" w:hAnsi="Arial" w:cs="Arial"/>
                <w:b/>
                <w:sz w:val="20"/>
                <w:szCs w:val="20"/>
              </w:rPr>
            </w:pPr>
            <w:r w:rsidRPr="002F38B9">
              <w:rPr>
                <w:rFonts w:ascii="Arial" w:hAnsi="Arial" w:cs="Arial"/>
                <w:b/>
                <w:sz w:val="20"/>
                <w:szCs w:val="20"/>
              </w:rPr>
              <w:t>%</w:t>
            </w:r>
          </w:p>
        </w:tc>
      </w:tr>
      <w:tr w:rsidR="006A3E23" w:rsidRPr="002F38B9" w:rsidTr="0070069F">
        <w:trPr>
          <w:trHeight w:val="157"/>
          <w:jc w:val="center"/>
        </w:trPr>
        <w:tc>
          <w:tcPr>
            <w:tcW w:w="5553" w:type="dxa"/>
            <w:tcBorders>
              <w:top w:val="nil"/>
            </w:tcBorders>
            <w:vAlign w:val="center"/>
          </w:tcPr>
          <w:p w:rsidR="006A3E23" w:rsidRPr="002F38B9" w:rsidRDefault="006A3E23" w:rsidP="0070069F">
            <w:pPr>
              <w:jc w:val="center"/>
              <w:rPr>
                <w:rFonts w:ascii="Arial" w:hAnsi="Arial" w:cs="Arial"/>
                <w:sz w:val="20"/>
                <w:szCs w:val="20"/>
              </w:rPr>
            </w:pPr>
            <w:r>
              <w:rPr>
                <w:rFonts w:ascii="Arial" w:hAnsi="Arial" w:cs="Arial"/>
                <w:sz w:val="20"/>
                <w:szCs w:val="20"/>
              </w:rPr>
              <w:t>Да</w:t>
            </w:r>
          </w:p>
        </w:tc>
        <w:tc>
          <w:tcPr>
            <w:tcW w:w="1800" w:type="dxa"/>
            <w:tcBorders>
              <w:top w:val="nil"/>
            </w:tcBorders>
            <w:vAlign w:val="center"/>
          </w:tcPr>
          <w:p w:rsidR="006A3E23" w:rsidRPr="00025A0C" w:rsidRDefault="006A3E23" w:rsidP="0070069F">
            <w:pPr>
              <w:jc w:val="center"/>
            </w:pPr>
            <w:r w:rsidRPr="00025A0C">
              <w:t>30,2</w:t>
            </w:r>
          </w:p>
        </w:tc>
      </w:tr>
      <w:tr w:rsidR="006A3E23" w:rsidRPr="002F38B9" w:rsidTr="0070069F">
        <w:trPr>
          <w:trHeight w:val="236"/>
          <w:jc w:val="center"/>
        </w:trPr>
        <w:tc>
          <w:tcPr>
            <w:tcW w:w="5553" w:type="dxa"/>
            <w:vAlign w:val="center"/>
          </w:tcPr>
          <w:p w:rsidR="006A3E23" w:rsidRPr="002F38B9" w:rsidRDefault="006A3E23" w:rsidP="0070069F">
            <w:pPr>
              <w:jc w:val="center"/>
              <w:rPr>
                <w:rFonts w:ascii="Arial" w:hAnsi="Arial" w:cs="Arial"/>
                <w:sz w:val="20"/>
                <w:szCs w:val="20"/>
              </w:rPr>
            </w:pPr>
            <w:r>
              <w:rPr>
                <w:rFonts w:ascii="Arial" w:hAnsi="Arial" w:cs="Arial"/>
                <w:sz w:val="20"/>
                <w:szCs w:val="20"/>
              </w:rPr>
              <w:t>Нет</w:t>
            </w:r>
          </w:p>
        </w:tc>
        <w:tc>
          <w:tcPr>
            <w:tcW w:w="1800" w:type="dxa"/>
            <w:vAlign w:val="center"/>
          </w:tcPr>
          <w:p w:rsidR="006A3E23" w:rsidRDefault="006A3E23" w:rsidP="0070069F">
            <w:pPr>
              <w:jc w:val="center"/>
            </w:pPr>
            <w:r>
              <w:t>69,8</w:t>
            </w:r>
          </w:p>
        </w:tc>
      </w:tr>
    </w:tbl>
    <w:p w:rsidR="006A3E23" w:rsidRDefault="006A3E23" w:rsidP="006A3E23">
      <w:pPr>
        <w:tabs>
          <w:tab w:val="left" w:pos="420"/>
        </w:tabs>
        <w:ind w:firstLine="540"/>
      </w:pPr>
    </w:p>
    <w:p w:rsidR="002509D3" w:rsidRDefault="006A3E23" w:rsidP="006A3E23">
      <w:pPr>
        <w:ind w:right="51"/>
        <w:jc w:val="both"/>
        <w:rPr>
          <w:rFonts w:eastAsia="Calibri"/>
          <w:i/>
        </w:rPr>
      </w:pPr>
      <w:r>
        <w:br w:type="page"/>
      </w:r>
    </w:p>
    <w:sectPr w:rsidR="002509D3" w:rsidSect="00216235">
      <w:footerReference w:type="default" r:id="rId66"/>
      <w:pgSz w:w="11906" w:h="16838"/>
      <w:pgMar w:top="426" w:right="424" w:bottom="142" w:left="709" w:header="708" w:footer="2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5D3" w:rsidRDefault="00CC05D3" w:rsidP="00F2216F">
      <w:r>
        <w:separator/>
      </w:r>
    </w:p>
  </w:endnote>
  <w:endnote w:type="continuationSeparator" w:id="0">
    <w:p w:rsidR="00CC05D3" w:rsidRDefault="00CC05D3"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6015958"/>
      <w:docPartObj>
        <w:docPartGallery w:val="Page Numbers (Bottom of Page)"/>
        <w:docPartUnique/>
      </w:docPartObj>
    </w:sdtPr>
    <w:sdtEndPr/>
    <w:sdtContent>
      <w:p w:rsidR="00760AD7" w:rsidRDefault="00760AD7">
        <w:pPr>
          <w:pStyle w:val="a9"/>
          <w:jc w:val="center"/>
        </w:pPr>
        <w:r>
          <w:rPr>
            <w:noProof/>
          </w:rPr>
          <mc:AlternateContent>
            <mc:Choice Requires="wps">
              <w:drawing>
                <wp:inline distT="0" distB="0" distL="0" distR="0" wp14:anchorId="4B760F82" wp14:editId="0B3DC4D9">
                  <wp:extent cx="5467350" cy="45085"/>
                  <wp:effectExtent l="9525" t="9525" r="0" b="254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085"/>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" fillcolor="black" stroked="f">
                  <v:fill r:id="rId1" o:title="" type="pattern"/>
                  <w10:anchorlock/>
                </v:shape>
              </w:pict>
            </mc:Fallback>
          </mc:AlternateContent>
        </w:r>
      </w:p>
      <w:p w:rsidR="00760AD7" w:rsidRDefault="00760AD7" w:rsidP="00F2216F">
        <w:pPr>
          <w:pStyle w:val="a9"/>
          <w:jc w:val="center"/>
        </w:pPr>
        <w:r>
          <w:fldChar w:fldCharType="begin"/>
        </w:r>
        <w:r>
          <w:instrText>PAGE    \* MERGEFORMAT</w:instrText>
        </w:r>
        <w:r>
          <w:fldChar w:fldCharType="separate"/>
        </w:r>
        <w:r w:rsidR="006152AC">
          <w:rPr>
            <w:noProof/>
          </w:rPr>
          <w:t>22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5D3" w:rsidRDefault="00CC05D3" w:rsidP="00F2216F">
      <w:r>
        <w:separator/>
      </w:r>
    </w:p>
  </w:footnote>
  <w:footnote w:type="continuationSeparator" w:id="0">
    <w:p w:rsidR="00CC05D3" w:rsidRDefault="00CC05D3" w:rsidP="00F221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36AF4"/>
    <w:multiLevelType w:val="hybridMultilevel"/>
    <w:tmpl w:val="DB8AE488"/>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3FD9"/>
    <w:rsid w:val="00004DDF"/>
    <w:rsid w:val="00004E6E"/>
    <w:rsid w:val="000055D4"/>
    <w:rsid w:val="000106D6"/>
    <w:rsid w:val="000140B1"/>
    <w:rsid w:val="00041FB9"/>
    <w:rsid w:val="0004397B"/>
    <w:rsid w:val="0005693B"/>
    <w:rsid w:val="000600EE"/>
    <w:rsid w:val="000753C5"/>
    <w:rsid w:val="0007791B"/>
    <w:rsid w:val="000840FB"/>
    <w:rsid w:val="000A3EAE"/>
    <w:rsid w:val="000B1BD0"/>
    <w:rsid w:val="000C5926"/>
    <w:rsid w:val="000D06A7"/>
    <w:rsid w:val="000D0ECD"/>
    <w:rsid w:val="000D5DFF"/>
    <w:rsid w:val="000E5222"/>
    <w:rsid w:val="000E67AD"/>
    <w:rsid w:val="000F08B1"/>
    <w:rsid w:val="000F4786"/>
    <w:rsid w:val="00104757"/>
    <w:rsid w:val="0010656B"/>
    <w:rsid w:val="001201AD"/>
    <w:rsid w:val="001202D1"/>
    <w:rsid w:val="00122687"/>
    <w:rsid w:val="00127879"/>
    <w:rsid w:val="00136C99"/>
    <w:rsid w:val="00140026"/>
    <w:rsid w:val="0014273D"/>
    <w:rsid w:val="00156BD7"/>
    <w:rsid w:val="0016339D"/>
    <w:rsid w:val="00181EDA"/>
    <w:rsid w:val="00186D23"/>
    <w:rsid w:val="001B001C"/>
    <w:rsid w:val="001B367C"/>
    <w:rsid w:val="001C07BA"/>
    <w:rsid w:val="001C49D6"/>
    <w:rsid w:val="001C7E85"/>
    <w:rsid w:val="001D3CD7"/>
    <w:rsid w:val="001E6E24"/>
    <w:rsid w:val="001F097A"/>
    <w:rsid w:val="0020045D"/>
    <w:rsid w:val="0020133A"/>
    <w:rsid w:val="00216235"/>
    <w:rsid w:val="00216EC7"/>
    <w:rsid w:val="00226916"/>
    <w:rsid w:val="00245FC5"/>
    <w:rsid w:val="002509D3"/>
    <w:rsid w:val="002567E4"/>
    <w:rsid w:val="0026554C"/>
    <w:rsid w:val="0029607E"/>
    <w:rsid w:val="002972DB"/>
    <w:rsid w:val="002A1A23"/>
    <w:rsid w:val="002A1BB9"/>
    <w:rsid w:val="002B277F"/>
    <w:rsid w:val="002C68B4"/>
    <w:rsid w:val="002C71C5"/>
    <w:rsid w:val="002F20A7"/>
    <w:rsid w:val="003134B6"/>
    <w:rsid w:val="00343AA9"/>
    <w:rsid w:val="00344F79"/>
    <w:rsid w:val="00371259"/>
    <w:rsid w:val="00375045"/>
    <w:rsid w:val="00383D71"/>
    <w:rsid w:val="003876EF"/>
    <w:rsid w:val="003903B7"/>
    <w:rsid w:val="003931C4"/>
    <w:rsid w:val="00393C10"/>
    <w:rsid w:val="00395BB8"/>
    <w:rsid w:val="003B13E7"/>
    <w:rsid w:val="003B3152"/>
    <w:rsid w:val="003F20C4"/>
    <w:rsid w:val="00405AAA"/>
    <w:rsid w:val="00425AB0"/>
    <w:rsid w:val="0044588A"/>
    <w:rsid w:val="00451D20"/>
    <w:rsid w:val="00454F3C"/>
    <w:rsid w:val="00462DB7"/>
    <w:rsid w:val="00476331"/>
    <w:rsid w:val="00477C3B"/>
    <w:rsid w:val="0048721B"/>
    <w:rsid w:val="0049502D"/>
    <w:rsid w:val="004A0C14"/>
    <w:rsid w:val="004A4707"/>
    <w:rsid w:val="004A5EC7"/>
    <w:rsid w:val="004B4F3E"/>
    <w:rsid w:val="004C3BFE"/>
    <w:rsid w:val="004E57C2"/>
    <w:rsid w:val="004E66B6"/>
    <w:rsid w:val="004F6117"/>
    <w:rsid w:val="004F6B7D"/>
    <w:rsid w:val="00514C0C"/>
    <w:rsid w:val="00530D4A"/>
    <w:rsid w:val="0053133B"/>
    <w:rsid w:val="00532140"/>
    <w:rsid w:val="0053519E"/>
    <w:rsid w:val="00551F4C"/>
    <w:rsid w:val="00562FEE"/>
    <w:rsid w:val="00580CEA"/>
    <w:rsid w:val="00593CBA"/>
    <w:rsid w:val="005A495B"/>
    <w:rsid w:val="005C6FC5"/>
    <w:rsid w:val="005D1D27"/>
    <w:rsid w:val="005F25DD"/>
    <w:rsid w:val="006152AC"/>
    <w:rsid w:val="0062735E"/>
    <w:rsid w:val="00630CC5"/>
    <w:rsid w:val="00634B46"/>
    <w:rsid w:val="00635159"/>
    <w:rsid w:val="006379F5"/>
    <w:rsid w:val="006A26C3"/>
    <w:rsid w:val="006A3E23"/>
    <w:rsid w:val="006A46FC"/>
    <w:rsid w:val="006B3F4C"/>
    <w:rsid w:val="006D6E16"/>
    <w:rsid w:val="006E4699"/>
    <w:rsid w:val="006E4A11"/>
    <w:rsid w:val="006F06CC"/>
    <w:rsid w:val="006F32B6"/>
    <w:rsid w:val="0070069F"/>
    <w:rsid w:val="00705B74"/>
    <w:rsid w:val="007434F4"/>
    <w:rsid w:val="007469C6"/>
    <w:rsid w:val="0075009E"/>
    <w:rsid w:val="00756774"/>
    <w:rsid w:val="00760AD7"/>
    <w:rsid w:val="00770EFB"/>
    <w:rsid w:val="0077659F"/>
    <w:rsid w:val="0078382D"/>
    <w:rsid w:val="007B0291"/>
    <w:rsid w:val="007C6FD0"/>
    <w:rsid w:val="007D43B7"/>
    <w:rsid w:val="007E30AD"/>
    <w:rsid w:val="00833192"/>
    <w:rsid w:val="00835D36"/>
    <w:rsid w:val="00842A0A"/>
    <w:rsid w:val="0085599E"/>
    <w:rsid w:val="00866915"/>
    <w:rsid w:val="008873D2"/>
    <w:rsid w:val="00896AE1"/>
    <w:rsid w:val="008D2DD0"/>
    <w:rsid w:val="008E25BF"/>
    <w:rsid w:val="008E3841"/>
    <w:rsid w:val="008E5BB5"/>
    <w:rsid w:val="008E5F5A"/>
    <w:rsid w:val="009077FC"/>
    <w:rsid w:val="009226ED"/>
    <w:rsid w:val="00926214"/>
    <w:rsid w:val="0093159E"/>
    <w:rsid w:val="00940FE5"/>
    <w:rsid w:val="00944143"/>
    <w:rsid w:val="009571AE"/>
    <w:rsid w:val="00964014"/>
    <w:rsid w:val="0096716A"/>
    <w:rsid w:val="009677FF"/>
    <w:rsid w:val="00971C99"/>
    <w:rsid w:val="00980A76"/>
    <w:rsid w:val="00981912"/>
    <w:rsid w:val="00987040"/>
    <w:rsid w:val="00990CF1"/>
    <w:rsid w:val="00993105"/>
    <w:rsid w:val="009A6447"/>
    <w:rsid w:val="009B0F01"/>
    <w:rsid w:val="009C0D34"/>
    <w:rsid w:val="009D406A"/>
    <w:rsid w:val="00A02190"/>
    <w:rsid w:val="00A05EA5"/>
    <w:rsid w:val="00A10D2E"/>
    <w:rsid w:val="00A120FA"/>
    <w:rsid w:val="00A13B69"/>
    <w:rsid w:val="00A15D8C"/>
    <w:rsid w:val="00A2712F"/>
    <w:rsid w:val="00A302D7"/>
    <w:rsid w:val="00A41DA5"/>
    <w:rsid w:val="00A43081"/>
    <w:rsid w:val="00A82558"/>
    <w:rsid w:val="00A9040C"/>
    <w:rsid w:val="00AB2467"/>
    <w:rsid w:val="00AC296B"/>
    <w:rsid w:val="00AC6F92"/>
    <w:rsid w:val="00AE0642"/>
    <w:rsid w:val="00AE21F5"/>
    <w:rsid w:val="00AE6BCC"/>
    <w:rsid w:val="00AE6DE7"/>
    <w:rsid w:val="00AF06E6"/>
    <w:rsid w:val="00AF3498"/>
    <w:rsid w:val="00AF7C45"/>
    <w:rsid w:val="00B03BA6"/>
    <w:rsid w:val="00B073D0"/>
    <w:rsid w:val="00B1347C"/>
    <w:rsid w:val="00B2239B"/>
    <w:rsid w:val="00B3216D"/>
    <w:rsid w:val="00B33C72"/>
    <w:rsid w:val="00B3426A"/>
    <w:rsid w:val="00B5110C"/>
    <w:rsid w:val="00B65346"/>
    <w:rsid w:val="00B71CEB"/>
    <w:rsid w:val="00B72247"/>
    <w:rsid w:val="00B736A3"/>
    <w:rsid w:val="00B76B22"/>
    <w:rsid w:val="00B87233"/>
    <w:rsid w:val="00B91974"/>
    <w:rsid w:val="00BA68A9"/>
    <w:rsid w:val="00BA68F6"/>
    <w:rsid w:val="00BC4A8E"/>
    <w:rsid w:val="00BC78C0"/>
    <w:rsid w:val="00BD7404"/>
    <w:rsid w:val="00BE3B6D"/>
    <w:rsid w:val="00BF3FA3"/>
    <w:rsid w:val="00BF6273"/>
    <w:rsid w:val="00C13819"/>
    <w:rsid w:val="00C24A50"/>
    <w:rsid w:val="00C50293"/>
    <w:rsid w:val="00C71CEC"/>
    <w:rsid w:val="00C7460E"/>
    <w:rsid w:val="00CB0C49"/>
    <w:rsid w:val="00CC05D3"/>
    <w:rsid w:val="00CD5BFC"/>
    <w:rsid w:val="00CE0F74"/>
    <w:rsid w:val="00CE39A0"/>
    <w:rsid w:val="00D04054"/>
    <w:rsid w:val="00D133CD"/>
    <w:rsid w:val="00D17D49"/>
    <w:rsid w:val="00D25A5D"/>
    <w:rsid w:val="00D3037F"/>
    <w:rsid w:val="00D3068D"/>
    <w:rsid w:val="00D34D3F"/>
    <w:rsid w:val="00D357E6"/>
    <w:rsid w:val="00D40E3B"/>
    <w:rsid w:val="00D44E69"/>
    <w:rsid w:val="00D571E1"/>
    <w:rsid w:val="00D62AB1"/>
    <w:rsid w:val="00D75E89"/>
    <w:rsid w:val="00D83762"/>
    <w:rsid w:val="00D85447"/>
    <w:rsid w:val="00DA10A4"/>
    <w:rsid w:val="00DB2424"/>
    <w:rsid w:val="00DB4DFD"/>
    <w:rsid w:val="00DE1981"/>
    <w:rsid w:val="00DF7084"/>
    <w:rsid w:val="00E00A88"/>
    <w:rsid w:val="00E138E7"/>
    <w:rsid w:val="00E46174"/>
    <w:rsid w:val="00E46C39"/>
    <w:rsid w:val="00E4771D"/>
    <w:rsid w:val="00E55338"/>
    <w:rsid w:val="00E71779"/>
    <w:rsid w:val="00E739F4"/>
    <w:rsid w:val="00E81C02"/>
    <w:rsid w:val="00E905AB"/>
    <w:rsid w:val="00E95EF1"/>
    <w:rsid w:val="00EB746E"/>
    <w:rsid w:val="00EE5ACD"/>
    <w:rsid w:val="00EE5C7C"/>
    <w:rsid w:val="00F01F0E"/>
    <w:rsid w:val="00F06B5A"/>
    <w:rsid w:val="00F2216F"/>
    <w:rsid w:val="00F32A87"/>
    <w:rsid w:val="00F33505"/>
    <w:rsid w:val="00F6732A"/>
    <w:rsid w:val="00F72672"/>
    <w:rsid w:val="00F90311"/>
    <w:rsid w:val="00F90921"/>
    <w:rsid w:val="00F9543D"/>
    <w:rsid w:val="00FA63F5"/>
    <w:rsid w:val="00FA6835"/>
    <w:rsid w:val="00FA773E"/>
    <w:rsid w:val="00FC3001"/>
    <w:rsid w:val="00FF39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721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8721B"/>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semiHidden/>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721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8721B"/>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semiHidden/>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chart" Target="charts/chart3.xml"/><Relationship Id="rId26" Type="http://schemas.openxmlformats.org/officeDocument/2006/relationships/package" Target="embeddings/Microsoft_Excel_Worksheet11.xlsx"/><Relationship Id="rId39" Type="http://schemas.openxmlformats.org/officeDocument/2006/relationships/chart" Target="charts/chart10.xml"/><Relationship Id="rId21" Type="http://schemas.openxmlformats.org/officeDocument/2006/relationships/chart" Target="charts/chart4.xml"/><Relationship Id="rId34" Type="http://schemas.openxmlformats.org/officeDocument/2006/relationships/image" Target="media/image11.emf"/><Relationship Id="rId42" Type="http://schemas.openxmlformats.org/officeDocument/2006/relationships/chart" Target="charts/chart11.xml"/><Relationship Id="rId47" Type="http://schemas.openxmlformats.org/officeDocument/2006/relationships/package" Target="embeddings/Microsoft_Excel_Worksheet25.xlsx"/><Relationship Id="rId50" Type="http://schemas.openxmlformats.org/officeDocument/2006/relationships/package" Target="embeddings/Microsoft_Excel_Worksheet27.xlsx"/><Relationship Id="rId55" Type="http://schemas.openxmlformats.org/officeDocument/2006/relationships/image" Target="media/image18.emf"/><Relationship Id="rId63" Type="http://schemas.openxmlformats.org/officeDocument/2006/relationships/chart" Target="charts/chart18.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5.emf"/><Relationship Id="rId29" Type="http://schemas.openxmlformats.org/officeDocument/2006/relationships/package" Target="embeddings/Microsoft_Excel_Worksheet13.xlsx"/><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Microsoft_Excel_Worksheet1.xlsx"/><Relationship Id="rId24" Type="http://schemas.openxmlformats.org/officeDocument/2006/relationships/chart" Target="charts/chart5.xml"/><Relationship Id="rId32" Type="http://schemas.openxmlformats.org/officeDocument/2006/relationships/package" Target="embeddings/Microsoft_Excel_Worksheet15.xlsx"/><Relationship Id="rId37" Type="http://schemas.openxmlformats.org/officeDocument/2006/relationships/image" Target="media/image12.emf"/><Relationship Id="rId40" Type="http://schemas.openxmlformats.org/officeDocument/2006/relationships/image" Target="media/image13.emf"/><Relationship Id="rId45" Type="http://schemas.openxmlformats.org/officeDocument/2006/relationships/chart" Target="charts/chart12.xml"/><Relationship Id="rId53" Type="http://schemas.openxmlformats.org/officeDocument/2006/relationships/package" Target="embeddings/Microsoft_Excel_Worksheet29.xlsx"/><Relationship Id="rId58" Type="http://schemas.openxmlformats.org/officeDocument/2006/relationships/image" Target="media/image19.emf"/><Relationship Id="rId66"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package" Target="embeddings/Microsoft_Excel_Worksheet9.xlsx"/><Relationship Id="rId28" Type="http://schemas.openxmlformats.org/officeDocument/2006/relationships/image" Target="media/image9.emf"/><Relationship Id="rId36" Type="http://schemas.openxmlformats.org/officeDocument/2006/relationships/chart" Target="charts/chart9.xml"/><Relationship Id="rId49" Type="http://schemas.openxmlformats.org/officeDocument/2006/relationships/image" Target="media/image16.emf"/><Relationship Id="rId57" Type="http://schemas.openxmlformats.org/officeDocument/2006/relationships/chart" Target="charts/chart16.xml"/><Relationship Id="rId61" Type="http://schemas.openxmlformats.org/officeDocument/2006/relationships/image" Target="media/image20.emf"/><Relationship Id="rId10" Type="http://schemas.openxmlformats.org/officeDocument/2006/relationships/image" Target="media/image3.emf"/><Relationship Id="rId19" Type="http://schemas.openxmlformats.org/officeDocument/2006/relationships/image" Target="media/image6.emf"/><Relationship Id="rId31" Type="http://schemas.openxmlformats.org/officeDocument/2006/relationships/image" Target="media/image10.emf"/><Relationship Id="rId44" Type="http://schemas.openxmlformats.org/officeDocument/2006/relationships/package" Target="embeddings/Microsoft_Excel_Worksheet23.xlsx"/><Relationship Id="rId52" Type="http://schemas.openxmlformats.org/officeDocument/2006/relationships/image" Target="media/image17.emf"/><Relationship Id="rId60" Type="http://schemas.openxmlformats.org/officeDocument/2006/relationships/chart" Target="charts/chart17.xml"/><Relationship Id="rId65" Type="http://schemas.openxmlformats.org/officeDocument/2006/relationships/chart" Target="charts/chart2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package" Target="embeddings/Microsoft_Excel_Worksheet3.xlsx"/><Relationship Id="rId22" Type="http://schemas.openxmlformats.org/officeDocument/2006/relationships/image" Target="media/image7.emf"/><Relationship Id="rId27" Type="http://schemas.openxmlformats.org/officeDocument/2006/relationships/chart" Target="charts/chart6.xml"/><Relationship Id="rId30" Type="http://schemas.openxmlformats.org/officeDocument/2006/relationships/chart" Target="charts/chart7.xml"/><Relationship Id="rId35" Type="http://schemas.openxmlformats.org/officeDocument/2006/relationships/package" Target="embeddings/Microsoft_Excel_Worksheet17.xlsx"/><Relationship Id="rId43" Type="http://schemas.openxmlformats.org/officeDocument/2006/relationships/image" Target="media/image14.emf"/><Relationship Id="rId48" Type="http://schemas.openxmlformats.org/officeDocument/2006/relationships/chart" Target="charts/chart13.xml"/><Relationship Id="rId56" Type="http://schemas.openxmlformats.org/officeDocument/2006/relationships/package" Target="embeddings/Microsoft_Excel_Worksheet31.xlsx"/><Relationship Id="rId64" Type="http://schemas.openxmlformats.org/officeDocument/2006/relationships/chart" Target="charts/chart19.xml"/><Relationship Id="rId8" Type="http://schemas.openxmlformats.org/officeDocument/2006/relationships/image" Target="media/image1.wmf"/><Relationship Id="rId51" Type="http://schemas.openxmlformats.org/officeDocument/2006/relationships/chart" Target="charts/chart14.xml"/><Relationship Id="rId3" Type="http://schemas.microsoft.com/office/2007/relationships/stylesWithEffects" Target="stylesWithEffects.xml"/><Relationship Id="rId12" Type="http://schemas.openxmlformats.org/officeDocument/2006/relationships/chart" Target="charts/chart1.xml"/><Relationship Id="rId17" Type="http://schemas.openxmlformats.org/officeDocument/2006/relationships/package" Target="embeddings/Microsoft_Excel_Worksheet5.xlsx"/><Relationship Id="rId25" Type="http://schemas.openxmlformats.org/officeDocument/2006/relationships/image" Target="media/image8.emf"/><Relationship Id="rId33" Type="http://schemas.openxmlformats.org/officeDocument/2006/relationships/chart" Target="charts/chart8.xml"/><Relationship Id="rId38" Type="http://schemas.openxmlformats.org/officeDocument/2006/relationships/package" Target="embeddings/Microsoft_Excel_Worksheet19.xlsx"/><Relationship Id="rId46" Type="http://schemas.openxmlformats.org/officeDocument/2006/relationships/image" Target="media/image15.emf"/><Relationship Id="rId59" Type="http://schemas.openxmlformats.org/officeDocument/2006/relationships/package" Target="embeddings/Microsoft_Excel_Worksheet33.xlsx"/><Relationship Id="rId67" Type="http://schemas.openxmlformats.org/officeDocument/2006/relationships/fontTable" Target="fontTable.xml"/><Relationship Id="rId20" Type="http://schemas.openxmlformats.org/officeDocument/2006/relationships/package" Target="embeddings/Microsoft_Excel_Worksheet7.xlsx"/><Relationship Id="rId41" Type="http://schemas.openxmlformats.org/officeDocument/2006/relationships/package" Target="embeddings/Microsoft_Excel_Worksheet21.xlsx"/><Relationship Id="rId54" Type="http://schemas.openxmlformats.org/officeDocument/2006/relationships/chart" Target="charts/chart15.xml"/><Relationship Id="rId62" Type="http://schemas.openxmlformats.org/officeDocument/2006/relationships/package" Target="embeddings/Microsoft_Excel_Worksheet35.xlsx"/></Relationships>
</file>

<file path=word/_rels/footer1.xml.rels><?xml version="1.0" encoding="UTF-8" standalone="yes"?>
<Relationships xmlns="http://schemas.openxmlformats.org/package/2006/relationships"><Relationship Id="rId1" Type="http://schemas.openxmlformats.org/officeDocument/2006/relationships/image" Target="media/image22.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26.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32.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34.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36.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37.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3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3619860017497818E-2"/>
          <c:y val="4.4057617797775277E-2"/>
          <c:w val="0.90794382473024204"/>
          <c:h val="0.74414656665940471"/>
        </c:manualLayout>
      </c:layout>
      <c:barChart>
        <c:barDir val="col"/>
        <c:grouping val="clustered"/>
        <c:varyColors val="0"/>
        <c:ser>
          <c:idx val="0"/>
          <c:order val="0"/>
          <c:tx>
            <c:strRef>
              <c:f>Лист1!$B$1</c:f>
              <c:strCache>
                <c:ptCount val="1"/>
                <c:pt idx="0">
                  <c:v>Апрель 2014 года</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Очень беспокоит / довольно беспокоит</c:v>
                </c:pt>
                <c:pt idx="1">
                  <c:v>Не слишком беспокоит / совершенно не беспокоит</c:v>
                </c:pt>
                <c:pt idx="2">
                  <c:v>Затрудняюсь ответить</c:v>
                </c:pt>
              </c:strCache>
            </c:strRef>
          </c:cat>
          <c:val>
            <c:numRef>
              <c:f>Лист1!$B$2:$B$4</c:f>
              <c:numCache>
                <c:formatCode>0%</c:formatCode>
                <c:ptCount val="3"/>
                <c:pt idx="0">
                  <c:v>0.37</c:v>
                </c:pt>
                <c:pt idx="1">
                  <c:v>0.61</c:v>
                </c:pt>
                <c:pt idx="2">
                  <c:v>0.03</c:v>
                </c:pt>
              </c:numCache>
            </c:numRef>
          </c:val>
          <c:extLst xmlns:c16r2="http://schemas.microsoft.com/office/drawing/2015/06/chart">
            <c:ext xmlns:c16="http://schemas.microsoft.com/office/drawing/2014/chart" uri="{C3380CC4-5D6E-409C-BE32-E72D297353CC}">
              <c16:uniqueId val="{00000000-D788-4062-AB7E-2812F2DE1FFB}"/>
            </c:ext>
          </c:extLst>
        </c:ser>
        <c:ser>
          <c:idx val="1"/>
          <c:order val="1"/>
          <c:tx>
            <c:strRef>
              <c:f>Лист1!$C$1</c:f>
              <c:strCache>
                <c:ptCount val="1"/>
                <c:pt idx="0">
                  <c:v>Сентябрь 2014 года</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Очень беспокоит / довольно беспокоит</c:v>
                </c:pt>
                <c:pt idx="1">
                  <c:v>Не слишком беспокоит / совершенно не беспокоит</c:v>
                </c:pt>
                <c:pt idx="2">
                  <c:v>Затрудняюсь ответить</c:v>
                </c:pt>
              </c:strCache>
            </c:strRef>
          </c:cat>
          <c:val>
            <c:numRef>
              <c:f>Лист1!$C$2:$C$4</c:f>
              <c:numCache>
                <c:formatCode>0%</c:formatCode>
                <c:ptCount val="3"/>
                <c:pt idx="0">
                  <c:v>0.43</c:v>
                </c:pt>
                <c:pt idx="1">
                  <c:v>0.55000000000000004</c:v>
                </c:pt>
                <c:pt idx="2">
                  <c:v>0.02</c:v>
                </c:pt>
              </c:numCache>
            </c:numRef>
          </c:val>
          <c:extLst xmlns:c16r2="http://schemas.microsoft.com/office/drawing/2015/06/chart">
            <c:ext xmlns:c16="http://schemas.microsoft.com/office/drawing/2014/chart" uri="{C3380CC4-5D6E-409C-BE32-E72D297353CC}">
              <c16:uniqueId val="{00000001-D788-4062-AB7E-2812F2DE1FFB}"/>
            </c:ext>
          </c:extLst>
        </c:ser>
        <c:ser>
          <c:idx val="2"/>
          <c:order val="2"/>
          <c:tx>
            <c:strRef>
              <c:f>Лист1!$D$1</c:f>
              <c:strCache>
                <c:ptCount val="1"/>
                <c:pt idx="0">
                  <c:v>Сентябрь 2015 года</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Лист1!$A$2:$A$4</c:f>
              <c:strCache>
                <c:ptCount val="3"/>
                <c:pt idx="0">
                  <c:v>Очень беспокоит / довольно беспокоит</c:v>
                </c:pt>
                <c:pt idx="1">
                  <c:v>Не слишком беспокоит / совершенно не беспокоит</c:v>
                </c:pt>
                <c:pt idx="2">
                  <c:v>Затрудняюсь ответить</c:v>
                </c:pt>
              </c:strCache>
            </c:strRef>
          </c:cat>
          <c:val>
            <c:numRef>
              <c:f>Лист1!$D$2:$D$4</c:f>
              <c:numCache>
                <c:formatCode>0%</c:formatCode>
                <c:ptCount val="3"/>
                <c:pt idx="0">
                  <c:v>0.4</c:v>
                </c:pt>
                <c:pt idx="1">
                  <c:v>0.57999999999999996</c:v>
                </c:pt>
                <c:pt idx="2">
                  <c:v>0.02</c:v>
                </c:pt>
              </c:numCache>
            </c:numRef>
          </c:val>
          <c:extLst xmlns:c16r2="http://schemas.microsoft.com/office/drawing/2015/06/chart">
            <c:ext xmlns:c16="http://schemas.microsoft.com/office/drawing/2014/chart" uri="{C3380CC4-5D6E-409C-BE32-E72D297353CC}">
              <c16:uniqueId val="{00000002-D788-4062-AB7E-2812F2DE1FFB}"/>
            </c:ext>
          </c:extLst>
        </c:ser>
        <c:ser>
          <c:idx val="3"/>
          <c:order val="3"/>
          <c:tx>
            <c:strRef>
              <c:f>Лист1!$E$1</c:f>
              <c:strCache>
                <c:ptCount val="1"/>
                <c:pt idx="0">
                  <c:v>Октябрь 2016 года</c:v>
                </c:pt>
              </c:strCache>
            </c:strRef>
          </c:tx>
          <c:spPr>
            <a:pattFill prst="pct5">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Лист1!$A$2:$A$4</c:f>
              <c:strCache>
                <c:ptCount val="3"/>
                <c:pt idx="0">
                  <c:v>Очень беспокоит / довольно беспокоит</c:v>
                </c:pt>
                <c:pt idx="1">
                  <c:v>Не слишком беспокоит / совершенно не беспокоит</c:v>
                </c:pt>
                <c:pt idx="2">
                  <c:v>Затрудняюсь ответить</c:v>
                </c:pt>
              </c:strCache>
            </c:strRef>
          </c:cat>
          <c:val>
            <c:numRef>
              <c:f>Лист1!$E$2:$E$4</c:f>
              <c:numCache>
                <c:formatCode>0%</c:formatCode>
                <c:ptCount val="3"/>
                <c:pt idx="0">
                  <c:v>0.42</c:v>
                </c:pt>
                <c:pt idx="1">
                  <c:v>0.55000000000000004</c:v>
                </c:pt>
                <c:pt idx="2">
                  <c:v>0.03</c:v>
                </c:pt>
              </c:numCache>
            </c:numRef>
          </c:val>
        </c:ser>
        <c:dLbls>
          <c:showLegendKey val="0"/>
          <c:showVal val="0"/>
          <c:showCatName val="0"/>
          <c:showSerName val="0"/>
          <c:showPercent val="0"/>
          <c:showBubbleSize val="0"/>
        </c:dLbls>
        <c:gapWidth val="150"/>
        <c:axId val="125999744"/>
        <c:axId val="126112128"/>
      </c:barChart>
      <c:catAx>
        <c:axId val="125999744"/>
        <c:scaling>
          <c:orientation val="minMax"/>
        </c:scaling>
        <c:delete val="0"/>
        <c:axPos val="b"/>
        <c:numFmt formatCode="General" sourceLinked="0"/>
        <c:majorTickMark val="out"/>
        <c:minorTickMark val="none"/>
        <c:tickLblPos val="nextTo"/>
        <c:spPr>
          <a:ln>
            <a:solidFill>
              <a:schemeClr val="tx1"/>
            </a:solidFill>
          </a:ln>
        </c:spPr>
        <c:crossAx val="126112128"/>
        <c:crosses val="autoZero"/>
        <c:auto val="1"/>
        <c:lblAlgn val="ctr"/>
        <c:lblOffset val="100"/>
        <c:noMultiLvlLbl val="0"/>
      </c:catAx>
      <c:valAx>
        <c:axId val="126112128"/>
        <c:scaling>
          <c:orientation val="minMax"/>
        </c:scaling>
        <c:delete val="0"/>
        <c:axPos val="l"/>
        <c:numFmt formatCode="0%" sourceLinked="1"/>
        <c:majorTickMark val="out"/>
        <c:minorTickMark val="none"/>
        <c:tickLblPos val="nextTo"/>
        <c:crossAx val="125999744"/>
        <c:crosses val="autoZero"/>
        <c:crossBetween val="between"/>
      </c:valAx>
    </c:plotArea>
    <c:legend>
      <c:legendPos val="r"/>
      <c:layout>
        <c:manualLayout>
          <c:xMode val="edge"/>
          <c:yMode val="edge"/>
          <c:x val="0.70562163384851784"/>
          <c:y val="9.6804154799798953E-2"/>
          <c:w val="0.25635283702464384"/>
          <c:h val="0.45089837454528703"/>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3619860017497818E-2"/>
          <c:y val="4.4057617797775277E-2"/>
          <c:w val="0.90794382473024204"/>
          <c:h val="0.74414656665940471"/>
        </c:manualLayout>
      </c:layout>
      <c:barChart>
        <c:barDir val="col"/>
        <c:grouping val="clustered"/>
        <c:varyColors val="0"/>
        <c:ser>
          <c:idx val="0"/>
          <c:order val="0"/>
          <c:tx>
            <c:strRef>
              <c:f>Лист1!$B$1</c:f>
              <c:strCache>
                <c:ptCount val="1"/>
                <c:pt idx="0">
                  <c:v>Апрель 2014 года</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Очень беспокоят / довольно беспокоят</c:v>
                </c:pt>
                <c:pt idx="1">
                  <c:v>Не слишком беспокоят / совершенно не беспокоят</c:v>
                </c:pt>
                <c:pt idx="2">
                  <c:v>Затрудняюсь ответить</c:v>
                </c:pt>
              </c:strCache>
            </c:strRef>
          </c:cat>
          <c:val>
            <c:numRef>
              <c:f>Лист1!$B$2:$B$4</c:f>
              <c:numCache>
                <c:formatCode>0%</c:formatCode>
                <c:ptCount val="3"/>
                <c:pt idx="0">
                  <c:v>0.33</c:v>
                </c:pt>
                <c:pt idx="1">
                  <c:v>0.65</c:v>
                </c:pt>
                <c:pt idx="2">
                  <c:v>0.02</c:v>
                </c:pt>
              </c:numCache>
            </c:numRef>
          </c:val>
          <c:extLst xmlns:c16r2="http://schemas.microsoft.com/office/drawing/2015/06/chart">
            <c:ext xmlns:c16="http://schemas.microsoft.com/office/drawing/2014/chart" uri="{C3380CC4-5D6E-409C-BE32-E72D297353CC}">
              <c16:uniqueId val="{00000000-36A5-4C7E-A6E0-97DC394B789E}"/>
            </c:ext>
          </c:extLst>
        </c:ser>
        <c:ser>
          <c:idx val="1"/>
          <c:order val="1"/>
          <c:tx>
            <c:strRef>
              <c:f>Лист1!$C$1</c:f>
              <c:strCache>
                <c:ptCount val="1"/>
                <c:pt idx="0">
                  <c:v>Сентябрь 2014 года</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Очень беспокоят / довольно беспокоят</c:v>
                </c:pt>
                <c:pt idx="1">
                  <c:v>Не слишком беспокоят / совершенно не беспокоят</c:v>
                </c:pt>
                <c:pt idx="2">
                  <c:v>Затрудняюсь ответить</c:v>
                </c:pt>
              </c:strCache>
            </c:strRef>
          </c:cat>
          <c:val>
            <c:numRef>
              <c:f>Лист1!$C$2:$C$4</c:f>
              <c:numCache>
                <c:formatCode>0%</c:formatCode>
                <c:ptCount val="3"/>
                <c:pt idx="0">
                  <c:v>0.36</c:v>
                </c:pt>
                <c:pt idx="1">
                  <c:v>0.63</c:v>
                </c:pt>
                <c:pt idx="2">
                  <c:v>0.01</c:v>
                </c:pt>
              </c:numCache>
            </c:numRef>
          </c:val>
          <c:extLst xmlns:c16r2="http://schemas.microsoft.com/office/drawing/2015/06/chart">
            <c:ext xmlns:c16="http://schemas.microsoft.com/office/drawing/2014/chart" uri="{C3380CC4-5D6E-409C-BE32-E72D297353CC}">
              <c16:uniqueId val="{00000001-36A5-4C7E-A6E0-97DC394B789E}"/>
            </c:ext>
          </c:extLst>
        </c:ser>
        <c:ser>
          <c:idx val="2"/>
          <c:order val="2"/>
          <c:tx>
            <c:strRef>
              <c:f>Лист1!$D$1</c:f>
              <c:strCache>
                <c:ptCount val="1"/>
                <c:pt idx="0">
                  <c:v>Сентябрь 2015 года</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Лист1!$A$2:$A$4</c:f>
              <c:strCache>
                <c:ptCount val="3"/>
                <c:pt idx="0">
                  <c:v>Очень беспокоят / довольно беспокоят</c:v>
                </c:pt>
                <c:pt idx="1">
                  <c:v>Не слишком беспокоят / совершенно не беспокоят</c:v>
                </c:pt>
                <c:pt idx="2">
                  <c:v>Затрудняюсь ответить</c:v>
                </c:pt>
              </c:strCache>
            </c:strRef>
          </c:cat>
          <c:val>
            <c:numRef>
              <c:f>Лист1!$D$2:$D$4</c:f>
              <c:numCache>
                <c:formatCode>0%</c:formatCode>
                <c:ptCount val="3"/>
                <c:pt idx="0">
                  <c:v>0.36</c:v>
                </c:pt>
                <c:pt idx="1">
                  <c:v>0.63</c:v>
                </c:pt>
                <c:pt idx="2">
                  <c:v>0.01</c:v>
                </c:pt>
              </c:numCache>
            </c:numRef>
          </c:val>
          <c:extLst xmlns:c16r2="http://schemas.microsoft.com/office/drawing/2015/06/chart">
            <c:ext xmlns:c16="http://schemas.microsoft.com/office/drawing/2014/chart" uri="{C3380CC4-5D6E-409C-BE32-E72D297353CC}">
              <c16:uniqueId val="{00000002-36A5-4C7E-A6E0-97DC394B789E}"/>
            </c:ext>
          </c:extLst>
        </c:ser>
        <c:ser>
          <c:idx val="3"/>
          <c:order val="3"/>
          <c:tx>
            <c:strRef>
              <c:f>Лист1!$E$1</c:f>
              <c:strCache>
                <c:ptCount val="1"/>
                <c:pt idx="0">
                  <c:v>Октябрь 2016 года</c:v>
                </c:pt>
              </c:strCache>
            </c:strRef>
          </c:tx>
          <c:spPr>
            <a:pattFill prst="pct5">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Лист1!$A$2:$A$4</c:f>
              <c:strCache>
                <c:ptCount val="3"/>
                <c:pt idx="0">
                  <c:v>Очень беспокоят / довольно беспокоят</c:v>
                </c:pt>
                <c:pt idx="1">
                  <c:v>Не слишком беспокоят / совершенно не беспокоят</c:v>
                </c:pt>
                <c:pt idx="2">
                  <c:v>Затрудняюсь ответить</c:v>
                </c:pt>
              </c:strCache>
            </c:strRef>
          </c:cat>
          <c:val>
            <c:numRef>
              <c:f>Лист1!$E$2:$E$4</c:f>
              <c:numCache>
                <c:formatCode>0%</c:formatCode>
                <c:ptCount val="3"/>
                <c:pt idx="0">
                  <c:v>0.34</c:v>
                </c:pt>
                <c:pt idx="1">
                  <c:v>0.65</c:v>
                </c:pt>
                <c:pt idx="2">
                  <c:v>0.01</c:v>
                </c:pt>
              </c:numCache>
            </c:numRef>
          </c:val>
        </c:ser>
        <c:dLbls>
          <c:showLegendKey val="0"/>
          <c:showVal val="0"/>
          <c:showCatName val="0"/>
          <c:showSerName val="0"/>
          <c:showPercent val="0"/>
          <c:showBubbleSize val="0"/>
        </c:dLbls>
        <c:gapWidth val="150"/>
        <c:axId val="155858432"/>
        <c:axId val="155859968"/>
      </c:barChart>
      <c:catAx>
        <c:axId val="155858432"/>
        <c:scaling>
          <c:orientation val="minMax"/>
        </c:scaling>
        <c:delete val="0"/>
        <c:axPos val="b"/>
        <c:numFmt formatCode="General" sourceLinked="0"/>
        <c:majorTickMark val="out"/>
        <c:minorTickMark val="none"/>
        <c:tickLblPos val="nextTo"/>
        <c:spPr>
          <a:ln>
            <a:solidFill>
              <a:schemeClr val="tx1"/>
            </a:solidFill>
          </a:ln>
        </c:spPr>
        <c:crossAx val="155859968"/>
        <c:crosses val="autoZero"/>
        <c:auto val="1"/>
        <c:lblAlgn val="ctr"/>
        <c:lblOffset val="100"/>
        <c:noMultiLvlLbl val="0"/>
      </c:catAx>
      <c:valAx>
        <c:axId val="155859968"/>
        <c:scaling>
          <c:orientation val="minMax"/>
        </c:scaling>
        <c:delete val="0"/>
        <c:axPos val="l"/>
        <c:numFmt formatCode="0%" sourceLinked="1"/>
        <c:majorTickMark val="out"/>
        <c:minorTickMark val="none"/>
        <c:tickLblPos val="nextTo"/>
        <c:crossAx val="155858432"/>
        <c:crosses val="autoZero"/>
        <c:crossBetween val="between"/>
      </c:valAx>
    </c:plotArea>
    <c:legend>
      <c:legendPos val="r"/>
      <c:layout>
        <c:manualLayout>
          <c:xMode val="edge"/>
          <c:yMode val="edge"/>
          <c:x val="0.72700167581093178"/>
          <c:y val="6.2172228471441084E-2"/>
          <c:w val="0.25149483865537214"/>
          <c:h val="0.44504255149924438"/>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3619860017497818E-2"/>
          <c:y val="4.4057617797775277E-2"/>
          <c:w val="0.90794382473024204"/>
          <c:h val="0.7764046228092456"/>
        </c:manualLayout>
      </c:layout>
      <c:barChart>
        <c:barDir val="col"/>
        <c:grouping val="clustered"/>
        <c:varyColors val="0"/>
        <c:ser>
          <c:idx val="0"/>
          <c:order val="0"/>
          <c:tx>
            <c:strRef>
              <c:f>Лист1!$B$1</c:f>
              <c:strCache>
                <c:ptCount val="1"/>
                <c:pt idx="0">
                  <c:v>Апрель 2014 года</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Очень беспокоит / довольно беспокоит</c:v>
                </c:pt>
                <c:pt idx="1">
                  <c:v>Не слишком беспокоит / совершенно не беспокоит</c:v>
                </c:pt>
                <c:pt idx="2">
                  <c:v>Затрудняюсь ответить</c:v>
                </c:pt>
              </c:strCache>
            </c:strRef>
          </c:cat>
          <c:val>
            <c:numRef>
              <c:f>Лист1!$B$2:$B$4</c:f>
              <c:numCache>
                <c:formatCode>0%</c:formatCode>
                <c:ptCount val="3"/>
                <c:pt idx="0">
                  <c:v>0.18</c:v>
                </c:pt>
                <c:pt idx="1">
                  <c:v>0.81</c:v>
                </c:pt>
                <c:pt idx="2">
                  <c:v>0.01</c:v>
                </c:pt>
              </c:numCache>
            </c:numRef>
          </c:val>
          <c:extLst xmlns:c16r2="http://schemas.microsoft.com/office/drawing/2015/06/chart">
            <c:ext xmlns:c16="http://schemas.microsoft.com/office/drawing/2014/chart" uri="{C3380CC4-5D6E-409C-BE32-E72D297353CC}">
              <c16:uniqueId val="{00000000-BAE5-4AF6-A9B2-1F28C27F2B46}"/>
            </c:ext>
          </c:extLst>
        </c:ser>
        <c:ser>
          <c:idx val="1"/>
          <c:order val="1"/>
          <c:tx>
            <c:strRef>
              <c:f>Лист1!$C$1</c:f>
              <c:strCache>
                <c:ptCount val="1"/>
                <c:pt idx="0">
                  <c:v>Сентябрь 2014 года</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Очень беспокоит / довольно беспокоит</c:v>
                </c:pt>
                <c:pt idx="1">
                  <c:v>Не слишком беспокоит / совершенно не беспокоит</c:v>
                </c:pt>
                <c:pt idx="2">
                  <c:v>Затрудняюсь ответить</c:v>
                </c:pt>
              </c:strCache>
            </c:strRef>
          </c:cat>
          <c:val>
            <c:numRef>
              <c:f>Лист1!$C$2:$C$4</c:f>
              <c:numCache>
                <c:formatCode>0%</c:formatCode>
                <c:ptCount val="3"/>
                <c:pt idx="0">
                  <c:v>0.17</c:v>
                </c:pt>
                <c:pt idx="1">
                  <c:v>0.83</c:v>
                </c:pt>
                <c:pt idx="2">
                  <c:v>0.06</c:v>
                </c:pt>
              </c:numCache>
            </c:numRef>
          </c:val>
          <c:extLst xmlns:c16r2="http://schemas.microsoft.com/office/drawing/2015/06/chart">
            <c:ext xmlns:c16="http://schemas.microsoft.com/office/drawing/2014/chart" uri="{C3380CC4-5D6E-409C-BE32-E72D297353CC}">
              <c16:uniqueId val="{00000001-BAE5-4AF6-A9B2-1F28C27F2B46}"/>
            </c:ext>
          </c:extLst>
        </c:ser>
        <c:ser>
          <c:idx val="2"/>
          <c:order val="2"/>
          <c:tx>
            <c:strRef>
              <c:f>Лист1!$D$1</c:f>
              <c:strCache>
                <c:ptCount val="1"/>
                <c:pt idx="0">
                  <c:v>Сентябрь 2015 года</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Лист1!$A$2:$A$4</c:f>
              <c:strCache>
                <c:ptCount val="3"/>
                <c:pt idx="0">
                  <c:v>Очень беспокоит / довольно беспокоит</c:v>
                </c:pt>
                <c:pt idx="1">
                  <c:v>Не слишком беспокоит / совершенно не беспокоит</c:v>
                </c:pt>
                <c:pt idx="2">
                  <c:v>Затрудняюсь ответить</c:v>
                </c:pt>
              </c:strCache>
            </c:strRef>
          </c:cat>
          <c:val>
            <c:numRef>
              <c:f>Лист1!$D$2:$D$4</c:f>
              <c:numCache>
                <c:formatCode>0%</c:formatCode>
                <c:ptCount val="3"/>
                <c:pt idx="0">
                  <c:v>0.19</c:v>
                </c:pt>
                <c:pt idx="1">
                  <c:v>0.8</c:v>
                </c:pt>
                <c:pt idx="2">
                  <c:v>0.01</c:v>
                </c:pt>
              </c:numCache>
            </c:numRef>
          </c:val>
          <c:extLst xmlns:c16r2="http://schemas.microsoft.com/office/drawing/2015/06/chart">
            <c:ext xmlns:c16="http://schemas.microsoft.com/office/drawing/2014/chart" uri="{C3380CC4-5D6E-409C-BE32-E72D297353CC}">
              <c16:uniqueId val="{00000002-BAE5-4AF6-A9B2-1F28C27F2B46}"/>
            </c:ext>
          </c:extLst>
        </c:ser>
        <c:ser>
          <c:idx val="3"/>
          <c:order val="3"/>
          <c:tx>
            <c:strRef>
              <c:f>Лист1!$E$1</c:f>
              <c:strCache>
                <c:ptCount val="1"/>
                <c:pt idx="0">
                  <c:v>Октябрь 2016 года</c:v>
                </c:pt>
              </c:strCache>
            </c:strRef>
          </c:tx>
          <c:spPr>
            <a:pattFill prst="pct5">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Лист1!$A$2:$A$4</c:f>
              <c:strCache>
                <c:ptCount val="3"/>
                <c:pt idx="0">
                  <c:v>Очень беспокоит / довольно беспокоит</c:v>
                </c:pt>
                <c:pt idx="1">
                  <c:v>Не слишком беспокоит / совершенно не беспокоит</c:v>
                </c:pt>
                <c:pt idx="2">
                  <c:v>Затрудняюсь ответить</c:v>
                </c:pt>
              </c:strCache>
            </c:strRef>
          </c:cat>
          <c:val>
            <c:numRef>
              <c:f>Лист1!$E$2:$E$4</c:f>
              <c:numCache>
                <c:formatCode>0%</c:formatCode>
                <c:ptCount val="3"/>
                <c:pt idx="0">
                  <c:v>0.21</c:v>
                </c:pt>
                <c:pt idx="1">
                  <c:v>0.78</c:v>
                </c:pt>
                <c:pt idx="2">
                  <c:v>0.01</c:v>
                </c:pt>
              </c:numCache>
            </c:numRef>
          </c:val>
        </c:ser>
        <c:dLbls>
          <c:showLegendKey val="0"/>
          <c:showVal val="0"/>
          <c:showCatName val="0"/>
          <c:showSerName val="0"/>
          <c:showPercent val="0"/>
          <c:showBubbleSize val="0"/>
        </c:dLbls>
        <c:gapWidth val="150"/>
        <c:axId val="163639680"/>
        <c:axId val="163641216"/>
      </c:barChart>
      <c:catAx>
        <c:axId val="163639680"/>
        <c:scaling>
          <c:orientation val="minMax"/>
        </c:scaling>
        <c:delete val="0"/>
        <c:axPos val="b"/>
        <c:numFmt formatCode="General" sourceLinked="0"/>
        <c:majorTickMark val="out"/>
        <c:minorTickMark val="none"/>
        <c:tickLblPos val="nextTo"/>
        <c:spPr>
          <a:ln>
            <a:solidFill>
              <a:schemeClr val="tx1"/>
            </a:solidFill>
          </a:ln>
        </c:spPr>
        <c:crossAx val="163641216"/>
        <c:crosses val="autoZero"/>
        <c:auto val="1"/>
        <c:lblAlgn val="ctr"/>
        <c:lblOffset val="100"/>
        <c:noMultiLvlLbl val="0"/>
      </c:catAx>
      <c:valAx>
        <c:axId val="163641216"/>
        <c:scaling>
          <c:orientation val="minMax"/>
        </c:scaling>
        <c:delete val="0"/>
        <c:axPos val="l"/>
        <c:numFmt formatCode="0%" sourceLinked="1"/>
        <c:majorTickMark val="out"/>
        <c:minorTickMark val="none"/>
        <c:tickLblPos val="nextTo"/>
        <c:crossAx val="163639680"/>
        <c:crosses val="autoZero"/>
        <c:crossBetween val="between"/>
      </c:valAx>
    </c:plotArea>
    <c:legend>
      <c:legendPos val="r"/>
      <c:layout>
        <c:manualLayout>
          <c:xMode val="edge"/>
          <c:yMode val="edge"/>
          <c:x val="0.70562163384851784"/>
          <c:y val="9.6804154799798953E-2"/>
          <c:w val="0.25371391076115485"/>
          <c:h val="0.43014572969173825"/>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3619860017497818E-2"/>
          <c:y val="4.4057617797775277E-2"/>
          <c:w val="0.90794382473024204"/>
          <c:h val="0.74414656665940471"/>
        </c:manualLayout>
      </c:layout>
      <c:barChart>
        <c:barDir val="col"/>
        <c:grouping val="clustered"/>
        <c:varyColors val="0"/>
        <c:ser>
          <c:idx val="0"/>
          <c:order val="0"/>
          <c:tx>
            <c:strRef>
              <c:f>Лист1!$B$1</c:f>
              <c:strCache>
                <c:ptCount val="1"/>
                <c:pt idx="0">
                  <c:v>Апрель 2014 года</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Очень беспокоит / довольно беспокоит</c:v>
                </c:pt>
                <c:pt idx="1">
                  <c:v>Не слишком беспокоит / совершенно не беспокоит</c:v>
                </c:pt>
                <c:pt idx="2">
                  <c:v>Затрудняюсь ответить</c:v>
                </c:pt>
              </c:strCache>
            </c:strRef>
          </c:cat>
          <c:val>
            <c:numRef>
              <c:f>Лист1!$B$2:$B$4</c:f>
              <c:numCache>
                <c:formatCode>0%</c:formatCode>
                <c:ptCount val="3"/>
                <c:pt idx="0">
                  <c:v>0.49</c:v>
                </c:pt>
                <c:pt idx="1">
                  <c:v>0.47</c:v>
                </c:pt>
                <c:pt idx="2">
                  <c:v>0.04</c:v>
                </c:pt>
              </c:numCache>
            </c:numRef>
          </c:val>
          <c:extLst xmlns:c16r2="http://schemas.microsoft.com/office/drawing/2015/06/chart">
            <c:ext xmlns:c16="http://schemas.microsoft.com/office/drawing/2014/chart" uri="{C3380CC4-5D6E-409C-BE32-E72D297353CC}">
              <c16:uniqueId val="{00000000-5F87-4507-96BE-77B7E519212B}"/>
            </c:ext>
          </c:extLst>
        </c:ser>
        <c:ser>
          <c:idx val="1"/>
          <c:order val="1"/>
          <c:tx>
            <c:strRef>
              <c:f>Лист1!$C$1</c:f>
              <c:strCache>
                <c:ptCount val="1"/>
                <c:pt idx="0">
                  <c:v>Сентябрь 2014 года</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Очень беспокоит / довольно беспокоит</c:v>
                </c:pt>
                <c:pt idx="1">
                  <c:v>Не слишком беспокоит / совершенно не беспокоит</c:v>
                </c:pt>
                <c:pt idx="2">
                  <c:v>Затрудняюсь ответить</c:v>
                </c:pt>
              </c:strCache>
            </c:strRef>
          </c:cat>
          <c:val>
            <c:numRef>
              <c:f>Лист1!$C$2:$C$4</c:f>
              <c:numCache>
                <c:formatCode>0%</c:formatCode>
                <c:ptCount val="3"/>
                <c:pt idx="0">
                  <c:v>0.48</c:v>
                </c:pt>
                <c:pt idx="1">
                  <c:v>0.51</c:v>
                </c:pt>
                <c:pt idx="2">
                  <c:v>0.01</c:v>
                </c:pt>
              </c:numCache>
            </c:numRef>
          </c:val>
          <c:extLst xmlns:c16r2="http://schemas.microsoft.com/office/drawing/2015/06/chart">
            <c:ext xmlns:c16="http://schemas.microsoft.com/office/drawing/2014/chart" uri="{C3380CC4-5D6E-409C-BE32-E72D297353CC}">
              <c16:uniqueId val="{00000001-5F87-4507-96BE-77B7E519212B}"/>
            </c:ext>
          </c:extLst>
        </c:ser>
        <c:ser>
          <c:idx val="2"/>
          <c:order val="2"/>
          <c:tx>
            <c:strRef>
              <c:f>Лист1!$D$1</c:f>
              <c:strCache>
                <c:ptCount val="1"/>
                <c:pt idx="0">
                  <c:v>Сентябрь 2015года</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Лист1!$A$2:$A$4</c:f>
              <c:strCache>
                <c:ptCount val="3"/>
                <c:pt idx="0">
                  <c:v>Очень беспокоит / довольно беспокоит</c:v>
                </c:pt>
                <c:pt idx="1">
                  <c:v>Не слишком беспокоит / совершенно не беспокоит</c:v>
                </c:pt>
                <c:pt idx="2">
                  <c:v>Затрудняюсь ответить</c:v>
                </c:pt>
              </c:strCache>
            </c:strRef>
          </c:cat>
          <c:val>
            <c:numRef>
              <c:f>Лист1!$D$2:$D$4</c:f>
              <c:numCache>
                <c:formatCode>0%</c:formatCode>
                <c:ptCount val="3"/>
                <c:pt idx="0">
                  <c:v>0.4</c:v>
                </c:pt>
                <c:pt idx="1">
                  <c:v>0.56000000000000005</c:v>
                </c:pt>
                <c:pt idx="2">
                  <c:v>0.04</c:v>
                </c:pt>
              </c:numCache>
            </c:numRef>
          </c:val>
          <c:extLst xmlns:c16r2="http://schemas.microsoft.com/office/drawing/2015/06/chart">
            <c:ext xmlns:c16="http://schemas.microsoft.com/office/drawing/2014/chart" uri="{C3380CC4-5D6E-409C-BE32-E72D297353CC}">
              <c16:uniqueId val="{00000002-5F87-4507-96BE-77B7E519212B}"/>
            </c:ext>
          </c:extLst>
        </c:ser>
        <c:ser>
          <c:idx val="3"/>
          <c:order val="3"/>
          <c:tx>
            <c:strRef>
              <c:f>Лист1!$E$1</c:f>
              <c:strCache>
                <c:ptCount val="1"/>
                <c:pt idx="0">
                  <c:v>Октябрь 2016 года</c:v>
                </c:pt>
              </c:strCache>
            </c:strRef>
          </c:tx>
          <c:spPr>
            <a:pattFill prst="pct5">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Лист1!$A$2:$A$4</c:f>
              <c:strCache>
                <c:ptCount val="3"/>
                <c:pt idx="0">
                  <c:v>Очень беспокоит / довольно беспокоит</c:v>
                </c:pt>
                <c:pt idx="1">
                  <c:v>Не слишком беспокоит / совершенно не беспокоит</c:v>
                </c:pt>
                <c:pt idx="2">
                  <c:v>Затрудняюсь ответить</c:v>
                </c:pt>
              </c:strCache>
            </c:strRef>
          </c:cat>
          <c:val>
            <c:numRef>
              <c:f>Лист1!$E$2:$E$4</c:f>
              <c:numCache>
                <c:formatCode>0%</c:formatCode>
                <c:ptCount val="3"/>
                <c:pt idx="0">
                  <c:v>0.39</c:v>
                </c:pt>
                <c:pt idx="1">
                  <c:v>0.59</c:v>
                </c:pt>
                <c:pt idx="2">
                  <c:v>0.02</c:v>
                </c:pt>
              </c:numCache>
            </c:numRef>
          </c:val>
        </c:ser>
        <c:dLbls>
          <c:showLegendKey val="0"/>
          <c:showVal val="0"/>
          <c:showCatName val="0"/>
          <c:showSerName val="0"/>
          <c:showPercent val="0"/>
          <c:showBubbleSize val="0"/>
        </c:dLbls>
        <c:gapWidth val="150"/>
        <c:axId val="171891712"/>
        <c:axId val="171893504"/>
      </c:barChart>
      <c:catAx>
        <c:axId val="171891712"/>
        <c:scaling>
          <c:orientation val="minMax"/>
        </c:scaling>
        <c:delete val="0"/>
        <c:axPos val="b"/>
        <c:numFmt formatCode="General" sourceLinked="0"/>
        <c:majorTickMark val="out"/>
        <c:minorTickMark val="none"/>
        <c:tickLblPos val="nextTo"/>
        <c:spPr>
          <a:ln>
            <a:solidFill>
              <a:schemeClr val="tx1"/>
            </a:solidFill>
          </a:ln>
        </c:spPr>
        <c:crossAx val="171893504"/>
        <c:crosses val="autoZero"/>
        <c:auto val="1"/>
        <c:lblAlgn val="ctr"/>
        <c:lblOffset val="100"/>
        <c:noMultiLvlLbl val="0"/>
      </c:catAx>
      <c:valAx>
        <c:axId val="171893504"/>
        <c:scaling>
          <c:orientation val="minMax"/>
        </c:scaling>
        <c:delete val="0"/>
        <c:axPos val="l"/>
        <c:numFmt formatCode="0%" sourceLinked="1"/>
        <c:majorTickMark val="out"/>
        <c:minorTickMark val="none"/>
        <c:tickLblPos val="nextTo"/>
        <c:crossAx val="171891712"/>
        <c:crosses val="autoZero"/>
        <c:crossBetween val="between"/>
      </c:valAx>
    </c:plotArea>
    <c:legend>
      <c:legendPos val="r"/>
      <c:layout>
        <c:manualLayout>
          <c:xMode val="edge"/>
          <c:yMode val="edge"/>
          <c:x val="0.70562163384851784"/>
          <c:y val="9.6804154799798953E-2"/>
          <c:w val="0.25635283702464384"/>
          <c:h val="0.43746735913329976"/>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3619860017497818E-2"/>
          <c:y val="4.4057617797775277E-2"/>
          <c:w val="0.90794382473024204"/>
          <c:h val="0.74414656665940471"/>
        </c:manualLayout>
      </c:layout>
      <c:barChart>
        <c:barDir val="col"/>
        <c:grouping val="clustered"/>
        <c:varyColors val="0"/>
        <c:ser>
          <c:idx val="0"/>
          <c:order val="0"/>
          <c:tx>
            <c:strRef>
              <c:f>Лист1!$B$1</c:f>
              <c:strCache>
                <c:ptCount val="1"/>
                <c:pt idx="0">
                  <c:v>Апрель 2014 года</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Очень беспокоит / довольно беспокоит</c:v>
                </c:pt>
                <c:pt idx="1">
                  <c:v>Не слишком беспокоит / совершенно не беспокоит</c:v>
                </c:pt>
                <c:pt idx="2">
                  <c:v>Затрудняюсь ответить</c:v>
                </c:pt>
              </c:strCache>
            </c:strRef>
          </c:cat>
          <c:val>
            <c:numRef>
              <c:f>Лист1!$B$2:$B$4</c:f>
              <c:numCache>
                <c:formatCode>0%</c:formatCode>
                <c:ptCount val="3"/>
                <c:pt idx="0">
                  <c:v>0.33</c:v>
                </c:pt>
                <c:pt idx="1">
                  <c:v>0.66</c:v>
                </c:pt>
                <c:pt idx="2">
                  <c:v>0.01</c:v>
                </c:pt>
              </c:numCache>
            </c:numRef>
          </c:val>
          <c:extLst xmlns:c16r2="http://schemas.microsoft.com/office/drawing/2015/06/chart">
            <c:ext xmlns:c16="http://schemas.microsoft.com/office/drawing/2014/chart" uri="{C3380CC4-5D6E-409C-BE32-E72D297353CC}">
              <c16:uniqueId val="{00000000-E494-4831-A021-3AF7229BA39E}"/>
            </c:ext>
          </c:extLst>
        </c:ser>
        <c:ser>
          <c:idx val="1"/>
          <c:order val="1"/>
          <c:tx>
            <c:strRef>
              <c:f>Лист1!$C$1</c:f>
              <c:strCache>
                <c:ptCount val="1"/>
                <c:pt idx="0">
                  <c:v>Сентябрь 2014 года</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Очень беспокоит / довольно беспокоит</c:v>
                </c:pt>
                <c:pt idx="1">
                  <c:v>Не слишком беспокоит / совершенно не беспокоит</c:v>
                </c:pt>
                <c:pt idx="2">
                  <c:v>Затрудняюсь ответить</c:v>
                </c:pt>
              </c:strCache>
            </c:strRef>
          </c:cat>
          <c:val>
            <c:numRef>
              <c:f>Лист1!$C$2:$C$4</c:f>
              <c:numCache>
                <c:formatCode>0%</c:formatCode>
                <c:ptCount val="3"/>
                <c:pt idx="0">
                  <c:v>0.26</c:v>
                </c:pt>
                <c:pt idx="1">
                  <c:v>0.73</c:v>
                </c:pt>
                <c:pt idx="2">
                  <c:v>0.01</c:v>
                </c:pt>
              </c:numCache>
            </c:numRef>
          </c:val>
          <c:extLst xmlns:c16r2="http://schemas.microsoft.com/office/drawing/2015/06/chart">
            <c:ext xmlns:c16="http://schemas.microsoft.com/office/drawing/2014/chart" uri="{C3380CC4-5D6E-409C-BE32-E72D297353CC}">
              <c16:uniqueId val="{00000001-E494-4831-A021-3AF7229BA39E}"/>
            </c:ext>
          </c:extLst>
        </c:ser>
        <c:ser>
          <c:idx val="2"/>
          <c:order val="2"/>
          <c:tx>
            <c:strRef>
              <c:f>Лист1!$D$1</c:f>
              <c:strCache>
                <c:ptCount val="1"/>
                <c:pt idx="0">
                  <c:v>Сентябрь 2015 года</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Лист1!$A$2:$A$4</c:f>
              <c:strCache>
                <c:ptCount val="3"/>
                <c:pt idx="0">
                  <c:v>Очень беспокоит / довольно беспокоит</c:v>
                </c:pt>
                <c:pt idx="1">
                  <c:v>Не слишком беспокоит / совершенно не беспокоит</c:v>
                </c:pt>
                <c:pt idx="2">
                  <c:v>Затрудняюсь ответить</c:v>
                </c:pt>
              </c:strCache>
            </c:strRef>
          </c:cat>
          <c:val>
            <c:numRef>
              <c:f>Лист1!$D$2:$D$4</c:f>
              <c:numCache>
                <c:formatCode>0%</c:formatCode>
                <c:ptCount val="3"/>
                <c:pt idx="0">
                  <c:v>0.27</c:v>
                </c:pt>
                <c:pt idx="1">
                  <c:v>0.71</c:v>
                </c:pt>
                <c:pt idx="2">
                  <c:v>0.02</c:v>
                </c:pt>
              </c:numCache>
            </c:numRef>
          </c:val>
          <c:extLst xmlns:c16r2="http://schemas.microsoft.com/office/drawing/2015/06/chart">
            <c:ext xmlns:c16="http://schemas.microsoft.com/office/drawing/2014/chart" uri="{C3380CC4-5D6E-409C-BE32-E72D297353CC}">
              <c16:uniqueId val="{00000002-E494-4831-A021-3AF7229BA39E}"/>
            </c:ext>
          </c:extLst>
        </c:ser>
        <c:ser>
          <c:idx val="3"/>
          <c:order val="3"/>
          <c:tx>
            <c:strRef>
              <c:f>Лист1!$E$1</c:f>
              <c:strCache>
                <c:ptCount val="1"/>
                <c:pt idx="0">
                  <c:v>Октябрь 2016 года</c:v>
                </c:pt>
              </c:strCache>
            </c:strRef>
          </c:tx>
          <c:spPr>
            <a:pattFill prst="pct5">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Лист1!$A$2:$A$4</c:f>
              <c:strCache>
                <c:ptCount val="3"/>
                <c:pt idx="0">
                  <c:v>Очень беспокоит / довольно беспокоит</c:v>
                </c:pt>
                <c:pt idx="1">
                  <c:v>Не слишком беспокоит / совершенно не беспокоит</c:v>
                </c:pt>
                <c:pt idx="2">
                  <c:v>Затрудняюсь ответить</c:v>
                </c:pt>
              </c:strCache>
            </c:strRef>
          </c:cat>
          <c:val>
            <c:numRef>
              <c:f>Лист1!$E$2:$E$4</c:f>
              <c:numCache>
                <c:formatCode>0%</c:formatCode>
                <c:ptCount val="3"/>
                <c:pt idx="0">
                  <c:v>0.26</c:v>
                </c:pt>
                <c:pt idx="1">
                  <c:v>0.73</c:v>
                </c:pt>
                <c:pt idx="2">
                  <c:v>0.01</c:v>
                </c:pt>
              </c:numCache>
            </c:numRef>
          </c:val>
        </c:ser>
        <c:dLbls>
          <c:showLegendKey val="0"/>
          <c:showVal val="0"/>
          <c:showCatName val="0"/>
          <c:showSerName val="0"/>
          <c:showPercent val="0"/>
          <c:showBubbleSize val="0"/>
        </c:dLbls>
        <c:gapWidth val="150"/>
        <c:axId val="171976576"/>
        <c:axId val="171978112"/>
      </c:barChart>
      <c:catAx>
        <c:axId val="171976576"/>
        <c:scaling>
          <c:orientation val="minMax"/>
        </c:scaling>
        <c:delete val="0"/>
        <c:axPos val="b"/>
        <c:numFmt formatCode="General" sourceLinked="0"/>
        <c:majorTickMark val="out"/>
        <c:minorTickMark val="none"/>
        <c:tickLblPos val="nextTo"/>
        <c:spPr>
          <a:ln>
            <a:solidFill>
              <a:schemeClr val="tx1"/>
            </a:solidFill>
          </a:ln>
        </c:spPr>
        <c:crossAx val="171978112"/>
        <c:crosses val="autoZero"/>
        <c:auto val="1"/>
        <c:lblAlgn val="ctr"/>
        <c:lblOffset val="100"/>
        <c:noMultiLvlLbl val="0"/>
      </c:catAx>
      <c:valAx>
        <c:axId val="171978112"/>
        <c:scaling>
          <c:orientation val="minMax"/>
        </c:scaling>
        <c:delete val="0"/>
        <c:axPos val="l"/>
        <c:numFmt formatCode="0%" sourceLinked="1"/>
        <c:majorTickMark val="out"/>
        <c:minorTickMark val="none"/>
        <c:tickLblPos val="nextTo"/>
        <c:crossAx val="171976576"/>
        <c:crosses val="autoZero"/>
        <c:crossBetween val="between"/>
      </c:valAx>
    </c:plotArea>
    <c:legend>
      <c:legendPos val="r"/>
      <c:layout>
        <c:manualLayout>
          <c:xMode val="edge"/>
          <c:yMode val="edge"/>
          <c:x val="0.70562163384851784"/>
          <c:y val="9.6804154799798953E-2"/>
          <c:w val="0.25635283702464384"/>
          <c:h val="0.42306514154866437"/>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lang="ru-RU">
          <a:latin typeface="Arial" pitchFamily="34" charset="0"/>
          <a:cs typeface="Arial" pitchFamily="34"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3619860017497818E-2"/>
          <c:y val="0.17915293627944084"/>
          <c:w val="0.90794382473024204"/>
          <c:h val="0.45357429440262698"/>
        </c:manualLayout>
      </c:layout>
      <c:barChart>
        <c:barDir val="col"/>
        <c:grouping val="clustered"/>
        <c:varyColors val="0"/>
        <c:ser>
          <c:idx val="0"/>
          <c:order val="0"/>
          <c:tx>
            <c:strRef>
              <c:f>Лист1!$A$2</c:f>
              <c:strCache>
                <c:ptCount val="1"/>
                <c:pt idx="0">
                  <c:v>Сентябрь 2014 года</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Лист1!$B$1:$G$1</c:f>
              <c:strCache>
                <c:ptCount val="6"/>
                <c:pt idx="0">
                  <c:v>По российским экономическим, политическим, культурным, научным элитам </c:v>
                </c:pt>
                <c:pt idx="1">
                  <c:v>По рядовым жителям России </c:v>
                </c:pt>
                <c:pt idx="2">
                  <c:v>По Путину и его окружению </c:v>
                </c:pt>
                <c:pt idx="3">
                  <c:v>По среднему классу </c:v>
                </c:pt>
                <c:pt idx="4">
                  <c:v>По либеральной оппозиции, связанной с Западом </c:v>
                </c:pt>
                <c:pt idx="5">
                  <c:v>Затрудняюсь ответить</c:v>
                </c:pt>
              </c:strCache>
            </c:strRef>
          </c:cat>
          <c:val>
            <c:numRef>
              <c:f>Лист1!$B$2:$G$2</c:f>
              <c:numCache>
                <c:formatCode>0%</c:formatCode>
                <c:ptCount val="6"/>
                <c:pt idx="0">
                  <c:v>0.28000000000000003</c:v>
                </c:pt>
                <c:pt idx="1">
                  <c:v>0.21</c:v>
                </c:pt>
                <c:pt idx="2">
                  <c:v>0.06</c:v>
                </c:pt>
                <c:pt idx="3">
                  <c:v>0.12</c:v>
                </c:pt>
                <c:pt idx="4">
                  <c:v>0.19</c:v>
                </c:pt>
                <c:pt idx="5">
                  <c:v>0.14000000000000001</c:v>
                </c:pt>
              </c:numCache>
            </c:numRef>
          </c:val>
          <c:extLst xmlns:c16r2="http://schemas.microsoft.com/office/drawing/2015/06/chart">
            <c:ext xmlns:c16="http://schemas.microsoft.com/office/drawing/2014/chart" uri="{C3380CC4-5D6E-409C-BE32-E72D297353CC}">
              <c16:uniqueId val="{00000000-CD53-4259-AB06-FD6723A1DD7C}"/>
            </c:ext>
          </c:extLst>
        </c:ser>
        <c:ser>
          <c:idx val="1"/>
          <c:order val="1"/>
          <c:tx>
            <c:strRef>
              <c:f>Лист1!$A$3</c:f>
              <c:strCache>
                <c:ptCount val="1"/>
                <c:pt idx="0">
                  <c:v>Сентябрь 2015 года</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Лист1!$B$1:$G$1</c:f>
              <c:strCache>
                <c:ptCount val="6"/>
                <c:pt idx="0">
                  <c:v>По российским экономическим, политическим, культурным, научным элитам </c:v>
                </c:pt>
                <c:pt idx="1">
                  <c:v>По рядовым жителям России </c:v>
                </c:pt>
                <c:pt idx="2">
                  <c:v>По Путину и его окружению </c:v>
                </c:pt>
                <c:pt idx="3">
                  <c:v>По среднему классу </c:v>
                </c:pt>
                <c:pt idx="4">
                  <c:v>По либеральной оппозиции, связанной с Западом </c:v>
                </c:pt>
                <c:pt idx="5">
                  <c:v>Затрудняюсь ответить</c:v>
                </c:pt>
              </c:strCache>
            </c:strRef>
          </c:cat>
          <c:val>
            <c:numRef>
              <c:f>Лист1!$B$3:$G$3</c:f>
              <c:numCache>
                <c:formatCode>0%</c:formatCode>
                <c:ptCount val="6"/>
                <c:pt idx="0">
                  <c:v>0.22</c:v>
                </c:pt>
                <c:pt idx="1">
                  <c:v>0.3</c:v>
                </c:pt>
                <c:pt idx="2">
                  <c:v>0.04</c:v>
                </c:pt>
                <c:pt idx="3">
                  <c:v>0.16</c:v>
                </c:pt>
                <c:pt idx="4">
                  <c:v>0.13</c:v>
                </c:pt>
                <c:pt idx="5">
                  <c:v>0.14000000000000001</c:v>
                </c:pt>
              </c:numCache>
            </c:numRef>
          </c:val>
          <c:extLst xmlns:c16r2="http://schemas.microsoft.com/office/drawing/2015/06/chart">
            <c:ext xmlns:c16="http://schemas.microsoft.com/office/drawing/2014/chart" uri="{C3380CC4-5D6E-409C-BE32-E72D297353CC}">
              <c16:uniqueId val="{00000001-CD53-4259-AB06-FD6723A1DD7C}"/>
            </c:ext>
          </c:extLst>
        </c:ser>
        <c:ser>
          <c:idx val="2"/>
          <c:order val="2"/>
          <c:tx>
            <c:strRef>
              <c:f>Лист1!$A$4</c:f>
              <c:strCache>
                <c:ptCount val="1"/>
                <c:pt idx="0">
                  <c:v>Октябрь 2016 года</c:v>
                </c:pt>
              </c:strCache>
            </c:strRef>
          </c:tx>
          <c:spPr>
            <a:pattFill prst="zigZag">
              <a:fgClr>
                <a:sysClr val="windowText" lastClr="000000"/>
              </a:fgClr>
              <a:bgClr>
                <a:sysClr val="window" lastClr="FFFFFF"/>
              </a:bgClr>
            </a:pattFill>
            <a:ln>
              <a:solidFill>
                <a:sysClr val="windowText" lastClr="000000"/>
              </a:solidFill>
            </a:ln>
          </c:spPr>
          <c:invertIfNegative val="0"/>
          <c:dLbls>
            <c:dLbl>
              <c:idx val="0"/>
              <c:layout>
                <c:manualLayout>
                  <c:x val="3.9623576027736501E-3"/>
                  <c:y val="0"/>
                </c:manualLayout>
              </c:layout>
              <c:showLegendKey val="0"/>
              <c:showVal val="1"/>
              <c:showCatName val="0"/>
              <c:showSerName val="0"/>
              <c:showPercent val="0"/>
              <c:showBubbleSize val="0"/>
            </c:dLbl>
            <c:dLbl>
              <c:idx val="1"/>
              <c:layout>
                <c:manualLayout>
                  <c:x val="5.9435364041604752E-3"/>
                  <c:y val="0"/>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По российским экономическим, политическим, культурным, научным элитам </c:v>
                </c:pt>
                <c:pt idx="1">
                  <c:v>По рядовым жителям России </c:v>
                </c:pt>
                <c:pt idx="2">
                  <c:v>По Путину и его окружению </c:v>
                </c:pt>
                <c:pt idx="3">
                  <c:v>По среднему классу </c:v>
                </c:pt>
                <c:pt idx="4">
                  <c:v>По либеральной оппозиции, связанной с Западом </c:v>
                </c:pt>
                <c:pt idx="5">
                  <c:v>Затрудняюсь ответить</c:v>
                </c:pt>
              </c:strCache>
            </c:strRef>
          </c:cat>
          <c:val>
            <c:numRef>
              <c:f>Лист1!$B$4:$G$4</c:f>
              <c:numCache>
                <c:formatCode>0%</c:formatCode>
                <c:ptCount val="6"/>
                <c:pt idx="0">
                  <c:v>0.22</c:v>
                </c:pt>
                <c:pt idx="1">
                  <c:v>0.28999999999999998</c:v>
                </c:pt>
                <c:pt idx="2">
                  <c:v>0.06</c:v>
                </c:pt>
                <c:pt idx="3">
                  <c:v>0.19</c:v>
                </c:pt>
                <c:pt idx="4">
                  <c:v>0.12</c:v>
                </c:pt>
                <c:pt idx="5">
                  <c:v>0.13</c:v>
                </c:pt>
              </c:numCache>
            </c:numRef>
          </c:val>
        </c:ser>
        <c:dLbls>
          <c:showLegendKey val="0"/>
          <c:showVal val="0"/>
          <c:showCatName val="0"/>
          <c:showSerName val="0"/>
          <c:showPercent val="0"/>
          <c:showBubbleSize val="0"/>
        </c:dLbls>
        <c:gapWidth val="150"/>
        <c:axId val="172243968"/>
        <c:axId val="172299008"/>
      </c:barChart>
      <c:catAx>
        <c:axId val="172243968"/>
        <c:scaling>
          <c:orientation val="minMax"/>
        </c:scaling>
        <c:delete val="0"/>
        <c:axPos val="b"/>
        <c:numFmt formatCode="General" sourceLinked="0"/>
        <c:majorTickMark val="out"/>
        <c:minorTickMark val="none"/>
        <c:tickLblPos val="nextTo"/>
        <c:spPr>
          <a:ln>
            <a:solidFill>
              <a:schemeClr val="tx1"/>
            </a:solidFill>
          </a:ln>
        </c:spPr>
        <c:txPr>
          <a:bodyPr/>
          <a:lstStyle/>
          <a:p>
            <a:pPr>
              <a:defRPr sz="900"/>
            </a:pPr>
            <a:endParaRPr lang="ru-RU"/>
          </a:p>
        </c:txPr>
        <c:crossAx val="172299008"/>
        <c:crosses val="autoZero"/>
        <c:auto val="1"/>
        <c:lblAlgn val="ctr"/>
        <c:lblOffset val="100"/>
        <c:noMultiLvlLbl val="0"/>
      </c:catAx>
      <c:valAx>
        <c:axId val="172299008"/>
        <c:scaling>
          <c:orientation val="minMax"/>
        </c:scaling>
        <c:delete val="0"/>
        <c:axPos val="l"/>
        <c:numFmt formatCode="0%" sourceLinked="1"/>
        <c:majorTickMark val="out"/>
        <c:minorTickMark val="none"/>
        <c:tickLblPos val="nextTo"/>
        <c:crossAx val="172243968"/>
        <c:crosses val="autoZero"/>
        <c:crossBetween val="between"/>
      </c:valAx>
    </c:plotArea>
    <c:legend>
      <c:legendPos val="r"/>
      <c:layout>
        <c:manualLayout>
          <c:xMode val="edge"/>
          <c:yMode val="edge"/>
          <c:x val="0.17466571507684867"/>
          <c:y val="4.1934264389790789E-2"/>
          <c:w val="0.80513936500879446"/>
          <c:h val="9.884121313029702E-2"/>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lang="ru-RU">
          <a:latin typeface="Arial" pitchFamily="34" charset="0"/>
          <a:cs typeface="Arial" pitchFamily="34"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541353383458645E-2"/>
          <c:y val="0.3000390153933461"/>
          <c:w val="0.98496240601503759"/>
          <c:h val="0.3209952472157197"/>
        </c:manualLayout>
      </c:layout>
      <c:barChart>
        <c:barDir val="col"/>
        <c:grouping val="clustered"/>
        <c:varyColors val="0"/>
        <c:ser>
          <c:idx val="0"/>
          <c:order val="0"/>
          <c:tx>
            <c:strRef>
              <c:f>Sheet1!$B$1</c:f>
              <c:strCache>
                <c:ptCount val="1"/>
                <c:pt idx="0">
                  <c:v>Сентябрь 2004 год</c:v>
                </c:pt>
              </c:strCache>
            </c:strRef>
          </c:tx>
          <c:spPr>
            <a:solidFill>
              <a:srgbClr val="FFFFFF"/>
            </a:solidFill>
            <a:ln w="12700">
              <a:solidFill>
                <a:srgbClr val="000000"/>
              </a:solidFill>
              <a:prstDash val="solid"/>
            </a:ln>
          </c:spPr>
          <c:invertIfNegative val="0"/>
          <c:dLbls>
            <c:spPr>
              <a:noFill/>
              <a:ln w="25401">
                <a:noFill/>
              </a:ln>
            </c:spPr>
            <c:txPr>
              <a:bodyPr/>
              <a:lstStyle/>
              <a:p>
                <a:pPr>
                  <a:defRPr sz="87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Любой ценой избежать крови, пусть даже для этого придется выполнить требования террористов</c:v>
                </c:pt>
                <c:pt idx="1">
                  <c:v>Обезвредить террористов, даже если это приведет к человеческим жертвам</c:v>
                </c:pt>
                <c:pt idx="2">
                  <c:v>Затрудняюсь ответить</c:v>
                </c:pt>
              </c:strCache>
            </c:strRef>
          </c:cat>
          <c:val>
            <c:numRef>
              <c:f>Sheet1!$B$2:$B$4</c:f>
              <c:numCache>
                <c:formatCode>0%</c:formatCode>
                <c:ptCount val="3"/>
                <c:pt idx="0">
                  <c:v>0.55000000000000004</c:v>
                </c:pt>
                <c:pt idx="1">
                  <c:v>0.3</c:v>
                </c:pt>
                <c:pt idx="2">
                  <c:v>0.15</c:v>
                </c:pt>
              </c:numCache>
            </c:numRef>
          </c:val>
        </c:ser>
        <c:ser>
          <c:idx val="1"/>
          <c:order val="1"/>
          <c:tx>
            <c:strRef>
              <c:f>Sheet1!$C$1</c:f>
              <c:strCache>
                <c:ptCount val="1"/>
                <c:pt idx="0">
                  <c:v>Сентябрь 2005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87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Любой ценой избежать крови, пусть даже для этого придется выполнить требования террористов</c:v>
                </c:pt>
                <c:pt idx="1">
                  <c:v>Обезвредить террористов, даже если это приведет к человеческим жертвам</c:v>
                </c:pt>
                <c:pt idx="2">
                  <c:v>Затрудняюсь ответить</c:v>
                </c:pt>
              </c:strCache>
            </c:strRef>
          </c:cat>
          <c:val>
            <c:numRef>
              <c:f>Sheet1!$C$2:$C$4</c:f>
              <c:numCache>
                <c:formatCode>0%</c:formatCode>
                <c:ptCount val="3"/>
                <c:pt idx="0">
                  <c:v>0.55000000000000004</c:v>
                </c:pt>
                <c:pt idx="1">
                  <c:v>0.28000000000000003</c:v>
                </c:pt>
                <c:pt idx="2">
                  <c:v>0.17</c:v>
                </c:pt>
              </c:numCache>
            </c:numRef>
          </c:val>
        </c:ser>
        <c:ser>
          <c:idx val="2"/>
          <c:order val="2"/>
          <c:tx>
            <c:strRef>
              <c:f>Sheet1!$D$1</c:f>
              <c:strCache>
                <c:ptCount val="1"/>
                <c:pt idx="0">
                  <c:v>Сентябрь 2006г.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87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Любой ценой избежать крови, пусть даже для этого придется выполнить требования террористов</c:v>
                </c:pt>
                <c:pt idx="1">
                  <c:v>Обезвредить террористов, даже если это приведет к человеческим жертвам</c:v>
                </c:pt>
                <c:pt idx="2">
                  <c:v>Затрудняюсь ответить</c:v>
                </c:pt>
              </c:strCache>
            </c:strRef>
          </c:cat>
          <c:val>
            <c:numRef>
              <c:f>Sheet1!$D$2:$D$4</c:f>
              <c:numCache>
                <c:formatCode>0%</c:formatCode>
                <c:ptCount val="3"/>
                <c:pt idx="0">
                  <c:v>0.56999999999999995</c:v>
                </c:pt>
                <c:pt idx="1">
                  <c:v>0.34</c:v>
                </c:pt>
                <c:pt idx="2">
                  <c:v>0.09</c:v>
                </c:pt>
              </c:numCache>
            </c:numRef>
          </c:val>
        </c:ser>
        <c:ser>
          <c:idx val="3"/>
          <c:order val="3"/>
          <c:tx>
            <c:strRef>
              <c:f>Sheet1!$E$1</c:f>
              <c:strCache>
                <c:ptCount val="1"/>
                <c:pt idx="0">
                  <c:v>Октябрь 2016 год</c:v>
                </c:pt>
              </c:strCache>
            </c:strRef>
          </c:tx>
          <c:spPr>
            <a:pattFill prst="pct5">
              <a:fgClr>
                <a:sysClr val="windowText" lastClr="000000"/>
              </a:fgClr>
              <a:bgClr>
                <a:schemeClr val="bg1"/>
              </a:bgClr>
            </a:pattFill>
            <a:ln>
              <a:solidFill>
                <a:sysClr val="windowText" lastClr="000000"/>
              </a:solidFill>
            </a:ln>
          </c:spPr>
          <c:invertIfNegative val="0"/>
          <c:dLbls>
            <c:txPr>
              <a:bodyPr/>
              <a:lstStyle/>
              <a:p>
                <a:pPr>
                  <a:defRPr sz="900" b="1"/>
                </a:pPr>
                <a:endParaRPr lang="ru-RU"/>
              </a:p>
            </c:txPr>
            <c:showLegendKey val="0"/>
            <c:showVal val="1"/>
            <c:showCatName val="0"/>
            <c:showSerName val="0"/>
            <c:showPercent val="0"/>
            <c:showBubbleSize val="0"/>
            <c:showLeaderLines val="0"/>
          </c:dLbls>
          <c:cat>
            <c:strRef>
              <c:f>Sheet1!$A$2:$A$4</c:f>
              <c:strCache>
                <c:ptCount val="3"/>
                <c:pt idx="0">
                  <c:v>Любой ценой избежать крови, пусть даже для этого придется выполнить требования террористов</c:v>
                </c:pt>
                <c:pt idx="1">
                  <c:v>Обезвредить террористов, даже если это приведет к человеческим жертвам</c:v>
                </c:pt>
                <c:pt idx="2">
                  <c:v>Затрудняюсь ответить</c:v>
                </c:pt>
              </c:strCache>
            </c:strRef>
          </c:cat>
          <c:val>
            <c:numRef>
              <c:f>Sheet1!$E$2:$E$4</c:f>
              <c:numCache>
                <c:formatCode>0%</c:formatCode>
                <c:ptCount val="3"/>
                <c:pt idx="0">
                  <c:v>0.55000000000000004</c:v>
                </c:pt>
                <c:pt idx="1">
                  <c:v>0.35</c:v>
                </c:pt>
                <c:pt idx="2">
                  <c:v>0.1</c:v>
                </c:pt>
              </c:numCache>
            </c:numRef>
          </c:val>
        </c:ser>
        <c:dLbls>
          <c:showLegendKey val="0"/>
          <c:showVal val="0"/>
          <c:showCatName val="0"/>
          <c:showSerName val="0"/>
          <c:showPercent val="0"/>
          <c:showBubbleSize val="0"/>
        </c:dLbls>
        <c:gapWidth val="150"/>
        <c:axId val="172327680"/>
        <c:axId val="172329216"/>
      </c:barChart>
      <c:catAx>
        <c:axId val="17232768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75" b="0" i="0" u="none" strike="noStrike" baseline="0">
                <a:solidFill>
                  <a:srgbClr val="000000"/>
                </a:solidFill>
                <a:latin typeface="Arial Cyr"/>
                <a:ea typeface="Arial Cyr"/>
                <a:cs typeface="Arial Cyr"/>
              </a:defRPr>
            </a:pPr>
            <a:endParaRPr lang="ru-RU"/>
          </a:p>
        </c:txPr>
        <c:crossAx val="172329216"/>
        <c:crosses val="autoZero"/>
        <c:auto val="1"/>
        <c:lblAlgn val="ctr"/>
        <c:lblOffset val="100"/>
        <c:tickLblSkip val="1"/>
        <c:tickMarkSkip val="1"/>
        <c:noMultiLvlLbl val="0"/>
      </c:catAx>
      <c:valAx>
        <c:axId val="172329216"/>
        <c:scaling>
          <c:orientation val="minMax"/>
        </c:scaling>
        <c:delete val="1"/>
        <c:axPos val="l"/>
        <c:numFmt formatCode="0%" sourceLinked="1"/>
        <c:majorTickMark val="out"/>
        <c:minorTickMark val="none"/>
        <c:tickLblPos val="nextTo"/>
        <c:crossAx val="172327680"/>
        <c:crosses val="autoZero"/>
        <c:crossBetween val="between"/>
      </c:valAx>
      <c:spPr>
        <a:noFill/>
        <a:ln w="25401">
          <a:noFill/>
        </a:ln>
      </c:spPr>
    </c:plotArea>
    <c:legend>
      <c:legendPos val="t"/>
      <c:layout>
        <c:manualLayout>
          <c:xMode val="edge"/>
          <c:yMode val="edge"/>
          <c:x val="7.5744843005735391E-2"/>
          <c:y val="0"/>
          <c:w val="0.86697120637698066"/>
          <c:h val="0.15470383769596371"/>
        </c:manualLayout>
      </c:layout>
      <c:overlay val="0"/>
      <c:spPr>
        <a:noFill/>
        <a:ln w="3175">
          <a:solidFill>
            <a:srgbClr val="000000"/>
          </a:solidFill>
          <a:prstDash val="solid"/>
        </a:ln>
      </c:spPr>
      <c:txPr>
        <a:bodyPr/>
        <a:lstStyle/>
        <a:p>
          <a:pPr>
            <a:defRPr sz="101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8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8003273322422259E-2"/>
          <c:y val="0.24875621890547264"/>
          <c:w val="0.98363338788870702"/>
          <c:h val="0.58208955223880599"/>
        </c:manualLayout>
      </c:layout>
      <c:barChart>
        <c:barDir val="col"/>
        <c:grouping val="clustered"/>
        <c:varyColors val="0"/>
        <c:ser>
          <c:idx val="0"/>
          <c:order val="0"/>
          <c:tx>
            <c:strRef>
              <c:f>Sheet1!$B$1</c:f>
              <c:strCache>
                <c:ptCount val="1"/>
                <c:pt idx="0">
                  <c:v>Сентябрь 2004 год</c:v>
                </c:pt>
              </c:strCache>
            </c:strRef>
          </c:tx>
          <c:spPr>
            <a:solidFill>
              <a:srgbClr val="FFFFFF"/>
            </a:solid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Да</c:v>
                </c:pt>
                <c:pt idx="1">
                  <c:v>Нет</c:v>
                </c:pt>
                <c:pt idx="2">
                  <c:v>Затрудняюсь ответить</c:v>
                </c:pt>
              </c:strCache>
            </c:strRef>
          </c:cat>
          <c:val>
            <c:numRef>
              <c:f>Sheet1!$B$2:$B$4</c:f>
              <c:numCache>
                <c:formatCode>0%</c:formatCode>
                <c:ptCount val="3"/>
                <c:pt idx="0">
                  <c:v>0.53</c:v>
                </c:pt>
                <c:pt idx="1">
                  <c:v>0.31</c:v>
                </c:pt>
                <c:pt idx="2">
                  <c:v>0.16</c:v>
                </c:pt>
              </c:numCache>
            </c:numRef>
          </c:val>
        </c:ser>
        <c:ser>
          <c:idx val="1"/>
          <c:order val="1"/>
          <c:tx>
            <c:strRef>
              <c:f>Sheet1!$C$1</c:f>
              <c:strCache>
                <c:ptCount val="1"/>
                <c:pt idx="0">
                  <c:v>Сентябрь 2005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Да</c:v>
                </c:pt>
                <c:pt idx="1">
                  <c:v>Нет</c:v>
                </c:pt>
                <c:pt idx="2">
                  <c:v>Затрудняюсь ответить</c:v>
                </c:pt>
              </c:strCache>
            </c:strRef>
          </c:cat>
          <c:val>
            <c:numRef>
              <c:f>Sheet1!$C$2:$C$4</c:f>
              <c:numCache>
                <c:formatCode>0%</c:formatCode>
                <c:ptCount val="3"/>
                <c:pt idx="0">
                  <c:v>0.54</c:v>
                </c:pt>
                <c:pt idx="1">
                  <c:v>0.38</c:v>
                </c:pt>
                <c:pt idx="2">
                  <c:v>0.08</c:v>
                </c:pt>
              </c:numCache>
            </c:numRef>
          </c:val>
        </c:ser>
        <c:ser>
          <c:idx val="2"/>
          <c:order val="2"/>
          <c:tx>
            <c:strRef>
              <c:f>Sheet1!$D$1</c:f>
              <c:strCache>
                <c:ptCount val="1"/>
                <c:pt idx="0">
                  <c:v>Сентябрь 2006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Да</c:v>
                </c:pt>
                <c:pt idx="1">
                  <c:v>Нет</c:v>
                </c:pt>
                <c:pt idx="2">
                  <c:v>Затрудняюсь ответить</c:v>
                </c:pt>
              </c:strCache>
            </c:strRef>
          </c:cat>
          <c:val>
            <c:numRef>
              <c:f>Sheet1!$D$2:$D$4</c:f>
              <c:numCache>
                <c:formatCode>0%</c:formatCode>
                <c:ptCount val="3"/>
                <c:pt idx="0">
                  <c:v>0.53</c:v>
                </c:pt>
                <c:pt idx="1">
                  <c:v>0.38</c:v>
                </c:pt>
                <c:pt idx="2">
                  <c:v>0.09</c:v>
                </c:pt>
              </c:numCache>
            </c:numRef>
          </c:val>
        </c:ser>
        <c:ser>
          <c:idx val="3"/>
          <c:order val="3"/>
          <c:tx>
            <c:strRef>
              <c:f>Sheet1!$E$1</c:f>
              <c:strCache>
                <c:ptCount val="1"/>
                <c:pt idx="0">
                  <c:v>Октябрь 2016 год</c:v>
                </c:pt>
              </c:strCache>
            </c:strRef>
          </c:tx>
          <c:spPr>
            <a:pattFill prst="pct5">
              <a:fgClr>
                <a:sysClr val="windowText" lastClr="000000"/>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Да</c:v>
                </c:pt>
                <c:pt idx="1">
                  <c:v>Нет</c:v>
                </c:pt>
                <c:pt idx="2">
                  <c:v>Затрудняюсь ответить</c:v>
                </c:pt>
              </c:strCache>
            </c:strRef>
          </c:cat>
          <c:val>
            <c:numRef>
              <c:f>Sheet1!$E$2:$E$4</c:f>
              <c:numCache>
                <c:formatCode>0%</c:formatCode>
                <c:ptCount val="3"/>
                <c:pt idx="0">
                  <c:v>0.64</c:v>
                </c:pt>
                <c:pt idx="1">
                  <c:v>0.32</c:v>
                </c:pt>
                <c:pt idx="2">
                  <c:v>0.03</c:v>
                </c:pt>
              </c:numCache>
            </c:numRef>
          </c:val>
        </c:ser>
        <c:dLbls>
          <c:showLegendKey val="0"/>
          <c:showVal val="0"/>
          <c:showCatName val="0"/>
          <c:showSerName val="0"/>
          <c:showPercent val="0"/>
          <c:showBubbleSize val="0"/>
        </c:dLbls>
        <c:gapWidth val="150"/>
        <c:axId val="172357888"/>
        <c:axId val="172363776"/>
      </c:barChart>
      <c:catAx>
        <c:axId val="17235788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100" b="0" i="0" u="none" strike="noStrike" baseline="0">
                <a:solidFill>
                  <a:srgbClr val="000000"/>
                </a:solidFill>
                <a:latin typeface="Arial Cyr"/>
                <a:ea typeface="Arial Cyr"/>
                <a:cs typeface="Arial Cyr"/>
              </a:defRPr>
            </a:pPr>
            <a:endParaRPr lang="ru-RU"/>
          </a:p>
        </c:txPr>
        <c:crossAx val="172363776"/>
        <c:crosses val="autoZero"/>
        <c:auto val="1"/>
        <c:lblAlgn val="ctr"/>
        <c:lblOffset val="100"/>
        <c:tickLblSkip val="1"/>
        <c:tickMarkSkip val="1"/>
        <c:noMultiLvlLbl val="0"/>
      </c:catAx>
      <c:valAx>
        <c:axId val="172363776"/>
        <c:scaling>
          <c:orientation val="minMax"/>
        </c:scaling>
        <c:delete val="1"/>
        <c:axPos val="l"/>
        <c:numFmt formatCode="0%" sourceLinked="1"/>
        <c:majorTickMark val="out"/>
        <c:minorTickMark val="none"/>
        <c:tickLblPos val="nextTo"/>
        <c:crossAx val="172357888"/>
        <c:crosses val="autoZero"/>
        <c:crossBetween val="between"/>
      </c:valAx>
      <c:spPr>
        <a:noFill/>
        <a:ln w="25400">
          <a:noFill/>
        </a:ln>
      </c:spPr>
    </c:plotArea>
    <c:legend>
      <c:legendPos val="t"/>
      <c:layout>
        <c:manualLayout>
          <c:xMode val="edge"/>
          <c:yMode val="edge"/>
          <c:x val="0.24235315996128504"/>
          <c:y val="2.393252976079412E-2"/>
          <c:w val="0.63976804831763168"/>
          <c:h val="0.22012016270478038"/>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551777434312206E-2"/>
          <c:y val="0.12269938650306748"/>
          <c:w val="0.93199381761978362"/>
          <c:h val="0.61963190184049077"/>
        </c:manualLayout>
      </c:layout>
      <c:barChart>
        <c:barDir val="col"/>
        <c:grouping val="clustered"/>
        <c:varyColors val="0"/>
        <c:ser>
          <c:idx val="0"/>
          <c:order val="0"/>
          <c:tx>
            <c:strRef>
              <c:f>Sheet1!$B$1</c:f>
              <c:strCache>
                <c:ptCount val="1"/>
                <c:pt idx="0">
                  <c:v>Сентябрь 2004 год</c:v>
                </c:pt>
              </c:strCache>
            </c:strRef>
          </c:tx>
          <c:spPr>
            <a:solidFill>
              <a:srgbClr val="FFFFFF"/>
            </a:solidFill>
            <a:ln w="12699">
              <a:solidFill>
                <a:srgbClr val="000000"/>
              </a:solidFill>
              <a:prstDash val="solid"/>
            </a:ln>
          </c:spPr>
          <c:invertIfNegative val="0"/>
          <c:dLbls>
            <c:spPr>
              <a:noFill/>
              <a:ln w="25399">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Да</c:v>
                </c:pt>
                <c:pt idx="1">
                  <c:v>Нет</c:v>
                </c:pt>
                <c:pt idx="2">
                  <c:v>Затрудняюсь ответить</c:v>
                </c:pt>
              </c:strCache>
            </c:strRef>
          </c:cat>
          <c:val>
            <c:numRef>
              <c:f>Sheet1!$B$2:$B$4</c:f>
              <c:numCache>
                <c:formatCode>0%</c:formatCode>
                <c:ptCount val="3"/>
                <c:pt idx="0">
                  <c:v>0.26</c:v>
                </c:pt>
                <c:pt idx="1">
                  <c:v>0.7</c:v>
                </c:pt>
                <c:pt idx="2">
                  <c:v>0.04</c:v>
                </c:pt>
              </c:numCache>
            </c:numRef>
          </c:val>
        </c:ser>
        <c:ser>
          <c:idx val="1"/>
          <c:order val="1"/>
          <c:tx>
            <c:strRef>
              <c:f>Sheet1!$C$1</c:f>
              <c:strCache>
                <c:ptCount val="1"/>
                <c:pt idx="0">
                  <c:v>Сентябрь 2005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spPr>
              <a:noFill/>
              <a:ln w="25399">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Да</c:v>
                </c:pt>
                <c:pt idx="1">
                  <c:v>Нет</c:v>
                </c:pt>
                <c:pt idx="2">
                  <c:v>Затрудняюсь ответить</c:v>
                </c:pt>
              </c:strCache>
            </c:strRef>
          </c:cat>
          <c:val>
            <c:numRef>
              <c:f>Sheet1!$C$2:$C$4</c:f>
              <c:numCache>
                <c:formatCode>0%</c:formatCode>
                <c:ptCount val="3"/>
                <c:pt idx="0">
                  <c:v>0.22</c:v>
                </c:pt>
                <c:pt idx="1">
                  <c:v>0.72</c:v>
                </c:pt>
                <c:pt idx="2">
                  <c:v>0.06</c:v>
                </c:pt>
              </c:numCache>
            </c:numRef>
          </c:val>
        </c:ser>
        <c:ser>
          <c:idx val="2"/>
          <c:order val="2"/>
          <c:tx>
            <c:strRef>
              <c:f>Sheet1!$D$1</c:f>
              <c:strCache>
                <c:ptCount val="1"/>
                <c:pt idx="0">
                  <c:v>Сентябрь 2006 год</c:v>
                </c:pt>
              </c:strCache>
            </c:strRef>
          </c:tx>
          <c:spPr>
            <a:pattFill prst="open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spPr>
              <a:noFill/>
              <a:ln w="25399">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Да</c:v>
                </c:pt>
                <c:pt idx="1">
                  <c:v>Нет</c:v>
                </c:pt>
                <c:pt idx="2">
                  <c:v>Затрудняюсь ответить</c:v>
                </c:pt>
              </c:strCache>
            </c:strRef>
          </c:cat>
          <c:val>
            <c:numRef>
              <c:f>Sheet1!$D$2:$D$4</c:f>
              <c:numCache>
                <c:formatCode>0%</c:formatCode>
                <c:ptCount val="3"/>
                <c:pt idx="0">
                  <c:v>0.36</c:v>
                </c:pt>
                <c:pt idx="1">
                  <c:v>0.61</c:v>
                </c:pt>
                <c:pt idx="2">
                  <c:v>0.03</c:v>
                </c:pt>
              </c:numCache>
            </c:numRef>
          </c:val>
        </c:ser>
        <c:ser>
          <c:idx val="3"/>
          <c:order val="3"/>
          <c:tx>
            <c:strRef>
              <c:f>Sheet1!$E$1</c:f>
              <c:strCache>
                <c:ptCount val="1"/>
                <c:pt idx="0">
                  <c:v>Октябрь 2016 год</c:v>
                </c:pt>
              </c:strCache>
            </c:strRef>
          </c:tx>
          <c:spPr>
            <a:pattFill prst="pct5">
              <a:fgClr>
                <a:sysClr val="windowText" lastClr="000000"/>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Да</c:v>
                </c:pt>
                <c:pt idx="1">
                  <c:v>Нет</c:v>
                </c:pt>
                <c:pt idx="2">
                  <c:v>Затрудняюсь ответить</c:v>
                </c:pt>
              </c:strCache>
            </c:strRef>
          </c:cat>
          <c:val>
            <c:numRef>
              <c:f>Sheet1!$E$2:$E$4</c:f>
              <c:numCache>
                <c:formatCode>0%</c:formatCode>
                <c:ptCount val="3"/>
                <c:pt idx="0">
                  <c:v>0.78</c:v>
                </c:pt>
                <c:pt idx="1">
                  <c:v>0.21</c:v>
                </c:pt>
                <c:pt idx="2">
                  <c:v>0.01</c:v>
                </c:pt>
              </c:numCache>
            </c:numRef>
          </c:val>
        </c:ser>
        <c:dLbls>
          <c:showLegendKey val="0"/>
          <c:showVal val="0"/>
          <c:showCatName val="0"/>
          <c:showSerName val="0"/>
          <c:showPercent val="0"/>
          <c:showBubbleSize val="0"/>
        </c:dLbls>
        <c:gapWidth val="150"/>
        <c:axId val="172503040"/>
        <c:axId val="172504576"/>
      </c:barChart>
      <c:catAx>
        <c:axId val="17250304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72504576"/>
        <c:crosses val="autoZero"/>
        <c:auto val="1"/>
        <c:lblAlgn val="ctr"/>
        <c:lblOffset val="100"/>
        <c:tickLblSkip val="1"/>
        <c:tickMarkSkip val="1"/>
        <c:noMultiLvlLbl val="0"/>
      </c:catAx>
      <c:valAx>
        <c:axId val="172504576"/>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72503040"/>
        <c:crosses val="autoZero"/>
        <c:crossBetween val="between"/>
      </c:valAx>
      <c:spPr>
        <a:noFill/>
        <a:ln w="25399">
          <a:noFill/>
        </a:ln>
      </c:spPr>
    </c:plotArea>
    <c:legend>
      <c:legendPos val="r"/>
      <c:layout>
        <c:manualLayout>
          <c:xMode val="edge"/>
          <c:yMode val="edge"/>
          <c:x val="0.73415765069551775"/>
          <c:y val="0"/>
          <c:w val="0.23031148503697313"/>
          <c:h val="0.56006189977697873"/>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615384615384616E-2"/>
          <c:y val="4.9450549450549448E-2"/>
          <c:w val="0.93538461538461537"/>
          <c:h val="0.75274725274725274"/>
        </c:manualLayout>
      </c:layout>
      <c:barChart>
        <c:barDir val="col"/>
        <c:grouping val="clustered"/>
        <c:varyColors val="0"/>
        <c:ser>
          <c:idx val="1"/>
          <c:order val="0"/>
          <c:tx>
            <c:strRef>
              <c:f>Sheet1!$A$2</c:f>
              <c:strCache>
                <c:ptCount val="1"/>
                <c:pt idx="0">
                  <c:v>2004 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1.645058718113408E-3"/>
                  <c:y val="-2.9765419947506547E-2"/>
                </c:manualLayout>
              </c:layout>
              <c:showLegendKey val="0"/>
              <c:showVal val="1"/>
              <c:showCatName val="0"/>
              <c:showSerName val="0"/>
              <c:showPercent val="0"/>
              <c:showBubbleSize val="0"/>
            </c:dLbl>
            <c:dLbl>
              <c:idx val="1"/>
              <c:layout>
                <c:manualLayout>
                  <c:x val="2.7823108214192261E-3"/>
                  <c:y val="-3.4055664916885386E-2"/>
                </c:manualLayout>
              </c:layout>
              <c:showLegendKey val="0"/>
              <c:showVal val="1"/>
              <c:showCatName val="0"/>
              <c:showSerName val="0"/>
              <c:showPercent val="0"/>
              <c:showBubbleSize val="0"/>
            </c:dLbl>
            <c:dLbl>
              <c:idx val="2"/>
              <c:layout>
                <c:manualLayout>
                  <c:x val="2.3417465566048959E-3"/>
                  <c:y val="-2.0307305336832834E-2"/>
                </c:manualLayout>
              </c:layout>
              <c:showLegendKey val="0"/>
              <c:showVal val="1"/>
              <c:showCatName val="0"/>
              <c:showSerName val="0"/>
              <c:showPercent val="0"/>
              <c:showBubbleSize val="0"/>
            </c:dLbl>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Должно</c:v>
                </c:pt>
                <c:pt idx="1">
                  <c:v>Не должно</c:v>
                </c:pt>
                <c:pt idx="2">
                  <c:v>Затрудняюсь ответить</c:v>
                </c:pt>
              </c:strCache>
            </c:strRef>
          </c:cat>
          <c:val>
            <c:numRef>
              <c:f>Sheet1!$B$2:$D$2</c:f>
              <c:numCache>
                <c:formatCode>0%</c:formatCode>
                <c:ptCount val="3"/>
                <c:pt idx="0">
                  <c:v>0.46</c:v>
                </c:pt>
                <c:pt idx="1">
                  <c:v>0.44</c:v>
                </c:pt>
                <c:pt idx="2">
                  <c:v>0.1</c:v>
                </c:pt>
              </c:numCache>
            </c:numRef>
          </c:val>
        </c:ser>
        <c:ser>
          <c:idx val="2"/>
          <c:order val="1"/>
          <c:tx>
            <c:strRef>
              <c:f>Sheet1!$A$3</c:f>
              <c:strCache>
                <c:ptCount val="1"/>
                <c:pt idx="0">
                  <c:v>2009 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1.3496047133081175E-4"/>
                  <c:y val="-2.4092847769028872E-2"/>
                </c:manualLayout>
              </c:layout>
              <c:showLegendKey val="0"/>
              <c:showVal val="1"/>
              <c:showCatName val="0"/>
              <c:showSerName val="0"/>
              <c:showPercent val="0"/>
              <c:showBubbleSize val="0"/>
            </c:dLbl>
            <c:dLbl>
              <c:idx val="1"/>
              <c:layout>
                <c:manualLayout>
                  <c:x val="1.1213930584960867E-3"/>
                  <c:y val="-7.4557086614173229E-3"/>
                </c:manualLayout>
              </c:layout>
              <c:showLegendKey val="0"/>
              <c:showVal val="1"/>
              <c:showCatName val="0"/>
              <c:showSerName val="0"/>
              <c:showPercent val="0"/>
              <c:showBubbleSize val="0"/>
            </c:dLbl>
            <c:dLbl>
              <c:idx val="2"/>
              <c:layout>
                <c:manualLayout>
                  <c:x val="5.366700763613008E-4"/>
                  <c:y val="-2.1974518810148731E-2"/>
                </c:manualLayout>
              </c:layout>
              <c:showLegendKey val="0"/>
              <c:showVal val="1"/>
              <c:showCatName val="0"/>
              <c:showSerName val="0"/>
              <c:showPercent val="0"/>
              <c:showBubbleSize val="0"/>
            </c:dLbl>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Должно</c:v>
                </c:pt>
                <c:pt idx="1">
                  <c:v>Не должно</c:v>
                </c:pt>
                <c:pt idx="2">
                  <c:v>Затрудняюсь ответить</c:v>
                </c:pt>
              </c:strCache>
            </c:strRef>
          </c:cat>
          <c:val>
            <c:numRef>
              <c:f>Sheet1!$B$3:$D$3</c:f>
              <c:numCache>
                <c:formatCode>0%</c:formatCode>
                <c:ptCount val="3"/>
                <c:pt idx="0">
                  <c:v>0.4</c:v>
                </c:pt>
                <c:pt idx="1">
                  <c:v>0.52</c:v>
                </c:pt>
                <c:pt idx="2">
                  <c:v>7.0000000000000007E-2</c:v>
                </c:pt>
              </c:numCache>
            </c:numRef>
          </c:val>
        </c:ser>
        <c:ser>
          <c:idx val="0"/>
          <c:order val="2"/>
          <c:tx>
            <c:strRef>
              <c:f>Sheet1!$A$4</c:f>
              <c:strCache>
                <c:ptCount val="1"/>
                <c:pt idx="0">
                  <c:v>2016 г.</c:v>
                </c:pt>
              </c:strCache>
            </c:strRef>
          </c:tx>
          <c:spPr>
            <a:pattFill prst="pct5">
              <a:fgClr>
                <a:sysClr val="windowText" lastClr="000000"/>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Sheet1!$B$1:$D$1</c:f>
              <c:strCache>
                <c:ptCount val="3"/>
                <c:pt idx="0">
                  <c:v>Должно</c:v>
                </c:pt>
                <c:pt idx="1">
                  <c:v>Не должно</c:v>
                </c:pt>
                <c:pt idx="2">
                  <c:v>Затрудняюсь ответить</c:v>
                </c:pt>
              </c:strCache>
            </c:strRef>
          </c:cat>
          <c:val>
            <c:numRef>
              <c:f>Sheet1!$B$4:$D$4</c:f>
              <c:numCache>
                <c:formatCode>0%</c:formatCode>
                <c:ptCount val="3"/>
                <c:pt idx="0">
                  <c:v>0.55000000000000004</c:v>
                </c:pt>
                <c:pt idx="1">
                  <c:v>0.4</c:v>
                </c:pt>
                <c:pt idx="2">
                  <c:v>0.05</c:v>
                </c:pt>
              </c:numCache>
            </c:numRef>
          </c:val>
        </c:ser>
        <c:dLbls>
          <c:showLegendKey val="0"/>
          <c:showVal val="0"/>
          <c:showCatName val="0"/>
          <c:showSerName val="0"/>
          <c:showPercent val="0"/>
          <c:showBubbleSize val="0"/>
        </c:dLbls>
        <c:gapWidth val="150"/>
        <c:axId val="172528768"/>
        <c:axId val="172530304"/>
      </c:barChart>
      <c:catAx>
        <c:axId val="172528768"/>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72530304"/>
        <c:crosses val="autoZero"/>
        <c:auto val="1"/>
        <c:lblAlgn val="ctr"/>
        <c:lblOffset val="100"/>
        <c:noMultiLvlLbl val="0"/>
      </c:catAx>
      <c:valAx>
        <c:axId val="17253030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72528768"/>
        <c:crosses val="autoZero"/>
        <c:crossBetween val="between"/>
      </c:valAx>
      <c:spPr>
        <a:noFill/>
        <a:ln w="25400">
          <a:noFill/>
        </a:ln>
      </c:spPr>
    </c:plotArea>
    <c:legend>
      <c:legendPos val="r"/>
      <c:layout>
        <c:manualLayout>
          <c:xMode val="edge"/>
          <c:yMode val="edge"/>
          <c:x val="0.85689368889311801"/>
          <c:y val="7.7762467191601056E-2"/>
          <c:w val="0.10405024145395723"/>
          <c:h val="0.37847933070866141"/>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25824175824175827"/>
          <c:w val="0.98509687034277194"/>
          <c:h val="0.51198108048993873"/>
        </c:manualLayout>
      </c:layout>
      <c:barChart>
        <c:barDir val="col"/>
        <c:grouping val="clustered"/>
        <c:varyColors val="0"/>
        <c:ser>
          <c:idx val="1"/>
          <c:order val="0"/>
          <c:tx>
            <c:strRef>
              <c:f>Sheet1!$A$2</c:f>
              <c:strCache>
                <c:ptCount val="1"/>
                <c:pt idx="0">
                  <c:v>2011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Sheet1!$B$2:$E$2</c:f>
              <c:numCache>
                <c:formatCode>0%</c:formatCode>
                <c:ptCount val="4"/>
                <c:pt idx="0">
                  <c:v>0.1</c:v>
                </c:pt>
                <c:pt idx="1">
                  <c:v>0.53</c:v>
                </c:pt>
                <c:pt idx="2">
                  <c:v>0.21</c:v>
                </c:pt>
                <c:pt idx="3">
                  <c:v>0.16</c:v>
                </c:pt>
              </c:numCache>
            </c:numRef>
          </c:val>
        </c:ser>
        <c:ser>
          <c:idx val="2"/>
          <c:order val="1"/>
          <c:tx>
            <c:strRef>
              <c:f>Sheet1!$A$3</c:f>
              <c:strCache>
                <c:ptCount val="1"/>
                <c:pt idx="0">
                  <c:v>2016 год</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Sheet1!$B$3:$E$3</c:f>
              <c:numCache>
                <c:formatCode>0%</c:formatCode>
                <c:ptCount val="4"/>
                <c:pt idx="0">
                  <c:v>0.18</c:v>
                </c:pt>
                <c:pt idx="1">
                  <c:v>0.41</c:v>
                </c:pt>
                <c:pt idx="2">
                  <c:v>0.28999999999999998</c:v>
                </c:pt>
                <c:pt idx="3">
                  <c:v>0.12</c:v>
                </c:pt>
              </c:numCache>
            </c:numRef>
          </c:val>
        </c:ser>
        <c:dLbls>
          <c:showLegendKey val="0"/>
          <c:showVal val="0"/>
          <c:showCatName val="0"/>
          <c:showSerName val="0"/>
          <c:showPercent val="0"/>
          <c:showBubbleSize val="0"/>
        </c:dLbls>
        <c:gapWidth val="150"/>
        <c:axId val="172678528"/>
        <c:axId val="172684416"/>
      </c:barChart>
      <c:catAx>
        <c:axId val="17267852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172684416"/>
        <c:crosses val="autoZero"/>
        <c:auto val="1"/>
        <c:lblAlgn val="ctr"/>
        <c:lblOffset val="100"/>
        <c:tickLblSkip val="1"/>
        <c:tickMarkSkip val="1"/>
        <c:noMultiLvlLbl val="0"/>
      </c:catAx>
      <c:valAx>
        <c:axId val="172684416"/>
        <c:scaling>
          <c:orientation val="minMax"/>
        </c:scaling>
        <c:delete val="1"/>
        <c:axPos val="l"/>
        <c:numFmt formatCode="0%" sourceLinked="1"/>
        <c:majorTickMark val="out"/>
        <c:minorTickMark val="none"/>
        <c:tickLblPos val="nextTo"/>
        <c:crossAx val="172678528"/>
        <c:crosses val="autoZero"/>
        <c:crossBetween val="between"/>
      </c:valAx>
      <c:spPr>
        <a:noFill/>
        <a:ln w="25400">
          <a:noFill/>
        </a:ln>
      </c:spPr>
    </c:plotArea>
    <c:legend>
      <c:legendPos val="t"/>
      <c:layout>
        <c:manualLayout>
          <c:xMode val="edge"/>
          <c:yMode val="edge"/>
          <c:x val="0.3529509708147468"/>
          <c:y val="5.1205708661417326E-2"/>
          <c:w val="0.30584183703494461"/>
          <c:h val="0.12615977690288713"/>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25824175824175827"/>
          <c:w val="0.98509687034277194"/>
          <c:h val="0.51198108048993873"/>
        </c:manualLayout>
      </c:layout>
      <c:barChart>
        <c:barDir val="col"/>
        <c:grouping val="clustered"/>
        <c:varyColors val="0"/>
        <c:ser>
          <c:idx val="1"/>
          <c:order val="0"/>
          <c:tx>
            <c:strRef>
              <c:f>Sheet1!$A$2</c:f>
              <c:strCache>
                <c:ptCount val="1"/>
                <c:pt idx="0">
                  <c:v>2011г.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Sheet1!$B$2:$E$2</c:f>
              <c:numCache>
                <c:formatCode>0%</c:formatCode>
                <c:ptCount val="4"/>
                <c:pt idx="0">
                  <c:v>0.16</c:v>
                </c:pt>
                <c:pt idx="1">
                  <c:v>0.22</c:v>
                </c:pt>
                <c:pt idx="2">
                  <c:v>0.44</c:v>
                </c:pt>
                <c:pt idx="3">
                  <c:v>0.18</c:v>
                </c:pt>
              </c:numCache>
            </c:numRef>
          </c:val>
        </c:ser>
        <c:ser>
          <c:idx val="2"/>
          <c:order val="1"/>
          <c:tx>
            <c:strRef>
              <c:f>Sheet1!$A$3</c:f>
              <c:strCache>
                <c:ptCount val="1"/>
                <c:pt idx="0">
                  <c:v>2016г.</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Sheet1!$B$3:$E$3</c:f>
              <c:numCache>
                <c:formatCode>0%</c:formatCode>
                <c:ptCount val="4"/>
                <c:pt idx="0">
                  <c:v>0.12</c:v>
                </c:pt>
                <c:pt idx="1">
                  <c:v>0.16</c:v>
                </c:pt>
                <c:pt idx="2">
                  <c:v>0.5</c:v>
                </c:pt>
                <c:pt idx="3">
                  <c:v>0.22</c:v>
                </c:pt>
              </c:numCache>
            </c:numRef>
          </c:val>
        </c:ser>
        <c:dLbls>
          <c:showLegendKey val="0"/>
          <c:showVal val="0"/>
          <c:showCatName val="0"/>
          <c:showSerName val="0"/>
          <c:showPercent val="0"/>
          <c:showBubbleSize val="0"/>
        </c:dLbls>
        <c:gapWidth val="150"/>
        <c:axId val="172731008"/>
        <c:axId val="172732800"/>
      </c:barChart>
      <c:catAx>
        <c:axId val="17273100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172732800"/>
        <c:crosses val="autoZero"/>
        <c:auto val="1"/>
        <c:lblAlgn val="ctr"/>
        <c:lblOffset val="100"/>
        <c:tickLblSkip val="1"/>
        <c:tickMarkSkip val="1"/>
        <c:noMultiLvlLbl val="0"/>
      </c:catAx>
      <c:valAx>
        <c:axId val="172732800"/>
        <c:scaling>
          <c:orientation val="minMax"/>
        </c:scaling>
        <c:delete val="1"/>
        <c:axPos val="l"/>
        <c:numFmt formatCode="0%" sourceLinked="1"/>
        <c:majorTickMark val="out"/>
        <c:minorTickMark val="none"/>
        <c:tickLblPos val="nextTo"/>
        <c:crossAx val="172731008"/>
        <c:crosses val="autoZero"/>
        <c:crossBetween val="between"/>
      </c:valAx>
      <c:spPr>
        <a:noFill/>
        <a:ln w="25400">
          <a:noFill/>
        </a:ln>
      </c:spPr>
    </c:plotArea>
    <c:legend>
      <c:legendPos val="t"/>
      <c:layout>
        <c:manualLayout>
          <c:xMode val="edge"/>
          <c:yMode val="edge"/>
          <c:x val="0.3529509708147468"/>
          <c:y val="5.1205708661417326E-2"/>
          <c:w val="0.30584183703494461"/>
          <c:h val="0.12615977690288713"/>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25824175824175827"/>
          <c:w val="0.96066935144557308"/>
          <c:h val="0.5478554194178642"/>
        </c:manualLayout>
      </c:layout>
      <c:barChart>
        <c:barDir val="col"/>
        <c:grouping val="clustered"/>
        <c:varyColors val="0"/>
        <c:ser>
          <c:idx val="1"/>
          <c:order val="0"/>
          <c:tx>
            <c:strRef>
              <c:f>Sheet1!$A$2</c:f>
              <c:strCache>
                <c:ptCount val="1"/>
                <c:pt idx="0">
                  <c:v>2011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Хорошим</c:v>
                </c:pt>
                <c:pt idx="1">
                  <c:v>Плохим</c:v>
                </c:pt>
                <c:pt idx="2">
                  <c:v>Затрудняюсь ответить</c:v>
                </c:pt>
              </c:strCache>
            </c:strRef>
          </c:cat>
          <c:val>
            <c:numRef>
              <c:f>Sheet1!$B$2:$D$2</c:f>
              <c:numCache>
                <c:formatCode>0%</c:formatCode>
                <c:ptCount val="3"/>
                <c:pt idx="0">
                  <c:v>0.3</c:v>
                </c:pt>
                <c:pt idx="1">
                  <c:v>0.23</c:v>
                </c:pt>
                <c:pt idx="2">
                  <c:v>0.47</c:v>
                </c:pt>
              </c:numCache>
            </c:numRef>
          </c:val>
        </c:ser>
        <c:ser>
          <c:idx val="2"/>
          <c:order val="1"/>
          <c:tx>
            <c:strRef>
              <c:f>Sheet1!$A$3</c:f>
              <c:strCache>
                <c:ptCount val="1"/>
                <c:pt idx="0">
                  <c:v>2016 год</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Хорошим</c:v>
                </c:pt>
                <c:pt idx="1">
                  <c:v>Плохим</c:v>
                </c:pt>
                <c:pt idx="2">
                  <c:v>Затрудняюсь ответить</c:v>
                </c:pt>
              </c:strCache>
            </c:strRef>
          </c:cat>
          <c:val>
            <c:numRef>
              <c:f>Sheet1!$B$3:$D$3</c:f>
              <c:numCache>
                <c:formatCode>0%</c:formatCode>
                <c:ptCount val="3"/>
                <c:pt idx="0">
                  <c:v>0.47</c:v>
                </c:pt>
                <c:pt idx="1">
                  <c:v>0.2</c:v>
                </c:pt>
                <c:pt idx="2">
                  <c:v>0.33</c:v>
                </c:pt>
              </c:numCache>
            </c:numRef>
          </c:val>
        </c:ser>
        <c:dLbls>
          <c:showLegendKey val="0"/>
          <c:showVal val="0"/>
          <c:showCatName val="0"/>
          <c:showSerName val="0"/>
          <c:showPercent val="0"/>
          <c:showBubbleSize val="0"/>
        </c:dLbls>
        <c:gapWidth val="150"/>
        <c:axId val="171870080"/>
        <c:axId val="171871616"/>
      </c:barChart>
      <c:catAx>
        <c:axId val="17187008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171871616"/>
        <c:crosses val="autoZero"/>
        <c:auto val="1"/>
        <c:lblAlgn val="ctr"/>
        <c:lblOffset val="100"/>
        <c:tickLblSkip val="1"/>
        <c:tickMarkSkip val="1"/>
        <c:noMultiLvlLbl val="0"/>
      </c:catAx>
      <c:valAx>
        <c:axId val="171871616"/>
        <c:scaling>
          <c:orientation val="minMax"/>
        </c:scaling>
        <c:delete val="1"/>
        <c:axPos val="l"/>
        <c:numFmt formatCode="0%" sourceLinked="1"/>
        <c:majorTickMark val="out"/>
        <c:minorTickMark val="none"/>
        <c:tickLblPos val="nextTo"/>
        <c:crossAx val="171870080"/>
        <c:crosses val="autoZero"/>
        <c:crossBetween val="between"/>
      </c:valAx>
      <c:spPr>
        <a:noFill/>
        <a:ln w="25400">
          <a:noFill/>
        </a:ln>
      </c:spPr>
    </c:plotArea>
    <c:legend>
      <c:legendPos val="t"/>
      <c:layout>
        <c:manualLayout>
          <c:xMode val="edge"/>
          <c:yMode val="edge"/>
          <c:x val="0.3529509708147468"/>
          <c:y val="5.1205708661417326E-2"/>
          <c:w val="0.30584183703494461"/>
          <c:h val="0.12615977690288713"/>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279772891889986E-2"/>
          <c:y val="0.29220089676290462"/>
          <c:w val="0.92571140947125197"/>
          <c:h val="0.5594477252843395"/>
        </c:manualLayout>
      </c:layout>
      <c:barChart>
        <c:barDir val="col"/>
        <c:grouping val="clustered"/>
        <c:varyColors val="0"/>
        <c:ser>
          <c:idx val="0"/>
          <c:order val="0"/>
          <c:tx>
            <c:strRef>
              <c:f>Sheet1!$A$2</c:f>
              <c:strCache>
                <c:ptCount val="1"/>
                <c:pt idx="0">
                  <c:v>Сентябрь 2006г.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Sheet1!$B$1:$D$1</c:f>
              <c:strCache>
                <c:ptCount val="3"/>
                <c:pt idx="0">
                  <c:v>Нет</c:v>
                </c:pt>
                <c:pt idx="1">
                  <c:v>Один</c:v>
                </c:pt>
                <c:pt idx="2">
                  <c:v>Несколько</c:v>
                </c:pt>
              </c:strCache>
            </c:strRef>
          </c:cat>
          <c:val>
            <c:numRef>
              <c:f>Sheet1!$B$2:$D$2</c:f>
              <c:numCache>
                <c:formatCode>0%</c:formatCode>
                <c:ptCount val="3"/>
                <c:pt idx="0">
                  <c:v>0.62</c:v>
                </c:pt>
                <c:pt idx="1">
                  <c:v>0.36</c:v>
                </c:pt>
                <c:pt idx="2">
                  <c:v>0.02</c:v>
                </c:pt>
              </c:numCache>
            </c:numRef>
          </c:val>
        </c:ser>
        <c:ser>
          <c:idx val="1"/>
          <c:order val="1"/>
          <c:tx>
            <c:strRef>
              <c:f>Sheet1!$A$3</c:f>
              <c:strCache>
                <c:ptCount val="1"/>
                <c:pt idx="0">
                  <c:v>Сентябрь 2007г.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Sheet1!$B$1:$D$1</c:f>
              <c:strCache>
                <c:ptCount val="3"/>
                <c:pt idx="0">
                  <c:v>Нет</c:v>
                </c:pt>
                <c:pt idx="1">
                  <c:v>Один</c:v>
                </c:pt>
                <c:pt idx="2">
                  <c:v>Несколько</c:v>
                </c:pt>
              </c:strCache>
            </c:strRef>
          </c:cat>
          <c:val>
            <c:numRef>
              <c:f>Sheet1!$B$3:$D$3</c:f>
              <c:numCache>
                <c:formatCode>0%</c:formatCode>
                <c:ptCount val="3"/>
                <c:pt idx="0">
                  <c:v>0.61</c:v>
                </c:pt>
                <c:pt idx="1">
                  <c:v>0.36</c:v>
                </c:pt>
                <c:pt idx="2">
                  <c:v>0.03</c:v>
                </c:pt>
              </c:numCache>
            </c:numRef>
          </c:val>
        </c:ser>
        <c:ser>
          <c:idx val="2"/>
          <c:order val="2"/>
          <c:tx>
            <c:strRef>
              <c:f>Sheet1!$A$4</c:f>
              <c:strCache>
                <c:ptCount val="1"/>
                <c:pt idx="0">
                  <c:v>Сентябрь 2009г.</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Sheet1!$B$1:$D$1</c:f>
              <c:strCache>
                <c:ptCount val="3"/>
                <c:pt idx="0">
                  <c:v>Нет</c:v>
                </c:pt>
                <c:pt idx="1">
                  <c:v>Один</c:v>
                </c:pt>
                <c:pt idx="2">
                  <c:v>Несколько</c:v>
                </c:pt>
              </c:strCache>
            </c:strRef>
          </c:cat>
          <c:val>
            <c:numRef>
              <c:f>Sheet1!$B$4:$D$4</c:f>
              <c:numCache>
                <c:formatCode>0%</c:formatCode>
                <c:ptCount val="3"/>
                <c:pt idx="0">
                  <c:v>0.56999999999999995</c:v>
                </c:pt>
                <c:pt idx="1">
                  <c:v>0.41</c:v>
                </c:pt>
                <c:pt idx="2">
                  <c:v>0.01</c:v>
                </c:pt>
              </c:numCache>
            </c:numRef>
          </c:val>
        </c:ser>
        <c:ser>
          <c:idx val="3"/>
          <c:order val="3"/>
          <c:tx>
            <c:strRef>
              <c:f>Sheet1!$A$5</c:f>
              <c:strCache>
                <c:ptCount val="1"/>
                <c:pt idx="0">
                  <c:v>Ноябрь 2011г.</c:v>
                </c:pt>
              </c:strCache>
            </c:strRef>
          </c:tx>
          <c:spPr>
            <a:pattFill prst="dash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Sheet1!$B$1:$D$1</c:f>
              <c:strCache>
                <c:ptCount val="3"/>
                <c:pt idx="0">
                  <c:v>Нет</c:v>
                </c:pt>
                <c:pt idx="1">
                  <c:v>Один</c:v>
                </c:pt>
                <c:pt idx="2">
                  <c:v>Несколько</c:v>
                </c:pt>
              </c:strCache>
            </c:strRef>
          </c:cat>
          <c:val>
            <c:numRef>
              <c:f>Sheet1!$B$5:$D$5</c:f>
              <c:numCache>
                <c:formatCode>0%</c:formatCode>
                <c:ptCount val="3"/>
                <c:pt idx="0">
                  <c:v>0.33</c:v>
                </c:pt>
                <c:pt idx="1">
                  <c:v>0.61</c:v>
                </c:pt>
                <c:pt idx="2">
                  <c:v>0.06</c:v>
                </c:pt>
              </c:numCache>
            </c:numRef>
          </c:val>
        </c:ser>
        <c:ser>
          <c:idx val="4"/>
          <c:order val="4"/>
          <c:tx>
            <c:strRef>
              <c:f>Sheet1!$A$6</c:f>
              <c:strCache>
                <c:ptCount val="1"/>
                <c:pt idx="0">
                  <c:v>Август 2013г.</c:v>
                </c:pt>
              </c:strCache>
            </c:strRef>
          </c:tx>
          <c:spPr>
            <a:pattFill prst="lgGrid">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Sheet1!$B$1:$D$1</c:f>
              <c:strCache>
                <c:ptCount val="3"/>
                <c:pt idx="0">
                  <c:v>Нет</c:v>
                </c:pt>
                <c:pt idx="1">
                  <c:v>Один</c:v>
                </c:pt>
                <c:pt idx="2">
                  <c:v>Несколько</c:v>
                </c:pt>
              </c:strCache>
            </c:strRef>
          </c:cat>
          <c:val>
            <c:numRef>
              <c:f>Sheet1!$B$6:$D$6</c:f>
              <c:numCache>
                <c:formatCode>0%</c:formatCode>
                <c:ptCount val="3"/>
                <c:pt idx="0">
                  <c:v>0.16</c:v>
                </c:pt>
                <c:pt idx="1">
                  <c:v>0.46</c:v>
                </c:pt>
                <c:pt idx="2">
                  <c:v>0.37</c:v>
                </c:pt>
              </c:numCache>
            </c:numRef>
          </c:val>
        </c:ser>
        <c:ser>
          <c:idx val="5"/>
          <c:order val="5"/>
          <c:tx>
            <c:strRef>
              <c:f>Sheet1!$A$7</c:f>
              <c:strCache>
                <c:ptCount val="1"/>
                <c:pt idx="0">
                  <c:v>Октябрь 2016г.</c:v>
                </c:pt>
              </c:strCache>
            </c:strRef>
          </c:tx>
          <c:spPr>
            <a:pattFill prst="pct5">
              <a:fgClr>
                <a:sysClr val="windowText" lastClr="000000"/>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Sheet1!$B$1:$D$1</c:f>
              <c:strCache>
                <c:ptCount val="3"/>
                <c:pt idx="0">
                  <c:v>Нет</c:v>
                </c:pt>
                <c:pt idx="1">
                  <c:v>Один</c:v>
                </c:pt>
                <c:pt idx="2">
                  <c:v>Несколько</c:v>
                </c:pt>
              </c:strCache>
            </c:strRef>
          </c:cat>
          <c:val>
            <c:numRef>
              <c:f>Sheet1!$B$7:$D$7</c:f>
              <c:numCache>
                <c:formatCode>0%</c:formatCode>
                <c:ptCount val="3"/>
                <c:pt idx="0">
                  <c:v>0.16</c:v>
                </c:pt>
                <c:pt idx="1">
                  <c:v>0.38</c:v>
                </c:pt>
                <c:pt idx="2">
                  <c:v>0.46</c:v>
                </c:pt>
              </c:numCache>
            </c:numRef>
          </c:val>
        </c:ser>
        <c:dLbls>
          <c:showLegendKey val="0"/>
          <c:showVal val="0"/>
          <c:showCatName val="0"/>
          <c:showSerName val="0"/>
          <c:showPercent val="0"/>
          <c:showBubbleSize val="0"/>
        </c:dLbls>
        <c:gapWidth val="150"/>
        <c:axId val="175191936"/>
        <c:axId val="175193472"/>
      </c:barChart>
      <c:catAx>
        <c:axId val="175191936"/>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050" b="0" i="0" u="none" strike="noStrike" baseline="0">
                <a:solidFill>
                  <a:srgbClr val="000000"/>
                </a:solidFill>
                <a:latin typeface="Arial"/>
                <a:ea typeface="Arial"/>
                <a:cs typeface="Arial"/>
              </a:defRPr>
            </a:pPr>
            <a:endParaRPr lang="ru-RU"/>
          </a:p>
        </c:txPr>
        <c:crossAx val="175193472"/>
        <c:crosses val="autoZero"/>
        <c:auto val="1"/>
        <c:lblAlgn val="ctr"/>
        <c:lblOffset val="100"/>
        <c:tickLblSkip val="1"/>
        <c:tickMarkSkip val="1"/>
        <c:noMultiLvlLbl val="0"/>
      </c:catAx>
      <c:valAx>
        <c:axId val="175193472"/>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50" b="0" i="0" u="none" strike="noStrike" baseline="0">
                <a:solidFill>
                  <a:srgbClr val="000000"/>
                </a:solidFill>
                <a:latin typeface="Arial"/>
                <a:ea typeface="Arial"/>
                <a:cs typeface="Arial"/>
              </a:defRPr>
            </a:pPr>
            <a:endParaRPr lang="ru-RU"/>
          </a:p>
        </c:txPr>
        <c:crossAx val="175191936"/>
        <c:crosses val="autoZero"/>
        <c:crossBetween val="between"/>
      </c:valAx>
      <c:spPr>
        <a:noFill/>
        <a:ln w="25400">
          <a:noFill/>
        </a:ln>
      </c:spPr>
    </c:plotArea>
    <c:legend>
      <c:legendPos val="r"/>
      <c:layout>
        <c:manualLayout>
          <c:xMode val="edge"/>
          <c:yMode val="edge"/>
          <c:x val="0.19479442666105906"/>
          <c:y val="3.4728055264889847E-2"/>
          <c:w val="0.69510689502091172"/>
          <c:h val="0.20422217493083633"/>
        </c:manualLayout>
      </c:layout>
      <c:overlay val="0"/>
      <c:spPr>
        <a:noFill/>
        <a:ln w="3175">
          <a:solidFill>
            <a:srgbClr val="000000"/>
          </a:solidFill>
          <a:prstDash val="solid"/>
        </a:ln>
      </c:spPr>
      <c:txPr>
        <a:bodyPr/>
        <a:lstStyle/>
        <a:p>
          <a:pPr>
            <a:defRPr sz="1055"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75" b="0" i="0" u="none" strike="noStrike" baseline="0">
          <a:solidFill>
            <a:srgbClr val="000000"/>
          </a:solidFill>
          <a:latin typeface="Arial"/>
          <a:ea typeface="Arial"/>
          <a:cs typeface="Arial"/>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553323029366303E-2"/>
          <c:y val="0.12087912087912088"/>
          <c:w val="0.91499227202472955"/>
          <c:h val="0.49717629046369205"/>
        </c:manualLayout>
      </c:layout>
      <c:barChart>
        <c:barDir val="col"/>
        <c:grouping val="clustered"/>
        <c:varyColors val="0"/>
        <c:ser>
          <c:idx val="1"/>
          <c:order val="0"/>
          <c:tx>
            <c:strRef>
              <c:f>Sheet1!$A$2</c:f>
              <c:strCache>
                <c:ptCount val="1"/>
                <c:pt idx="0">
                  <c:v>2009 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strRef>
              <c:f>Sheet1!$B$1:$F$1</c:f>
              <c:strCache>
                <c:ptCount val="5"/>
                <c:pt idx="0">
                  <c:v>Да, на работе</c:v>
                </c:pt>
                <c:pt idx="1">
                  <c:v>Да, у родственников, друзей</c:v>
                </c:pt>
                <c:pt idx="2">
                  <c:v>Да, в компьютерных салонах и Интернет-кафе</c:v>
                </c:pt>
                <c:pt idx="3">
                  <c:v>Да, в другом месте </c:v>
                </c:pt>
                <c:pt idx="4">
                  <c:v>Нет</c:v>
                </c:pt>
              </c:strCache>
            </c:strRef>
          </c:cat>
          <c:val>
            <c:numRef>
              <c:f>Sheet1!$B$2:$F$2</c:f>
              <c:numCache>
                <c:formatCode>0%</c:formatCode>
                <c:ptCount val="5"/>
                <c:pt idx="0">
                  <c:v>0.17</c:v>
                </c:pt>
                <c:pt idx="1">
                  <c:v>0.05</c:v>
                </c:pt>
                <c:pt idx="2">
                  <c:v>0.02</c:v>
                </c:pt>
                <c:pt idx="3">
                  <c:v>0.01</c:v>
                </c:pt>
                <c:pt idx="4">
                  <c:v>0.78</c:v>
                </c:pt>
              </c:numCache>
            </c:numRef>
          </c:val>
        </c:ser>
        <c:ser>
          <c:idx val="2"/>
          <c:order val="1"/>
          <c:tx>
            <c:strRef>
              <c:f>Sheet1!$A$3</c:f>
              <c:strCache>
                <c:ptCount val="1"/>
                <c:pt idx="0">
                  <c:v>2011 г. </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strRef>
              <c:f>Sheet1!$B$1:$F$1</c:f>
              <c:strCache>
                <c:ptCount val="5"/>
                <c:pt idx="0">
                  <c:v>Да, на работе</c:v>
                </c:pt>
                <c:pt idx="1">
                  <c:v>Да, у родственников, друзей</c:v>
                </c:pt>
                <c:pt idx="2">
                  <c:v>Да, в компьютерных салонах и Интернет-кафе</c:v>
                </c:pt>
                <c:pt idx="3">
                  <c:v>Да, в другом месте </c:v>
                </c:pt>
                <c:pt idx="4">
                  <c:v>Нет</c:v>
                </c:pt>
              </c:strCache>
            </c:strRef>
          </c:cat>
          <c:val>
            <c:numRef>
              <c:f>Sheet1!$B$3:$F$3</c:f>
              <c:numCache>
                <c:formatCode>0%</c:formatCode>
                <c:ptCount val="5"/>
                <c:pt idx="0">
                  <c:v>0.23</c:v>
                </c:pt>
                <c:pt idx="1">
                  <c:v>0.11</c:v>
                </c:pt>
                <c:pt idx="2">
                  <c:v>0.03</c:v>
                </c:pt>
                <c:pt idx="3">
                  <c:v>0.01</c:v>
                </c:pt>
                <c:pt idx="4">
                  <c:v>0.67</c:v>
                </c:pt>
              </c:numCache>
            </c:numRef>
          </c:val>
        </c:ser>
        <c:ser>
          <c:idx val="0"/>
          <c:order val="2"/>
          <c:tx>
            <c:strRef>
              <c:f>Sheet1!$A$4</c:f>
              <c:strCache>
                <c:ptCount val="1"/>
                <c:pt idx="0">
                  <c:v>2013 г. </c:v>
                </c:pt>
              </c:strCache>
            </c:strRef>
          </c:tx>
          <c:spPr>
            <a:pattFill prst="divot">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Sheet1!$B$1:$F$1</c:f>
              <c:strCache>
                <c:ptCount val="5"/>
                <c:pt idx="0">
                  <c:v>Да, на работе</c:v>
                </c:pt>
                <c:pt idx="1">
                  <c:v>Да, у родственников, друзей</c:v>
                </c:pt>
                <c:pt idx="2">
                  <c:v>Да, в компьютерных салонах и Интернет-кафе</c:v>
                </c:pt>
                <c:pt idx="3">
                  <c:v>Да, в другом месте </c:v>
                </c:pt>
                <c:pt idx="4">
                  <c:v>Нет</c:v>
                </c:pt>
              </c:strCache>
            </c:strRef>
          </c:cat>
          <c:val>
            <c:numRef>
              <c:f>Sheet1!$B$4:$F$4</c:f>
              <c:numCache>
                <c:formatCode>0%</c:formatCode>
                <c:ptCount val="5"/>
                <c:pt idx="0">
                  <c:v>0.49</c:v>
                </c:pt>
                <c:pt idx="1">
                  <c:v>0.18</c:v>
                </c:pt>
                <c:pt idx="2">
                  <c:v>0.04</c:v>
                </c:pt>
                <c:pt idx="3">
                  <c:v>0.06</c:v>
                </c:pt>
                <c:pt idx="4">
                  <c:v>0.43</c:v>
                </c:pt>
              </c:numCache>
            </c:numRef>
          </c:val>
        </c:ser>
        <c:ser>
          <c:idx val="3"/>
          <c:order val="3"/>
          <c:tx>
            <c:strRef>
              <c:f>Sheet1!$A$5</c:f>
              <c:strCache>
                <c:ptCount val="1"/>
                <c:pt idx="0">
                  <c:v>2016 г.</c:v>
                </c:pt>
              </c:strCache>
            </c:strRef>
          </c:tx>
          <c:spPr>
            <a:pattFill prst="pct5">
              <a:fgClr>
                <a:sysClr val="windowText" lastClr="000000"/>
              </a:fgClr>
              <a:bgClr>
                <a:schemeClr val="bg1"/>
              </a:bgClr>
            </a:pattFill>
            <a:ln>
              <a:solidFill>
                <a:sysClr val="windowText" lastClr="000000"/>
              </a:solidFill>
            </a:ln>
          </c:spPr>
          <c:invertIfNegative val="0"/>
          <c:dLbls>
            <c:dLbl>
              <c:idx val="0"/>
              <c:layout>
                <c:manualLayout>
                  <c:x val="6.0790273556231003E-3"/>
                  <c:y val="0"/>
                </c:manualLayout>
              </c:layout>
              <c:showLegendKey val="0"/>
              <c:showVal val="1"/>
              <c:showCatName val="0"/>
              <c:showSerName val="0"/>
              <c:showPercent val="0"/>
              <c:showBubbleSize val="0"/>
            </c:dLbl>
            <c:dLbl>
              <c:idx val="1"/>
              <c:layout>
                <c:manualLayout>
                  <c:x val="6.0790273556231003E-3"/>
                  <c:y val="0"/>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Sheet1!$B$1:$F$1</c:f>
              <c:strCache>
                <c:ptCount val="5"/>
                <c:pt idx="0">
                  <c:v>Да, на работе</c:v>
                </c:pt>
                <c:pt idx="1">
                  <c:v>Да, у родственников, друзей</c:v>
                </c:pt>
                <c:pt idx="2">
                  <c:v>Да, в компьютерных салонах и Интернет-кафе</c:v>
                </c:pt>
                <c:pt idx="3">
                  <c:v>Да, в другом месте </c:v>
                </c:pt>
                <c:pt idx="4">
                  <c:v>Нет</c:v>
                </c:pt>
              </c:strCache>
            </c:strRef>
          </c:cat>
          <c:val>
            <c:numRef>
              <c:f>Sheet1!$B$5:$F$5</c:f>
              <c:numCache>
                <c:formatCode>0%</c:formatCode>
                <c:ptCount val="5"/>
                <c:pt idx="0">
                  <c:v>0.49</c:v>
                </c:pt>
                <c:pt idx="1">
                  <c:v>0.17</c:v>
                </c:pt>
                <c:pt idx="2">
                  <c:v>0.04</c:v>
                </c:pt>
                <c:pt idx="3">
                  <c:v>0.04</c:v>
                </c:pt>
                <c:pt idx="4">
                  <c:v>0.41</c:v>
                </c:pt>
              </c:numCache>
            </c:numRef>
          </c:val>
        </c:ser>
        <c:dLbls>
          <c:showLegendKey val="0"/>
          <c:showVal val="0"/>
          <c:showCatName val="0"/>
          <c:showSerName val="0"/>
          <c:showPercent val="0"/>
          <c:showBubbleSize val="0"/>
        </c:dLbls>
        <c:gapWidth val="150"/>
        <c:axId val="175242624"/>
        <c:axId val="175273088"/>
      </c:barChart>
      <c:catAx>
        <c:axId val="17524262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175273088"/>
        <c:crosses val="autoZero"/>
        <c:auto val="1"/>
        <c:lblAlgn val="ctr"/>
        <c:lblOffset val="100"/>
        <c:tickLblSkip val="1"/>
        <c:tickMarkSkip val="1"/>
        <c:noMultiLvlLbl val="0"/>
      </c:catAx>
      <c:valAx>
        <c:axId val="175273088"/>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175242624"/>
        <c:crosses val="autoZero"/>
        <c:crossBetween val="between"/>
      </c:valAx>
      <c:spPr>
        <a:noFill/>
        <a:ln w="25401">
          <a:noFill/>
        </a:ln>
      </c:spPr>
    </c:plotArea>
    <c:legend>
      <c:legendPos val="r"/>
      <c:layout>
        <c:manualLayout>
          <c:xMode val="edge"/>
          <c:yMode val="edge"/>
          <c:x val="0.27532441423545462"/>
          <c:y val="4.1666666666666664E-2"/>
          <c:w val="0.50190284725047662"/>
          <c:h val="0.16044181977252836"/>
        </c:manualLayout>
      </c:layout>
      <c:overlay val="0"/>
      <c:spPr>
        <a:no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a:ea typeface="Arial"/>
          <a:cs typeface="Arial"/>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243647234678619E-2"/>
          <c:y val="0.12087912087912088"/>
          <c:w val="0.92526158445440954"/>
          <c:h val="0.56593406593406592"/>
        </c:manualLayout>
      </c:layout>
      <c:barChart>
        <c:barDir val="col"/>
        <c:grouping val="clustered"/>
        <c:varyColors val="0"/>
        <c:ser>
          <c:idx val="0"/>
          <c:order val="0"/>
          <c:tx>
            <c:strRef>
              <c:f>Sheet1!$B$1</c:f>
              <c:strCache>
                <c:ptCount val="1"/>
                <c:pt idx="0">
                  <c:v>2009 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strRef>
              <c:f>Sheet1!$A$2:$A$5</c:f>
              <c:strCache>
                <c:ptCount val="4"/>
                <c:pt idx="0">
                  <c:v>Полностью одобряю, скорее одобряю</c:v>
                </c:pt>
                <c:pt idx="1">
                  <c:v>Скорее не одобряю, полностью не одобряю</c:v>
                </c:pt>
                <c:pt idx="2">
                  <c:v>Мне это безразлично</c:v>
                </c:pt>
                <c:pt idx="3">
                  <c:v>Затрудняюсь ответить</c:v>
                </c:pt>
              </c:strCache>
            </c:strRef>
          </c:cat>
          <c:val>
            <c:numRef>
              <c:f>Sheet1!$B$2:$B$5</c:f>
              <c:numCache>
                <c:formatCode>0%</c:formatCode>
                <c:ptCount val="4"/>
                <c:pt idx="0">
                  <c:v>0.41</c:v>
                </c:pt>
                <c:pt idx="1">
                  <c:v>0.16</c:v>
                </c:pt>
                <c:pt idx="2">
                  <c:v>0.31</c:v>
                </c:pt>
                <c:pt idx="3">
                  <c:v>0.12</c:v>
                </c:pt>
              </c:numCache>
            </c:numRef>
          </c:val>
        </c:ser>
        <c:ser>
          <c:idx val="1"/>
          <c:order val="1"/>
          <c:tx>
            <c:strRef>
              <c:f>Sheet1!$C$1</c:f>
              <c:strCache>
                <c:ptCount val="1"/>
                <c:pt idx="0">
                  <c:v>2011 г. </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strRef>
              <c:f>Sheet1!$A$2:$A$5</c:f>
              <c:strCache>
                <c:ptCount val="4"/>
                <c:pt idx="0">
                  <c:v>Полностью одобряю, скорее одобряю</c:v>
                </c:pt>
                <c:pt idx="1">
                  <c:v>Скорее не одобряю, полностью не одобряю</c:v>
                </c:pt>
                <c:pt idx="2">
                  <c:v>Мне это безразлично</c:v>
                </c:pt>
                <c:pt idx="3">
                  <c:v>Затрудняюсь ответить</c:v>
                </c:pt>
              </c:strCache>
            </c:strRef>
          </c:cat>
          <c:val>
            <c:numRef>
              <c:f>Sheet1!$C$2:$C$5</c:f>
              <c:numCache>
                <c:formatCode>0%</c:formatCode>
                <c:ptCount val="4"/>
                <c:pt idx="0">
                  <c:v>0.57999999999999996</c:v>
                </c:pt>
                <c:pt idx="1">
                  <c:v>0.14000000000000001</c:v>
                </c:pt>
                <c:pt idx="2">
                  <c:v>0.23</c:v>
                </c:pt>
                <c:pt idx="3">
                  <c:v>0.05</c:v>
                </c:pt>
              </c:numCache>
            </c:numRef>
          </c:val>
        </c:ser>
        <c:ser>
          <c:idx val="2"/>
          <c:order val="2"/>
          <c:tx>
            <c:strRef>
              <c:f>Sheet1!$D$1</c:f>
              <c:strCache>
                <c:ptCount val="1"/>
                <c:pt idx="0">
                  <c:v>2013 г. </c:v>
                </c:pt>
              </c:strCache>
            </c:strRef>
          </c:tx>
          <c:spPr>
            <a:pattFill prst="shingle">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Sheet1!$A$2:$A$5</c:f>
              <c:strCache>
                <c:ptCount val="4"/>
                <c:pt idx="0">
                  <c:v>Полностью одобряю, скорее одобряю</c:v>
                </c:pt>
                <c:pt idx="1">
                  <c:v>Скорее не одобряю, полностью не одобряю</c:v>
                </c:pt>
                <c:pt idx="2">
                  <c:v>Мне это безразлично</c:v>
                </c:pt>
                <c:pt idx="3">
                  <c:v>Затрудняюсь ответить</c:v>
                </c:pt>
              </c:strCache>
            </c:strRef>
          </c:cat>
          <c:val>
            <c:numRef>
              <c:f>Sheet1!$D$2:$D$5</c:f>
              <c:numCache>
                <c:formatCode>0%</c:formatCode>
                <c:ptCount val="4"/>
                <c:pt idx="0">
                  <c:v>0.69</c:v>
                </c:pt>
                <c:pt idx="1">
                  <c:v>0.21</c:v>
                </c:pt>
                <c:pt idx="2">
                  <c:v>0.08</c:v>
                </c:pt>
                <c:pt idx="3">
                  <c:v>0.02</c:v>
                </c:pt>
              </c:numCache>
            </c:numRef>
          </c:val>
        </c:ser>
        <c:ser>
          <c:idx val="3"/>
          <c:order val="3"/>
          <c:tx>
            <c:strRef>
              <c:f>Sheet1!$E$1</c:f>
              <c:strCache>
                <c:ptCount val="1"/>
                <c:pt idx="0">
                  <c:v>2016 г.</c:v>
                </c:pt>
              </c:strCache>
            </c:strRef>
          </c:tx>
          <c:spPr>
            <a:pattFill prst="pct5">
              <a:fgClr>
                <a:sysClr val="windowText" lastClr="000000"/>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Sheet1!$A$2:$A$5</c:f>
              <c:strCache>
                <c:ptCount val="4"/>
                <c:pt idx="0">
                  <c:v>Полностью одобряю, скорее одобряю</c:v>
                </c:pt>
                <c:pt idx="1">
                  <c:v>Скорее не одобряю, полностью не одобряю</c:v>
                </c:pt>
                <c:pt idx="2">
                  <c:v>Мне это безразлично</c:v>
                </c:pt>
                <c:pt idx="3">
                  <c:v>Затрудняюсь ответить</c:v>
                </c:pt>
              </c:strCache>
            </c:strRef>
          </c:cat>
          <c:val>
            <c:numRef>
              <c:f>Sheet1!$E$2:$E$5</c:f>
              <c:numCache>
                <c:formatCode>0%</c:formatCode>
                <c:ptCount val="4"/>
                <c:pt idx="0">
                  <c:v>0.56000000000000005</c:v>
                </c:pt>
                <c:pt idx="1">
                  <c:v>0.24</c:v>
                </c:pt>
                <c:pt idx="2">
                  <c:v>0.16</c:v>
                </c:pt>
                <c:pt idx="3">
                  <c:v>0.04</c:v>
                </c:pt>
              </c:numCache>
            </c:numRef>
          </c:val>
        </c:ser>
        <c:dLbls>
          <c:showLegendKey val="0"/>
          <c:showVal val="0"/>
          <c:showCatName val="0"/>
          <c:showSerName val="0"/>
          <c:showPercent val="0"/>
          <c:showBubbleSize val="0"/>
        </c:dLbls>
        <c:gapWidth val="150"/>
        <c:axId val="175334528"/>
        <c:axId val="175336064"/>
      </c:barChart>
      <c:catAx>
        <c:axId val="17533452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175336064"/>
        <c:crosses val="autoZero"/>
        <c:auto val="1"/>
        <c:lblAlgn val="ctr"/>
        <c:lblOffset val="100"/>
        <c:tickLblSkip val="1"/>
        <c:tickMarkSkip val="1"/>
        <c:noMultiLvlLbl val="0"/>
      </c:catAx>
      <c:valAx>
        <c:axId val="17533606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175334528"/>
        <c:crosses val="autoZero"/>
        <c:crossBetween val="between"/>
      </c:valAx>
      <c:spPr>
        <a:noFill/>
        <a:ln w="25401">
          <a:noFill/>
        </a:ln>
      </c:spPr>
    </c:plotArea>
    <c:legend>
      <c:legendPos val="r"/>
      <c:layout>
        <c:manualLayout>
          <c:xMode val="edge"/>
          <c:yMode val="edge"/>
          <c:x val="0.29882147991412972"/>
          <c:y val="3.4722222222222224E-2"/>
          <c:w val="0.51634056756121349"/>
          <c:h val="0.14352799650043743"/>
        </c:manualLayout>
      </c:layout>
      <c:overlay val="0"/>
      <c:spPr>
        <a:no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a:ea typeface="Arial"/>
          <a:cs typeface="Arial"/>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8843788143503337E-2"/>
          <c:y val="9.0176469876749279E-2"/>
          <c:w val="0.90762717160354955"/>
          <c:h val="0.42468401127278438"/>
        </c:manualLayout>
      </c:layout>
      <c:barChart>
        <c:barDir val="col"/>
        <c:grouping val="clustered"/>
        <c:varyColors val="0"/>
        <c:ser>
          <c:idx val="0"/>
          <c:order val="0"/>
          <c:tx>
            <c:strRef>
              <c:f>Лист1!$A$2</c:f>
              <c:strCache>
                <c:ptCount val="1"/>
                <c:pt idx="0">
                  <c:v>2011 год</c:v>
                </c:pt>
              </c:strCache>
            </c:strRef>
          </c:tx>
          <c:spPr>
            <a:pattFill prst="wdUpDiag">
              <a:fgClr>
                <a:schemeClr val="tx1"/>
              </a:fgClr>
              <a:bgClr>
                <a:schemeClr val="bg1"/>
              </a:bgClr>
            </a:pattFill>
            <a:ln>
              <a:solidFill>
                <a:schemeClr val="tx1"/>
              </a:solidFill>
            </a:ln>
          </c:spPr>
          <c:invertIfNegative val="0"/>
          <c:dLbls>
            <c:dLbl>
              <c:idx val="1"/>
              <c:layout>
                <c:manualLayout>
                  <c:x val="-6.0790273556231003E-3"/>
                  <c:y val="1.2288786482334869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Лист1!$B$1:$I$1</c:f>
              <c:strCache>
                <c:ptCount val="8"/>
                <c:pt idx="0">
                  <c:v>Одноклассники</c:v>
                </c:pt>
                <c:pt idx="1">
                  <c:v>ВКонтакте</c:v>
                </c:pt>
                <c:pt idx="2">
                  <c:v>Facebook</c:v>
                </c:pt>
                <c:pt idx="3">
                  <c:v>Мой мир</c:v>
                </c:pt>
                <c:pt idx="4">
                  <c:v>Twitter</c:v>
                </c:pt>
                <c:pt idx="5">
                  <c:v>Instagram</c:v>
                </c:pt>
                <c:pt idx="6">
                  <c:v>Другое</c:v>
                </c:pt>
                <c:pt idx="7">
                  <c:v>Не зарегистрирован</c:v>
                </c:pt>
              </c:strCache>
            </c:strRef>
          </c:cat>
          <c:val>
            <c:numRef>
              <c:f>Лист1!$B$2:$I$2</c:f>
              <c:numCache>
                <c:formatCode>0%</c:formatCode>
                <c:ptCount val="8"/>
                <c:pt idx="0">
                  <c:v>0.27</c:v>
                </c:pt>
                <c:pt idx="1">
                  <c:v>0.26</c:v>
                </c:pt>
                <c:pt idx="2">
                  <c:v>0.04</c:v>
                </c:pt>
                <c:pt idx="3">
                  <c:v>0.08</c:v>
                </c:pt>
                <c:pt idx="6">
                  <c:v>0</c:v>
                </c:pt>
                <c:pt idx="7">
                  <c:v>0.6</c:v>
                </c:pt>
              </c:numCache>
            </c:numRef>
          </c:val>
        </c:ser>
        <c:ser>
          <c:idx val="1"/>
          <c:order val="1"/>
          <c:tx>
            <c:strRef>
              <c:f>Лист1!$A$3</c:f>
              <c:strCache>
                <c:ptCount val="1"/>
                <c:pt idx="0">
                  <c:v>2013 год</c:v>
                </c:pt>
              </c:strCache>
            </c:strRef>
          </c:tx>
          <c:spPr>
            <a:pattFill prst="diagBrick">
              <a:fgClr>
                <a:schemeClr val="tx1"/>
              </a:fgClr>
              <a:bgClr>
                <a:schemeClr val="bg1"/>
              </a:bgClr>
            </a:pattFill>
            <a:ln>
              <a:solidFill>
                <a:schemeClr val="tx1"/>
              </a:solidFill>
            </a:ln>
          </c:spPr>
          <c:invertIfNegative val="0"/>
          <c:dLbls>
            <c:dLbl>
              <c:idx val="7"/>
              <c:layout>
                <c:manualLayout>
                  <c:x val="4.0526849037487338E-3"/>
                  <c:y val="-6.1443932411674347E-3"/>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Лист1!$B$1:$I$1</c:f>
              <c:strCache>
                <c:ptCount val="8"/>
                <c:pt idx="0">
                  <c:v>Одноклассники</c:v>
                </c:pt>
                <c:pt idx="1">
                  <c:v>ВКонтакте</c:v>
                </c:pt>
                <c:pt idx="2">
                  <c:v>Facebook</c:v>
                </c:pt>
                <c:pt idx="3">
                  <c:v>Мой мир</c:v>
                </c:pt>
                <c:pt idx="4">
                  <c:v>Twitter</c:v>
                </c:pt>
                <c:pt idx="5">
                  <c:v>Instagram</c:v>
                </c:pt>
                <c:pt idx="6">
                  <c:v>Другое</c:v>
                </c:pt>
                <c:pt idx="7">
                  <c:v>Не зарегистрирован</c:v>
                </c:pt>
              </c:strCache>
            </c:strRef>
          </c:cat>
          <c:val>
            <c:numRef>
              <c:f>Лист1!$B$3:$I$3</c:f>
              <c:numCache>
                <c:formatCode>0%</c:formatCode>
                <c:ptCount val="8"/>
                <c:pt idx="0">
                  <c:v>0.46</c:v>
                </c:pt>
                <c:pt idx="1">
                  <c:v>0.33</c:v>
                </c:pt>
                <c:pt idx="2">
                  <c:v>0.12</c:v>
                </c:pt>
                <c:pt idx="3">
                  <c:v>0.1</c:v>
                </c:pt>
                <c:pt idx="6">
                  <c:v>0.03</c:v>
                </c:pt>
                <c:pt idx="7">
                  <c:v>0.43</c:v>
                </c:pt>
              </c:numCache>
            </c:numRef>
          </c:val>
        </c:ser>
        <c:ser>
          <c:idx val="2"/>
          <c:order val="2"/>
          <c:tx>
            <c:strRef>
              <c:f>Лист1!$A$4</c:f>
              <c:strCache>
                <c:ptCount val="1"/>
                <c:pt idx="0">
                  <c:v>2016 год</c:v>
                </c:pt>
              </c:strCache>
            </c:strRef>
          </c:tx>
          <c:spPr>
            <a:pattFill prst="pct5">
              <a:fgClr>
                <a:sysClr val="windowText" lastClr="000000"/>
              </a:fgClr>
              <a:bgClr>
                <a:schemeClr val="bg1"/>
              </a:bgClr>
            </a:pattFill>
            <a:ln>
              <a:solidFill>
                <a:sysClr val="windowText" lastClr="000000"/>
              </a:solidFill>
            </a:ln>
          </c:spPr>
          <c:invertIfNegative val="0"/>
          <c:dLbls>
            <c:dLbl>
              <c:idx val="0"/>
              <c:layout>
                <c:manualLayout>
                  <c:x val="6.0790273556231003E-3"/>
                  <c:y val="1.2288786482334869E-2"/>
                </c:manualLayout>
              </c:layout>
              <c:showLegendKey val="0"/>
              <c:showVal val="1"/>
              <c:showCatName val="0"/>
              <c:showSerName val="0"/>
              <c:showPercent val="0"/>
              <c:showBubbleSize val="0"/>
            </c:dLbl>
            <c:dLbl>
              <c:idx val="2"/>
              <c:layout>
                <c:manualLayout>
                  <c:x val="2.0263424518743669E-3"/>
                  <c:y val="-1.8433179723502304E-2"/>
                </c:manualLayout>
              </c:layout>
              <c:showLegendKey val="0"/>
              <c:showVal val="1"/>
              <c:showCatName val="0"/>
              <c:showSerName val="0"/>
              <c:showPercent val="0"/>
              <c:showBubbleSize val="0"/>
            </c:dLbl>
            <c:dLbl>
              <c:idx val="3"/>
              <c:layout>
                <c:manualLayout>
                  <c:x val="6.0790273556231003E-3"/>
                  <c:y val="1.2288786482334869E-2"/>
                </c:manualLayout>
              </c:layout>
              <c:showLegendKey val="0"/>
              <c:showVal val="1"/>
              <c:showCatName val="0"/>
              <c:showSerName val="0"/>
              <c:showPercent val="0"/>
              <c:showBubbleSize val="0"/>
            </c:dLbl>
            <c:dLbl>
              <c:idx val="7"/>
              <c:layout>
                <c:manualLayout>
                  <c:x val="1.0131712259371834E-2"/>
                  <c:y val="1.8433179723502276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Лист1!$B$1:$I$1</c:f>
              <c:strCache>
                <c:ptCount val="8"/>
                <c:pt idx="0">
                  <c:v>Одноклассники</c:v>
                </c:pt>
                <c:pt idx="1">
                  <c:v>ВКонтакте</c:v>
                </c:pt>
                <c:pt idx="2">
                  <c:v>Facebook</c:v>
                </c:pt>
                <c:pt idx="3">
                  <c:v>Мой мир</c:v>
                </c:pt>
                <c:pt idx="4">
                  <c:v>Twitter</c:v>
                </c:pt>
                <c:pt idx="5">
                  <c:v>Instagram</c:v>
                </c:pt>
                <c:pt idx="6">
                  <c:v>Другое</c:v>
                </c:pt>
                <c:pt idx="7">
                  <c:v>Не зарегистрирован</c:v>
                </c:pt>
              </c:strCache>
            </c:strRef>
          </c:cat>
          <c:val>
            <c:numRef>
              <c:f>Лист1!$B$4:$I$4</c:f>
              <c:numCache>
                <c:formatCode>0%</c:formatCode>
                <c:ptCount val="8"/>
                <c:pt idx="0">
                  <c:v>0.42</c:v>
                </c:pt>
                <c:pt idx="1">
                  <c:v>0.44</c:v>
                </c:pt>
                <c:pt idx="2">
                  <c:v>0.14000000000000001</c:v>
                </c:pt>
                <c:pt idx="3">
                  <c:v>7.0000000000000007E-2</c:v>
                </c:pt>
                <c:pt idx="4">
                  <c:v>0.06</c:v>
                </c:pt>
                <c:pt idx="5">
                  <c:v>0.04</c:v>
                </c:pt>
                <c:pt idx="6">
                  <c:v>0.01</c:v>
                </c:pt>
                <c:pt idx="7">
                  <c:v>0.36</c:v>
                </c:pt>
              </c:numCache>
            </c:numRef>
          </c:val>
        </c:ser>
        <c:dLbls>
          <c:showLegendKey val="0"/>
          <c:showVal val="0"/>
          <c:showCatName val="0"/>
          <c:showSerName val="0"/>
          <c:showPercent val="0"/>
          <c:showBubbleSize val="0"/>
        </c:dLbls>
        <c:gapWidth val="86"/>
        <c:axId val="175388160"/>
        <c:axId val="175389696"/>
      </c:barChart>
      <c:catAx>
        <c:axId val="175388160"/>
        <c:scaling>
          <c:orientation val="minMax"/>
        </c:scaling>
        <c:delete val="0"/>
        <c:axPos val="b"/>
        <c:majorTickMark val="out"/>
        <c:minorTickMark val="none"/>
        <c:tickLblPos val="nextTo"/>
        <c:spPr>
          <a:ln>
            <a:solidFill>
              <a:schemeClr val="tx1"/>
            </a:solidFill>
          </a:ln>
        </c:spPr>
        <c:txPr>
          <a:bodyPr/>
          <a:lstStyle/>
          <a:p>
            <a:pPr>
              <a:defRPr sz="900"/>
            </a:pPr>
            <a:endParaRPr lang="ru-RU"/>
          </a:p>
        </c:txPr>
        <c:crossAx val="175389696"/>
        <c:crosses val="autoZero"/>
        <c:auto val="1"/>
        <c:lblAlgn val="ctr"/>
        <c:lblOffset val="100"/>
        <c:noMultiLvlLbl val="0"/>
      </c:catAx>
      <c:valAx>
        <c:axId val="175389696"/>
        <c:scaling>
          <c:orientation val="minMax"/>
        </c:scaling>
        <c:delete val="0"/>
        <c:axPos val="l"/>
        <c:numFmt formatCode="0%" sourceLinked="1"/>
        <c:majorTickMark val="out"/>
        <c:minorTickMark val="none"/>
        <c:tickLblPos val="nextTo"/>
        <c:crossAx val="175388160"/>
        <c:crosses val="autoZero"/>
        <c:crossBetween val="between"/>
      </c:valAx>
    </c:plotArea>
    <c:legend>
      <c:legendPos val="r"/>
      <c:layout>
        <c:manualLayout>
          <c:xMode val="edge"/>
          <c:yMode val="edge"/>
          <c:x val="0.38337899368418366"/>
          <c:y val="5.0831706934069132E-2"/>
          <c:w val="0.40556430446194225"/>
          <c:h val="0.16897710366849306"/>
        </c:manualLayout>
      </c:layout>
      <c:overlay val="0"/>
      <c:spPr>
        <a:ln>
          <a:solidFill>
            <a:schemeClr val="tx1"/>
          </a:solidFill>
        </a:ln>
      </c:spPr>
      <c:txPr>
        <a:bodyPr/>
        <a:lstStyle/>
        <a:p>
          <a:pPr>
            <a:defRPr sz="11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639906885629604E-2"/>
          <c:y val="6.2947067238912732E-2"/>
          <c:w val="0.92410703912414827"/>
          <c:h val="0.76230790893627565"/>
        </c:manualLayout>
      </c:layout>
      <c:barChart>
        <c:barDir val="col"/>
        <c:grouping val="clustered"/>
        <c:varyColors val="0"/>
        <c:ser>
          <c:idx val="0"/>
          <c:order val="0"/>
          <c:tx>
            <c:strRef>
              <c:f>Лист1!$A$2</c:f>
              <c:strCache>
                <c:ptCount val="1"/>
                <c:pt idx="0">
                  <c:v>2003 год</c:v>
                </c:pt>
              </c:strCache>
            </c:strRef>
          </c:tx>
          <c:spPr>
            <a:pattFill prst="pct5">
              <a:fgClr>
                <a:schemeClr val="tx1"/>
              </a:fgClr>
              <a:bgClr>
                <a:schemeClr val="bg1"/>
              </a:bgClr>
            </a:pattFill>
            <a:ln>
              <a:solidFill>
                <a:sysClr val="windowText" lastClr="000000"/>
              </a:solidFill>
            </a:ln>
          </c:spPr>
          <c:invertIfNegative val="0"/>
          <c:dLbls>
            <c:dLbl>
              <c:idx val="3"/>
              <c:layout>
                <c:manualLayout>
                  <c:x val="6.462035541195477E-3"/>
                  <c:y val="0"/>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Надо</c:v>
                </c:pt>
                <c:pt idx="1">
                  <c:v>Надо, но сегодня еще не время</c:v>
                </c:pt>
                <c:pt idx="2">
                  <c:v>Не надо</c:v>
                </c:pt>
                <c:pt idx="3">
                  <c:v>Затрудняюсь ответить</c:v>
                </c:pt>
              </c:strCache>
            </c:strRef>
          </c:cat>
          <c:val>
            <c:numRef>
              <c:f>Лист1!$B$2:$E$2</c:f>
              <c:numCache>
                <c:formatCode>0%</c:formatCode>
                <c:ptCount val="4"/>
                <c:pt idx="0">
                  <c:v>0.1</c:v>
                </c:pt>
                <c:pt idx="1">
                  <c:v>0.04</c:v>
                </c:pt>
                <c:pt idx="2">
                  <c:v>0.82</c:v>
                </c:pt>
                <c:pt idx="3">
                  <c:v>0.04</c:v>
                </c:pt>
              </c:numCache>
            </c:numRef>
          </c:val>
        </c:ser>
        <c:ser>
          <c:idx val="1"/>
          <c:order val="1"/>
          <c:tx>
            <c:strRef>
              <c:f>Лист1!$A$3</c:f>
              <c:strCache>
                <c:ptCount val="1"/>
                <c:pt idx="0">
                  <c:v>2005 год</c:v>
                </c:pt>
              </c:strCache>
            </c:strRef>
          </c:tx>
          <c:spPr>
            <a:pattFill prst="wdDnDiag">
              <a:fgClr>
                <a:sysClr val="windowText" lastClr="000000"/>
              </a:fgClr>
              <a:bgClr>
                <a:schemeClr val="bg1"/>
              </a:bgClr>
            </a:pattFill>
            <a:ln>
              <a:solidFill>
                <a:sysClr val="windowText" lastClr="000000"/>
              </a:solidFill>
            </a:ln>
          </c:spPr>
          <c:invertIfNegative val="0"/>
          <c:dLbls>
            <c:dLbl>
              <c:idx val="0"/>
              <c:layout>
                <c:manualLayout>
                  <c:x val="6.462035541195477E-3"/>
                  <c:y val="0"/>
                </c:manualLayout>
              </c:layout>
              <c:showLegendKey val="0"/>
              <c:showVal val="1"/>
              <c:showCatName val="0"/>
              <c:showSerName val="0"/>
              <c:showPercent val="0"/>
              <c:showBubbleSize val="0"/>
            </c:dLbl>
            <c:dLbl>
              <c:idx val="3"/>
              <c:layout>
                <c:manualLayout>
                  <c:x val="4.3080236941303177E-3"/>
                  <c:y val="0"/>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Надо</c:v>
                </c:pt>
                <c:pt idx="1">
                  <c:v>Надо, но сегодня еще не время</c:v>
                </c:pt>
                <c:pt idx="2">
                  <c:v>Не надо</c:v>
                </c:pt>
                <c:pt idx="3">
                  <c:v>Затрудняюсь ответить</c:v>
                </c:pt>
              </c:strCache>
            </c:strRef>
          </c:cat>
          <c:val>
            <c:numRef>
              <c:f>Лист1!$B$3:$E$3</c:f>
              <c:numCache>
                <c:formatCode>0%</c:formatCode>
                <c:ptCount val="4"/>
                <c:pt idx="0">
                  <c:v>0.06</c:v>
                </c:pt>
                <c:pt idx="1">
                  <c:v>0.06</c:v>
                </c:pt>
                <c:pt idx="2">
                  <c:v>0.84</c:v>
                </c:pt>
                <c:pt idx="3">
                  <c:v>0.04</c:v>
                </c:pt>
              </c:numCache>
            </c:numRef>
          </c:val>
        </c:ser>
        <c:ser>
          <c:idx val="2"/>
          <c:order val="2"/>
          <c:tx>
            <c:strRef>
              <c:f>Лист1!$A$4</c:f>
              <c:strCache>
                <c:ptCount val="1"/>
                <c:pt idx="0">
                  <c:v>2009 год</c:v>
                </c:pt>
              </c:strCache>
            </c:strRef>
          </c:tx>
          <c:spPr>
            <a:pattFill prst="diagBrick">
              <a:fgClr>
                <a:schemeClr val="tx1"/>
              </a:fgClr>
              <a:bgClr>
                <a:schemeClr val="bg1"/>
              </a:bgClr>
            </a:pattFill>
            <a:ln>
              <a:solidFill>
                <a:sysClr val="windowText" lastClr="000000"/>
              </a:solidFill>
            </a:ln>
          </c:spPr>
          <c:invertIfNegative val="0"/>
          <c:dLbls>
            <c:dLbl>
              <c:idx val="2"/>
              <c:layout>
                <c:manualLayout>
                  <c:x val="6.4620355411955559E-3"/>
                  <c:y val="-2.6227641698925308E-17"/>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Надо</c:v>
                </c:pt>
                <c:pt idx="1">
                  <c:v>Надо, но сегодня еще не время</c:v>
                </c:pt>
                <c:pt idx="2">
                  <c:v>Не надо</c:v>
                </c:pt>
                <c:pt idx="3">
                  <c:v>Затрудняюсь ответить</c:v>
                </c:pt>
              </c:strCache>
            </c:strRef>
          </c:cat>
          <c:val>
            <c:numRef>
              <c:f>Лист1!$B$4:$E$4</c:f>
              <c:numCache>
                <c:formatCode>0%</c:formatCode>
                <c:ptCount val="4"/>
                <c:pt idx="0">
                  <c:v>0.13</c:v>
                </c:pt>
                <c:pt idx="1">
                  <c:v>0.11</c:v>
                </c:pt>
                <c:pt idx="2">
                  <c:v>0.66</c:v>
                </c:pt>
                <c:pt idx="3">
                  <c:v>0.1</c:v>
                </c:pt>
              </c:numCache>
            </c:numRef>
          </c:val>
        </c:ser>
        <c:ser>
          <c:idx val="3"/>
          <c:order val="3"/>
          <c:tx>
            <c:strRef>
              <c:f>Лист1!$A$5</c:f>
              <c:strCache>
                <c:ptCount val="1"/>
                <c:pt idx="0">
                  <c:v>2016 год</c:v>
                </c:pt>
              </c:strCache>
            </c:strRef>
          </c:tx>
          <c:spPr>
            <a:pattFill prst="lgCheck">
              <a:fgClr>
                <a:schemeClr val="tx1"/>
              </a:fgClr>
              <a:bgClr>
                <a:schemeClr val="bg1"/>
              </a:bgClr>
            </a:pattFill>
            <a:ln>
              <a:solidFill>
                <a:sysClr val="windowText" lastClr="000000"/>
              </a:solidFill>
            </a:ln>
          </c:spPr>
          <c:invertIfNegative val="0"/>
          <c:dLbls>
            <c:dLbl>
              <c:idx val="0"/>
              <c:layout>
                <c:manualLayout>
                  <c:x val="1.2924071082390954E-2"/>
                  <c:y val="0"/>
                </c:manualLayout>
              </c:layout>
              <c:showLegendKey val="0"/>
              <c:showVal val="1"/>
              <c:showCatName val="0"/>
              <c:showSerName val="0"/>
              <c:showPercent val="0"/>
              <c:showBubbleSize val="0"/>
            </c:dLbl>
            <c:dLbl>
              <c:idx val="1"/>
              <c:layout>
                <c:manualLayout>
                  <c:x val="1.0770059235325794E-2"/>
                  <c:y val="-5.7224606580829757E-3"/>
                </c:manualLayout>
              </c:layout>
              <c:showLegendKey val="0"/>
              <c:showVal val="1"/>
              <c:showCatName val="0"/>
              <c:showSerName val="0"/>
              <c:showPercent val="0"/>
              <c:showBubbleSize val="0"/>
            </c:dLbl>
            <c:dLbl>
              <c:idx val="2"/>
              <c:layout>
                <c:manualLayout>
                  <c:x val="1.5078082929456112E-2"/>
                  <c:y val="-1.1444921316165951E-2"/>
                </c:manualLayout>
              </c:layout>
              <c:showLegendKey val="0"/>
              <c:showVal val="1"/>
              <c:showCatName val="0"/>
              <c:showSerName val="0"/>
              <c:showPercent val="0"/>
              <c:showBubbleSize val="0"/>
            </c:dLbl>
            <c:dLbl>
              <c:idx val="3"/>
              <c:layout>
                <c:manualLayout>
                  <c:x val="1.5078082929456112E-2"/>
                  <c:y val="0"/>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Надо</c:v>
                </c:pt>
                <c:pt idx="1">
                  <c:v>Надо, но сегодня еще не время</c:v>
                </c:pt>
                <c:pt idx="2">
                  <c:v>Не надо</c:v>
                </c:pt>
                <c:pt idx="3">
                  <c:v>Затрудняюсь ответить</c:v>
                </c:pt>
              </c:strCache>
            </c:strRef>
          </c:cat>
          <c:val>
            <c:numRef>
              <c:f>Лист1!$B$5:$E$5</c:f>
              <c:numCache>
                <c:formatCode>0%</c:formatCode>
                <c:ptCount val="4"/>
                <c:pt idx="0">
                  <c:v>0.1</c:v>
                </c:pt>
                <c:pt idx="1">
                  <c:v>7.0000000000000007E-2</c:v>
                </c:pt>
                <c:pt idx="2">
                  <c:v>0.81</c:v>
                </c:pt>
                <c:pt idx="3">
                  <c:v>0.02</c:v>
                </c:pt>
              </c:numCache>
            </c:numRef>
          </c:val>
        </c:ser>
        <c:dLbls>
          <c:showLegendKey val="0"/>
          <c:showVal val="0"/>
          <c:showCatName val="0"/>
          <c:showSerName val="0"/>
          <c:showPercent val="0"/>
          <c:showBubbleSize val="0"/>
        </c:dLbls>
        <c:gapWidth val="150"/>
        <c:axId val="175304704"/>
        <c:axId val="175306240"/>
      </c:barChart>
      <c:catAx>
        <c:axId val="175304704"/>
        <c:scaling>
          <c:orientation val="minMax"/>
        </c:scaling>
        <c:delete val="0"/>
        <c:axPos val="b"/>
        <c:majorTickMark val="out"/>
        <c:minorTickMark val="none"/>
        <c:tickLblPos val="nextTo"/>
        <c:spPr>
          <a:ln>
            <a:solidFill>
              <a:schemeClr val="tx1"/>
            </a:solidFill>
          </a:ln>
        </c:spPr>
        <c:crossAx val="175306240"/>
        <c:crosses val="autoZero"/>
        <c:auto val="1"/>
        <c:lblAlgn val="ctr"/>
        <c:lblOffset val="100"/>
        <c:noMultiLvlLbl val="0"/>
      </c:catAx>
      <c:valAx>
        <c:axId val="175306240"/>
        <c:scaling>
          <c:orientation val="minMax"/>
        </c:scaling>
        <c:delete val="0"/>
        <c:axPos val="l"/>
        <c:numFmt formatCode="0%" sourceLinked="1"/>
        <c:majorTickMark val="out"/>
        <c:minorTickMark val="none"/>
        <c:tickLblPos val="nextTo"/>
        <c:crossAx val="175304704"/>
        <c:crosses val="autoZero"/>
        <c:crossBetween val="between"/>
      </c:valAx>
    </c:plotArea>
    <c:legend>
      <c:legendPos val="r"/>
      <c:layout>
        <c:manualLayout>
          <c:xMode val="edge"/>
          <c:yMode val="edge"/>
          <c:x val="0.84035006932695611"/>
          <c:y val="4.7201739267570091E-2"/>
          <c:w val="0.13317928866197662"/>
          <c:h val="0.44122244376105341"/>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200294550810016E-2"/>
          <c:y val="9.3406593406593408E-2"/>
          <c:w val="0.98527245949926368"/>
          <c:h val="0.55472646166142814"/>
        </c:manualLayout>
      </c:layout>
      <c:barChart>
        <c:barDir val="col"/>
        <c:grouping val="clustered"/>
        <c:varyColors val="0"/>
        <c:ser>
          <c:idx val="1"/>
          <c:order val="0"/>
          <c:tx>
            <c:strRef>
              <c:f>Sheet1!$A$2</c:f>
              <c:strCache>
                <c:ptCount val="1"/>
                <c:pt idx="0">
                  <c:v>Воронеж</c:v>
                </c:pt>
              </c:strCache>
            </c:strRef>
          </c:tx>
          <c:spPr>
            <a:pattFill prst="dash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2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Это правильно, так как тело вождя нашего народа по праву находится в Мавзолее на главной площади страны </c:v>
                </c:pt>
                <c:pt idx="1">
                  <c:v>Не вижу в этом ничего плохого, потому что сегодня Мавзолей с телом Ленина превратился в обычный туристический объект</c:v>
                </c:pt>
                <c:pt idx="2">
                  <c:v>Мне кажется, что Мавзолей с телом Ленина на Красной площади - это неправильно и противоестественно </c:v>
                </c:pt>
                <c:pt idx="3">
                  <c:v>Затрудняюсь ответить</c:v>
                </c:pt>
              </c:strCache>
            </c:strRef>
          </c:cat>
          <c:val>
            <c:numRef>
              <c:f>Sheet1!$B$2:$E$2</c:f>
              <c:numCache>
                <c:formatCode>0%</c:formatCode>
                <c:ptCount val="4"/>
                <c:pt idx="0">
                  <c:v>0.12</c:v>
                </c:pt>
                <c:pt idx="1">
                  <c:v>0.33</c:v>
                </c:pt>
                <c:pt idx="2">
                  <c:v>0.42</c:v>
                </c:pt>
                <c:pt idx="3">
                  <c:v>0.13</c:v>
                </c:pt>
              </c:numCache>
            </c:numRef>
          </c:val>
        </c:ser>
        <c:ser>
          <c:idx val="2"/>
          <c:order val="1"/>
          <c:tx>
            <c:strRef>
              <c:f>Sheet1!$A$3</c:f>
              <c:strCache>
                <c:ptCount val="1"/>
                <c:pt idx="0">
                  <c:v>Россия</c:v>
                </c:pt>
              </c:strCache>
            </c:strRef>
          </c:tx>
          <c:spPr>
            <a:pattFill prst="horz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2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Это правильно, так как тело вождя нашего народа по праву находится в Мавзолее на главной площади страны </c:v>
                </c:pt>
                <c:pt idx="1">
                  <c:v>Не вижу в этом ничего плохого, потому что сегодня Мавзолей с телом Ленина превратился в обычный туристический объект</c:v>
                </c:pt>
                <c:pt idx="2">
                  <c:v>Мне кажется, что Мавзолей с телом Ленина на Красной площади - это неправильно и противоестественно </c:v>
                </c:pt>
                <c:pt idx="3">
                  <c:v>Затрудняюсь ответить</c:v>
                </c:pt>
              </c:strCache>
            </c:strRef>
          </c:cat>
          <c:val>
            <c:numRef>
              <c:f>Sheet1!$B$3:$E$3</c:f>
              <c:numCache>
                <c:formatCode>0%</c:formatCode>
                <c:ptCount val="4"/>
                <c:pt idx="0">
                  <c:v>0.17</c:v>
                </c:pt>
                <c:pt idx="1">
                  <c:v>0.31</c:v>
                </c:pt>
                <c:pt idx="2">
                  <c:v>0.44</c:v>
                </c:pt>
                <c:pt idx="3">
                  <c:v>0.09</c:v>
                </c:pt>
              </c:numCache>
            </c:numRef>
          </c:val>
        </c:ser>
        <c:dLbls>
          <c:showLegendKey val="0"/>
          <c:showVal val="0"/>
          <c:showCatName val="0"/>
          <c:showSerName val="0"/>
          <c:showPercent val="0"/>
          <c:showBubbleSize val="0"/>
        </c:dLbls>
        <c:gapWidth val="150"/>
        <c:axId val="175790336"/>
        <c:axId val="175792128"/>
      </c:barChart>
      <c:catAx>
        <c:axId val="17579033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175792128"/>
        <c:crosses val="autoZero"/>
        <c:auto val="1"/>
        <c:lblAlgn val="ctr"/>
        <c:lblOffset val="100"/>
        <c:tickLblSkip val="1"/>
        <c:tickMarkSkip val="1"/>
        <c:noMultiLvlLbl val="0"/>
      </c:catAx>
      <c:valAx>
        <c:axId val="175792128"/>
        <c:scaling>
          <c:orientation val="minMax"/>
        </c:scaling>
        <c:delete val="1"/>
        <c:axPos val="l"/>
        <c:numFmt formatCode="0%" sourceLinked="1"/>
        <c:majorTickMark val="out"/>
        <c:minorTickMark val="none"/>
        <c:tickLblPos val="nextTo"/>
        <c:crossAx val="175790336"/>
        <c:crosses val="autoZero"/>
        <c:crossBetween val="between"/>
      </c:valAx>
      <c:spPr>
        <a:noFill/>
        <a:ln w="25400">
          <a:noFill/>
        </a:ln>
      </c:spPr>
    </c:plotArea>
    <c:legend>
      <c:legendPos val="r"/>
      <c:layout>
        <c:manualLayout>
          <c:xMode val="edge"/>
          <c:yMode val="edge"/>
          <c:x val="0.73343151693667152"/>
          <c:y val="0"/>
          <c:w val="0.26656848306332842"/>
          <c:h val="0.13736263736263737"/>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8525641025641024E-2"/>
          <c:y val="0.12087912087912088"/>
          <c:w val="0.92307692307692313"/>
          <c:h val="0.54684489181120399"/>
        </c:manualLayout>
      </c:layout>
      <c:barChart>
        <c:barDir val="col"/>
        <c:grouping val="clustered"/>
        <c:varyColors val="0"/>
        <c:ser>
          <c:idx val="1"/>
          <c:order val="0"/>
          <c:tx>
            <c:strRef>
              <c:f>Sheet1!$A$2</c:f>
              <c:strCache>
                <c:ptCount val="1"/>
                <c:pt idx="0">
                  <c:v>Воронеж</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Перезахоронить на кладбище, как можно скорее </c:v>
                </c:pt>
                <c:pt idx="1">
                  <c:v>Надо захоронить, но не сейчас, а когда уйдет поколение, для которого Ленин по-прежнему дорог </c:v>
                </c:pt>
                <c:pt idx="2">
                  <c:v>Нужно оставить тело Ленина в Мавзолее</c:v>
                </c:pt>
                <c:pt idx="3">
                  <c:v>Затрудняюсь ответить</c:v>
                </c:pt>
              </c:strCache>
            </c:strRef>
          </c:cat>
          <c:val>
            <c:numRef>
              <c:f>Sheet1!$B$2:$E$2</c:f>
              <c:numCache>
                <c:formatCode>0%</c:formatCode>
                <c:ptCount val="4"/>
                <c:pt idx="0">
                  <c:v>0.43</c:v>
                </c:pt>
                <c:pt idx="1">
                  <c:v>0.23</c:v>
                </c:pt>
                <c:pt idx="2">
                  <c:v>0.24</c:v>
                </c:pt>
                <c:pt idx="3">
                  <c:v>0.1</c:v>
                </c:pt>
              </c:numCache>
            </c:numRef>
          </c:val>
        </c:ser>
        <c:ser>
          <c:idx val="2"/>
          <c:order val="1"/>
          <c:tx>
            <c:strRef>
              <c:f>Sheet1!$A$3</c:f>
              <c:strCache>
                <c:ptCount val="1"/>
                <c:pt idx="0">
                  <c:v>Россия</c:v>
                </c:pt>
              </c:strCache>
            </c:strRef>
          </c:tx>
          <c:spPr>
            <a:pattFill prst="horz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Перезахоронить на кладбище, как можно скорее </c:v>
                </c:pt>
                <c:pt idx="1">
                  <c:v>Надо захоронить, но не сейчас, а когда уйдет поколение, для которого Ленин по-прежнему дорог </c:v>
                </c:pt>
                <c:pt idx="2">
                  <c:v>Нужно оставить тело Ленина в Мавзолее</c:v>
                </c:pt>
                <c:pt idx="3">
                  <c:v>Затрудняюсь ответить</c:v>
                </c:pt>
              </c:strCache>
            </c:strRef>
          </c:cat>
          <c:val>
            <c:numRef>
              <c:f>Sheet1!$B$3:$E$3</c:f>
              <c:numCache>
                <c:formatCode>0%</c:formatCode>
                <c:ptCount val="4"/>
                <c:pt idx="0">
                  <c:v>0.43</c:v>
                </c:pt>
                <c:pt idx="1">
                  <c:v>0.18</c:v>
                </c:pt>
                <c:pt idx="2">
                  <c:v>0.28999999999999998</c:v>
                </c:pt>
                <c:pt idx="3">
                  <c:v>0.1</c:v>
                </c:pt>
              </c:numCache>
            </c:numRef>
          </c:val>
        </c:ser>
        <c:dLbls>
          <c:showLegendKey val="0"/>
          <c:showVal val="0"/>
          <c:showCatName val="0"/>
          <c:showSerName val="0"/>
          <c:showPercent val="0"/>
          <c:showBubbleSize val="0"/>
        </c:dLbls>
        <c:gapWidth val="150"/>
        <c:axId val="175813760"/>
        <c:axId val="175815296"/>
      </c:barChart>
      <c:catAx>
        <c:axId val="17581376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75815296"/>
        <c:crosses val="autoZero"/>
        <c:auto val="1"/>
        <c:lblAlgn val="ctr"/>
        <c:lblOffset val="100"/>
        <c:tickLblSkip val="1"/>
        <c:tickMarkSkip val="1"/>
        <c:noMultiLvlLbl val="0"/>
      </c:catAx>
      <c:valAx>
        <c:axId val="175815296"/>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75813760"/>
        <c:crosses val="autoZero"/>
        <c:crossBetween val="between"/>
      </c:valAx>
      <c:spPr>
        <a:noFill/>
        <a:ln w="25400">
          <a:noFill/>
        </a:ln>
      </c:spPr>
    </c:plotArea>
    <c:legend>
      <c:legendPos val="r"/>
      <c:layout>
        <c:manualLayout>
          <c:xMode val="edge"/>
          <c:yMode val="edge"/>
          <c:x val="0.73237179487179482"/>
          <c:y val="0"/>
          <c:w val="0.26762820512820512"/>
          <c:h val="0.15934065934065933"/>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23</Pages>
  <Words>4809</Words>
  <Characters>27414</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WIZARD</cp:lastModifiedBy>
  <cp:revision>2</cp:revision>
  <cp:lastPrinted>2016-11-07T06:10:00Z</cp:lastPrinted>
  <dcterms:created xsi:type="dcterms:W3CDTF">2016-11-07T06:13:00Z</dcterms:created>
  <dcterms:modified xsi:type="dcterms:W3CDTF">2016-11-07T06:13:00Z</dcterms:modified>
</cp:coreProperties>
</file>