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4.xml" ContentType="application/vnd.openxmlformats-officedocument.themeOverride+xml"/>
  <Override PartName="/word/charts/chart12.xml" ContentType="application/vnd.openxmlformats-officedocument.drawingml.chart+xml"/>
  <Override PartName="/word/theme/themeOverride5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6.xml" ContentType="application/vnd.openxmlformats-officedocument.themeOverride+xml"/>
  <Override PartName="/word/charts/chart16.xml" ContentType="application/vnd.openxmlformats-officedocument.drawingml.chart+xml"/>
  <Override PartName="/word/theme/themeOverride7.xml" ContentType="application/vnd.openxmlformats-officedocument.themeOverride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384167D4" wp14:editId="4039079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0111BE" w:rsidRDefault="000111BE" w:rsidP="002B6413">
      <w:pPr>
        <w:jc w:val="center"/>
        <w:rPr>
          <w:b/>
          <w:color w:val="000000" w:themeColor="text1"/>
          <w:sz w:val="30"/>
          <w:szCs w:val="30"/>
        </w:rPr>
      </w:pP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A066B1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3311E3">
        <w:rPr>
          <w:b/>
          <w:color w:val="000000" w:themeColor="text1"/>
          <w:sz w:val="30"/>
          <w:szCs w:val="30"/>
        </w:rPr>
        <w:t>9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3311E3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26"/>
          <w:szCs w:val="26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E854BC" w:rsidRPr="00872BFB" w:rsidRDefault="00E854BC" w:rsidP="00BA0171">
      <w:pPr>
        <w:pStyle w:val="a6"/>
        <w:ind w:right="51"/>
        <w:jc w:val="center"/>
        <w:rPr>
          <w:b/>
          <w:color w:val="000000" w:themeColor="text1"/>
        </w:rPr>
      </w:pPr>
    </w:p>
    <w:p w:rsidR="008574AC" w:rsidRPr="00E04662" w:rsidRDefault="00DE15E2" w:rsidP="008574AC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="008574AC">
        <w:rPr>
          <w:b/>
          <w:color w:val="000000" w:themeColor="text1"/>
        </w:rPr>
        <w:t xml:space="preserve"> </w:t>
      </w:r>
      <w:r w:rsidR="008574AC" w:rsidRPr="00E04662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НУЖНА ЛИ ВОРОНЕЖЦАМ ДЕМОКРАТИЯ?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>Является ли Россия демократическим государством?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 xml:space="preserve">Готовы ли </w:t>
      </w:r>
      <w:r w:rsidR="00DE15E2">
        <w:t>В</w:t>
      </w:r>
      <w:r w:rsidRPr="008574AC">
        <w:t>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</w:t>
      </w:r>
      <w:r w:rsidRPr="008574AC">
        <w:t>е</w:t>
      </w:r>
      <w:r w:rsidRPr="008574AC">
        <w:t>ской ситуации в стране?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>Что сейчас более необходимо: демократия или порядок?</w:t>
      </w:r>
    </w:p>
    <w:p w:rsidR="00DE15E2" w:rsidRDefault="00DE15E2" w:rsidP="008574AC">
      <w:pPr>
        <w:pStyle w:val="a6"/>
        <w:ind w:right="51"/>
        <w:jc w:val="center"/>
        <w:rPr>
          <w:b/>
          <w:color w:val="000000" w:themeColor="text1"/>
        </w:rPr>
      </w:pPr>
    </w:p>
    <w:p w:rsidR="008574AC" w:rsidRPr="00E04662" w:rsidRDefault="00DE15E2" w:rsidP="008574AC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8574AC">
        <w:rPr>
          <w:b/>
          <w:color w:val="000000" w:themeColor="text1"/>
        </w:rPr>
        <w:t xml:space="preserve"> </w:t>
      </w:r>
      <w:r w:rsidR="008574AC" w:rsidRPr="00E04662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ПРОБЛЕМЫ ЖКХ В ЗЕРКАЛЕ ОБЩЕСТВЕННОГО МНЕНИЯ</w:t>
      </w:r>
    </w:p>
    <w:p w:rsidR="008574AC" w:rsidRPr="008574AC" w:rsidRDefault="008574AC" w:rsidP="008574AC">
      <w:pPr>
        <w:pStyle w:val="a6"/>
        <w:numPr>
          <w:ilvl w:val="0"/>
          <w:numId w:val="24"/>
        </w:numPr>
      </w:pPr>
      <w:r w:rsidRPr="008574AC">
        <w:t xml:space="preserve">Как </w:t>
      </w:r>
      <w:r>
        <w:t>В</w:t>
      </w:r>
      <w:r w:rsidRPr="008574AC">
        <w:t>ы оцениваете работу жилищно-коммунальной службы, которая отвечает за эксплуатацию вашего дома?</w:t>
      </w:r>
    </w:p>
    <w:p w:rsidR="008574AC" w:rsidRPr="008574AC" w:rsidRDefault="008574AC" w:rsidP="008574AC">
      <w:pPr>
        <w:pStyle w:val="a6"/>
        <w:numPr>
          <w:ilvl w:val="0"/>
          <w:numId w:val="24"/>
        </w:numPr>
      </w:pPr>
      <w:r w:rsidRPr="008574AC">
        <w:t xml:space="preserve">За последний год качество жилищно-коммунальных услуг там, где </w:t>
      </w:r>
      <w:r>
        <w:t>В</w:t>
      </w:r>
      <w:r w:rsidRPr="008574AC">
        <w:t>ы живете, улучшилось, ухудшилось или не изменилось?</w:t>
      </w:r>
    </w:p>
    <w:p w:rsidR="008574AC" w:rsidRDefault="008574AC" w:rsidP="008574AC">
      <w:pPr>
        <w:pStyle w:val="a6"/>
        <w:numPr>
          <w:ilvl w:val="0"/>
          <w:numId w:val="24"/>
        </w:numPr>
      </w:pPr>
      <w:r w:rsidRPr="008574AC">
        <w:t xml:space="preserve">Как </w:t>
      </w:r>
      <w:r>
        <w:t>В</w:t>
      </w:r>
      <w:r w:rsidRPr="008574AC">
        <w:t>ы оцениваете размер своих коммунальных платежей (за квартиру, свет, газ и т.п</w:t>
      </w:r>
      <w:r w:rsidR="00220679" w:rsidRPr="00220679">
        <w:t>.</w:t>
      </w:r>
      <w:r w:rsidRPr="008574AC">
        <w:t>) по о</w:t>
      </w:r>
      <w:r w:rsidRPr="008574AC">
        <w:t>т</w:t>
      </w:r>
      <w:r w:rsidRPr="008574AC">
        <w:t>ношению к своему доходу?</w:t>
      </w:r>
    </w:p>
    <w:p w:rsidR="00DE15E2" w:rsidRDefault="00DE15E2" w:rsidP="008574AC">
      <w:pPr>
        <w:pStyle w:val="a6"/>
        <w:ind w:right="51"/>
        <w:jc w:val="center"/>
        <w:rPr>
          <w:b/>
          <w:color w:val="000000" w:themeColor="text1"/>
        </w:rPr>
      </w:pPr>
    </w:p>
    <w:p w:rsidR="008574AC" w:rsidRPr="00E04662" w:rsidRDefault="00DE15E2" w:rsidP="008574AC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8574AC">
        <w:rPr>
          <w:b/>
          <w:color w:val="000000" w:themeColor="text1"/>
        </w:rPr>
        <w:t xml:space="preserve"> </w:t>
      </w:r>
      <w:r w:rsidR="008574AC" w:rsidRPr="00E04662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СТРАСТИ ПО «МАТИЛЬДЕ»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>Сейчас в СМИ широко обсуждается фильм Алексея Учителя «Матильда» об отношениях мол</w:t>
      </w:r>
      <w:r w:rsidRPr="008574AC">
        <w:t>о</w:t>
      </w:r>
      <w:r w:rsidRPr="008574AC">
        <w:t>дого Николая II и балерины Матильды Кшесинской. Некоторые политики и общественные де</w:t>
      </w:r>
      <w:r w:rsidRPr="008574AC">
        <w:t>я</w:t>
      </w:r>
      <w:r w:rsidRPr="008574AC">
        <w:t>тели требуют запретить этот фильм в России, так как он оскорбляет чувства верующих. Скаж</w:t>
      </w:r>
      <w:r w:rsidRPr="008574AC">
        <w:t>и</w:t>
      </w:r>
      <w:r w:rsidRPr="008574AC">
        <w:t xml:space="preserve">те, </w:t>
      </w:r>
      <w:r w:rsidR="00DE15E2">
        <w:t>В</w:t>
      </w:r>
      <w:r w:rsidRPr="008574AC">
        <w:t>ы что-нибудь слышали или ничего не слышали о конфликте вокруг фильма «Матильда»?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 xml:space="preserve">Министерство культуры РФ разрешило прокат фильма «Матильда». Скажите, </w:t>
      </w:r>
      <w:r w:rsidR="00DE15E2">
        <w:t>В</w:t>
      </w:r>
      <w:r w:rsidRPr="008574AC">
        <w:t>ы одобряете или не одобряете это решение?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 xml:space="preserve">Как </w:t>
      </w:r>
      <w:r w:rsidR="00DE15E2">
        <w:t>В</w:t>
      </w:r>
      <w:r w:rsidRPr="008574AC">
        <w:t>ы считаете, а в принципе допустимо или недопустимо запрещать кинофильмы, театрал</w:t>
      </w:r>
      <w:r w:rsidRPr="008574AC">
        <w:t>ь</w:t>
      </w:r>
      <w:r w:rsidRPr="008574AC">
        <w:t>ные постановки, выставки, книги?</w:t>
      </w:r>
    </w:p>
    <w:p w:rsidR="008574AC" w:rsidRPr="008574AC" w:rsidRDefault="008574AC" w:rsidP="008574AC">
      <w:pPr>
        <w:pStyle w:val="a6"/>
        <w:numPr>
          <w:ilvl w:val="0"/>
          <w:numId w:val="24"/>
        </w:numPr>
        <w:jc w:val="both"/>
      </w:pPr>
      <w:r w:rsidRPr="008574AC">
        <w:t>Вы лично собираетесь или не собираетесь смотреть фильм «Матильда»?</w:t>
      </w:r>
    </w:p>
    <w:p w:rsidR="00DE15E2" w:rsidRDefault="00DE15E2" w:rsidP="00DE15E2">
      <w:pPr>
        <w:pStyle w:val="a6"/>
        <w:ind w:right="51"/>
        <w:jc w:val="center"/>
        <w:rPr>
          <w:b/>
          <w:color w:val="000000" w:themeColor="text1"/>
        </w:rPr>
      </w:pPr>
    </w:p>
    <w:p w:rsidR="00DE15E2" w:rsidRPr="00E04662" w:rsidRDefault="00DE15E2" w:rsidP="00DE15E2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4 </w:t>
      </w:r>
      <w:r w:rsidRPr="00E04662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О ПЕРЕИМЕНОВАНИИ УЛИЦ И ПЛОЩАДЕЙ ГОРОДА ВОРОНЕЖА</w:t>
      </w:r>
    </w:p>
    <w:p w:rsidR="00DE15E2" w:rsidRDefault="00DE15E2" w:rsidP="00DE15E2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площади Ленина?</w:t>
      </w:r>
    </w:p>
    <w:p w:rsidR="00DE15E2" w:rsidRDefault="00DE15E2" w:rsidP="00DE15E2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Ленинского проспекта?</w:t>
      </w:r>
    </w:p>
    <w:p w:rsidR="00DE15E2" w:rsidRDefault="00DE15E2" w:rsidP="00DE15E2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улицы Плехановской?</w:t>
      </w:r>
    </w:p>
    <w:p w:rsidR="00DE15E2" w:rsidRDefault="00DE15E2" w:rsidP="00DE15E2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улицы Урицкого?</w:t>
      </w:r>
    </w:p>
    <w:p w:rsidR="00DE15E2" w:rsidRDefault="00DE15E2" w:rsidP="00DE15E2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улицы Карла Маркса?</w:t>
      </w:r>
    </w:p>
    <w:p w:rsidR="00DE15E2" w:rsidRDefault="00DE15E2" w:rsidP="00DE15E2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улицы Фридриха Энгельса?</w:t>
      </w:r>
    </w:p>
    <w:p w:rsidR="00DE15E2" w:rsidRPr="00DE15E2" w:rsidRDefault="00DE15E2" w:rsidP="003835E4">
      <w:pPr>
        <w:pStyle w:val="a6"/>
        <w:numPr>
          <w:ilvl w:val="0"/>
          <w:numId w:val="1"/>
        </w:numPr>
        <w:jc w:val="both"/>
      </w:pPr>
      <w:r>
        <w:t>Есть ли необходимость переименования улицы Орджоникидзе?</w:t>
      </w:r>
    </w:p>
    <w:p w:rsidR="00193756" w:rsidRPr="00DE15E2" w:rsidRDefault="00193756" w:rsidP="00DE15E2">
      <w:pPr>
        <w:pStyle w:val="a6"/>
        <w:jc w:val="both"/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4340" w:rsidRDefault="0060308F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E46174" w:rsidRDefault="00E46174" w:rsidP="00B7517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F664E0" w:rsidRPr="00F664E0">
        <w:t xml:space="preserve">6 – 7 сентября </w:t>
      </w:r>
      <w:r w:rsidR="00A64E55">
        <w:t>2017</w:t>
      </w:r>
      <w:r w:rsidR="003B2FCA">
        <w:t xml:space="preserve"> </w:t>
      </w:r>
      <w:r w:rsidRPr="00E6794B">
        <w:t>г., опрошен</w:t>
      </w:r>
      <w:r w:rsidR="0037586E">
        <w:t>о</w:t>
      </w:r>
      <w:r w:rsidRPr="00E6794B">
        <w:t xml:space="preserve"> </w:t>
      </w:r>
      <w:r w:rsidR="00B75174">
        <w:t>60</w:t>
      </w:r>
      <w:r w:rsidR="00F664E0">
        <w:t>6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041F5E" w:rsidRPr="00937EE1" w:rsidRDefault="00041F5E" w:rsidP="00041F5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041F5E" w:rsidRPr="00937EE1" w:rsidRDefault="00041F5E" w:rsidP="00041F5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649838E" wp14:editId="7D48E2AE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1FE" w:rsidRPr="00937EE1" w:rsidRDefault="000051FE" w:rsidP="000051F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0051FE" w:rsidRPr="00937EE1" w:rsidRDefault="000051FE" w:rsidP="000051F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051FE" w:rsidRPr="00937EE1" w:rsidRDefault="000051FE" w:rsidP="000051F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041F5E" w:rsidRPr="00937EE1" w:rsidRDefault="00041F5E" w:rsidP="00041F5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5936" behindDoc="0" locked="0" layoutInCell="1" allowOverlap="1" wp14:anchorId="702D3667" wp14:editId="118CFD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815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AF66E2" w:rsidRPr="00384F69" w:rsidRDefault="00DE15E2" w:rsidP="00AF66E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="00AF66E2">
        <w:rPr>
          <w:b/>
          <w:bCs/>
          <w:i/>
          <w:caps/>
          <w:kern w:val="32"/>
        </w:rPr>
        <w:t xml:space="preserve"> </w:t>
      </w:r>
      <w:r w:rsidR="00AF66E2" w:rsidRPr="005C4816">
        <w:rPr>
          <w:b/>
          <w:bCs/>
          <w:i/>
          <w:caps/>
          <w:kern w:val="32"/>
        </w:rPr>
        <w:t>раздел:</w:t>
      </w:r>
      <w:r w:rsidR="00AF66E2">
        <w:rPr>
          <w:b/>
          <w:bCs/>
          <w:i/>
          <w:caps/>
          <w:kern w:val="32"/>
        </w:rPr>
        <w:t xml:space="preserve"> </w:t>
      </w:r>
      <w:r w:rsidRPr="00DE15E2">
        <w:rPr>
          <w:b/>
          <w:bCs/>
          <w:i/>
          <w:caps/>
          <w:kern w:val="32"/>
        </w:rPr>
        <w:t>НУЖНА ЛИ ВОРОНЕЖЦАМ ДЕМОКРАТИЯ?</w:t>
      </w:r>
    </w:p>
    <w:p w:rsidR="00AF66E2" w:rsidRPr="007C4BCA" w:rsidRDefault="00AF66E2" w:rsidP="00AF66E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AF66E2">
        <w:rPr>
          <w:rFonts w:cs="Arial"/>
          <w:b/>
          <w:bCs/>
          <w:caps/>
          <w:spacing w:val="-4"/>
        </w:rPr>
        <w:t>ЯВЛЯЕТСЯ ЛИ РОССИЯ ДЕМОКРАТИЧЕСКИМ ГОСУДАРСТВОМ?</w:t>
      </w:r>
    </w:p>
    <w:p w:rsidR="00AF66E2" w:rsidRPr="00AD3BC4" w:rsidRDefault="00AF66E2" w:rsidP="00AF66E2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DE15E2">
        <w:rPr>
          <w:i/>
        </w:rPr>
        <w:t>1</w:t>
      </w:r>
    </w:p>
    <w:bookmarkStart w:id="0" w:name="_MON_1566288559"/>
    <w:bookmarkEnd w:id="0"/>
    <w:p w:rsidR="00AF66E2" w:rsidRPr="007C4BCA" w:rsidRDefault="004D4D65" w:rsidP="00AF66E2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9749" w:dyaOrig="63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pt;height:299pt" o:ole="" fillcolor="window">
            <v:imagedata r:id="rId11" o:title=""/>
          </v:shape>
          <o:OLEObject Type="Embed" ProgID="Excel.Sheet.12" ShapeID="_x0000_i1025" DrawAspect="Content" ObjectID="_1568626697" r:id="rId12"/>
        </w:object>
      </w:r>
    </w:p>
    <w:p w:rsidR="00AF66E2" w:rsidRPr="00384F69" w:rsidRDefault="00AF66E2" w:rsidP="00AF66E2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4D4D65" w:rsidRPr="004D4D65" w:rsidRDefault="004D4D65" w:rsidP="004D4D65">
      <w:pPr>
        <w:ind w:firstLine="567"/>
        <w:jc w:val="both"/>
      </w:pPr>
      <w:r w:rsidRPr="004D4D65">
        <w:t>В настоящее время большинство воронежцев (</w:t>
      </w:r>
      <w:r w:rsidRPr="004D4D65">
        <w:rPr>
          <w:b/>
        </w:rPr>
        <w:t>58%</w:t>
      </w:r>
      <w:r w:rsidRPr="004D4D65">
        <w:t>) считают Россию демократическим госуда</w:t>
      </w:r>
      <w:r w:rsidRPr="004D4D65">
        <w:t>р</w:t>
      </w:r>
      <w:r w:rsidRPr="004D4D65">
        <w:t xml:space="preserve">ством, но </w:t>
      </w:r>
      <w:r w:rsidRPr="004D4D65">
        <w:rPr>
          <w:b/>
        </w:rPr>
        <w:t>40%</w:t>
      </w:r>
      <w:r w:rsidRPr="004D4D65">
        <w:t xml:space="preserve"> горожан с этим определением не </w:t>
      </w:r>
      <w:proofErr w:type="gramStart"/>
      <w:r w:rsidRPr="004D4D65">
        <w:t>согласны</w:t>
      </w:r>
      <w:proofErr w:type="gramEnd"/>
      <w:r w:rsidRPr="004D4D65">
        <w:t>. При этом число респондентов, причисля</w:t>
      </w:r>
      <w:r w:rsidRPr="004D4D65">
        <w:t>ю</w:t>
      </w:r>
      <w:r w:rsidRPr="004D4D65">
        <w:t xml:space="preserve">щих Россию к демократическим странам, возрастает среди молодежи (до </w:t>
      </w:r>
      <w:r w:rsidRPr="004D4D65">
        <w:rPr>
          <w:b/>
        </w:rPr>
        <w:t>61%</w:t>
      </w:r>
      <w:r w:rsidRPr="004D4D65">
        <w:t xml:space="preserve">) и сокращается среди пожилых людей (до </w:t>
      </w:r>
      <w:r w:rsidRPr="004D4D65">
        <w:rPr>
          <w:b/>
        </w:rPr>
        <w:t>54%</w:t>
      </w:r>
      <w:r w:rsidRPr="004D4D65">
        <w:t xml:space="preserve">). </w:t>
      </w:r>
    </w:p>
    <w:p w:rsidR="004D4D65" w:rsidRPr="004D4D65" w:rsidRDefault="004D4D65" w:rsidP="004D4D65">
      <w:pPr>
        <w:ind w:firstLine="567"/>
        <w:jc w:val="both"/>
      </w:pPr>
      <w:r w:rsidRPr="004D4D65">
        <w:t>Как менялось общественное мнение по обсуждаемому вопросу за последние годы?</w:t>
      </w:r>
    </w:p>
    <w:p w:rsidR="004D4D65" w:rsidRPr="00F90921" w:rsidRDefault="004D4D65" w:rsidP="004D4D65">
      <w:pPr>
        <w:ind w:firstLine="567"/>
        <w:jc w:val="both"/>
        <w:rPr>
          <w:rFonts w:eastAsia="Calibri"/>
          <w:sz w:val="12"/>
          <w:szCs w:val="12"/>
        </w:rPr>
      </w:pPr>
    </w:p>
    <w:p w:rsidR="004D4D65" w:rsidRPr="0027115F" w:rsidRDefault="004D4D65" w:rsidP="004D4D65">
      <w:pPr>
        <w:ind w:firstLine="567"/>
        <w:jc w:val="center"/>
        <w:rPr>
          <w:b/>
          <w:i/>
        </w:rPr>
      </w:pPr>
      <w:r w:rsidRPr="0027115F">
        <w:rPr>
          <w:b/>
          <w:i/>
        </w:rPr>
        <w:t>Является ли Россия демократическим государством?</w:t>
      </w:r>
    </w:p>
    <w:p w:rsidR="004D4D65" w:rsidRPr="0027115F" w:rsidRDefault="004D4D65" w:rsidP="004D4D65">
      <w:pPr>
        <w:jc w:val="center"/>
        <w:rPr>
          <w:b/>
          <w:i/>
          <w:sz w:val="14"/>
          <w:szCs w:val="14"/>
        </w:rPr>
      </w:pPr>
    </w:p>
    <w:p w:rsidR="004D4D65" w:rsidRPr="00665C79" w:rsidRDefault="004D4D65" w:rsidP="004D4D65">
      <w:pPr>
        <w:jc w:val="center"/>
        <w:rPr>
          <w:rFonts w:eastAsia="Calibri"/>
        </w:rPr>
      </w:pPr>
      <w:r w:rsidRPr="0027115F">
        <w:rPr>
          <w:rFonts w:eastAsia="Calibri"/>
          <w:noProof/>
        </w:rPr>
        <w:drawing>
          <wp:inline distT="0" distB="0" distL="0" distR="0" wp14:anchorId="5E6B63E6" wp14:editId="58E4507C">
            <wp:extent cx="6524625" cy="2752725"/>
            <wp:effectExtent l="0" t="0" r="9525" b="9525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F66E2" w:rsidRDefault="004D4D65" w:rsidP="004D4D65">
      <w:pPr>
        <w:ind w:firstLine="567"/>
        <w:jc w:val="both"/>
      </w:pPr>
      <w:r w:rsidRPr="00520958">
        <w:t>По отношению к прошлому году</w:t>
      </w:r>
      <w:r>
        <w:t xml:space="preserve"> количество граждан, называющих Россию демократическим государством, снизилось с </w:t>
      </w:r>
      <w:r w:rsidRPr="004D4D65">
        <w:rPr>
          <w:b/>
        </w:rPr>
        <w:t>73%</w:t>
      </w:r>
      <w:r>
        <w:t xml:space="preserve"> до </w:t>
      </w:r>
      <w:r w:rsidRPr="004D4D65">
        <w:rPr>
          <w:b/>
        </w:rPr>
        <w:t>58%</w:t>
      </w:r>
      <w:r>
        <w:t>. Но по-прежнему вот уже 4 года (начиная с 2014</w:t>
      </w:r>
      <w:r w:rsidR="00124625">
        <w:t xml:space="preserve"> </w:t>
      </w:r>
      <w:r>
        <w:t>г.) больши</w:t>
      </w:r>
      <w:r>
        <w:t>н</w:t>
      </w:r>
      <w:r>
        <w:t xml:space="preserve">ство горожан пребывают в уверенности, что они живут в стране развитой демократии. </w:t>
      </w:r>
      <w:r w:rsidR="00AF66E2">
        <w:br w:type="page"/>
      </w:r>
    </w:p>
    <w:p w:rsidR="00F72AB6" w:rsidRPr="00937EE1" w:rsidRDefault="00F72AB6" w:rsidP="00F72AB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F72AB6" w:rsidRPr="00937EE1" w:rsidRDefault="00F72AB6" w:rsidP="00F72AB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9F08E65" wp14:editId="2C93A15E">
            <wp:extent cx="466090" cy="548640"/>
            <wp:effectExtent l="0" t="0" r="0" b="3810"/>
            <wp:docPr id="80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AB6" w:rsidRPr="00937EE1" w:rsidRDefault="00F72AB6" w:rsidP="00F72A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F72AB6" w:rsidRPr="00937EE1" w:rsidRDefault="00F72AB6" w:rsidP="00F72A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72AB6" w:rsidRPr="00937EE1" w:rsidRDefault="00F72AB6" w:rsidP="00F72A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F72AB6" w:rsidRPr="00937EE1" w:rsidRDefault="00F72AB6" w:rsidP="00F72AB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95456" behindDoc="0" locked="0" layoutInCell="1" allowOverlap="1" wp14:anchorId="36A26379" wp14:editId="0ECEE8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795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nt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JM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Omt&#10;Ge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72AB6" w:rsidRPr="007C4BCA" w:rsidRDefault="00F72AB6" w:rsidP="00F72AB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72AB6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F72AB6">
        <w:rPr>
          <w:rFonts w:cs="Arial"/>
          <w:b/>
          <w:bCs/>
          <w:caps/>
          <w:spacing w:val="-4"/>
        </w:rPr>
        <w:t>А</w:t>
      </w:r>
      <w:r w:rsidRPr="00F72AB6">
        <w:rPr>
          <w:rFonts w:cs="Arial"/>
          <w:b/>
          <w:bCs/>
          <w:caps/>
          <w:spacing w:val="-4"/>
        </w:rPr>
        <w:t>ЦИЙ И ПРОЧЕЕ) В ОБМЕН НА СТАБИЛИЗАЦИЮ ЭКОНОМИЧЕСКОЙ И П</w:t>
      </w:r>
      <w:r w:rsidRPr="00F72AB6">
        <w:rPr>
          <w:rFonts w:cs="Arial"/>
          <w:b/>
          <w:bCs/>
          <w:caps/>
          <w:spacing w:val="-4"/>
        </w:rPr>
        <w:t>О</w:t>
      </w:r>
      <w:r w:rsidRPr="00F72AB6">
        <w:rPr>
          <w:rFonts w:cs="Arial"/>
          <w:b/>
          <w:bCs/>
          <w:caps/>
          <w:spacing w:val="-4"/>
        </w:rPr>
        <w:t>ЛИТИЧЕСКОЙ СИТУАЦИИ В СТРАНЕ?</w:t>
      </w:r>
    </w:p>
    <w:p w:rsidR="00F72AB6" w:rsidRPr="00AD3BC4" w:rsidRDefault="00F72AB6" w:rsidP="00F72AB6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DE15E2">
        <w:rPr>
          <w:i/>
        </w:rPr>
        <w:t>2</w:t>
      </w:r>
    </w:p>
    <w:bookmarkStart w:id="1" w:name="_MON_1566288835"/>
    <w:bookmarkEnd w:id="1"/>
    <w:p w:rsidR="00F72AB6" w:rsidRPr="007C4BCA" w:rsidRDefault="009675D5" w:rsidP="00F72AB6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064" w:dyaOrig="10762">
          <v:shape id="_x0000_i1026" type="#_x0000_t75" style="width:464.95pt;height:506.9pt" o:ole="" fillcolor="window">
            <v:imagedata r:id="rId14" o:title=""/>
          </v:shape>
          <o:OLEObject Type="Embed" ProgID="Excel.Sheet.12" ShapeID="_x0000_i1026" DrawAspect="Content" ObjectID="_1568626698" r:id="rId15"/>
        </w:object>
      </w:r>
    </w:p>
    <w:p w:rsidR="002612D2" w:rsidRDefault="00F72AB6" w:rsidP="00F72AB6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2612D2" w:rsidRPr="00035546" w:rsidRDefault="002612D2" w:rsidP="002612D2">
      <w:pPr>
        <w:jc w:val="right"/>
        <w:rPr>
          <w:i/>
        </w:rPr>
      </w:pPr>
    </w:p>
    <w:p w:rsidR="002612D2" w:rsidRDefault="009675D5" w:rsidP="009675D5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Безусловно, для того чтобы </w:t>
      </w:r>
      <w:r w:rsidR="00706212">
        <w:rPr>
          <w:rFonts w:eastAsia="Calibri"/>
        </w:rPr>
        <w:t>иметь стабильную работу</w:t>
      </w:r>
      <w:r>
        <w:rPr>
          <w:rFonts w:eastAsia="Calibri"/>
        </w:rPr>
        <w:t xml:space="preserve"> и вовремя получать зарплату, жить в стране с низким уровнем преступности, совсем необязательно отказываться от своих демократических свобод или их части. Наоборот, некоторые считают, что именно демократические институты позвол</w:t>
      </w:r>
      <w:r>
        <w:rPr>
          <w:rFonts w:eastAsia="Calibri"/>
        </w:rPr>
        <w:t>я</w:t>
      </w:r>
      <w:r>
        <w:rPr>
          <w:rFonts w:eastAsia="Calibri"/>
        </w:rPr>
        <w:t>ют контролировать многие процессы в обществе. Следует отметить, что эти люди находятся в мен</w:t>
      </w:r>
      <w:r>
        <w:rPr>
          <w:rFonts w:eastAsia="Calibri"/>
        </w:rPr>
        <w:t>ь</w:t>
      </w:r>
      <w:r>
        <w:rPr>
          <w:rFonts w:eastAsia="Calibri"/>
        </w:rPr>
        <w:t xml:space="preserve">шинстве. </w:t>
      </w:r>
    </w:p>
    <w:p w:rsidR="00F72AB6" w:rsidRDefault="009675D5" w:rsidP="00F06308">
      <w:pPr>
        <w:ind w:firstLine="567"/>
        <w:jc w:val="both"/>
      </w:pPr>
      <w:r>
        <w:rPr>
          <w:rFonts w:eastAsia="Calibri"/>
        </w:rPr>
        <w:t xml:space="preserve">Тем не менее, вот уже двадцать лет мы задаем этот вопрос, и </w:t>
      </w:r>
      <w:r w:rsidR="002A2BEC">
        <w:rPr>
          <w:rFonts w:eastAsia="Calibri"/>
        </w:rPr>
        <w:t>он демонстрирует степень ценности демократических прав и свобод для населения.</w:t>
      </w:r>
      <w:r w:rsidR="00F72AB6">
        <w:br w:type="page"/>
      </w:r>
    </w:p>
    <w:p w:rsidR="009675D5" w:rsidRPr="00937EE1" w:rsidRDefault="009675D5" w:rsidP="009675D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9675D5" w:rsidRPr="00937EE1" w:rsidRDefault="009675D5" w:rsidP="009675D5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2A76068" wp14:editId="5A2A3ACA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5D5" w:rsidRPr="00937EE1" w:rsidRDefault="009675D5" w:rsidP="009675D5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9675D5" w:rsidRPr="00937EE1" w:rsidRDefault="009675D5" w:rsidP="009675D5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75D5" w:rsidRPr="00937EE1" w:rsidRDefault="009675D5" w:rsidP="009675D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9675D5" w:rsidRPr="00937EE1" w:rsidRDefault="009675D5" w:rsidP="009675D5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2320" behindDoc="0" locked="0" layoutInCell="1" allowOverlap="1" wp14:anchorId="211E3C63" wp14:editId="1FFF76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32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9675D5" w:rsidRPr="007C4BCA" w:rsidRDefault="009675D5" w:rsidP="009675D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72AB6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F72AB6">
        <w:rPr>
          <w:rFonts w:cs="Arial"/>
          <w:b/>
          <w:bCs/>
          <w:caps/>
          <w:spacing w:val="-4"/>
        </w:rPr>
        <w:t>А</w:t>
      </w:r>
      <w:r w:rsidRPr="00F72AB6">
        <w:rPr>
          <w:rFonts w:cs="Arial"/>
          <w:b/>
          <w:bCs/>
          <w:caps/>
          <w:spacing w:val="-4"/>
        </w:rPr>
        <w:t>ЦИЙ И ПРОЧЕЕ) В ОБМЕН НА СТАБИЛИЗАЦИЮ ЭКОНОМИЧЕСКОЙ И П</w:t>
      </w:r>
      <w:r w:rsidRPr="00F72AB6">
        <w:rPr>
          <w:rFonts w:cs="Arial"/>
          <w:b/>
          <w:bCs/>
          <w:caps/>
          <w:spacing w:val="-4"/>
        </w:rPr>
        <w:t>О</w:t>
      </w:r>
      <w:r w:rsidRPr="00F72AB6">
        <w:rPr>
          <w:rFonts w:cs="Arial"/>
          <w:b/>
          <w:bCs/>
          <w:caps/>
          <w:spacing w:val="-4"/>
        </w:rPr>
        <w:t>ЛИТИЧЕСКОЙ СИТУАЦИИ В СТРАНЕ?</w:t>
      </w:r>
    </w:p>
    <w:p w:rsidR="009675D5" w:rsidRPr="009675D5" w:rsidRDefault="009675D5" w:rsidP="009675D5">
      <w:pPr>
        <w:ind w:left="142"/>
        <w:jc w:val="center"/>
        <w:rPr>
          <w:rFonts w:ascii="Arial" w:hAnsi="Arial" w:cs="Arial"/>
          <w:b/>
        </w:rPr>
      </w:pPr>
    </w:p>
    <w:p w:rsidR="009675D5" w:rsidRPr="00035546" w:rsidRDefault="009675D5" w:rsidP="009675D5">
      <w:pPr>
        <w:jc w:val="right"/>
        <w:rPr>
          <w:i/>
        </w:rPr>
      </w:pPr>
    </w:p>
    <w:p w:rsidR="009675D5" w:rsidRPr="00035546" w:rsidRDefault="009675D5" w:rsidP="009675D5">
      <w:pPr>
        <w:jc w:val="center"/>
        <w:rPr>
          <w:rFonts w:ascii="Arial" w:hAnsi="Arial" w:cs="Arial"/>
          <w:b/>
          <w:lang w:val="en-US"/>
        </w:rPr>
      </w:pPr>
      <w:r w:rsidRPr="00F06308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662E957" wp14:editId="3B9E67ED">
                <wp:simplePos x="0" y="0"/>
                <wp:positionH relativeFrom="column">
                  <wp:posOffset>6282690</wp:posOffset>
                </wp:positionH>
                <wp:positionV relativeFrom="paragraph">
                  <wp:posOffset>2300605</wp:posOffset>
                </wp:positionV>
                <wp:extent cx="476702" cy="1403985"/>
                <wp:effectExtent l="0" t="0" r="0" b="1270"/>
                <wp:wrapNone/>
                <wp:docPr id="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70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80A" w:rsidRPr="00F06308" w:rsidRDefault="00F2480A" w:rsidP="009675D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F0630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17%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94.7pt;margin-top:181.15pt;width:37.55pt;height:110.55pt;z-index:251833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" filled="f" stroked="f">
                <v:textbox style="mso-fit-shape-to-text:t">
                  <w:txbxContent>
                    <w:p w:rsidR="00F2480A" w:rsidRPr="00F06308" w:rsidRDefault="00F2480A" w:rsidP="009675D5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F06308">
                        <w:rPr>
                          <w:rFonts w:ascii="Arial" w:hAnsi="Arial" w:cs="Arial"/>
                          <w:b/>
                          <w:sz w:val="20"/>
                        </w:rPr>
                        <w:t>17%</w:t>
                      </w:r>
                    </w:p>
                  </w:txbxContent>
                </v:textbox>
              </v:shape>
            </w:pict>
          </mc:Fallback>
        </mc:AlternateContent>
      </w:r>
      <w:r w:rsidRPr="00035546">
        <w:rPr>
          <w:rFonts w:eastAsia="Calibri"/>
          <w:i/>
          <w:noProof/>
        </w:rPr>
        <w:drawing>
          <wp:inline distT="0" distB="0" distL="0" distR="0" wp14:anchorId="4705C737" wp14:editId="43B853D5">
            <wp:extent cx="6572250" cy="5743575"/>
            <wp:effectExtent l="0" t="0" r="19050" b="9525"/>
            <wp:docPr id="52" name="Диаграмма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675D5" w:rsidRDefault="009675D5" w:rsidP="009675D5">
      <w:pPr>
        <w:rPr>
          <w:rFonts w:eastAsia="Calibri"/>
          <w:i/>
        </w:rPr>
      </w:pPr>
    </w:p>
    <w:p w:rsidR="009675D5" w:rsidRDefault="009675D5" w:rsidP="009675D5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В настоящее время </w:t>
      </w:r>
      <w:r w:rsidRPr="00035546">
        <w:rPr>
          <w:rFonts w:eastAsia="Calibri"/>
        </w:rPr>
        <w:t xml:space="preserve">только </w:t>
      </w:r>
      <w:r w:rsidRPr="00555143">
        <w:rPr>
          <w:rFonts w:eastAsia="Calibri"/>
          <w:b/>
        </w:rPr>
        <w:t>31%</w:t>
      </w:r>
      <w:r w:rsidRPr="00035546">
        <w:rPr>
          <w:rFonts w:eastAsia="Calibri"/>
        </w:rPr>
        <w:t xml:space="preserve"> жителей Воронежа ни при каких обстоятельствах не </w:t>
      </w:r>
      <w:proofErr w:type="gramStart"/>
      <w:r w:rsidRPr="00035546">
        <w:rPr>
          <w:rFonts w:eastAsia="Calibri"/>
        </w:rPr>
        <w:t>готовы</w:t>
      </w:r>
      <w:proofErr w:type="gramEnd"/>
      <w:r w:rsidRPr="00035546">
        <w:rPr>
          <w:rFonts w:eastAsia="Calibri"/>
        </w:rPr>
        <w:t xml:space="preserve"> п</w:t>
      </w:r>
      <w:r w:rsidRPr="00035546">
        <w:rPr>
          <w:rFonts w:eastAsia="Calibri"/>
        </w:rPr>
        <w:t>о</w:t>
      </w:r>
      <w:r w:rsidRPr="00035546">
        <w:rPr>
          <w:rFonts w:eastAsia="Calibri"/>
        </w:rPr>
        <w:t xml:space="preserve">ступиться хотя бы частью своих демократических свобод. Среди </w:t>
      </w:r>
      <w:r>
        <w:rPr>
          <w:rFonts w:eastAsia="Calibri"/>
        </w:rPr>
        <w:t>учащихся и студентов</w:t>
      </w:r>
      <w:r w:rsidRPr="00035546">
        <w:rPr>
          <w:rFonts w:eastAsia="Calibri"/>
        </w:rPr>
        <w:t xml:space="preserve"> этот показ</w:t>
      </w:r>
      <w:r w:rsidRPr="00035546">
        <w:rPr>
          <w:rFonts w:eastAsia="Calibri"/>
        </w:rPr>
        <w:t>а</w:t>
      </w:r>
      <w:r w:rsidRPr="00035546">
        <w:rPr>
          <w:rFonts w:eastAsia="Calibri"/>
        </w:rPr>
        <w:t xml:space="preserve">тель возрастает до </w:t>
      </w:r>
      <w:r w:rsidRPr="00035546">
        <w:rPr>
          <w:rFonts w:eastAsia="Calibri"/>
          <w:b/>
        </w:rPr>
        <w:t>5</w:t>
      </w:r>
      <w:r>
        <w:rPr>
          <w:rFonts w:eastAsia="Calibri"/>
          <w:b/>
        </w:rPr>
        <w:t>5</w:t>
      </w:r>
      <w:r w:rsidRPr="00035546">
        <w:rPr>
          <w:rFonts w:eastAsia="Calibri"/>
          <w:b/>
        </w:rPr>
        <w:t>%</w:t>
      </w:r>
      <w:r w:rsidRPr="00035546">
        <w:rPr>
          <w:rFonts w:eastAsia="Calibri"/>
        </w:rPr>
        <w:t xml:space="preserve">, снижаясь </w:t>
      </w:r>
      <w:r>
        <w:rPr>
          <w:rFonts w:eastAsia="Calibri"/>
        </w:rPr>
        <w:t xml:space="preserve">среди пенсионеров до </w:t>
      </w:r>
      <w:r w:rsidRPr="00555143">
        <w:rPr>
          <w:rFonts w:eastAsia="Calibri"/>
          <w:b/>
        </w:rPr>
        <w:t>18%</w:t>
      </w:r>
      <w:r w:rsidRPr="00035546">
        <w:rPr>
          <w:rFonts w:eastAsia="Calibri"/>
        </w:rPr>
        <w:t xml:space="preserve">. </w:t>
      </w:r>
      <w:r>
        <w:rPr>
          <w:rFonts w:eastAsia="Calibri"/>
        </w:rPr>
        <w:t xml:space="preserve">Знаменательно, что </w:t>
      </w:r>
      <w:r w:rsidRPr="00035546">
        <w:rPr>
          <w:rFonts w:eastAsia="Calibri"/>
        </w:rPr>
        <w:t xml:space="preserve">за </w:t>
      </w:r>
      <w:r>
        <w:rPr>
          <w:rFonts w:eastAsia="Calibri"/>
        </w:rPr>
        <w:t>20</w:t>
      </w:r>
      <w:r w:rsidRPr="00035546">
        <w:rPr>
          <w:rFonts w:eastAsia="Calibri"/>
        </w:rPr>
        <w:t xml:space="preserve"> лет наших наблюдений выше сегодняшней цифры показатель приверженности демократическим свободам по</w:t>
      </w:r>
      <w:r w:rsidRPr="00035546">
        <w:rPr>
          <w:rFonts w:eastAsia="Calibri"/>
        </w:rPr>
        <w:t>д</w:t>
      </w:r>
      <w:r w:rsidRPr="00035546">
        <w:rPr>
          <w:rFonts w:eastAsia="Calibri"/>
        </w:rPr>
        <w:t>нимался только один раз – в 2012 году (</w:t>
      </w:r>
      <w:r w:rsidRPr="00035546">
        <w:rPr>
          <w:rFonts w:eastAsia="Calibri"/>
          <w:b/>
        </w:rPr>
        <w:t>35%</w:t>
      </w:r>
      <w:r w:rsidRPr="00035546">
        <w:rPr>
          <w:rFonts w:eastAsia="Calibri"/>
        </w:rPr>
        <w:t xml:space="preserve">). </w:t>
      </w:r>
    </w:p>
    <w:p w:rsidR="009675D5" w:rsidRDefault="009675D5" w:rsidP="009675D5">
      <w:pPr>
        <w:ind w:firstLine="567"/>
        <w:jc w:val="both"/>
        <w:rPr>
          <w:rFonts w:eastAsia="Calibri"/>
        </w:rPr>
      </w:pPr>
      <w:r>
        <w:rPr>
          <w:rFonts w:eastAsia="Calibri"/>
        </w:rPr>
        <w:t>Прочие воронежцы (</w:t>
      </w:r>
      <w:r w:rsidRPr="00555143">
        <w:rPr>
          <w:rFonts w:eastAsia="Calibri"/>
          <w:b/>
        </w:rPr>
        <w:t>69%</w:t>
      </w:r>
      <w:r>
        <w:rPr>
          <w:rFonts w:eastAsia="Calibri"/>
        </w:rPr>
        <w:t>)</w:t>
      </w:r>
      <w:r w:rsidRPr="00035546">
        <w:rPr>
          <w:rFonts w:eastAsia="Calibri"/>
        </w:rPr>
        <w:t xml:space="preserve"> </w:t>
      </w:r>
      <w:r>
        <w:rPr>
          <w:rFonts w:eastAsia="Calibri"/>
        </w:rPr>
        <w:t>уже не столь дорожат демократическими правами. Часть из них (</w:t>
      </w:r>
      <w:r w:rsidRPr="003B45B2">
        <w:rPr>
          <w:rFonts w:eastAsia="Calibri"/>
          <w:b/>
        </w:rPr>
        <w:t>30%</w:t>
      </w:r>
      <w:r>
        <w:rPr>
          <w:rFonts w:eastAsia="Calibri"/>
        </w:rPr>
        <w:t>) готовы променять их на стабильную зарплату, другая часть (</w:t>
      </w:r>
      <w:r w:rsidRPr="003B45B2">
        <w:rPr>
          <w:rFonts w:eastAsia="Calibri"/>
          <w:b/>
        </w:rPr>
        <w:t>16%</w:t>
      </w:r>
      <w:r>
        <w:rPr>
          <w:rFonts w:eastAsia="Calibri"/>
        </w:rPr>
        <w:t xml:space="preserve">) – на снижение уровня преступности в стране. </w:t>
      </w:r>
    </w:p>
    <w:p w:rsidR="009675D5" w:rsidRDefault="009675D5" w:rsidP="002A2BEC">
      <w:pPr>
        <w:ind w:firstLine="567"/>
        <w:rPr>
          <w:rFonts w:ascii="Arial" w:hAnsi="Arial" w:cs="Arial"/>
          <w:b/>
          <w:sz w:val="22"/>
        </w:rPr>
      </w:pPr>
      <w:r>
        <w:rPr>
          <w:rFonts w:eastAsia="Calibri"/>
        </w:rPr>
        <w:t>А</w:t>
      </w:r>
      <w:r w:rsidRPr="00035546">
        <w:rPr>
          <w:rFonts w:eastAsia="Calibri"/>
        </w:rPr>
        <w:t xml:space="preserve"> самый «обидный» показатель, когда люди готовы отказаться от своих свобод и прав безво</w:t>
      </w:r>
      <w:r w:rsidRPr="00035546">
        <w:rPr>
          <w:rFonts w:eastAsia="Calibri"/>
        </w:rPr>
        <w:t>з</w:t>
      </w:r>
      <w:r w:rsidRPr="00035546">
        <w:rPr>
          <w:rFonts w:eastAsia="Calibri"/>
        </w:rPr>
        <w:t>мездно, то есть за полной их ненадобностью, в 201</w:t>
      </w:r>
      <w:r>
        <w:rPr>
          <w:rFonts w:eastAsia="Calibri"/>
        </w:rPr>
        <w:t>7</w:t>
      </w:r>
      <w:r w:rsidRPr="00035546">
        <w:rPr>
          <w:rFonts w:eastAsia="Calibri"/>
        </w:rPr>
        <w:t xml:space="preserve"> году </w:t>
      </w:r>
      <w:r>
        <w:rPr>
          <w:rFonts w:eastAsia="Calibri"/>
        </w:rPr>
        <w:t xml:space="preserve">составил </w:t>
      </w:r>
      <w:r w:rsidRPr="003B45B2">
        <w:rPr>
          <w:rFonts w:eastAsia="Calibri"/>
          <w:b/>
        </w:rPr>
        <w:t>17%.</w:t>
      </w:r>
      <w:r>
        <w:rPr>
          <w:rFonts w:eastAsia="Calibri"/>
        </w:rPr>
        <w:t xml:space="preserve"> Заметим, что в 2002 году он был в два раза выше – </w:t>
      </w:r>
      <w:r w:rsidRPr="003B45B2">
        <w:rPr>
          <w:rFonts w:eastAsia="Calibri"/>
          <w:b/>
        </w:rPr>
        <w:t>35%.</w:t>
      </w:r>
      <w:r>
        <w:rPr>
          <w:rFonts w:ascii="Arial" w:hAnsi="Arial" w:cs="Arial"/>
          <w:b/>
          <w:sz w:val="22"/>
        </w:rPr>
        <w:br w:type="page"/>
      </w:r>
    </w:p>
    <w:p w:rsidR="00F72AB6" w:rsidRPr="00937EE1" w:rsidRDefault="00F72AB6" w:rsidP="00F72AB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F72AB6" w:rsidRPr="00937EE1" w:rsidRDefault="00F72AB6" w:rsidP="00F72AB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174FDD4" wp14:editId="503A73A0">
            <wp:extent cx="466090" cy="548640"/>
            <wp:effectExtent l="0" t="0" r="0" b="381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AB6" w:rsidRPr="00937EE1" w:rsidRDefault="00F72AB6" w:rsidP="00F72A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F72AB6" w:rsidRPr="00937EE1" w:rsidRDefault="00F72AB6" w:rsidP="00F72AB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72AB6" w:rsidRPr="00937EE1" w:rsidRDefault="00F72AB6" w:rsidP="00F72A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F72AB6" w:rsidRPr="00937EE1" w:rsidRDefault="00F72AB6" w:rsidP="00F72AB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97504" behindDoc="0" locked="0" layoutInCell="1" allowOverlap="1" wp14:anchorId="6D729125" wp14:editId="5F3738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97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haTgIAAFs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t&#10;aYha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F72AB6" w:rsidRPr="007C4BCA" w:rsidRDefault="00F72AB6" w:rsidP="00F72AB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72AB6">
        <w:rPr>
          <w:rFonts w:cs="Arial"/>
          <w:b/>
          <w:bCs/>
          <w:caps/>
          <w:spacing w:val="-4"/>
        </w:rPr>
        <w:t>ЧТО СЕЙЧАС БОЛЕЕ НЕОБХОДИМО: ДЕМОКРАТИЯ ИЛИ ПОРЯДОК?</w:t>
      </w:r>
    </w:p>
    <w:p w:rsidR="00F72AB6" w:rsidRPr="00170AA8" w:rsidRDefault="00F72AB6" w:rsidP="00F72AB6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DE15E2">
        <w:rPr>
          <w:i/>
        </w:rPr>
        <w:t>3</w:t>
      </w:r>
    </w:p>
    <w:bookmarkStart w:id="2" w:name="_MON_1566289315"/>
    <w:bookmarkEnd w:id="2"/>
    <w:p w:rsidR="00F72AB6" w:rsidRPr="007C4BCA" w:rsidRDefault="004A7F2B" w:rsidP="00F72AB6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565" w:dyaOrig="5926">
          <v:shape id="_x0000_i1027" type="#_x0000_t75" style="width:488.1pt;height:279.1pt" o:ole="" fillcolor="window">
            <v:imagedata r:id="rId17" o:title=""/>
          </v:shape>
          <o:OLEObject Type="Embed" ProgID="Excel.Sheet.12" ShapeID="_x0000_i1027" DrawAspect="Content" ObjectID="_1568626699" r:id="rId18"/>
        </w:object>
      </w:r>
    </w:p>
    <w:p w:rsidR="00F72AB6" w:rsidRPr="00384F69" w:rsidRDefault="00F72AB6" w:rsidP="00F72AB6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4A7F2B" w:rsidRDefault="004A7F2B" w:rsidP="004A7F2B">
      <w:pPr>
        <w:ind w:firstLine="567"/>
        <w:jc w:val="both"/>
        <w:rPr>
          <w:rFonts w:eastAsia="Calibri"/>
        </w:rPr>
      </w:pPr>
      <w:r w:rsidRPr="004A5DC2">
        <w:rPr>
          <w:rFonts w:eastAsia="Calibri"/>
        </w:rPr>
        <w:t>Пров</w:t>
      </w:r>
      <w:r>
        <w:rPr>
          <w:rFonts w:eastAsia="Calibri"/>
        </w:rPr>
        <w:t>о</w:t>
      </w:r>
      <w:r w:rsidRPr="004A5DC2">
        <w:rPr>
          <w:rFonts w:eastAsia="Calibri"/>
        </w:rPr>
        <w:t xml:space="preserve">кационный характер этого вопроса очевиден. </w:t>
      </w:r>
      <w:r>
        <w:rPr>
          <w:rFonts w:eastAsia="Calibri"/>
        </w:rPr>
        <w:t>Ведь в теории демократия вовсе не против</w:t>
      </w:r>
      <w:r>
        <w:rPr>
          <w:rFonts w:eastAsia="Calibri"/>
        </w:rPr>
        <w:t>о</w:t>
      </w:r>
      <w:r>
        <w:rPr>
          <w:rFonts w:eastAsia="Calibri"/>
        </w:rPr>
        <w:t>речит порядку, а, пожалуй, предполагает свой специфический порядок как способ замены уличных б</w:t>
      </w:r>
      <w:r>
        <w:rPr>
          <w:rFonts w:eastAsia="Calibri"/>
        </w:rPr>
        <w:t>а</w:t>
      </w:r>
      <w:r>
        <w:rPr>
          <w:rFonts w:eastAsia="Calibri"/>
        </w:rPr>
        <w:t xml:space="preserve">талий на баталии </w:t>
      </w:r>
      <w:proofErr w:type="spellStart"/>
      <w:r>
        <w:rPr>
          <w:rFonts w:eastAsia="Calibri"/>
        </w:rPr>
        <w:t>внутрипарламентские</w:t>
      </w:r>
      <w:proofErr w:type="spellEnd"/>
      <w:r>
        <w:rPr>
          <w:rFonts w:eastAsia="Calibri"/>
        </w:rPr>
        <w:t>. Но общественное мнение давно развело эти понятия «по ра</w:t>
      </w:r>
      <w:r>
        <w:rPr>
          <w:rFonts w:eastAsia="Calibri"/>
        </w:rPr>
        <w:t>з</w:t>
      </w:r>
      <w:r>
        <w:rPr>
          <w:rFonts w:eastAsia="Calibri"/>
        </w:rPr>
        <w:t xml:space="preserve">ным углам». Демократия воспринимается населением как альтернатива порядку, и люди ничтоже </w:t>
      </w:r>
      <w:r w:rsidR="00494CD4" w:rsidRPr="00494CD4">
        <w:rPr>
          <w:rFonts w:eastAsia="Calibri"/>
          <w:color w:val="FF0000"/>
        </w:rPr>
        <w:t xml:space="preserve"> </w:t>
      </w:r>
      <w:proofErr w:type="spellStart"/>
      <w:r w:rsidR="00494CD4" w:rsidRPr="00494CD4">
        <w:rPr>
          <w:rFonts w:eastAsia="Calibri"/>
        </w:rPr>
        <w:t>сумняшеся</w:t>
      </w:r>
      <w:proofErr w:type="spellEnd"/>
      <w:r w:rsidRPr="00494CD4">
        <w:rPr>
          <w:rFonts w:eastAsia="Calibri"/>
        </w:rPr>
        <w:t xml:space="preserve"> в</w:t>
      </w:r>
      <w:r>
        <w:rPr>
          <w:rFonts w:eastAsia="Calibri"/>
        </w:rPr>
        <w:t>ыбирают «порядок» (</w:t>
      </w:r>
      <w:r w:rsidRPr="004A7F2B">
        <w:rPr>
          <w:rFonts w:eastAsia="Calibri"/>
          <w:b/>
        </w:rPr>
        <w:t>84%</w:t>
      </w:r>
      <w:r>
        <w:rPr>
          <w:rFonts w:eastAsia="Calibri"/>
        </w:rPr>
        <w:t>) в противовес «демократии» (</w:t>
      </w:r>
      <w:r w:rsidRPr="004A7F2B">
        <w:rPr>
          <w:rFonts w:eastAsia="Calibri"/>
          <w:b/>
        </w:rPr>
        <w:t>9%</w:t>
      </w:r>
      <w:r>
        <w:rPr>
          <w:rFonts w:eastAsia="Calibri"/>
        </w:rPr>
        <w:t>). Среди журналистов пр</w:t>
      </w:r>
      <w:r>
        <w:rPr>
          <w:rFonts w:eastAsia="Calibri"/>
        </w:rPr>
        <w:t>и</w:t>
      </w:r>
      <w:r>
        <w:rPr>
          <w:rFonts w:eastAsia="Calibri"/>
        </w:rPr>
        <w:t>верженцев демократии чуть больше (</w:t>
      </w:r>
      <w:r w:rsidRPr="004A7F2B">
        <w:rPr>
          <w:rFonts w:eastAsia="Calibri"/>
          <w:b/>
        </w:rPr>
        <w:t>24%</w:t>
      </w:r>
      <w:r>
        <w:rPr>
          <w:rFonts w:eastAsia="Calibri"/>
        </w:rPr>
        <w:t>), как и среди работников сферы культуры (</w:t>
      </w:r>
      <w:r w:rsidRPr="004A7F2B">
        <w:rPr>
          <w:rFonts w:eastAsia="Calibri"/>
          <w:b/>
        </w:rPr>
        <w:t>25%</w:t>
      </w:r>
      <w:r>
        <w:rPr>
          <w:rFonts w:eastAsia="Calibri"/>
        </w:rPr>
        <w:t>), но ни в одной из социальных групп их не набирается даже трети. Всегда ли наблюдалась такая картина?</w:t>
      </w:r>
    </w:p>
    <w:p w:rsidR="004A7F2B" w:rsidRPr="00C23313" w:rsidRDefault="004A7F2B" w:rsidP="004A7F2B">
      <w:pPr>
        <w:jc w:val="center"/>
        <w:rPr>
          <w:b/>
          <w:i/>
        </w:rPr>
      </w:pPr>
      <w:r w:rsidRPr="00C23313">
        <w:rPr>
          <w:b/>
          <w:i/>
        </w:rPr>
        <w:t>Что сейчас более необходимо: демократия или порядок?</w:t>
      </w:r>
    </w:p>
    <w:p w:rsidR="004A7F2B" w:rsidRPr="00C23313" w:rsidRDefault="004A7F2B" w:rsidP="004A7F2B">
      <w:pPr>
        <w:ind w:right="51" w:firstLine="567"/>
        <w:rPr>
          <w:sz w:val="12"/>
          <w:szCs w:val="12"/>
        </w:rPr>
      </w:pPr>
    </w:p>
    <w:p w:rsidR="004A7F2B" w:rsidRPr="00C23313" w:rsidRDefault="004A7F2B" w:rsidP="004A7F2B">
      <w:pPr>
        <w:ind w:right="51" w:firstLine="567"/>
        <w:rPr>
          <w:i/>
        </w:rPr>
      </w:pPr>
      <w:r w:rsidRPr="00C23313">
        <w:rPr>
          <w:noProof/>
        </w:rPr>
        <w:drawing>
          <wp:inline distT="0" distB="0" distL="0" distR="0" wp14:anchorId="64796434" wp14:editId="20060FBC">
            <wp:extent cx="6276975" cy="2762250"/>
            <wp:effectExtent l="0" t="0" r="9525" b="19050"/>
            <wp:docPr id="26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A7F2B" w:rsidRDefault="004A7F2B" w:rsidP="004A7F2B">
      <w:pPr>
        <w:ind w:firstLine="567"/>
      </w:pPr>
      <w:r>
        <w:rPr>
          <w:rFonts w:eastAsia="Calibri"/>
        </w:rPr>
        <w:t xml:space="preserve">Двадцать лет назад число сторонников демократии равнялось </w:t>
      </w:r>
      <w:r w:rsidRPr="004A7F2B">
        <w:rPr>
          <w:rFonts w:eastAsia="Calibri"/>
          <w:b/>
        </w:rPr>
        <w:t>30%</w:t>
      </w:r>
      <w:r>
        <w:rPr>
          <w:rFonts w:eastAsia="Calibri"/>
        </w:rPr>
        <w:t xml:space="preserve">, но грянувший вскоре кризис 1998 года обрушил не только рубль, но и доверие к демократии, количество приверженцев которой больше никогда не достигало даже двадцати процентов. </w:t>
      </w:r>
      <w:r w:rsidRPr="00C23313">
        <w:rPr>
          <w:rFonts w:eastAsia="Calibri"/>
          <w:i/>
        </w:rPr>
        <w:br w:type="page"/>
      </w:r>
    </w:p>
    <w:p w:rsidR="00436C71" w:rsidRPr="00937EE1" w:rsidRDefault="00436C71" w:rsidP="00436C7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36C71" w:rsidRPr="00937EE1" w:rsidRDefault="00436C71" w:rsidP="00436C7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39667E8" wp14:editId="5C1CE321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C71" w:rsidRPr="00937EE1" w:rsidRDefault="00436C71" w:rsidP="00436C7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36C71" w:rsidRPr="00937EE1" w:rsidRDefault="00436C71" w:rsidP="00436C7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36C71" w:rsidRPr="00937EE1" w:rsidRDefault="00436C71" w:rsidP="00436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36C71" w:rsidRPr="00937EE1" w:rsidRDefault="00436C71" w:rsidP="00436C7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99552" behindDoc="0" locked="0" layoutInCell="1" allowOverlap="1" wp14:anchorId="5B425D80" wp14:editId="1C09E2A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99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7w&#10;sn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36C71" w:rsidRPr="00384F69" w:rsidRDefault="00DE15E2" w:rsidP="00436C71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436C71">
        <w:rPr>
          <w:b/>
          <w:bCs/>
          <w:i/>
          <w:caps/>
          <w:kern w:val="32"/>
        </w:rPr>
        <w:t xml:space="preserve"> </w:t>
      </w:r>
      <w:r w:rsidR="00436C71" w:rsidRPr="005C4816">
        <w:rPr>
          <w:b/>
          <w:bCs/>
          <w:i/>
          <w:caps/>
          <w:kern w:val="32"/>
        </w:rPr>
        <w:t>раздел:</w:t>
      </w:r>
      <w:r w:rsidR="00436C71">
        <w:rPr>
          <w:b/>
          <w:bCs/>
          <w:i/>
          <w:caps/>
          <w:kern w:val="32"/>
        </w:rPr>
        <w:t xml:space="preserve"> </w:t>
      </w:r>
      <w:r w:rsidRPr="00DE15E2">
        <w:rPr>
          <w:b/>
          <w:bCs/>
          <w:i/>
          <w:caps/>
          <w:kern w:val="32"/>
        </w:rPr>
        <w:t>ПРОБЛЕМЫ ЖКХ В ЗЕРКАЛЕ ОБЩЕСТВЕННОГО МНЕНИЯ</w:t>
      </w:r>
    </w:p>
    <w:p w:rsidR="00436C71" w:rsidRPr="007C4BCA" w:rsidRDefault="00436C71" w:rsidP="00436C7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436C71">
        <w:rPr>
          <w:rFonts w:cs="Arial"/>
          <w:b/>
          <w:bCs/>
          <w:caps/>
          <w:spacing w:val="-4"/>
        </w:rPr>
        <w:t>КАК ВЫ ОЦЕНИВАЕТЕ РАБОТУ ЖИЛИЩНО-КОММУНАЛЬНОЙ СЛУЖБЫ, КОТОРАЯ ОТВЕЧАЕТ ЗА ЭКСПЛУАТАЦИЮ ВАШЕГО ДОМА?</w:t>
      </w:r>
    </w:p>
    <w:p w:rsidR="00436C71" w:rsidRPr="00AD3BC4" w:rsidRDefault="00436C71" w:rsidP="00436C71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DE15E2">
        <w:rPr>
          <w:i/>
        </w:rPr>
        <w:t>4</w:t>
      </w:r>
    </w:p>
    <w:bookmarkStart w:id="3" w:name="_MON_1566289451"/>
    <w:bookmarkEnd w:id="3"/>
    <w:p w:rsidR="00436C71" w:rsidRPr="007C4BCA" w:rsidRDefault="004A7F2B" w:rsidP="00436C71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079" w:dyaOrig="6930">
          <v:shape id="_x0000_i1028" type="#_x0000_t75" style="width:466.15pt;height:326.4pt" o:ole="" fillcolor="window">
            <v:imagedata r:id="rId20" o:title=""/>
          </v:shape>
          <o:OLEObject Type="Embed" ProgID="Excel.Sheet.12" ShapeID="_x0000_i1028" DrawAspect="Content" ObjectID="_1568626700" r:id="rId21"/>
        </w:object>
      </w:r>
    </w:p>
    <w:p w:rsidR="00436C71" w:rsidRPr="00384F69" w:rsidRDefault="00436C71" w:rsidP="00436C71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4A7F2B" w:rsidRDefault="004A7F2B" w:rsidP="004A7F2B">
      <w:pPr>
        <w:ind w:firstLine="567"/>
        <w:jc w:val="both"/>
      </w:pPr>
      <w:r w:rsidRPr="00AB49E9">
        <w:t>Большинство жителей Воронежа</w:t>
      </w:r>
      <w:r>
        <w:t xml:space="preserve"> (</w:t>
      </w:r>
      <w:r w:rsidRPr="004A7F2B">
        <w:rPr>
          <w:b/>
        </w:rPr>
        <w:t>52%</w:t>
      </w:r>
      <w:r>
        <w:t>) не удовлетворены работой жилищно-коммунальной службы, которая отвечает за эксплуатацию их дома. Неудовлетворенность тем выше, чем ниже ур</w:t>
      </w:r>
      <w:r>
        <w:t>о</w:t>
      </w:r>
      <w:r>
        <w:t xml:space="preserve">вень дохода. В то же время </w:t>
      </w:r>
      <w:r w:rsidRPr="004A7F2B">
        <w:rPr>
          <w:b/>
        </w:rPr>
        <w:t>40%</w:t>
      </w:r>
      <w:r>
        <w:t xml:space="preserve"> горожан довольны работой по обслуживанию их домов. Удовлетв</w:t>
      </w:r>
      <w:r>
        <w:t>о</w:t>
      </w:r>
      <w:r>
        <w:t xml:space="preserve">ренность возрастает по мере роста дохода респондентов от </w:t>
      </w:r>
      <w:r w:rsidRPr="004A7F2B">
        <w:rPr>
          <w:b/>
        </w:rPr>
        <w:t>15%</w:t>
      </w:r>
      <w:r>
        <w:t xml:space="preserve"> среди самых бедных до </w:t>
      </w:r>
      <w:r w:rsidRPr="004A7F2B">
        <w:rPr>
          <w:b/>
        </w:rPr>
        <w:t>70%</w:t>
      </w:r>
      <w:r>
        <w:t xml:space="preserve"> среди самых богатых. </w:t>
      </w:r>
    </w:p>
    <w:p w:rsidR="004A7F2B" w:rsidRPr="00AB49E9" w:rsidRDefault="004A7F2B" w:rsidP="004A7F2B">
      <w:pPr>
        <w:ind w:firstLine="567"/>
        <w:jc w:val="both"/>
      </w:pPr>
      <w:r>
        <w:t>Наиболее удовлетворены работой жилищно-эксплуатационных служб жители Центрального ра</w:t>
      </w:r>
      <w:r>
        <w:t>й</w:t>
      </w:r>
      <w:r>
        <w:t>она (</w:t>
      </w:r>
      <w:r w:rsidRPr="004A7F2B">
        <w:rPr>
          <w:b/>
        </w:rPr>
        <w:t>62%</w:t>
      </w:r>
      <w:r>
        <w:t>). Наименее удовлетворены – жители Ленинского района города (</w:t>
      </w:r>
      <w:r w:rsidRPr="004A7F2B">
        <w:rPr>
          <w:b/>
        </w:rPr>
        <w:t>26%</w:t>
      </w:r>
      <w:r>
        <w:t xml:space="preserve">). </w:t>
      </w:r>
    </w:p>
    <w:p w:rsidR="004A7F2B" w:rsidRPr="00C82E4C" w:rsidRDefault="004A7F2B" w:rsidP="004A7F2B">
      <w:pPr>
        <w:ind w:firstLine="540"/>
        <w:jc w:val="both"/>
      </w:pPr>
      <w:r w:rsidRPr="00C82E4C">
        <w:t xml:space="preserve">Сравним ответы горожан на этот вопрос за </w:t>
      </w:r>
      <w:r>
        <w:t xml:space="preserve">два последних десятка лет. </w:t>
      </w:r>
    </w:p>
    <w:p w:rsidR="004A7F2B" w:rsidRPr="00C82E4C" w:rsidRDefault="004A7F2B" w:rsidP="004A7F2B">
      <w:pPr>
        <w:jc w:val="center"/>
        <w:rPr>
          <w:b/>
          <w:i/>
        </w:rPr>
      </w:pPr>
      <w:r w:rsidRPr="00C82E4C">
        <w:rPr>
          <w:b/>
          <w:i/>
          <w:caps/>
        </w:rPr>
        <w:t>к</w:t>
      </w:r>
      <w:r w:rsidRPr="00C82E4C">
        <w:rPr>
          <w:b/>
          <w:i/>
        </w:rPr>
        <w:t xml:space="preserve">ак Вы оцениваете работу жилищно-коммунальной службы, которая отвечает </w:t>
      </w:r>
    </w:p>
    <w:p w:rsidR="004A7F2B" w:rsidRPr="00C82E4C" w:rsidRDefault="004A7F2B" w:rsidP="004A7F2B">
      <w:pPr>
        <w:jc w:val="center"/>
        <w:rPr>
          <w:b/>
          <w:i/>
        </w:rPr>
      </w:pPr>
      <w:r w:rsidRPr="00C82E4C">
        <w:rPr>
          <w:b/>
          <w:i/>
        </w:rPr>
        <w:t>за эксплуатацию Вашего дома?</w:t>
      </w:r>
    </w:p>
    <w:p w:rsidR="004A7F2B" w:rsidRDefault="004A7F2B" w:rsidP="004A7F2B">
      <w:pPr>
        <w:jc w:val="center"/>
      </w:pPr>
      <w:r>
        <w:rPr>
          <w:noProof/>
        </w:rPr>
        <w:drawing>
          <wp:inline distT="0" distB="0" distL="0" distR="0" wp14:anchorId="4248CA67" wp14:editId="7D89B1EC">
            <wp:extent cx="6076950" cy="1666875"/>
            <wp:effectExtent l="0" t="0" r="19050" b="9525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436C71" w:rsidRDefault="004A7F2B" w:rsidP="004A7F2B">
      <w:pPr>
        <w:ind w:firstLine="567"/>
        <w:jc w:val="both"/>
      </w:pPr>
      <w:r>
        <w:t>На сегодняшний день наблюдается самый высокий уровень удовлетворенности работой жили</w:t>
      </w:r>
      <w:r>
        <w:t>щ</w:t>
      </w:r>
      <w:r>
        <w:t xml:space="preserve">но-коммунальных служб со стороны жителей города Воронежа за двадцать последних лет. Со времени последнего замера в 2009 году число жителей, довольных их работой, повысилось с </w:t>
      </w:r>
      <w:r w:rsidRPr="004A7F2B">
        <w:rPr>
          <w:b/>
        </w:rPr>
        <w:t>23%</w:t>
      </w:r>
      <w:r>
        <w:t xml:space="preserve"> до </w:t>
      </w:r>
      <w:r w:rsidRPr="004A7F2B">
        <w:rPr>
          <w:b/>
        </w:rPr>
        <w:t>42%</w:t>
      </w:r>
      <w:r>
        <w:t xml:space="preserve">. </w:t>
      </w:r>
      <w:r w:rsidR="00436C71">
        <w:br w:type="page"/>
      </w:r>
    </w:p>
    <w:p w:rsidR="00436C71" w:rsidRPr="00937EE1" w:rsidRDefault="00436C71" w:rsidP="00436C7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436C71" w:rsidRPr="00937EE1" w:rsidRDefault="00436C71" w:rsidP="00436C7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67BA924" wp14:editId="71148E09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C71" w:rsidRPr="00937EE1" w:rsidRDefault="00436C71" w:rsidP="00436C7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36C71" w:rsidRPr="00937EE1" w:rsidRDefault="00436C71" w:rsidP="00436C7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36C71" w:rsidRPr="00937EE1" w:rsidRDefault="00436C71" w:rsidP="00436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36C71" w:rsidRPr="00937EE1" w:rsidRDefault="00436C71" w:rsidP="00436C7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3C99E5CE" wp14:editId="7711F74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0cTQ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tb&#10;/Rx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36C71" w:rsidRPr="007C4BCA" w:rsidRDefault="00436C71" w:rsidP="00436C71">
      <w:pPr>
        <w:keepNext/>
        <w:ind w:left="1418"/>
        <w:outlineLvl w:val="2"/>
        <w:rPr>
          <w:rFonts w:cs="Arial"/>
          <w:b/>
          <w:bCs/>
          <w:caps/>
          <w:spacing w:val="-4"/>
        </w:rPr>
      </w:pPr>
      <w:r w:rsidRPr="00436C71">
        <w:rPr>
          <w:rFonts w:cs="Arial"/>
          <w:b/>
          <w:bCs/>
          <w:caps/>
          <w:spacing w:val="-4"/>
        </w:rPr>
        <w:t>ЗА ПОСЛЕДНИЙ ГОД КАЧЕСТВО ЖИЛИЩНО-КОММУНАЛЬНЫХ УСЛУГ ТАМ, ГДЕ ВЫ ЖИВЕТЕ, УЛУЧШИЛОСЬ, УХУДШИЛОСЬ ИЛИ НЕ ИЗМЕНИЛОСЬ?</w:t>
      </w:r>
    </w:p>
    <w:p w:rsidR="00436C71" w:rsidRPr="00AD3BC4" w:rsidRDefault="00436C71" w:rsidP="00436C71">
      <w:pPr>
        <w:jc w:val="right"/>
        <w:rPr>
          <w:i/>
        </w:rPr>
      </w:pPr>
      <w:r w:rsidRPr="007C4BCA">
        <w:rPr>
          <w:i/>
        </w:rPr>
        <w:t xml:space="preserve">Таблица </w:t>
      </w:r>
      <w:r w:rsidR="00DE15E2">
        <w:rPr>
          <w:i/>
        </w:rPr>
        <w:t>5</w:t>
      </w:r>
    </w:p>
    <w:bookmarkStart w:id="4" w:name="_MON_1566289578"/>
    <w:bookmarkEnd w:id="4"/>
    <w:p w:rsidR="00436C71" w:rsidRPr="007C4BCA" w:rsidRDefault="00DE15E2" w:rsidP="00436C71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8736" w:dyaOrig="7350">
          <v:shape id="_x0000_i1029" type="#_x0000_t75" style="width:403.6pt;height:346.2pt" o:ole="" fillcolor="window">
            <v:imagedata r:id="rId23" o:title=""/>
          </v:shape>
          <o:OLEObject Type="Embed" ProgID="Excel.Sheet.12" ShapeID="_x0000_i1029" DrawAspect="Content" ObjectID="_1568626701" r:id="rId24"/>
        </w:object>
      </w:r>
    </w:p>
    <w:p w:rsidR="00436C71" w:rsidRPr="00384F69" w:rsidRDefault="00436C71" w:rsidP="00436C71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EF7298" w:rsidRDefault="00EF7298" w:rsidP="00EF7298">
      <w:pPr>
        <w:ind w:firstLine="567"/>
        <w:jc w:val="both"/>
      </w:pPr>
      <w:r>
        <w:t>Большинство жителей Воронежа (</w:t>
      </w:r>
      <w:r w:rsidRPr="00EF7298">
        <w:rPr>
          <w:b/>
        </w:rPr>
        <w:t>66%</w:t>
      </w:r>
      <w:r w:rsidRPr="00DD35B8">
        <w:t>)</w:t>
      </w:r>
      <w:r>
        <w:t xml:space="preserve"> сходятся в том, что за последний год качество жилищно-коммунальных услуг особо не изменилось. Прочие ответы уравновешивают друг друга. Если </w:t>
      </w:r>
      <w:r w:rsidRPr="00EF7298">
        <w:rPr>
          <w:b/>
        </w:rPr>
        <w:t>15%</w:t>
      </w:r>
      <w:r>
        <w:t xml:space="preserve"> г</w:t>
      </w:r>
      <w:r>
        <w:t>о</w:t>
      </w:r>
      <w:r>
        <w:t xml:space="preserve">рожан говорят об улучшении качества подобных услуг, то </w:t>
      </w:r>
      <w:r w:rsidRPr="00EF7298">
        <w:rPr>
          <w:b/>
        </w:rPr>
        <w:t>16%</w:t>
      </w:r>
      <w:r>
        <w:t xml:space="preserve"> респондентов жалуются на их уху</w:t>
      </w:r>
      <w:r>
        <w:t>д</w:t>
      </w:r>
      <w:r>
        <w:t xml:space="preserve">шение. Об улучшении чаще говорили </w:t>
      </w:r>
      <w:r w:rsidR="00DE15E2">
        <w:t>более состоятельные</w:t>
      </w:r>
      <w:r>
        <w:t xml:space="preserve"> горожане (до </w:t>
      </w:r>
      <w:r w:rsidRPr="00EF7298">
        <w:rPr>
          <w:b/>
        </w:rPr>
        <w:t>40%</w:t>
      </w:r>
      <w:r>
        <w:t xml:space="preserve">), об ухудшении – </w:t>
      </w:r>
      <w:r w:rsidR="00494CD4">
        <w:t>н</w:t>
      </w:r>
      <w:r w:rsidR="00494CD4">
        <w:t>е</w:t>
      </w:r>
      <w:r w:rsidR="00494CD4">
        <w:t>имущие</w:t>
      </w:r>
      <w:r>
        <w:t xml:space="preserve"> (до </w:t>
      </w:r>
      <w:r w:rsidRPr="00EF7298">
        <w:rPr>
          <w:b/>
        </w:rPr>
        <w:t>31%</w:t>
      </w:r>
      <w:r>
        <w:t xml:space="preserve">). </w:t>
      </w:r>
    </w:p>
    <w:p w:rsidR="00EF7298" w:rsidRPr="008647F6" w:rsidRDefault="00EF7298" w:rsidP="00EF7298">
      <w:pPr>
        <w:ind w:firstLine="540"/>
        <w:jc w:val="both"/>
      </w:pPr>
      <w:r w:rsidRPr="008647F6">
        <w:t xml:space="preserve">Сравним оценки воронежцев за прошлые годы. </w:t>
      </w:r>
    </w:p>
    <w:p w:rsidR="00DE15E2" w:rsidRPr="00DE15E2" w:rsidRDefault="00DE15E2" w:rsidP="00EF7298">
      <w:pPr>
        <w:ind w:right="49"/>
        <w:jc w:val="center"/>
        <w:rPr>
          <w:b/>
          <w:i/>
          <w:sz w:val="12"/>
          <w:szCs w:val="12"/>
        </w:rPr>
      </w:pPr>
    </w:p>
    <w:p w:rsidR="00EF7298" w:rsidRPr="00D15A49" w:rsidRDefault="00EF7298" w:rsidP="00EF7298">
      <w:pPr>
        <w:ind w:right="49"/>
        <w:jc w:val="center"/>
        <w:rPr>
          <w:b/>
          <w:i/>
        </w:rPr>
      </w:pPr>
      <w:r w:rsidRPr="00D15A49">
        <w:rPr>
          <w:b/>
          <w:i/>
        </w:rPr>
        <w:t>За последний год качество жилищно-коммунальных услуг там, где Вы живете, улучшилось, ухудшилось или не изменилось?</w:t>
      </w:r>
    </w:p>
    <w:p w:rsidR="00EF7298" w:rsidRPr="008647F6" w:rsidRDefault="00EF7298" w:rsidP="00EF7298">
      <w:pPr>
        <w:jc w:val="center"/>
      </w:pPr>
      <w:r w:rsidRPr="008647F6">
        <w:rPr>
          <w:noProof/>
        </w:rPr>
        <w:drawing>
          <wp:inline distT="0" distB="0" distL="0" distR="0" wp14:anchorId="07498BFC" wp14:editId="2B8C06CF">
            <wp:extent cx="6057900" cy="1828800"/>
            <wp:effectExtent l="0" t="0" r="19050" b="19050"/>
            <wp:docPr id="28" name="Диаграмм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36C71" w:rsidRDefault="00EF7298" w:rsidP="00EF7298">
      <w:pPr>
        <w:ind w:firstLine="540"/>
        <w:jc w:val="both"/>
      </w:pPr>
      <w:r w:rsidRPr="008647F6">
        <w:t xml:space="preserve">Продолжается тенденция снижения количества ответов «ухудшилось» с </w:t>
      </w:r>
      <w:r w:rsidRPr="00EF7298">
        <w:rPr>
          <w:b/>
        </w:rPr>
        <w:t>43%</w:t>
      </w:r>
      <w:r w:rsidRPr="008647F6">
        <w:t xml:space="preserve"> в 2005 году до </w:t>
      </w:r>
      <w:r w:rsidRPr="00EF7298">
        <w:rPr>
          <w:b/>
        </w:rPr>
        <w:t>16%</w:t>
      </w:r>
      <w:r w:rsidRPr="008647F6">
        <w:t xml:space="preserve"> в 20</w:t>
      </w:r>
      <w:r>
        <w:t>17</w:t>
      </w:r>
      <w:r w:rsidRPr="008647F6">
        <w:t xml:space="preserve"> году. </w:t>
      </w:r>
      <w:r>
        <w:t>Ч</w:t>
      </w:r>
      <w:r w:rsidRPr="008647F6">
        <w:t>исло респондентов, отметивших улучшение качества работы жилищно-коммунальных служб,</w:t>
      </w:r>
      <w:r>
        <w:t xml:space="preserve"> за этот же срок</w:t>
      </w:r>
      <w:r w:rsidRPr="008647F6">
        <w:t xml:space="preserve"> увеличилось</w:t>
      </w:r>
      <w:r>
        <w:t xml:space="preserve"> с </w:t>
      </w:r>
      <w:r w:rsidRPr="00EF7298">
        <w:rPr>
          <w:b/>
        </w:rPr>
        <w:t>3%</w:t>
      </w:r>
      <w:r>
        <w:t xml:space="preserve"> до </w:t>
      </w:r>
      <w:r w:rsidRPr="00EF7298">
        <w:rPr>
          <w:b/>
        </w:rPr>
        <w:t>15%</w:t>
      </w:r>
      <w:r w:rsidRPr="008647F6">
        <w:t>.</w:t>
      </w:r>
      <w:r w:rsidR="00436C71">
        <w:br w:type="page"/>
      </w:r>
    </w:p>
    <w:p w:rsidR="00F41C8C" w:rsidRPr="00937EE1" w:rsidRDefault="00F41C8C" w:rsidP="00F41C8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F41C8C" w:rsidRPr="00937EE1" w:rsidRDefault="00F41C8C" w:rsidP="00F41C8C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5EDF8E2" wp14:editId="0571CD19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8C" w:rsidRPr="00937EE1" w:rsidRDefault="00F41C8C" w:rsidP="00F41C8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F41C8C" w:rsidRPr="00937EE1" w:rsidRDefault="00F41C8C" w:rsidP="00F41C8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41C8C" w:rsidRPr="00937EE1" w:rsidRDefault="00F41C8C" w:rsidP="00F41C8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F41C8C" w:rsidRPr="00937EE1" w:rsidRDefault="00F41C8C" w:rsidP="00F41C8C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3648" behindDoc="0" locked="0" layoutInCell="1" allowOverlap="1" wp14:anchorId="79D5E722" wp14:editId="1E11064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03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jC&#10;xz9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41C8C" w:rsidRPr="007C4BCA" w:rsidRDefault="00F41C8C" w:rsidP="00F41C8C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F41C8C">
        <w:rPr>
          <w:rFonts w:cs="Arial"/>
          <w:b/>
          <w:bCs/>
          <w:caps/>
          <w:spacing w:val="-4"/>
        </w:rPr>
        <w:t>КАК ВЫ ОЦЕНИВАЕТЕ РАЗМЕР СВОИХ КОММУНАЛЬНЫХ ПЛАТЕЖЕЙ (ЗА КВАРТИРУ, СВЕТ, ГАЗ И Т.П</w:t>
      </w:r>
      <w:r w:rsidR="00494CD4">
        <w:rPr>
          <w:rFonts w:cs="Arial"/>
          <w:b/>
          <w:bCs/>
          <w:caps/>
          <w:spacing w:val="-4"/>
        </w:rPr>
        <w:t>.</w:t>
      </w:r>
      <w:r w:rsidRPr="00F41C8C">
        <w:rPr>
          <w:rFonts w:cs="Arial"/>
          <w:b/>
          <w:bCs/>
          <w:caps/>
          <w:spacing w:val="-4"/>
        </w:rPr>
        <w:t>) ПО ОТНОШЕНИЮ К СВОЕМУ ДОХОДУ?</w:t>
      </w:r>
    </w:p>
    <w:p w:rsidR="00F41C8C" w:rsidRPr="00220679" w:rsidRDefault="00F41C8C" w:rsidP="00F41C8C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220679">
        <w:rPr>
          <w:i/>
        </w:rPr>
        <w:t>6</w:t>
      </w:r>
    </w:p>
    <w:bookmarkStart w:id="5" w:name="_MON_1566289704"/>
    <w:bookmarkEnd w:id="5"/>
    <w:p w:rsidR="00F41C8C" w:rsidRPr="007C4BCA" w:rsidRDefault="00CB5140" w:rsidP="00F41C8C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690" w:dyaOrig="5114">
          <v:shape id="_x0000_i1030" type="#_x0000_t75" style="width:494.4pt;height:240.85pt" o:ole="" fillcolor="window">
            <v:imagedata r:id="rId26" o:title=""/>
          </v:shape>
          <o:OLEObject Type="Embed" ProgID="Excel.Sheet.12" ShapeID="_x0000_i1030" DrawAspect="Content" ObjectID="_1568626702" r:id="rId27"/>
        </w:object>
      </w:r>
    </w:p>
    <w:p w:rsidR="00F41C8C" w:rsidRPr="00384F69" w:rsidRDefault="00F41C8C" w:rsidP="00F41C8C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CB5140" w:rsidRPr="00F65102" w:rsidRDefault="00CB5140" w:rsidP="00CB5140">
      <w:pPr>
        <w:ind w:firstLine="540"/>
        <w:jc w:val="both"/>
        <w:rPr>
          <w:spacing w:val="-2"/>
        </w:rPr>
      </w:pPr>
      <w:r>
        <w:rPr>
          <w:spacing w:val="-2"/>
        </w:rPr>
        <w:t xml:space="preserve">Почти каждый </w:t>
      </w:r>
      <w:r w:rsidRPr="00EF7E25">
        <w:rPr>
          <w:spacing w:val="-2"/>
        </w:rPr>
        <w:t>второй житель города (</w:t>
      </w:r>
      <w:r w:rsidRPr="00CB5140">
        <w:rPr>
          <w:b/>
          <w:spacing w:val="-2"/>
        </w:rPr>
        <w:t>48%</w:t>
      </w:r>
      <w:r w:rsidRPr="00EF7E25">
        <w:rPr>
          <w:spacing w:val="-2"/>
        </w:rPr>
        <w:t xml:space="preserve">)  удручен  </w:t>
      </w:r>
      <w:r w:rsidRPr="00F65102">
        <w:rPr>
          <w:spacing w:val="-2"/>
        </w:rPr>
        <w:t>размерами коммунальных платежей, считая их чрезмерно большими. По мере улучшения материального положения респондентов число таких отв</w:t>
      </w:r>
      <w:r w:rsidRPr="00F65102">
        <w:rPr>
          <w:spacing w:val="-2"/>
        </w:rPr>
        <w:t>е</w:t>
      </w:r>
      <w:r w:rsidRPr="00F65102">
        <w:rPr>
          <w:spacing w:val="-2"/>
        </w:rPr>
        <w:t xml:space="preserve">тов снижается с </w:t>
      </w:r>
      <w:r w:rsidRPr="00EF7E25">
        <w:rPr>
          <w:b/>
          <w:spacing w:val="-2"/>
        </w:rPr>
        <w:t>85</w:t>
      </w:r>
      <w:r w:rsidRPr="00F65102">
        <w:rPr>
          <w:b/>
          <w:spacing w:val="-2"/>
        </w:rPr>
        <w:t>%</w:t>
      </w:r>
      <w:r w:rsidRPr="00F65102">
        <w:rPr>
          <w:spacing w:val="-2"/>
        </w:rPr>
        <w:t xml:space="preserve"> (среди самых бедных) до </w:t>
      </w:r>
      <w:r w:rsidRPr="00EF7E25">
        <w:rPr>
          <w:b/>
          <w:spacing w:val="-2"/>
        </w:rPr>
        <w:t>28</w:t>
      </w:r>
      <w:r w:rsidRPr="00F65102">
        <w:rPr>
          <w:b/>
          <w:spacing w:val="-2"/>
        </w:rPr>
        <w:t>%</w:t>
      </w:r>
      <w:r w:rsidRPr="00F65102">
        <w:rPr>
          <w:spacing w:val="-2"/>
        </w:rPr>
        <w:t xml:space="preserve"> (среди людей с хорошим материальным положен</w:t>
      </w:r>
      <w:r w:rsidRPr="00F65102">
        <w:rPr>
          <w:spacing w:val="-2"/>
        </w:rPr>
        <w:t>и</w:t>
      </w:r>
      <w:r w:rsidRPr="00F65102">
        <w:rPr>
          <w:spacing w:val="-2"/>
        </w:rPr>
        <w:t xml:space="preserve">ем). </w:t>
      </w:r>
    </w:p>
    <w:p w:rsidR="00CB5140" w:rsidRDefault="00CB5140" w:rsidP="00CB5140">
      <w:pPr>
        <w:ind w:firstLine="540"/>
        <w:jc w:val="both"/>
      </w:pPr>
      <w:r>
        <w:t xml:space="preserve">Однако </w:t>
      </w:r>
      <w:r w:rsidRPr="00CB5140">
        <w:rPr>
          <w:b/>
        </w:rPr>
        <w:t>43%</w:t>
      </w:r>
      <w:r>
        <w:t xml:space="preserve"> горожан считают величину платежей в целом приемлемой. Среди неимущих гра</w:t>
      </w:r>
      <w:r>
        <w:t>ж</w:t>
      </w:r>
      <w:r>
        <w:t xml:space="preserve">дан таковых насчитывается только </w:t>
      </w:r>
      <w:r w:rsidRPr="00CB5140">
        <w:rPr>
          <w:b/>
        </w:rPr>
        <w:t>4%</w:t>
      </w:r>
      <w:r>
        <w:t xml:space="preserve">, тогда как среди состоятельных – </w:t>
      </w:r>
      <w:r w:rsidRPr="00CB5140">
        <w:rPr>
          <w:b/>
        </w:rPr>
        <w:t>60%</w:t>
      </w:r>
      <w:r>
        <w:t xml:space="preserve">. При этом никто из них не готов платить больше за повышение качества коммунальных услуг. </w:t>
      </w:r>
    </w:p>
    <w:p w:rsidR="00CB5140" w:rsidRDefault="00CB5140" w:rsidP="00CB5140">
      <w:pPr>
        <w:ind w:firstLine="540"/>
        <w:jc w:val="both"/>
      </w:pPr>
      <w:r>
        <w:t xml:space="preserve">Лишь </w:t>
      </w:r>
      <w:r w:rsidRPr="00CB5140">
        <w:rPr>
          <w:b/>
        </w:rPr>
        <w:t>8%</w:t>
      </w:r>
      <w:r>
        <w:t xml:space="preserve"> горожан называют платежи небольшими и готовы доплачивать за улучшение качества. </w:t>
      </w:r>
    </w:p>
    <w:p w:rsidR="00CB5140" w:rsidRPr="00F65102" w:rsidRDefault="00CB5140" w:rsidP="00CB5140">
      <w:pPr>
        <w:ind w:firstLine="540"/>
        <w:jc w:val="both"/>
      </w:pPr>
      <w:r>
        <w:t>Сопоставим ответы респондентов в предыдущие годы.</w:t>
      </w:r>
    </w:p>
    <w:p w:rsidR="00CB5140" w:rsidRPr="00CB5140" w:rsidRDefault="00CB5140" w:rsidP="00CB5140">
      <w:pPr>
        <w:ind w:firstLine="539"/>
        <w:jc w:val="center"/>
        <w:rPr>
          <w:b/>
          <w:i/>
          <w:iCs/>
          <w:sz w:val="12"/>
          <w:szCs w:val="12"/>
        </w:rPr>
      </w:pPr>
    </w:p>
    <w:p w:rsidR="00CB5140" w:rsidRPr="00F65102" w:rsidRDefault="00CB5140" w:rsidP="00CB5140">
      <w:pPr>
        <w:ind w:firstLine="539"/>
        <w:jc w:val="center"/>
        <w:rPr>
          <w:b/>
        </w:rPr>
      </w:pPr>
      <w:r w:rsidRPr="00F65102">
        <w:rPr>
          <w:b/>
          <w:i/>
          <w:iCs/>
        </w:rPr>
        <w:t>Как Вы оцениваете размер своих коммунальных платежей (за квартиру, свет, газ и т.п.) по отношению к своему доходу?</w:t>
      </w:r>
    </w:p>
    <w:p w:rsidR="00CB5140" w:rsidRDefault="00CB5140" w:rsidP="00CB5140">
      <w:pPr>
        <w:jc w:val="center"/>
      </w:pPr>
      <w:r>
        <w:rPr>
          <w:noProof/>
        </w:rPr>
        <w:drawing>
          <wp:inline distT="0" distB="0" distL="0" distR="0" wp14:anchorId="0E29ABAE" wp14:editId="6FABF14C">
            <wp:extent cx="6086475" cy="2028825"/>
            <wp:effectExtent l="0" t="0" r="9525" b="9525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F41C8C" w:rsidRDefault="00CB5140" w:rsidP="00CB5140">
      <w:pPr>
        <w:ind w:firstLine="567"/>
        <w:jc w:val="both"/>
      </w:pPr>
      <w:r w:rsidRPr="000252E2">
        <w:t xml:space="preserve">Замеры общественного мнения </w:t>
      </w:r>
      <w:r>
        <w:t>по этому вопрос</w:t>
      </w:r>
      <w:r w:rsidR="002A2BEC">
        <w:t>у</w:t>
      </w:r>
      <w:r>
        <w:t xml:space="preserve"> мы начали ещё с 1998 года. За этот почти дв</w:t>
      </w:r>
      <w:r>
        <w:t>а</w:t>
      </w:r>
      <w:r>
        <w:t>дцатилетний промежуток многое менялось. Возрастало количество жалоб по поводу чрезмерно бол</w:t>
      </w:r>
      <w:r>
        <w:t>ь</w:t>
      </w:r>
      <w:r>
        <w:t xml:space="preserve">ших платежей с </w:t>
      </w:r>
      <w:r w:rsidRPr="00CB5140">
        <w:rPr>
          <w:b/>
        </w:rPr>
        <w:t>51%</w:t>
      </w:r>
      <w:r>
        <w:t xml:space="preserve"> в 1998 году до </w:t>
      </w:r>
      <w:r w:rsidRPr="00CB5140">
        <w:rPr>
          <w:b/>
        </w:rPr>
        <w:t>82%</w:t>
      </w:r>
      <w:r>
        <w:t xml:space="preserve"> в 2009 году, а затем число сетований на трудность оплаты коммунальных квитанций пошло на спад и в 2017 году остановилось на показателе </w:t>
      </w:r>
      <w:r w:rsidRPr="00CB5140">
        <w:rPr>
          <w:b/>
        </w:rPr>
        <w:t>48%</w:t>
      </w:r>
      <w:r>
        <w:t>, то есть д</w:t>
      </w:r>
      <w:r>
        <w:t>о</w:t>
      </w:r>
      <w:r>
        <w:t>вольно близком к 1998 году. За все время измерения сегодня максимальное число воронежцев свид</w:t>
      </w:r>
      <w:r>
        <w:t>е</w:t>
      </w:r>
      <w:r>
        <w:t>тельствуют, что хотя платежи и приемлемые, но платить больше они не станут даже за повышенное качество услуг (</w:t>
      </w:r>
      <w:r w:rsidRPr="00CB5140">
        <w:rPr>
          <w:b/>
        </w:rPr>
        <w:t>43%</w:t>
      </w:r>
      <w:r>
        <w:t xml:space="preserve">). </w:t>
      </w:r>
      <w:r w:rsidR="00F41C8C">
        <w:br w:type="page"/>
      </w:r>
    </w:p>
    <w:p w:rsidR="009D4FBE" w:rsidRPr="00937EE1" w:rsidRDefault="009D4FBE" w:rsidP="009D4F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9D4FBE" w:rsidRPr="00937EE1" w:rsidRDefault="009D4FBE" w:rsidP="009D4F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254EE91" wp14:editId="7F50F12F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FBE" w:rsidRPr="00937EE1" w:rsidRDefault="009D4FBE" w:rsidP="009D4F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9D4FBE" w:rsidRPr="00937EE1" w:rsidRDefault="009D4FBE" w:rsidP="009D4F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D4FBE" w:rsidRPr="00937EE1" w:rsidRDefault="009D4FBE" w:rsidP="009D4F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9D4FBE" w:rsidRPr="00937EE1" w:rsidRDefault="009D4FBE" w:rsidP="009D4F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5F41A756" wp14:editId="74BD73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IQ1i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9D4FBE" w:rsidRPr="00384F69" w:rsidRDefault="00DE15E2" w:rsidP="009D4FB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9D4FBE">
        <w:rPr>
          <w:b/>
          <w:bCs/>
          <w:i/>
          <w:caps/>
          <w:kern w:val="32"/>
        </w:rPr>
        <w:t xml:space="preserve"> </w:t>
      </w:r>
      <w:r w:rsidR="009D4FBE" w:rsidRPr="005C4816">
        <w:rPr>
          <w:b/>
          <w:bCs/>
          <w:i/>
          <w:caps/>
          <w:kern w:val="32"/>
        </w:rPr>
        <w:t>раздел:</w:t>
      </w:r>
      <w:r w:rsidR="009D4FBE">
        <w:rPr>
          <w:b/>
          <w:bCs/>
          <w:i/>
          <w:caps/>
          <w:kern w:val="32"/>
        </w:rPr>
        <w:t xml:space="preserve"> </w:t>
      </w:r>
      <w:r w:rsidR="00220679" w:rsidRPr="00220679">
        <w:rPr>
          <w:b/>
          <w:bCs/>
          <w:i/>
          <w:caps/>
          <w:kern w:val="32"/>
        </w:rPr>
        <w:t>СТРАСТИ ПО «МАТИЛЬДЕ»</w:t>
      </w:r>
    </w:p>
    <w:p w:rsidR="009D4FBE" w:rsidRPr="007C4BCA" w:rsidRDefault="009D4FBE" w:rsidP="009D4FB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D4FBE">
        <w:rPr>
          <w:rFonts w:cs="Arial"/>
          <w:b/>
          <w:bCs/>
          <w:caps/>
          <w:spacing w:val="-4"/>
        </w:rPr>
        <w:t>Сейчас в СМИ широко обсуждается фильм Алексея Учителя «М</w:t>
      </w:r>
      <w:r w:rsidRPr="009D4FBE">
        <w:rPr>
          <w:rFonts w:cs="Arial"/>
          <w:b/>
          <w:bCs/>
          <w:caps/>
          <w:spacing w:val="-4"/>
        </w:rPr>
        <w:t>а</w:t>
      </w:r>
      <w:r w:rsidRPr="009D4FBE">
        <w:rPr>
          <w:rFonts w:cs="Arial"/>
          <w:b/>
          <w:bCs/>
          <w:caps/>
          <w:spacing w:val="-4"/>
        </w:rPr>
        <w:t>тильда» об отношениях молодого Николая II</w:t>
      </w:r>
      <w:proofErr w:type="gramStart"/>
      <w:r w:rsidRPr="009D4FBE">
        <w:rPr>
          <w:rFonts w:cs="Arial"/>
          <w:b/>
          <w:bCs/>
          <w:caps/>
          <w:spacing w:val="-4"/>
        </w:rPr>
        <w:t xml:space="preserve"> и</w:t>
      </w:r>
      <w:proofErr w:type="gramEnd"/>
      <w:r w:rsidRPr="009D4FBE">
        <w:rPr>
          <w:rFonts w:cs="Arial"/>
          <w:b/>
          <w:bCs/>
          <w:caps/>
          <w:spacing w:val="-4"/>
        </w:rPr>
        <w:t xml:space="preserve"> балерины Матил</w:t>
      </w:r>
      <w:r w:rsidRPr="009D4FBE">
        <w:rPr>
          <w:rFonts w:cs="Arial"/>
          <w:b/>
          <w:bCs/>
          <w:caps/>
          <w:spacing w:val="-4"/>
        </w:rPr>
        <w:t>ь</w:t>
      </w:r>
      <w:r w:rsidRPr="009D4FBE">
        <w:rPr>
          <w:rFonts w:cs="Arial"/>
          <w:b/>
          <w:bCs/>
          <w:caps/>
          <w:spacing w:val="-4"/>
        </w:rPr>
        <w:t>ды Кшесинской. Некоторые политики и общественные деятели требуют запретить этот фильм в России, так как он оскорбляет чувства верующих. Скажите, вы что-нибудь слышали или ничего не слышали о конфликте вокруг фильма «Матильда»?</w:t>
      </w:r>
    </w:p>
    <w:p w:rsidR="009D4FBE" w:rsidRPr="00220679" w:rsidRDefault="009D4FBE" w:rsidP="009D4FB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220679">
        <w:rPr>
          <w:i/>
          <w:lang w:val="en-US"/>
        </w:rPr>
        <w:t>7</w:t>
      </w:r>
    </w:p>
    <w:bookmarkStart w:id="6" w:name="_MON_1566289867"/>
    <w:bookmarkEnd w:id="6"/>
    <w:p w:rsidR="009D4FBE" w:rsidRPr="007C4BCA" w:rsidRDefault="000779E2" w:rsidP="009D4FB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565" w:dyaOrig="5157">
          <v:shape id="_x0000_i1031" type="#_x0000_t75" style="width:488.1pt;height:242.9pt" o:ole="" fillcolor="window">
            <v:imagedata r:id="rId29" o:title=""/>
          </v:shape>
          <o:OLEObject Type="Embed" ProgID="Excel.Sheet.12" ShapeID="_x0000_i1031" DrawAspect="Content" ObjectID="_1568626703" r:id="rId30"/>
        </w:object>
      </w:r>
    </w:p>
    <w:p w:rsidR="009D4FBE" w:rsidRPr="00384F69" w:rsidRDefault="009D4FBE" w:rsidP="009D4FB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0779E2" w:rsidRDefault="000779E2" w:rsidP="000779E2">
      <w:pPr>
        <w:ind w:firstLine="567"/>
        <w:jc w:val="both"/>
      </w:pPr>
      <w:r w:rsidRPr="00BC277B">
        <w:t xml:space="preserve">Почти половина жителей Воронежа </w:t>
      </w:r>
      <w:r>
        <w:t xml:space="preserve"> (</w:t>
      </w:r>
      <w:r w:rsidRPr="000779E2">
        <w:rPr>
          <w:b/>
        </w:rPr>
        <w:t>45%</w:t>
      </w:r>
      <w:r>
        <w:t>) слышали о конфликте вокруг фильма Алексея Учит</w:t>
      </w:r>
      <w:r>
        <w:t>е</w:t>
      </w:r>
      <w:r>
        <w:t xml:space="preserve">ля «Матильда», повествующем об отношениях молодого Николая </w:t>
      </w:r>
      <w:r>
        <w:rPr>
          <w:lang w:val="en-US"/>
        </w:rPr>
        <w:t>II</w:t>
      </w:r>
      <w:r w:rsidRPr="00BC277B">
        <w:t xml:space="preserve"> </w:t>
      </w:r>
      <w:r>
        <w:t xml:space="preserve">и балерины Матильды </w:t>
      </w:r>
      <w:proofErr w:type="spellStart"/>
      <w:r>
        <w:t>Ксеши</w:t>
      </w:r>
      <w:r>
        <w:t>н</w:t>
      </w:r>
      <w:r>
        <w:t>ской</w:t>
      </w:r>
      <w:proofErr w:type="spellEnd"/>
      <w:r>
        <w:t>. Старшее поколение более осведомлено об этом фильме (</w:t>
      </w:r>
      <w:r w:rsidRPr="000779E2">
        <w:rPr>
          <w:b/>
        </w:rPr>
        <w:t>58%</w:t>
      </w:r>
      <w:r>
        <w:t>), чем молодежь (</w:t>
      </w:r>
      <w:r w:rsidRPr="000779E2">
        <w:rPr>
          <w:b/>
        </w:rPr>
        <w:t>30%</w:t>
      </w:r>
      <w:r>
        <w:t xml:space="preserve">). </w:t>
      </w:r>
    </w:p>
    <w:p w:rsidR="000779E2" w:rsidRDefault="000779E2" w:rsidP="000779E2">
      <w:pPr>
        <w:ind w:firstLine="567"/>
        <w:jc w:val="both"/>
      </w:pPr>
      <w:r>
        <w:t>Фонд «Общественное мнение» в августе 2017 года задал этот же вопрос всем россиянам (выбо</w:t>
      </w:r>
      <w:r>
        <w:t>р</w:t>
      </w:r>
      <w:r>
        <w:t xml:space="preserve">ка 1500 чел.  в 53 субъектах РФ). Сравним полученные результаты с ответами воронежцев. </w:t>
      </w:r>
    </w:p>
    <w:p w:rsidR="000779E2" w:rsidRDefault="000779E2" w:rsidP="000779E2">
      <w:pPr>
        <w:jc w:val="center"/>
        <w:rPr>
          <w:b/>
          <w:i/>
        </w:rPr>
      </w:pPr>
    </w:p>
    <w:p w:rsidR="000779E2" w:rsidRDefault="000779E2" w:rsidP="000779E2">
      <w:pPr>
        <w:jc w:val="center"/>
        <w:rPr>
          <w:b/>
          <w:i/>
        </w:rPr>
      </w:pPr>
      <w:r w:rsidRPr="000779E2">
        <w:rPr>
          <w:b/>
          <w:i/>
        </w:rPr>
        <w:t xml:space="preserve">Скажите, Вы что-нибудь слышали или ничего не слышали о конфликте </w:t>
      </w:r>
    </w:p>
    <w:p w:rsidR="000779E2" w:rsidRDefault="000779E2" w:rsidP="000779E2">
      <w:pPr>
        <w:jc w:val="center"/>
        <w:rPr>
          <w:b/>
          <w:i/>
        </w:rPr>
      </w:pPr>
      <w:r w:rsidRPr="000779E2">
        <w:rPr>
          <w:b/>
          <w:i/>
        </w:rPr>
        <w:t>вокруг фильма «Матильда»?</w:t>
      </w:r>
    </w:p>
    <w:p w:rsidR="000779E2" w:rsidRDefault="000779E2" w:rsidP="000779E2">
      <w:pPr>
        <w:jc w:val="center"/>
        <w:rPr>
          <w:b/>
          <w:i/>
        </w:rPr>
      </w:pPr>
    </w:p>
    <w:p w:rsidR="000779E2" w:rsidRPr="000779E2" w:rsidRDefault="000779E2" w:rsidP="000779E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2303ABA5" wp14:editId="5EDCA5BE">
            <wp:extent cx="5915025" cy="1828800"/>
            <wp:effectExtent l="0" t="0" r="9525" b="1905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0779E2" w:rsidRPr="000779E2" w:rsidRDefault="000779E2" w:rsidP="000779E2"/>
    <w:p w:rsidR="009D4FBE" w:rsidRDefault="000779E2" w:rsidP="000779E2">
      <w:pPr>
        <w:ind w:firstLine="567"/>
        <w:jc w:val="both"/>
      </w:pPr>
      <w:r w:rsidRPr="000779E2">
        <w:t>Воронежцы чаще (</w:t>
      </w:r>
      <w:r w:rsidRPr="000779E2">
        <w:rPr>
          <w:b/>
        </w:rPr>
        <w:t>45%</w:t>
      </w:r>
      <w:r w:rsidRPr="000779E2">
        <w:t>), чем россияне в целом (</w:t>
      </w:r>
      <w:r w:rsidRPr="000779E2">
        <w:rPr>
          <w:b/>
        </w:rPr>
        <w:t>27%</w:t>
      </w:r>
      <w:r w:rsidRPr="000779E2">
        <w:t>) что-то слышали о конфликте вокруг фил</w:t>
      </w:r>
      <w:r w:rsidRPr="000779E2">
        <w:t>ь</w:t>
      </w:r>
      <w:r w:rsidRPr="000779E2">
        <w:t xml:space="preserve">ма «Матильда». Возможно, это связано с тем, что всероссийский опрос проходит не только в городах, где более живое обсуждение новостей культуры и связанных с ними конфликтов, но и в сельской местности, где у людей </w:t>
      </w:r>
      <w:r w:rsidR="00494CD4">
        <w:t>на</w:t>
      </w:r>
      <w:r w:rsidRPr="000779E2">
        <w:t xml:space="preserve"> повестке дня другие насущные вопросы.</w:t>
      </w:r>
      <w:r w:rsidR="009D4FBE">
        <w:br w:type="page"/>
      </w:r>
    </w:p>
    <w:p w:rsidR="009D4FBE" w:rsidRPr="00937EE1" w:rsidRDefault="009D4FBE" w:rsidP="009D4F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9D4FBE" w:rsidRPr="00937EE1" w:rsidRDefault="009D4FBE" w:rsidP="009D4F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1CF4AD4" wp14:editId="18769AEF">
            <wp:extent cx="466090" cy="548640"/>
            <wp:effectExtent l="0" t="0" r="0" b="3810"/>
            <wp:docPr id="92" name="Рисунок 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FBE" w:rsidRPr="00937EE1" w:rsidRDefault="009D4FBE" w:rsidP="009D4F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9D4FBE" w:rsidRPr="00937EE1" w:rsidRDefault="009D4FBE" w:rsidP="009D4FB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D4FBE" w:rsidRPr="00937EE1" w:rsidRDefault="009D4FBE" w:rsidP="009D4F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9D4FBE" w:rsidRPr="00937EE1" w:rsidRDefault="009D4FBE" w:rsidP="009D4F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1922763A" wp14:editId="5A1E59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noTgIAAFs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K&#10;R8no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9D4FBE" w:rsidRPr="007C4BCA" w:rsidRDefault="009D4FBE" w:rsidP="009D4FBE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D4FBE">
        <w:rPr>
          <w:rFonts w:cs="Arial"/>
          <w:b/>
          <w:bCs/>
          <w:caps/>
          <w:spacing w:val="-4"/>
        </w:rPr>
        <w:t>Министерство культуры РФ разрешило прокат фильма «Матил</w:t>
      </w:r>
      <w:r w:rsidRPr="009D4FBE">
        <w:rPr>
          <w:rFonts w:cs="Arial"/>
          <w:b/>
          <w:bCs/>
          <w:caps/>
          <w:spacing w:val="-4"/>
        </w:rPr>
        <w:t>ь</w:t>
      </w:r>
      <w:r w:rsidRPr="009D4FBE">
        <w:rPr>
          <w:rFonts w:cs="Arial"/>
          <w:b/>
          <w:bCs/>
          <w:caps/>
          <w:spacing w:val="-4"/>
        </w:rPr>
        <w:t>да». Скажите, вы одобряете или не одобряете это решение?</w:t>
      </w:r>
    </w:p>
    <w:p w:rsidR="009D4FBE" w:rsidRPr="00220679" w:rsidRDefault="009D4FBE" w:rsidP="009D4FBE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220679">
        <w:rPr>
          <w:i/>
          <w:lang w:val="en-US"/>
        </w:rPr>
        <w:t>8</w:t>
      </w:r>
    </w:p>
    <w:bookmarkStart w:id="7" w:name="_MON_1566290142"/>
    <w:bookmarkEnd w:id="7"/>
    <w:p w:rsidR="009D4FBE" w:rsidRPr="007C4BCA" w:rsidRDefault="00C973A3" w:rsidP="009D4FBE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567" w:dyaOrig="5332">
          <v:shape id="_x0000_i1032" type="#_x0000_t75" style="width:488.2pt;height:251.15pt" o:ole="" fillcolor="window">
            <v:imagedata r:id="rId32" o:title=""/>
          </v:shape>
          <o:OLEObject Type="Embed" ProgID="Excel.Sheet.12" ShapeID="_x0000_i1032" DrawAspect="Content" ObjectID="_1568626704" r:id="rId33"/>
        </w:object>
      </w:r>
    </w:p>
    <w:p w:rsidR="009D4FBE" w:rsidRPr="00384F69" w:rsidRDefault="009D4FBE" w:rsidP="009D4FBE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C973A3" w:rsidRPr="00C973A3" w:rsidRDefault="00C973A3" w:rsidP="00C973A3">
      <w:pPr>
        <w:ind w:firstLine="567"/>
        <w:jc w:val="both"/>
      </w:pPr>
      <w:r w:rsidRPr="00C973A3">
        <w:t>Каждый второй житель Воронежа одобряет разрешение Министерства культуры РФ на прокат фильма «Матильда» (</w:t>
      </w:r>
      <w:r w:rsidRPr="00C973A3">
        <w:rPr>
          <w:b/>
        </w:rPr>
        <w:t>50%</w:t>
      </w:r>
      <w:r w:rsidRPr="00C973A3">
        <w:t xml:space="preserve">). Среди молодежи уровень одобрения возрастает до </w:t>
      </w:r>
      <w:r w:rsidRPr="00C973A3">
        <w:rPr>
          <w:b/>
        </w:rPr>
        <w:t>56%</w:t>
      </w:r>
      <w:r w:rsidRPr="00C973A3">
        <w:t>, а среди пар, ж</w:t>
      </w:r>
      <w:r w:rsidRPr="00C973A3">
        <w:t>и</w:t>
      </w:r>
      <w:r w:rsidRPr="00C973A3">
        <w:t xml:space="preserve">вущих в так называемом гражданском браке, до </w:t>
      </w:r>
      <w:r w:rsidRPr="00C973A3">
        <w:rPr>
          <w:b/>
        </w:rPr>
        <w:t>64%</w:t>
      </w:r>
      <w:r w:rsidRPr="00C973A3">
        <w:t xml:space="preserve">! Возможно, </w:t>
      </w:r>
      <w:r w:rsidR="00494CD4">
        <w:t>такие респонденты</w:t>
      </w:r>
      <w:r w:rsidRPr="00C973A3">
        <w:t xml:space="preserve"> усматривают в этом фильме, где повествуется о добрачной связи последнего русского царя с балериной, своеобразное оправдание собственному добрачному союзу. </w:t>
      </w:r>
    </w:p>
    <w:p w:rsidR="00C973A3" w:rsidRPr="00C973A3" w:rsidRDefault="00C973A3" w:rsidP="00C973A3">
      <w:pPr>
        <w:ind w:firstLine="567"/>
        <w:jc w:val="both"/>
      </w:pPr>
      <w:r w:rsidRPr="00C973A3">
        <w:t xml:space="preserve">Не одобряют прокат фильма </w:t>
      </w:r>
      <w:r w:rsidRPr="00C973A3">
        <w:rPr>
          <w:b/>
        </w:rPr>
        <w:t>13%</w:t>
      </w:r>
      <w:r w:rsidRPr="00C973A3">
        <w:t xml:space="preserve"> воронежцев. Чем старше горожане, тем чаще показ фильма в</w:t>
      </w:r>
      <w:r w:rsidRPr="00C973A3">
        <w:t>ы</w:t>
      </w:r>
      <w:r w:rsidRPr="00C973A3">
        <w:t>зывает их неодобрение. Наиболее часто возражают против демонстрации фильма вдовствующие р</w:t>
      </w:r>
      <w:r w:rsidRPr="00C973A3">
        <w:t>е</w:t>
      </w:r>
      <w:r w:rsidRPr="00C973A3">
        <w:t>спонденты (</w:t>
      </w:r>
      <w:r w:rsidRPr="00C973A3">
        <w:rPr>
          <w:b/>
        </w:rPr>
        <w:t>23%</w:t>
      </w:r>
      <w:r w:rsidRPr="00C973A3">
        <w:t>).</w:t>
      </w:r>
    </w:p>
    <w:p w:rsidR="00C973A3" w:rsidRPr="00C973A3" w:rsidRDefault="00C973A3" w:rsidP="00C973A3">
      <w:pPr>
        <w:ind w:firstLine="567"/>
        <w:jc w:val="both"/>
      </w:pPr>
      <w:r w:rsidRPr="00C973A3">
        <w:t>Сравним ответы</w:t>
      </w:r>
      <w:r w:rsidR="0026631F" w:rsidRPr="0026631F">
        <w:t xml:space="preserve"> </w:t>
      </w:r>
      <w:r w:rsidR="0026631F" w:rsidRPr="00C973A3">
        <w:t>на этот вопрос</w:t>
      </w:r>
      <w:r w:rsidRPr="00C973A3">
        <w:t xml:space="preserve"> воронежцев и россиян в целом. Всероссийский опрос был пров</w:t>
      </w:r>
      <w:r w:rsidRPr="00C973A3">
        <w:t>е</w:t>
      </w:r>
      <w:r w:rsidRPr="00C973A3">
        <w:t>ден ФОМ в августе 2017 года, было опрошено 1500 жителей 53 субъектов РФ.</w:t>
      </w:r>
    </w:p>
    <w:p w:rsidR="00C973A3" w:rsidRDefault="00C973A3" w:rsidP="00C973A3">
      <w:pPr>
        <w:jc w:val="center"/>
        <w:rPr>
          <w:b/>
          <w:i/>
        </w:rPr>
      </w:pPr>
    </w:p>
    <w:p w:rsidR="00C973A3" w:rsidRDefault="00C973A3" w:rsidP="00C973A3">
      <w:pPr>
        <w:jc w:val="center"/>
        <w:rPr>
          <w:b/>
          <w:i/>
        </w:rPr>
      </w:pPr>
      <w:r w:rsidRPr="00C973A3">
        <w:rPr>
          <w:b/>
          <w:i/>
        </w:rPr>
        <w:t xml:space="preserve">Министерство культуры РФ разрешило прокат фильма «Матильда». Скажите, </w:t>
      </w:r>
    </w:p>
    <w:p w:rsidR="00C973A3" w:rsidRDefault="00C973A3" w:rsidP="00C973A3">
      <w:pPr>
        <w:jc w:val="center"/>
        <w:rPr>
          <w:b/>
          <w:i/>
        </w:rPr>
      </w:pPr>
      <w:r w:rsidRPr="00C973A3">
        <w:rPr>
          <w:b/>
          <w:i/>
        </w:rPr>
        <w:t>Вы одобряете или не одобряете это решение?</w:t>
      </w:r>
    </w:p>
    <w:p w:rsidR="00C973A3" w:rsidRDefault="00C973A3" w:rsidP="00C973A3">
      <w:pPr>
        <w:jc w:val="center"/>
        <w:rPr>
          <w:b/>
          <w:i/>
        </w:rPr>
      </w:pPr>
    </w:p>
    <w:p w:rsidR="00C973A3" w:rsidRDefault="00C973A3" w:rsidP="00C973A3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5966DE70" wp14:editId="5A7062E6">
            <wp:extent cx="5915025" cy="1828800"/>
            <wp:effectExtent l="0" t="0" r="9525" b="1905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C973A3" w:rsidRPr="00C973A3" w:rsidRDefault="00C973A3" w:rsidP="00C973A3">
      <w:pPr>
        <w:jc w:val="center"/>
        <w:rPr>
          <w:b/>
          <w:i/>
        </w:rPr>
      </w:pPr>
    </w:p>
    <w:p w:rsidR="009D4FBE" w:rsidRPr="00C973A3" w:rsidRDefault="00C973A3" w:rsidP="008C5BEE">
      <w:pPr>
        <w:ind w:firstLine="567"/>
        <w:jc w:val="both"/>
      </w:pPr>
      <w:r w:rsidRPr="00C973A3">
        <w:t>Воронежцы чаще (</w:t>
      </w:r>
      <w:r w:rsidRPr="00C973A3">
        <w:rPr>
          <w:b/>
        </w:rPr>
        <w:t>50%</w:t>
      </w:r>
      <w:r w:rsidRPr="00C973A3">
        <w:t>), чем россияне в целом (</w:t>
      </w:r>
      <w:r w:rsidRPr="00C973A3">
        <w:rPr>
          <w:b/>
        </w:rPr>
        <w:t>36%</w:t>
      </w:r>
      <w:r w:rsidRPr="00C973A3">
        <w:t>) дают «добро» на прокат фильма, но не п</w:t>
      </w:r>
      <w:r w:rsidRPr="00C973A3">
        <w:t>о</w:t>
      </w:r>
      <w:r w:rsidRPr="00C973A3">
        <w:t>тому, что жители страны выступают против показа (количество противников примерно одинаковое), а потому что среди них многие затруднились ответить на этот вопрос (</w:t>
      </w:r>
      <w:r w:rsidRPr="00C973A3">
        <w:rPr>
          <w:b/>
        </w:rPr>
        <w:t>54%</w:t>
      </w:r>
      <w:r w:rsidRPr="00C973A3">
        <w:t>).</w:t>
      </w:r>
      <w:r w:rsidR="009D4FBE" w:rsidRPr="00C973A3">
        <w:br w:type="page"/>
      </w:r>
    </w:p>
    <w:p w:rsidR="006C6BBC" w:rsidRPr="00937EE1" w:rsidRDefault="006C6BBC" w:rsidP="006C6BB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6C6BBC" w:rsidRPr="00937EE1" w:rsidRDefault="006C6BBC" w:rsidP="006C6BBC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48F0732" wp14:editId="1E13C363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BBC" w:rsidRPr="00937EE1" w:rsidRDefault="006C6BBC" w:rsidP="006C6BB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6C6BBC" w:rsidRPr="00937EE1" w:rsidRDefault="006C6BBC" w:rsidP="006C6BB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C6BBC" w:rsidRPr="00937EE1" w:rsidRDefault="006C6BBC" w:rsidP="006C6B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6C6BBC" w:rsidRPr="00937EE1" w:rsidRDefault="006C6BBC" w:rsidP="006C6BBC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773B659C" wp14:editId="3CB5F7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vPL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h4j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Dne&#10;88t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C6BBC" w:rsidRPr="007C4BCA" w:rsidRDefault="006C6BBC" w:rsidP="006C6BB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C6BBC">
        <w:rPr>
          <w:rFonts w:cs="Arial"/>
          <w:b/>
          <w:bCs/>
          <w:caps/>
          <w:spacing w:val="-4"/>
        </w:rPr>
        <w:t>Как вы считаете, а в принципе допустимо или недопустимо з</w:t>
      </w:r>
      <w:r w:rsidRPr="006C6BBC">
        <w:rPr>
          <w:rFonts w:cs="Arial"/>
          <w:b/>
          <w:bCs/>
          <w:caps/>
          <w:spacing w:val="-4"/>
        </w:rPr>
        <w:t>а</w:t>
      </w:r>
      <w:r w:rsidRPr="006C6BBC">
        <w:rPr>
          <w:rFonts w:cs="Arial"/>
          <w:b/>
          <w:bCs/>
          <w:caps/>
          <w:spacing w:val="-4"/>
        </w:rPr>
        <w:t>прещать кинофильмы, театральные постановки, выставки, книги?</w:t>
      </w:r>
    </w:p>
    <w:p w:rsidR="006C6BBC" w:rsidRPr="00220679" w:rsidRDefault="006C6BBC" w:rsidP="006C6BBC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220679">
        <w:rPr>
          <w:i/>
          <w:lang w:val="en-US"/>
        </w:rPr>
        <w:t>9</w:t>
      </w:r>
    </w:p>
    <w:bookmarkStart w:id="8" w:name="_MON_1566290307"/>
    <w:bookmarkEnd w:id="8"/>
    <w:p w:rsidR="006C6BBC" w:rsidRPr="007C4BCA" w:rsidRDefault="008C5BEE" w:rsidP="006C6BBC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712" w:dyaOrig="5332">
          <v:shape id="_x0000_i1033" type="#_x0000_t75" style="width:494.9pt;height:251.15pt" o:ole="" fillcolor="window">
            <v:imagedata r:id="rId35" o:title=""/>
          </v:shape>
          <o:OLEObject Type="Embed" ProgID="Excel.Sheet.12" ShapeID="_x0000_i1033" DrawAspect="Content" ObjectID="_1568626705" r:id="rId36"/>
        </w:object>
      </w:r>
    </w:p>
    <w:p w:rsidR="006C6BBC" w:rsidRPr="00384F69" w:rsidRDefault="006C6BBC" w:rsidP="006C6BBC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8C5BEE" w:rsidRPr="008C5BEE" w:rsidRDefault="008C5BEE" w:rsidP="008C5BEE">
      <w:pPr>
        <w:ind w:firstLine="567"/>
        <w:jc w:val="both"/>
      </w:pPr>
      <w:r w:rsidRPr="008C5BEE">
        <w:t>Мнение населения на этот счет неоднозначно. Казалось бы, перевешивает общественное мнение, утверждающее, что ничего запрещать нельзя (</w:t>
      </w:r>
      <w:r w:rsidRPr="008C5BEE">
        <w:rPr>
          <w:b/>
        </w:rPr>
        <w:t>51%</w:t>
      </w:r>
      <w:r w:rsidRPr="008C5BEE">
        <w:t>). Но буквально «наступает на пятки» ему против</w:t>
      </w:r>
      <w:r w:rsidRPr="008C5BEE">
        <w:t>о</w:t>
      </w:r>
      <w:r w:rsidRPr="008C5BEE">
        <w:t>положное суждение, легитимирующее запреты кинофильмов, театральных постановок, выставок, книг и проч. (</w:t>
      </w:r>
      <w:r w:rsidRPr="008C5BEE">
        <w:rPr>
          <w:b/>
        </w:rPr>
        <w:t>46%</w:t>
      </w:r>
      <w:r w:rsidRPr="008C5BEE">
        <w:t>). Если за свободу от всяких запретов чаще радует молодежь (</w:t>
      </w:r>
      <w:r w:rsidRPr="008C5BEE">
        <w:rPr>
          <w:b/>
        </w:rPr>
        <w:t>60%</w:t>
      </w:r>
      <w:r w:rsidRPr="008C5BEE">
        <w:t>), то за возможность запретов голосует большинство пожилых людей (</w:t>
      </w:r>
      <w:r w:rsidRPr="00220679">
        <w:rPr>
          <w:b/>
        </w:rPr>
        <w:t>51%</w:t>
      </w:r>
      <w:r w:rsidRPr="008C5BEE">
        <w:t>). Если состоятельные люди отрицают всяч</w:t>
      </w:r>
      <w:r w:rsidRPr="008C5BEE">
        <w:t>е</w:t>
      </w:r>
      <w:r w:rsidRPr="008C5BEE">
        <w:t xml:space="preserve">ский  </w:t>
      </w:r>
      <w:proofErr w:type="gramStart"/>
      <w:r w:rsidRPr="008C5BEE">
        <w:t>контроль за</w:t>
      </w:r>
      <w:proofErr w:type="gramEnd"/>
      <w:r w:rsidRPr="008C5BEE">
        <w:t xml:space="preserve"> культурной сферой (</w:t>
      </w:r>
      <w:r w:rsidRPr="008C5BEE">
        <w:rPr>
          <w:b/>
        </w:rPr>
        <w:t>60%</w:t>
      </w:r>
      <w:r w:rsidRPr="008C5BEE">
        <w:t>), то бедные респонденты считают, что он допустим (</w:t>
      </w:r>
      <w:r w:rsidRPr="008C5BEE">
        <w:rPr>
          <w:b/>
        </w:rPr>
        <w:t>54%</w:t>
      </w:r>
      <w:r w:rsidRPr="008C5BEE">
        <w:t>).</w:t>
      </w:r>
    </w:p>
    <w:p w:rsidR="008C5BEE" w:rsidRPr="008C5BEE" w:rsidRDefault="008C5BEE" w:rsidP="008C5BEE">
      <w:pPr>
        <w:ind w:firstLine="567"/>
        <w:jc w:val="both"/>
      </w:pPr>
      <w:r w:rsidRPr="008C5BEE">
        <w:t>А каково мнение по этому поводу россиян в целом? Всероссийский опрос был проведен ФОМ в августе 2017 года, было опрошено 1500 жителей 53 субъектов РФ.</w:t>
      </w:r>
    </w:p>
    <w:p w:rsidR="008C5BEE" w:rsidRPr="008C5BEE" w:rsidRDefault="008C5BEE" w:rsidP="008C5BEE">
      <w:r w:rsidRPr="008C5BEE">
        <w:t xml:space="preserve"> </w:t>
      </w:r>
    </w:p>
    <w:p w:rsidR="008C5BEE" w:rsidRDefault="008C5BEE" w:rsidP="008C5BEE">
      <w:pPr>
        <w:jc w:val="center"/>
        <w:rPr>
          <w:b/>
          <w:i/>
        </w:rPr>
      </w:pPr>
      <w:r w:rsidRPr="008C5BEE">
        <w:rPr>
          <w:b/>
          <w:i/>
        </w:rPr>
        <w:t xml:space="preserve">Как Вы считаете, а в принципе допустимо или недопустимо запрещать кинофильмы, </w:t>
      </w:r>
    </w:p>
    <w:p w:rsidR="008C5BEE" w:rsidRPr="008C5BEE" w:rsidRDefault="008C5BEE" w:rsidP="008C5BEE">
      <w:pPr>
        <w:jc w:val="center"/>
        <w:rPr>
          <w:b/>
          <w:i/>
        </w:rPr>
      </w:pPr>
      <w:r w:rsidRPr="008C5BEE">
        <w:rPr>
          <w:b/>
          <w:i/>
        </w:rPr>
        <w:t>театральные постановки, выставки, книги?</w:t>
      </w:r>
    </w:p>
    <w:p w:rsidR="008C5BEE" w:rsidRDefault="008C5BEE" w:rsidP="008C5BEE"/>
    <w:p w:rsidR="008C5BEE" w:rsidRDefault="008C5BEE" w:rsidP="008C5BEE">
      <w:pPr>
        <w:jc w:val="center"/>
      </w:pPr>
      <w:r>
        <w:rPr>
          <w:b/>
          <w:i/>
          <w:noProof/>
        </w:rPr>
        <w:drawing>
          <wp:inline distT="0" distB="0" distL="0" distR="0" wp14:anchorId="2BF03D21" wp14:editId="3A65E3AB">
            <wp:extent cx="5915025" cy="1828800"/>
            <wp:effectExtent l="0" t="0" r="9525" b="1905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C5BEE" w:rsidRPr="008C5BEE" w:rsidRDefault="008C5BEE" w:rsidP="008C5BEE"/>
    <w:p w:rsidR="006C6BBC" w:rsidRPr="008C5BEE" w:rsidRDefault="008C5BEE" w:rsidP="008C5BEE">
      <w:pPr>
        <w:ind w:firstLine="567"/>
        <w:jc w:val="both"/>
      </w:pPr>
      <w:r w:rsidRPr="008C5BEE">
        <w:t>В России  (</w:t>
      </w:r>
      <w:r w:rsidRPr="008C5BEE">
        <w:rPr>
          <w:b/>
        </w:rPr>
        <w:t>54%</w:t>
      </w:r>
      <w:r w:rsidRPr="008C5BEE">
        <w:t>) и в Воронеже (</w:t>
      </w:r>
      <w:r w:rsidRPr="008C5BEE">
        <w:rPr>
          <w:b/>
        </w:rPr>
        <w:t>51%</w:t>
      </w:r>
      <w:r w:rsidRPr="008C5BEE">
        <w:t>) примерно одинаковые пропорции населения, убежденного в недопустимости запретов в сфере культуры. Но жители страны в целом чаще затрудняются с отв</w:t>
      </w:r>
      <w:r w:rsidRPr="008C5BEE">
        <w:t>е</w:t>
      </w:r>
      <w:r w:rsidRPr="008C5BEE">
        <w:t>том, поэтому воронежцы оказываются впереди прочих соотечественников  по числу людей, счита</w:t>
      </w:r>
      <w:r w:rsidRPr="008C5BEE">
        <w:t>ю</w:t>
      </w:r>
      <w:r w:rsidRPr="008C5BEE">
        <w:t>щих подобные запреты допустимыми (46/35).</w:t>
      </w:r>
      <w:r w:rsidR="006C6BBC" w:rsidRPr="008C5BEE">
        <w:br w:type="page"/>
      </w:r>
    </w:p>
    <w:p w:rsidR="006C6BBC" w:rsidRPr="00937EE1" w:rsidRDefault="006C6BBC" w:rsidP="006C6BB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6C6BBC" w:rsidRPr="00937EE1" w:rsidRDefault="006C6BBC" w:rsidP="006C6BBC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1DBF84D" wp14:editId="1ED1925E">
            <wp:extent cx="466090" cy="548640"/>
            <wp:effectExtent l="0" t="0" r="0" b="3810"/>
            <wp:docPr id="640" name="Рисунок 6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BBC" w:rsidRPr="00937EE1" w:rsidRDefault="006C6BBC" w:rsidP="006C6BB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6C6BBC" w:rsidRPr="00937EE1" w:rsidRDefault="006C6BBC" w:rsidP="006C6BB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C6BBC" w:rsidRPr="00937EE1" w:rsidRDefault="006C6BBC" w:rsidP="006C6B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6C6BBC" w:rsidRPr="00937EE1" w:rsidRDefault="006C6BBC" w:rsidP="006C6BBC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1840" behindDoc="0" locked="0" layoutInCell="1" allowOverlap="1" wp14:anchorId="68E8E54E" wp14:editId="49B1D44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5" o:spid="_x0000_s1026" style="position:absolute;z-index:251811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yu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A+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Gx1&#10;vK5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C6BBC" w:rsidRPr="007C4BCA" w:rsidRDefault="006C6BBC" w:rsidP="006C6BB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C6BBC">
        <w:rPr>
          <w:rFonts w:cs="Arial"/>
          <w:b/>
          <w:bCs/>
          <w:caps/>
          <w:spacing w:val="-4"/>
        </w:rPr>
        <w:t>Вы лично собираетесь или не собираетесь смотреть фильм «Матильда»?</w:t>
      </w:r>
    </w:p>
    <w:p w:rsidR="006C6BBC" w:rsidRPr="00E926D0" w:rsidRDefault="006C6BBC" w:rsidP="006C6BBC">
      <w:pPr>
        <w:jc w:val="right"/>
        <w:rPr>
          <w:i/>
          <w:lang w:val="en-US"/>
        </w:rPr>
      </w:pPr>
      <w:r w:rsidRPr="007C4BCA">
        <w:rPr>
          <w:i/>
        </w:rPr>
        <w:t xml:space="preserve">Таблица </w:t>
      </w:r>
      <w:r w:rsidR="00E926D0">
        <w:rPr>
          <w:i/>
          <w:lang w:val="en-US"/>
        </w:rPr>
        <w:t>10</w:t>
      </w:r>
    </w:p>
    <w:bookmarkStart w:id="9" w:name="_MON_1566290422"/>
    <w:bookmarkEnd w:id="9"/>
    <w:p w:rsidR="006C6BBC" w:rsidRPr="007C4BCA" w:rsidRDefault="008C5BEE" w:rsidP="006C6BBC">
      <w:pPr>
        <w:ind w:left="142"/>
        <w:jc w:val="center"/>
        <w:rPr>
          <w:rFonts w:ascii="Arial" w:hAnsi="Arial" w:cs="Arial"/>
          <w:b/>
          <w:lang w:val="en-US"/>
        </w:rPr>
      </w:pPr>
      <w:r w:rsidRPr="007C4BCA">
        <w:object w:dxaOrig="10712" w:dyaOrig="5332">
          <v:shape id="_x0000_i1034" type="#_x0000_t75" style="width:494.9pt;height:251.15pt" o:ole="" fillcolor="window">
            <v:imagedata r:id="rId38" o:title=""/>
          </v:shape>
          <o:OLEObject Type="Embed" ProgID="Excel.Sheet.12" ShapeID="_x0000_i1034" DrawAspect="Content" ObjectID="_1568626706" r:id="rId39"/>
        </w:object>
      </w:r>
    </w:p>
    <w:p w:rsidR="006C6BBC" w:rsidRPr="00384F69" w:rsidRDefault="006C6BBC" w:rsidP="006C6BBC">
      <w:pPr>
        <w:jc w:val="center"/>
        <w:rPr>
          <w:i/>
        </w:rPr>
      </w:pPr>
      <w:r w:rsidRPr="007C4BCA">
        <w:rPr>
          <w:i/>
        </w:rPr>
        <w:t>(Примечание: распределение ответов респондентов по строке составляет 100%)</w:t>
      </w:r>
    </w:p>
    <w:p w:rsidR="008C5BEE" w:rsidRPr="008C5BEE" w:rsidRDefault="008C5BEE" w:rsidP="008C5BEE">
      <w:pPr>
        <w:ind w:firstLine="567"/>
        <w:jc w:val="both"/>
      </w:pPr>
      <w:r w:rsidRPr="008C5BEE">
        <w:t xml:space="preserve">Напомним, что выступают против разрешения проката фильма «Матильда» только </w:t>
      </w:r>
      <w:r w:rsidRPr="00E3787C">
        <w:rPr>
          <w:b/>
        </w:rPr>
        <w:t>13%</w:t>
      </w:r>
      <w:r w:rsidRPr="008C5BEE">
        <w:t xml:space="preserve"> вор</w:t>
      </w:r>
      <w:r w:rsidRPr="008C5BEE">
        <w:t>о</w:t>
      </w:r>
      <w:r w:rsidRPr="008C5BEE">
        <w:t>нежцев, а отказываются смотреть его в три раза больше людей (</w:t>
      </w:r>
      <w:r w:rsidRPr="008C5BEE">
        <w:rPr>
          <w:b/>
        </w:rPr>
        <w:t>39%</w:t>
      </w:r>
      <w:r w:rsidRPr="008C5BEE">
        <w:t>). Вопрос – почему? Ответы могут быть самые разные. Возможно, людям просто неприятно смотреть сомнительный фильм, вокруг кот</w:t>
      </w:r>
      <w:r w:rsidRPr="008C5BEE">
        <w:t>о</w:t>
      </w:r>
      <w:r w:rsidRPr="008C5BEE">
        <w:t>рого сломано столько копий. А, возможно, их не интересует ни «клубничная» тема, ни история ца</w:t>
      </w:r>
      <w:r w:rsidRPr="008C5BEE">
        <w:t>р</w:t>
      </w:r>
      <w:r w:rsidRPr="008C5BEE">
        <w:t xml:space="preserve">ской семьи, поданная в таком ключе. </w:t>
      </w:r>
    </w:p>
    <w:p w:rsidR="008C5BEE" w:rsidRPr="008C5BEE" w:rsidRDefault="008C5BEE" w:rsidP="008C5BEE">
      <w:pPr>
        <w:ind w:firstLine="567"/>
        <w:jc w:val="both"/>
      </w:pPr>
      <w:r w:rsidRPr="008C5BEE">
        <w:t>Впрочем, каждый второй опрошенный фильм все-таки посмотрит (</w:t>
      </w:r>
      <w:r w:rsidRPr="008C5BEE">
        <w:rPr>
          <w:b/>
        </w:rPr>
        <w:t>50%</w:t>
      </w:r>
      <w:r w:rsidRPr="008C5BEE">
        <w:t xml:space="preserve">). Неизвестно, сколько бы было зрителей у этого фильма, если бы не было вокруг него скандала. Принято считать, что скандалы являются невольной рекламой и способствуют увеличению потока зрителей. Среди деятелей культуры и домохозяек собираются смотреть «Матильду» до </w:t>
      </w:r>
      <w:r w:rsidRPr="003F13DA">
        <w:rPr>
          <w:b/>
        </w:rPr>
        <w:t>75%</w:t>
      </w:r>
      <w:r w:rsidRPr="008C5BEE">
        <w:t xml:space="preserve"> опрошенных. Половозрастные и прочие соц</w:t>
      </w:r>
      <w:r w:rsidRPr="008C5BEE">
        <w:t>и</w:t>
      </w:r>
      <w:r w:rsidRPr="008C5BEE">
        <w:t xml:space="preserve">альные характеристики респондентов не имеют существенного значения для такого решения. </w:t>
      </w:r>
    </w:p>
    <w:p w:rsidR="008C5BEE" w:rsidRPr="008C5BEE" w:rsidRDefault="008C5BEE" w:rsidP="008C5BEE">
      <w:pPr>
        <w:ind w:firstLine="567"/>
        <w:jc w:val="both"/>
      </w:pPr>
      <w:r w:rsidRPr="008C5BEE">
        <w:t>Какую аудиторию соберет фильм при прокате по всей России? Всероссийский опрос был пров</w:t>
      </w:r>
      <w:r w:rsidRPr="008C5BEE">
        <w:t>е</w:t>
      </w:r>
      <w:r w:rsidRPr="008C5BEE">
        <w:t>ден ФОМ в августе 2017 года, было опрошено 1500 жителей 53 субъектов РФ.</w:t>
      </w:r>
    </w:p>
    <w:p w:rsidR="008C5BEE" w:rsidRPr="008C5BEE" w:rsidRDefault="008C5BEE" w:rsidP="008C5BEE"/>
    <w:p w:rsidR="008C5BEE" w:rsidRDefault="008C5BEE" w:rsidP="008C5BEE">
      <w:pPr>
        <w:jc w:val="center"/>
        <w:rPr>
          <w:b/>
          <w:i/>
        </w:rPr>
      </w:pPr>
      <w:r w:rsidRPr="008C5BEE">
        <w:rPr>
          <w:b/>
          <w:i/>
        </w:rPr>
        <w:t>Вы лично собираетесь или не собираетесь смотреть фильм «Матильда»?</w:t>
      </w:r>
    </w:p>
    <w:p w:rsidR="008C5BEE" w:rsidRPr="008C5BEE" w:rsidRDefault="008C5BEE" w:rsidP="008C5BEE">
      <w:pPr>
        <w:jc w:val="center"/>
        <w:rPr>
          <w:b/>
          <w:i/>
        </w:rPr>
      </w:pPr>
    </w:p>
    <w:p w:rsidR="008C5BEE" w:rsidRDefault="008C5BEE" w:rsidP="008C5BEE">
      <w:pPr>
        <w:jc w:val="center"/>
      </w:pPr>
      <w:r>
        <w:rPr>
          <w:b/>
          <w:i/>
          <w:noProof/>
        </w:rPr>
        <w:drawing>
          <wp:inline distT="0" distB="0" distL="0" distR="0" wp14:anchorId="462973B2" wp14:editId="3F484D94">
            <wp:extent cx="5915025" cy="1828800"/>
            <wp:effectExtent l="0" t="0" r="9525" b="1905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6C6BBC" w:rsidRDefault="008C5BEE" w:rsidP="008C5BEE">
      <w:pPr>
        <w:ind w:firstLine="567"/>
        <w:jc w:val="both"/>
      </w:pPr>
      <w:r w:rsidRPr="008C5BEE">
        <w:t>Процент намеревающихся посмотреть фильм «Матильда» примерно одинаковый в Воронеже (</w:t>
      </w:r>
      <w:r w:rsidRPr="008C5BEE">
        <w:rPr>
          <w:b/>
        </w:rPr>
        <w:t>50%</w:t>
      </w:r>
      <w:r w:rsidRPr="008C5BEE">
        <w:t>) и по России в целом (</w:t>
      </w:r>
      <w:r w:rsidRPr="008C5BEE">
        <w:rPr>
          <w:b/>
        </w:rPr>
        <w:t>47%</w:t>
      </w:r>
      <w:r w:rsidRPr="008C5BEE">
        <w:t>). Как</w:t>
      </w:r>
      <w:r w:rsidR="00950856">
        <w:t>,</w:t>
      </w:r>
      <w:r w:rsidRPr="008C5BEE">
        <w:t xml:space="preserve"> впрочем, и процент тех, кто не желает его смотреть ни в нашем городе (</w:t>
      </w:r>
      <w:r w:rsidRPr="008C5BEE">
        <w:rPr>
          <w:b/>
        </w:rPr>
        <w:t>39%</w:t>
      </w:r>
      <w:r w:rsidRPr="008C5BEE">
        <w:t>), ни в нашей стране (</w:t>
      </w:r>
      <w:r w:rsidRPr="008C5BEE">
        <w:rPr>
          <w:b/>
        </w:rPr>
        <w:t>37%</w:t>
      </w:r>
      <w:r w:rsidRPr="008C5BEE">
        <w:t xml:space="preserve">).  </w:t>
      </w:r>
      <w:r w:rsidR="006C6BBC">
        <w:br w:type="page"/>
      </w:r>
    </w:p>
    <w:p w:rsidR="001A6D2A" w:rsidRPr="00E20D53" w:rsidRDefault="001A6D2A" w:rsidP="001A6D2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</w:t>
      </w:r>
      <w:proofErr w:type="gramStart"/>
      <w:r w:rsidRPr="00E20D53">
        <w:rPr>
          <w:rFonts w:ascii="Arial" w:hAnsi="Arial" w:cs="Arial"/>
          <w:b/>
          <w:sz w:val="22"/>
        </w:rPr>
        <w:t>.</w:t>
      </w:r>
      <w:proofErr w:type="gramEnd"/>
      <w:r w:rsidRPr="00E20D53">
        <w:rPr>
          <w:rFonts w:ascii="Arial" w:hAnsi="Arial" w:cs="Arial"/>
          <w:b/>
          <w:sz w:val="22"/>
        </w:rPr>
        <w:t xml:space="preserve"> </w:t>
      </w:r>
      <w:proofErr w:type="gramStart"/>
      <w:r w:rsidR="00F2480A">
        <w:rPr>
          <w:rFonts w:ascii="Arial" w:hAnsi="Arial" w:cs="Arial"/>
          <w:b/>
          <w:sz w:val="22"/>
        </w:rPr>
        <w:t>т</w:t>
      </w:r>
      <w:proofErr w:type="gramEnd"/>
      <w:r w:rsidRPr="00E20D53">
        <w:rPr>
          <w:rFonts w:ascii="Arial" w:hAnsi="Arial" w:cs="Arial"/>
          <w:b/>
          <w:sz w:val="22"/>
        </w:rPr>
        <w:t>ел.: (473) 251-90-75, 251-20-75</w:t>
      </w:r>
    </w:p>
    <w:p w:rsidR="001A6D2A" w:rsidRPr="00E20D53" w:rsidRDefault="001A6D2A" w:rsidP="001A6D2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3D4FF68" wp14:editId="2D570E0D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1A6D2A" w:rsidRPr="00E20D53" w:rsidRDefault="001A6D2A" w:rsidP="001A6D2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13888" behindDoc="0" locked="0" layoutInCell="1" allowOverlap="1" wp14:anchorId="7FC2D752" wp14:editId="70CB53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13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E15E2" w:rsidRPr="00041F5E" w:rsidRDefault="00DE15E2" w:rsidP="00DE15E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041F5E">
        <w:rPr>
          <w:b/>
          <w:bCs/>
          <w:i/>
          <w:caps/>
          <w:kern w:val="32"/>
        </w:rPr>
        <w:t xml:space="preserve"> раздел: </w:t>
      </w:r>
      <w:r w:rsidR="00E926D0" w:rsidRPr="00E926D0">
        <w:rPr>
          <w:b/>
          <w:bCs/>
          <w:i/>
          <w:caps/>
          <w:kern w:val="32"/>
        </w:rPr>
        <w:t>О ПЕРЕИМЕНОВАНИИ УЛИЦ И ПЛОЩАДЕЙ ГОРОДА ВОРОНЕЖА</w:t>
      </w:r>
    </w:p>
    <w:p w:rsidR="00DE15E2" w:rsidRPr="00041F5E" w:rsidRDefault="00DE15E2" w:rsidP="00DE15E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041F5E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041F5E">
        <w:t xml:space="preserve"> </w:t>
      </w:r>
      <w:r w:rsidRPr="00041F5E">
        <w:rPr>
          <w:rFonts w:cs="Arial"/>
          <w:b/>
          <w:bCs/>
          <w:caps/>
          <w:spacing w:val="-4"/>
        </w:rPr>
        <w:t>ПЛОЩАДИ ЛЕНИНА?</w:t>
      </w:r>
    </w:p>
    <w:p w:rsidR="00DE15E2" w:rsidRPr="00E926D0" w:rsidRDefault="00DE15E2" w:rsidP="00DE15E2">
      <w:pPr>
        <w:jc w:val="right"/>
        <w:rPr>
          <w:i/>
          <w:lang w:val="en-US"/>
        </w:rPr>
      </w:pPr>
      <w:r w:rsidRPr="00041F5E">
        <w:rPr>
          <w:i/>
        </w:rPr>
        <w:t xml:space="preserve">Таблица </w:t>
      </w:r>
      <w:r w:rsidR="00E926D0">
        <w:rPr>
          <w:i/>
          <w:lang w:val="en-US"/>
        </w:rPr>
        <w:t>11</w:t>
      </w:r>
    </w:p>
    <w:bookmarkStart w:id="10" w:name="_MON_1562679389"/>
    <w:bookmarkEnd w:id="10"/>
    <w:p w:rsidR="00DE15E2" w:rsidRPr="00041F5E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041F5E">
        <w:object w:dxaOrig="11180" w:dyaOrig="6204">
          <v:shape id="_x0000_i1035" type="#_x0000_t75" style="width:516.5pt;height:292.5pt" o:ole="" fillcolor="window">
            <v:imagedata r:id="rId41" o:title=""/>
          </v:shape>
          <o:OLEObject Type="Embed" ProgID="Excel.Sheet.12" ShapeID="_x0000_i1035" DrawAspect="Content" ObjectID="_1568626707" r:id="rId42"/>
        </w:object>
      </w:r>
    </w:p>
    <w:p w:rsidR="00DE15E2" w:rsidRPr="00041F5E" w:rsidRDefault="00DE15E2" w:rsidP="00DE15E2">
      <w:pPr>
        <w:jc w:val="center"/>
        <w:rPr>
          <w:i/>
        </w:rPr>
      </w:pPr>
      <w:r w:rsidRPr="00041F5E">
        <w:rPr>
          <w:i/>
        </w:rPr>
        <w:t>(Примечание: распределение ответов респондентов по строке составляет 100%)</w:t>
      </w:r>
    </w:p>
    <w:p w:rsidR="00DE15E2" w:rsidRPr="00041F5E" w:rsidRDefault="00DE15E2" w:rsidP="00DE15E2">
      <w:pPr>
        <w:ind w:firstLine="567"/>
        <w:jc w:val="both"/>
        <w:rPr>
          <w:rFonts w:eastAsiaTheme="minorHAnsi"/>
          <w:lang w:eastAsia="en-US"/>
        </w:rPr>
      </w:pPr>
      <w:r w:rsidRPr="00041F5E">
        <w:rPr>
          <w:rFonts w:eastAsiaTheme="minorHAnsi"/>
          <w:lang w:eastAsia="en-US"/>
        </w:rPr>
        <w:t>В переломные эпохи люди меняют имена площадям и улицам, руководствуясь эмоциональным и идеологическим всплеском. А потом оказывается, что эмоции поулеглись, а идеология устарела</w:t>
      </w:r>
      <w:proofErr w:type="gramStart"/>
      <w:r w:rsidRPr="00041F5E">
        <w:rPr>
          <w:rFonts w:eastAsiaTheme="minorHAnsi"/>
          <w:lang w:eastAsia="en-US"/>
        </w:rPr>
        <w:t>… И</w:t>
      </w:r>
      <w:proofErr w:type="gramEnd"/>
      <w:r w:rsidRPr="00041F5E">
        <w:rPr>
          <w:rFonts w:eastAsiaTheme="minorHAnsi"/>
          <w:lang w:eastAsia="en-US"/>
        </w:rPr>
        <w:t xml:space="preserve"> как быть с названиями, которые уже не вдохновляют, а напротив, вызывают противоречивые чу</w:t>
      </w:r>
      <w:r w:rsidRPr="00041F5E">
        <w:rPr>
          <w:rFonts w:eastAsiaTheme="minorHAnsi"/>
          <w:lang w:eastAsia="en-US"/>
        </w:rPr>
        <w:t>в</w:t>
      </w:r>
      <w:r w:rsidRPr="00041F5E">
        <w:rPr>
          <w:rFonts w:eastAsiaTheme="minorHAnsi"/>
          <w:lang w:eastAsia="en-US"/>
        </w:rPr>
        <w:t>ства?..</w:t>
      </w:r>
    </w:p>
    <w:p w:rsidR="00DE15E2" w:rsidRPr="00041F5E" w:rsidRDefault="00DE15E2" w:rsidP="00DE15E2">
      <w:pPr>
        <w:ind w:firstLine="567"/>
        <w:jc w:val="both"/>
        <w:rPr>
          <w:rFonts w:eastAsiaTheme="minorHAnsi"/>
          <w:lang w:eastAsia="en-US"/>
        </w:rPr>
      </w:pPr>
      <w:r w:rsidRPr="00041F5E">
        <w:rPr>
          <w:rFonts w:eastAsiaTheme="minorHAnsi"/>
          <w:lang w:eastAsia="en-US"/>
        </w:rPr>
        <w:t>Имя «вождя мирового пролетариата» традиционно присваивали центральным площадям сове</w:t>
      </w:r>
      <w:r w:rsidRPr="00041F5E">
        <w:rPr>
          <w:rFonts w:eastAsiaTheme="minorHAnsi"/>
          <w:lang w:eastAsia="en-US"/>
        </w:rPr>
        <w:t>т</w:t>
      </w:r>
      <w:r w:rsidRPr="00041F5E">
        <w:rPr>
          <w:rFonts w:eastAsiaTheme="minorHAnsi"/>
          <w:lang w:eastAsia="en-US"/>
        </w:rPr>
        <w:t>ских городов, и Воронеж не является исключением. Подавляющее большинство горожан (</w:t>
      </w:r>
      <w:r w:rsidRPr="00041F5E">
        <w:rPr>
          <w:rFonts w:eastAsiaTheme="minorHAnsi"/>
          <w:b/>
          <w:lang w:eastAsia="en-US"/>
        </w:rPr>
        <w:t>90%</w:t>
      </w:r>
      <w:r w:rsidRPr="00041F5E">
        <w:rPr>
          <w:rFonts w:eastAsiaTheme="minorHAnsi"/>
          <w:lang w:eastAsia="en-US"/>
        </w:rPr>
        <w:t>) жел</w:t>
      </w:r>
      <w:r w:rsidRPr="00041F5E">
        <w:rPr>
          <w:rFonts w:eastAsiaTheme="minorHAnsi"/>
          <w:lang w:eastAsia="en-US"/>
        </w:rPr>
        <w:t>а</w:t>
      </w:r>
      <w:r w:rsidRPr="00041F5E">
        <w:rPr>
          <w:rFonts w:eastAsiaTheme="minorHAnsi"/>
          <w:lang w:eastAsia="en-US"/>
        </w:rPr>
        <w:t>ют сегодня оставить наименование площади Ленина без изменения. Смеем предположить, что это ж</w:t>
      </w:r>
      <w:r w:rsidRPr="00041F5E">
        <w:rPr>
          <w:rFonts w:eastAsiaTheme="minorHAnsi"/>
          <w:lang w:eastAsia="en-US"/>
        </w:rPr>
        <w:t>е</w:t>
      </w:r>
      <w:r w:rsidRPr="00041F5E">
        <w:rPr>
          <w:rFonts w:eastAsiaTheme="minorHAnsi"/>
          <w:lang w:eastAsia="en-US"/>
        </w:rPr>
        <w:t>лание мало связано с приверженностью заветам Ильича, а скорее с привычкой и уважением к со</w:t>
      </w:r>
      <w:r w:rsidRPr="00041F5E">
        <w:rPr>
          <w:rFonts w:eastAsiaTheme="minorHAnsi"/>
          <w:lang w:eastAsia="en-US"/>
        </w:rPr>
        <w:t>б</w:t>
      </w:r>
      <w:r w:rsidRPr="00041F5E">
        <w:rPr>
          <w:rFonts w:eastAsiaTheme="minorHAnsi"/>
          <w:lang w:eastAsia="en-US"/>
        </w:rPr>
        <w:t xml:space="preserve">ственной истории. </w:t>
      </w:r>
    </w:p>
    <w:p w:rsidR="00DE15E2" w:rsidRPr="00041F5E" w:rsidRDefault="00DE15E2" w:rsidP="00DE15E2">
      <w:pPr>
        <w:ind w:firstLine="567"/>
        <w:jc w:val="both"/>
        <w:rPr>
          <w:rFonts w:eastAsiaTheme="minorHAnsi"/>
          <w:lang w:eastAsia="en-US"/>
        </w:rPr>
      </w:pPr>
      <w:r w:rsidRPr="00041F5E">
        <w:rPr>
          <w:rFonts w:eastAsiaTheme="minorHAnsi"/>
          <w:lang w:eastAsia="en-US"/>
        </w:rPr>
        <w:t>Уже неоднократно мы обращались к воронежцам с этим вопросом. Сравним ответы.</w:t>
      </w:r>
    </w:p>
    <w:p w:rsidR="00DE15E2" w:rsidRDefault="00DE15E2" w:rsidP="00DE15E2">
      <w:pPr>
        <w:jc w:val="center"/>
        <w:rPr>
          <w:rFonts w:eastAsiaTheme="minorHAnsi"/>
          <w:b/>
          <w:i/>
          <w:szCs w:val="22"/>
          <w:lang w:eastAsia="en-US"/>
        </w:rPr>
      </w:pPr>
    </w:p>
    <w:p w:rsidR="00DE15E2" w:rsidRDefault="00DE15E2" w:rsidP="00DE15E2">
      <w:pPr>
        <w:jc w:val="center"/>
        <w:rPr>
          <w:rFonts w:eastAsiaTheme="minorHAnsi"/>
          <w:b/>
          <w:i/>
          <w:szCs w:val="22"/>
          <w:lang w:eastAsia="en-US"/>
        </w:rPr>
      </w:pPr>
      <w:r w:rsidRPr="00041F5E">
        <w:rPr>
          <w:rFonts w:eastAsiaTheme="minorHAnsi"/>
          <w:b/>
          <w:i/>
          <w:szCs w:val="22"/>
          <w:lang w:eastAsia="en-US"/>
        </w:rPr>
        <w:t>Как Вы считаете, есть ли необходимость переименования площади Ленина?</w:t>
      </w:r>
    </w:p>
    <w:p w:rsidR="00DE15E2" w:rsidRPr="00041F5E" w:rsidRDefault="00DE15E2" w:rsidP="00DE15E2">
      <w:pPr>
        <w:jc w:val="center"/>
        <w:rPr>
          <w:rFonts w:eastAsiaTheme="minorHAnsi"/>
          <w:b/>
          <w:i/>
          <w:sz w:val="12"/>
          <w:szCs w:val="12"/>
          <w:lang w:eastAsia="en-US"/>
        </w:rPr>
      </w:pPr>
    </w:p>
    <w:p w:rsidR="00DE15E2" w:rsidRPr="00041F5E" w:rsidRDefault="00DE15E2" w:rsidP="00DE15E2">
      <w:pPr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41F5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0E946ACB" wp14:editId="6ED1A617">
            <wp:extent cx="6419850" cy="2028825"/>
            <wp:effectExtent l="0" t="0" r="19050" b="9525"/>
            <wp:docPr id="8" name="Диаграмма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DE15E2" w:rsidRPr="00041F5E" w:rsidRDefault="00DE15E2" w:rsidP="00DE15E2">
      <w:pPr>
        <w:ind w:firstLine="567"/>
        <w:jc w:val="both"/>
        <w:rPr>
          <w:rFonts w:eastAsiaTheme="minorHAnsi"/>
          <w:lang w:eastAsia="en-US"/>
        </w:rPr>
      </w:pPr>
      <w:r w:rsidRPr="00041F5E">
        <w:rPr>
          <w:rFonts w:eastAsiaTheme="minorHAnsi"/>
          <w:lang w:eastAsia="en-US"/>
        </w:rPr>
        <w:t>Почти двадцать лет прошло со времени первого замера, а намерение воронежцев оставить неи</w:t>
      </w:r>
      <w:r w:rsidRPr="00041F5E">
        <w:rPr>
          <w:rFonts w:eastAsiaTheme="minorHAnsi"/>
          <w:lang w:eastAsia="en-US"/>
        </w:rPr>
        <w:t>з</w:t>
      </w:r>
      <w:r w:rsidRPr="00041F5E">
        <w:rPr>
          <w:rFonts w:eastAsiaTheme="minorHAnsi"/>
          <w:lang w:eastAsia="en-US"/>
        </w:rPr>
        <w:t xml:space="preserve">менным название центральной площади не только не ослабло, а, напротив, упрочилось.  </w:t>
      </w:r>
      <w:r w:rsidRPr="00041F5E">
        <w:rPr>
          <w:rFonts w:eastAsiaTheme="minorHAnsi"/>
          <w:lang w:eastAsia="en-US"/>
        </w:rP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BDDB0F8" wp14:editId="02DB1A9A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6416" behindDoc="0" locked="0" layoutInCell="1" allowOverlap="1" wp14:anchorId="2A9826D7" wp14:editId="2A16D5F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836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E15E2" w:rsidRPr="008A0925" w:rsidRDefault="00DE15E2" w:rsidP="00DE15E2">
      <w:pPr>
        <w:keepNext/>
        <w:ind w:left="1276"/>
        <w:outlineLvl w:val="2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8A0925">
        <w:t xml:space="preserve"> </w:t>
      </w:r>
      <w:r w:rsidRPr="008A0925">
        <w:rPr>
          <w:rFonts w:cs="Arial"/>
          <w:b/>
          <w:bCs/>
          <w:caps/>
          <w:spacing w:val="-4"/>
        </w:rPr>
        <w:t>ЛЕНИНСКОГО ПРОСПЕКТА?</w:t>
      </w:r>
    </w:p>
    <w:p w:rsidR="00DE15E2" w:rsidRPr="00E926D0" w:rsidRDefault="00DE15E2" w:rsidP="00DE15E2">
      <w:pPr>
        <w:jc w:val="right"/>
        <w:rPr>
          <w:i/>
          <w:lang w:val="en-US"/>
        </w:rPr>
      </w:pPr>
      <w:r w:rsidRPr="008A0925">
        <w:rPr>
          <w:i/>
        </w:rPr>
        <w:t xml:space="preserve">Таблица </w:t>
      </w:r>
      <w:r w:rsidR="00E926D0">
        <w:rPr>
          <w:i/>
          <w:lang w:val="en-US"/>
        </w:rPr>
        <w:t>12</w:t>
      </w:r>
    </w:p>
    <w:bookmarkStart w:id="11" w:name="_MON_1562679985"/>
    <w:bookmarkEnd w:id="11"/>
    <w:p w:rsidR="00DE15E2" w:rsidRPr="008A0925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8A0925">
        <w:object w:dxaOrig="11180" w:dyaOrig="6204">
          <v:shape id="_x0000_i1036" type="#_x0000_t75" style="width:516.5pt;height:292.5pt" o:ole="" fillcolor="window">
            <v:imagedata r:id="rId44" o:title=""/>
          </v:shape>
          <o:OLEObject Type="Embed" ProgID="Excel.Sheet.12" ShapeID="_x0000_i1036" DrawAspect="Content" ObjectID="_1568626708" r:id="rId45"/>
        </w:object>
      </w:r>
    </w:p>
    <w:p w:rsidR="00DE15E2" w:rsidRPr="008A0925" w:rsidRDefault="00DE15E2" w:rsidP="00DE15E2">
      <w:pPr>
        <w:jc w:val="center"/>
        <w:rPr>
          <w:i/>
        </w:rPr>
      </w:pPr>
      <w:r w:rsidRPr="008A0925">
        <w:rPr>
          <w:i/>
        </w:rPr>
        <w:t>(Примечание: распределение ответов респондентов по строке составляет 100%)</w:t>
      </w:r>
    </w:p>
    <w:p w:rsidR="00DE15E2" w:rsidRPr="00041F5E" w:rsidRDefault="00DE15E2" w:rsidP="00DE15E2">
      <w:pPr>
        <w:ind w:firstLine="567"/>
        <w:jc w:val="both"/>
      </w:pPr>
      <w:r w:rsidRPr="00041F5E">
        <w:t>Не только центральная площадь города носит имя «вождя мировой революции», но и главная л</w:t>
      </w:r>
      <w:r w:rsidRPr="00041F5E">
        <w:t>е</w:t>
      </w:r>
      <w:r w:rsidRPr="00041F5E">
        <w:t xml:space="preserve">вобережная магистраль. Название Ленинского проспекта не хотят менять </w:t>
      </w:r>
      <w:r w:rsidRPr="00041F5E">
        <w:rPr>
          <w:b/>
        </w:rPr>
        <w:t>92%</w:t>
      </w:r>
      <w:r w:rsidRPr="00041F5E">
        <w:t xml:space="preserve"> горожан, хотя револ</w:t>
      </w:r>
      <w:r w:rsidRPr="00041F5E">
        <w:t>ю</w:t>
      </w:r>
      <w:r w:rsidRPr="00041F5E">
        <w:t xml:space="preserve">ционные призывы к разрушению старого мира сегодня не пользуются популярностью. Пожалуй, напротив, горожане всеми силами стремятся уберечь свой мир от бесполезных и затратных перемен. </w:t>
      </w:r>
    </w:p>
    <w:p w:rsidR="00DE15E2" w:rsidRPr="00041F5E" w:rsidRDefault="00DE15E2" w:rsidP="00DE15E2">
      <w:pPr>
        <w:ind w:firstLine="567"/>
        <w:jc w:val="both"/>
      </w:pPr>
      <w:r w:rsidRPr="00041F5E">
        <w:t>Сравним ответы горожан на этот вопрос в разные годы.</w:t>
      </w:r>
    </w:p>
    <w:p w:rsidR="00DE15E2" w:rsidRDefault="00DE15E2" w:rsidP="00DE15E2">
      <w:pPr>
        <w:jc w:val="center"/>
        <w:rPr>
          <w:b/>
          <w:i/>
        </w:rPr>
      </w:pPr>
    </w:p>
    <w:p w:rsidR="00DE15E2" w:rsidRDefault="00DE15E2" w:rsidP="00DE15E2">
      <w:pPr>
        <w:jc w:val="center"/>
        <w:rPr>
          <w:b/>
          <w:i/>
        </w:rPr>
      </w:pPr>
      <w:r>
        <w:rPr>
          <w:b/>
          <w:i/>
        </w:rPr>
        <w:t>Как Вы считаете, есть ли необходимость переименования Ленинского проспекта?</w:t>
      </w:r>
    </w:p>
    <w:p w:rsidR="00DE15E2" w:rsidRDefault="00DE15E2" w:rsidP="00DE15E2">
      <w:pPr>
        <w:jc w:val="center"/>
        <w:rPr>
          <w:b/>
          <w:i/>
        </w:rPr>
      </w:pPr>
    </w:p>
    <w:p w:rsidR="00DE15E2" w:rsidRDefault="00DE15E2" w:rsidP="00DE15E2">
      <w:pPr>
        <w:pStyle w:val="ac"/>
        <w:jc w:val="center"/>
        <w:rPr>
          <w:b/>
          <w:caps/>
        </w:rPr>
      </w:pPr>
      <w:r>
        <w:rPr>
          <w:b/>
          <w:caps/>
          <w:noProof/>
        </w:rPr>
        <w:drawing>
          <wp:inline distT="0" distB="0" distL="0" distR="0" wp14:anchorId="491BE0CA" wp14:editId="4D8B80B8">
            <wp:extent cx="6324600" cy="2552700"/>
            <wp:effectExtent l="0" t="0" r="19050" b="19050"/>
            <wp:docPr id="40" name="Диаграмма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DE15E2" w:rsidRPr="00D51AD7" w:rsidRDefault="00DE15E2" w:rsidP="00DE15E2">
      <w:pPr>
        <w:ind w:firstLine="567"/>
        <w:jc w:val="both"/>
        <w:rPr>
          <w:rFonts w:ascii="Arial" w:hAnsi="Arial" w:cs="Arial"/>
          <w:b/>
        </w:rPr>
      </w:pPr>
      <w:r>
        <w:t>За все время измерения, а оно насчитывает без малого два десятка лет, сегодня наблюдается ма</w:t>
      </w:r>
      <w:r>
        <w:t>к</w:t>
      </w:r>
      <w:r>
        <w:t xml:space="preserve">симальное число граждан, не желающих менять название проспекта. Возможно, </w:t>
      </w:r>
      <w:r w:rsidR="0026631F">
        <w:t xml:space="preserve">некоторые </w:t>
      </w:r>
      <w:r>
        <w:t>жител</w:t>
      </w:r>
      <w:r w:rsidR="0026631F">
        <w:t>и</w:t>
      </w:r>
      <w:r>
        <w:t xml:space="preserve"> этого района ещё помн</w:t>
      </w:r>
      <w:r w:rsidR="00BF185A">
        <w:t>я</w:t>
      </w:r>
      <w:r>
        <w:t xml:space="preserve">т трудный переход от старого названия – Октябрьский проспект – к </w:t>
      </w:r>
      <w:proofErr w:type="gramStart"/>
      <w:r>
        <w:t>сегодня</w:t>
      </w:r>
      <w:r>
        <w:t>ш</w:t>
      </w:r>
      <w:r>
        <w:t>нему</w:t>
      </w:r>
      <w:proofErr w:type="gramEnd"/>
      <w:r>
        <w:t xml:space="preserve">. И не желают наступать </w:t>
      </w:r>
      <w:proofErr w:type="gramStart"/>
      <w:r>
        <w:t>на те</w:t>
      </w:r>
      <w:proofErr w:type="gramEnd"/>
      <w:r>
        <w:t xml:space="preserve"> же грабли второй раз.</w:t>
      </w:r>
      <w: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BD5FCCA" wp14:editId="5B4FCB71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7440" behindDoc="0" locked="0" layoutInCell="1" allowOverlap="1" wp14:anchorId="1F3C83D9" wp14:editId="6F9ACE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837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E15E2" w:rsidRPr="008A0925" w:rsidRDefault="00DE15E2" w:rsidP="00DE15E2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8A0925">
        <w:t xml:space="preserve"> </w:t>
      </w:r>
      <w:r w:rsidRPr="008A0925">
        <w:rPr>
          <w:rFonts w:cs="Arial"/>
          <w:b/>
          <w:bCs/>
          <w:caps/>
          <w:spacing w:val="-4"/>
        </w:rPr>
        <w:t>УЛИЦЫ ПЛЕХАНОВСКОЙ?</w:t>
      </w:r>
    </w:p>
    <w:p w:rsidR="00DE15E2" w:rsidRPr="00E926D0" w:rsidRDefault="00DE15E2" w:rsidP="00DE15E2">
      <w:pPr>
        <w:jc w:val="right"/>
        <w:rPr>
          <w:i/>
          <w:lang w:val="en-US"/>
        </w:rPr>
      </w:pPr>
      <w:r w:rsidRPr="008A0925">
        <w:rPr>
          <w:i/>
        </w:rPr>
        <w:t xml:space="preserve">Таблица </w:t>
      </w:r>
      <w:r w:rsidR="00E926D0">
        <w:rPr>
          <w:i/>
          <w:lang w:val="en-US"/>
        </w:rPr>
        <w:t>13</w:t>
      </w:r>
    </w:p>
    <w:bookmarkStart w:id="12" w:name="_MON_1562680136"/>
    <w:bookmarkEnd w:id="12"/>
    <w:p w:rsidR="00DE15E2" w:rsidRPr="008A0925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8A0925">
        <w:object w:dxaOrig="11180" w:dyaOrig="6204">
          <v:shape id="_x0000_i1037" type="#_x0000_t75" style="width:516.5pt;height:292.5pt" o:ole="" fillcolor="window">
            <v:imagedata r:id="rId47" o:title=""/>
          </v:shape>
          <o:OLEObject Type="Embed" ProgID="Excel.Sheet.12" ShapeID="_x0000_i1037" DrawAspect="Content" ObjectID="_1568626709" r:id="rId48"/>
        </w:object>
      </w:r>
    </w:p>
    <w:p w:rsidR="00DE15E2" w:rsidRPr="008A0925" w:rsidRDefault="00DE15E2" w:rsidP="00DE15E2">
      <w:pPr>
        <w:jc w:val="center"/>
        <w:rPr>
          <w:i/>
        </w:rPr>
      </w:pPr>
      <w:r w:rsidRPr="008A0925">
        <w:rPr>
          <w:i/>
        </w:rPr>
        <w:t>(Примечание: распределение ответов респондентов по строке составляет 100%)</w:t>
      </w:r>
    </w:p>
    <w:p w:rsidR="00DE15E2" w:rsidRDefault="00DE15E2" w:rsidP="00DE15E2">
      <w:pPr>
        <w:ind w:firstLine="567"/>
        <w:jc w:val="both"/>
      </w:pPr>
      <w:r>
        <w:t>Массовое стремление горожан (</w:t>
      </w:r>
      <w:r w:rsidRPr="004E05DF">
        <w:rPr>
          <w:b/>
        </w:rPr>
        <w:t>94%</w:t>
      </w:r>
      <w:r>
        <w:t>) сохранить название одной из центральных улиц города В</w:t>
      </w:r>
      <w:r>
        <w:t>о</w:t>
      </w:r>
      <w:r>
        <w:t>ронежа вряд ли объясняется горячей приверженностью к Георгию Валентиновичу Плеханову – видн</w:t>
      </w:r>
      <w:r>
        <w:t>о</w:t>
      </w:r>
      <w:r>
        <w:t xml:space="preserve">му теоретику и пропагандисту марксизма, хотя его можно причислить к нашим землякам.  </w:t>
      </w:r>
      <w:r w:rsidRPr="006E76F2">
        <w:t>Он был р</w:t>
      </w:r>
      <w:r w:rsidRPr="006E76F2">
        <w:t>о</w:t>
      </w:r>
      <w:r w:rsidRPr="006E76F2">
        <w:t xml:space="preserve">дом из села </w:t>
      </w:r>
      <w:proofErr w:type="spellStart"/>
      <w:r w:rsidRPr="006E76F2">
        <w:t>Гудаловка</w:t>
      </w:r>
      <w:proofErr w:type="spellEnd"/>
      <w:r w:rsidRPr="006E76F2">
        <w:t xml:space="preserve"> Липецкого уезда Тамбовской губернии (сегодня это Липецкая область</w:t>
      </w:r>
      <w:r>
        <w:t xml:space="preserve">, которая соседствует </w:t>
      </w:r>
      <w:proofErr w:type="gramStart"/>
      <w:r>
        <w:t>с</w:t>
      </w:r>
      <w:proofErr w:type="gramEnd"/>
      <w:r>
        <w:t xml:space="preserve"> Воронежской</w:t>
      </w:r>
      <w:r w:rsidRPr="006E76F2">
        <w:t xml:space="preserve">). Кстати, знаменитый врач </w:t>
      </w:r>
      <w:proofErr w:type="spellStart"/>
      <w:r w:rsidRPr="006E76F2">
        <w:t>Н.А.Семашко</w:t>
      </w:r>
      <w:proofErr w:type="spellEnd"/>
      <w:r w:rsidRPr="006E76F2">
        <w:t xml:space="preserve"> приходится Плеханову дядей. </w:t>
      </w:r>
      <w:r>
        <w:t>По этим ли причинам или просто в силу привычки, но горожане не желают менять название улицы Пл</w:t>
      </w:r>
      <w:r>
        <w:t>е</w:t>
      </w:r>
      <w:r>
        <w:t>хановская, и это решение неизменно уже без малого двадцать лет, как показано на графике ниже.</w:t>
      </w:r>
    </w:p>
    <w:p w:rsidR="00DE15E2" w:rsidRDefault="00DE15E2" w:rsidP="00DE15E2">
      <w:pPr>
        <w:tabs>
          <w:tab w:val="left" w:leader="dot" w:pos="8505"/>
        </w:tabs>
        <w:jc w:val="center"/>
        <w:rPr>
          <w:b/>
          <w:i/>
          <w:sz w:val="12"/>
          <w:szCs w:val="12"/>
        </w:rPr>
      </w:pPr>
    </w:p>
    <w:p w:rsidR="00DE15E2" w:rsidRPr="00E153BB" w:rsidRDefault="00DE15E2" w:rsidP="00DE15E2">
      <w:pPr>
        <w:tabs>
          <w:tab w:val="left" w:leader="dot" w:pos="8505"/>
        </w:tabs>
        <w:jc w:val="center"/>
        <w:rPr>
          <w:b/>
          <w:i/>
          <w:sz w:val="12"/>
          <w:szCs w:val="12"/>
        </w:rPr>
      </w:pPr>
    </w:p>
    <w:p w:rsidR="00DE15E2" w:rsidRDefault="00DE15E2" w:rsidP="00DE15E2">
      <w:pPr>
        <w:tabs>
          <w:tab w:val="left" w:leader="dot" w:pos="8505"/>
        </w:tabs>
        <w:jc w:val="center"/>
        <w:rPr>
          <w:b/>
          <w:i/>
        </w:rPr>
      </w:pPr>
      <w:r w:rsidRPr="00850ACB">
        <w:rPr>
          <w:b/>
          <w:i/>
        </w:rPr>
        <w:t>Как Вы считаете, есть ли необходимость переименования улицы Плехановской?</w:t>
      </w:r>
    </w:p>
    <w:p w:rsidR="00DE15E2" w:rsidRPr="00850ACB" w:rsidRDefault="00DE15E2" w:rsidP="00DE15E2">
      <w:pPr>
        <w:tabs>
          <w:tab w:val="left" w:leader="dot" w:pos="8505"/>
        </w:tabs>
        <w:jc w:val="center"/>
        <w:rPr>
          <w:b/>
          <w:i/>
        </w:rPr>
      </w:pPr>
    </w:p>
    <w:p w:rsidR="00DE15E2" w:rsidRDefault="00DE15E2" w:rsidP="00DE15E2">
      <w:pPr>
        <w:jc w:val="center"/>
      </w:pPr>
      <w:r>
        <w:rPr>
          <w:noProof/>
        </w:rPr>
        <w:drawing>
          <wp:inline distT="0" distB="0" distL="0" distR="0" wp14:anchorId="20F03CCC" wp14:editId="3B59182E">
            <wp:extent cx="6477000" cy="2590800"/>
            <wp:effectExtent l="0" t="0" r="19050" b="190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DE15E2" w:rsidRPr="00442FC8" w:rsidRDefault="00DE15E2" w:rsidP="00DE15E2">
      <w:pPr>
        <w:ind w:firstLine="567"/>
        <w:rPr>
          <w:i/>
        </w:rPr>
      </w:pPr>
      <w:r w:rsidRPr="00442FC8">
        <w:t xml:space="preserve">Напомним, что прежнее название этой улицы было незатейливо и не имело идеологического контекста.  Она называлась  Ново-Московская. </w:t>
      </w:r>
      <w:r w:rsidRPr="00442FC8">
        <w:rPr>
          <w:i/>
        </w:rP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4016DC8" wp14:editId="25DD8007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8464" behindDoc="0" locked="0" layoutInCell="1" allowOverlap="1" wp14:anchorId="3D855560" wp14:editId="3F290C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838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E15E2" w:rsidRPr="008A0925" w:rsidRDefault="00DE15E2" w:rsidP="00DE15E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8A0925">
        <w:t xml:space="preserve"> </w:t>
      </w:r>
      <w:r w:rsidRPr="008A0925">
        <w:rPr>
          <w:rFonts w:cs="Arial"/>
          <w:b/>
          <w:bCs/>
          <w:caps/>
          <w:spacing w:val="-4"/>
        </w:rPr>
        <w:t>УЛИЦЫ УРИЦКОГО?</w:t>
      </w:r>
    </w:p>
    <w:p w:rsidR="00DE15E2" w:rsidRPr="00EF0591" w:rsidRDefault="00DE15E2" w:rsidP="00DE15E2">
      <w:pPr>
        <w:jc w:val="right"/>
        <w:rPr>
          <w:i/>
          <w:lang w:val="en-US"/>
        </w:rPr>
      </w:pPr>
      <w:r w:rsidRPr="008A0925">
        <w:rPr>
          <w:i/>
        </w:rPr>
        <w:t xml:space="preserve">Таблица </w:t>
      </w:r>
      <w:r w:rsidR="00EF0591">
        <w:rPr>
          <w:i/>
          <w:lang w:val="en-US"/>
        </w:rPr>
        <w:t>14</w:t>
      </w:r>
    </w:p>
    <w:bookmarkStart w:id="13" w:name="_MON_1562680204"/>
    <w:bookmarkEnd w:id="13"/>
    <w:p w:rsidR="00DE15E2" w:rsidRPr="008A0925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8A0925">
        <w:object w:dxaOrig="11180" w:dyaOrig="5157">
          <v:shape id="_x0000_i1038" type="#_x0000_t75" style="width:516.5pt;height:243.15pt" o:ole="" fillcolor="window">
            <v:imagedata r:id="rId50" o:title=""/>
          </v:shape>
          <o:OLEObject Type="Embed" ProgID="Excel.Sheet.12" ShapeID="_x0000_i1038" DrawAspect="Content" ObjectID="_1568626710" r:id="rId51"/>
        </w:object>
      </w:r>
    </w:p>
    <w:p w:rsidR="00DE15E2" w:rsidRDefault="00DE15E2" w:rsidP="00DE15E2">
      <w:pPr>
        <w:jc w:val="center"/>
        <w:rPr>
          <w:i/>
        </w:rPr>
      </w:pPr>
      <w:r w:rsidRPr="008A0925">
        <w:rPr>
          <w:i/>
        </w:rPr>
        <w:t>(Примечание: распределение ответов респондентов по строке составляет 100%)</w:t>
      </w:r>
    </w:p>
    <w:p w:rsidR="00DE15E2" w:rsidRPr="00C9363F" w:rsidRDefault="00DE15E2" w:rsidP="00DE15E2">
      <w:pPr>
        <w:tabs>
          <w:tab w:val="left" w:leader="dot" w:pos="8505"/>
        </w:tabs>
        <w:ind w:firstLine="567"/>
        <w:jc w:val="both"/>
      </w:pPr>
      <w:r w:rsidRPr="00C9363F">
        <w:t>Зачастую жители городов уже не ассоциируют название улицы с человеком, имя которого дало это название. Даже сфера деятел</w:t>
      </w:r>
      <w:r w:rsidR="00C44FA1">
        <w:t>ьности персонажей, увековечивших</w:t>
      </w:r>
      <w:r w:rsidRPr="00C9363F">
        <w:t xml:space="preserve"> свое имя на карте города, остае</w:t>
      </w:r>
      <w:r w:rsidRPr="00C9363F">
        <w:t>т</w:t>
      </w:r>
      <w:r w:rsidRPr="00C9363F">
        <w:t>ся неведомой для его жителей. Моисей Соломонович Урицкий оставил в истории неоднозначный след. В октябрьские дни 1917 года он участвовал в вооруженном восстании, а после победы революции во</w:t>
      </w:r>
      <w:r w:rsidRPr="00C9363F">
        <w:t>з</w:t>
      </w:r>
      <w:r w:rsidRPr="00C9363F">
        <w:t>главлял Петроградскую ЧК. Некоторые считают Урицкого одним из первых организаторов красного террора, награждая его такими нелестными эпитетами как «маньяк», «кровавый палач», «паталогич</w:t>
      </w:r>
      <w:r w:rsidRPr="00C9363F">
        <w:t>е</w:t>
      </w:r>
      <w:r w:rsidRPr="00C9363F">
        <w:t>ский садист», но историки опровергают эти сведения. Согласно их исследованию, методы Урицкого были значительно более умеренными по сравнению с действиями Дзержинского во главе Московской ЧК. Урицкий был противником «красного террора», взятия заложников, а также был против пред</w:t>
      </w:r>
      <w:r w:rsidRPr="00C9363F">
        <w:t>о</w:t>
      </w:r>
      <w:r w:rsidRPr="00C9363F">
        <w:t>ставления Петроградской ЧК права применять расстрелы. В августе 1918 года Урицкий был убит ст</w:t>
      </w:r>
      <w:r w:rsidRPr="00C9363F">
        <w:t>у</w:t>
      </w:r>
      <w:r w:rsidRPr="00C9363F">
        <w:t xml:space="preserve">дентом Петроградского института, который так отомстил за расстрел своего друга. Студент не знал ни о том, что Урицкий был противником расстрелов вообще, ни о том, что он пытался предотвратить данный расстрел. Так или иначе, но характеристики Моисея Соломоновича никоем образом не влияют на </w:t>
      </w:r>
      <w:proofErr w:type="spellStart"/>
      <w:r w:rsidRPr="00C9363F">
        <w:t>топономическую</w:t>
      </w:r>
      <w:proofErr w:type="spellEnd"/>
      <w:r w:rsidRPr="00C9363F">
        <w:t xml:space="preserve"> привлекательность его имени для жителей Воронежа – </w:t>
      </w:r>
      <w:r w:rsidRPr="000E64AE">
        <w:rPr>
          <w:b/>
        </w:rPr>
        <w:t>91%</w:t>
      </w:r>
      <w:r w:rsidRPr="00C9363F">
        <w:t xml:space="preserve"> горожан не желают менять название улицы Урицкого. </w:t>
      </w:r>
    </w:p>
    <w:p w:rsidR="00DE15E2" w:rsidRPr="00EB2FEB" w:rsidRDefault="00DE15E2" w:rsidP="00DE15E2">
      <w:pPr>
        <w:jc w:val="center"/>
        <w:rPr>
          <w:b/>
          <w:i/>
          <w:sz w:val="12"/>
          <w:szCs w:val="12"/>
        </w:rPr>
      </w:pPr>
    </w:p>
    <w:p w:rsidR="00DE15E2" w:rsidRDefault="00DE15E2" w:rsidP="00DE15E2">
      <w:pPr>
        <w:jc w:val="center"/>
        <w:rPr>
          <w:b/>
          <w:i/>
        </w:rPr>
      </w:pPr>
      <w:r w:rsidRPr="00E94FDE">
        <w:rPr>
          <w:b/>
          <w:i/>
        </w:rPr>
        <w:t>Как Вы считаете, есть ли необходимость переименования улицы Урицкого?</w:t>
      </w:r>
    </w:p>
    <w:p w:rsidR="00DE15E2" w:rsidRPr="00EB2FEB" w:rsidRDefault="00DE15E2" w:rsidP="00DE15E2">
      <w:pPr>
        <w:jc w:val="center"/>
        <w:rPr>
          <w:b/>
          <w:i/>
          <w:sz w:val="12"/>
          <w:szCs w:val="12"/>
        </w:rPr>
      </w:pPr>
    </w:p>
    <w:p w:rsidR="00DE15E2" w:rsidRDefault="00DE15E2" w:rsidP="00DE15E2">
      <w:pPr>
        <w:jc w:val="center"/>
        <w:rPr>
          <w:color w:val="00B050"/>
        </w:rPr>
      </w:pPr>
      <w:r>
        <w:rPr>
          <w:noProof/>
          <w:color w:val="00B050"/>
        </w:rPr>
        <w:drawing>
          <wp:inline distT="0" distB="0" distL="0" distR="0" wp14:anchorId="24D664A4" wp14:editId="4FDFAD7C">
            <wp:extent cx="6457950" cy="1971675"/>
            <wp:effectExtent l="0" t="0" r="19050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DE15E2" w:rsidRDefault="00DE15E2" w:rsidP="00DE15E2">
      <w:pPr>
        <w:ind w:firstLine="567"/>
        <w:rPr>
          <w:i/>
        </w:rPr>
      </w:pPr>
      <w:r w:rsidRPr="00C9363F">
        <w:t>Сегодня число воронежцев, возражающих против переименования улицы Урицкого, вновь ве</w:t>
      </w:r>
      <w:r w:rsidRPr="00C9363F">
        <w:t>р</w:t>
      </w:r>
      <w:r w:rsidRPr="00C9363F">
        <w:t xml:space="preserve">нулось к показателям почти двадцатилетней давности (1998 год – </w:t>
      </w:r>
      <w:r w:rsidRPr="000E64AE">
        <w:rPr>
          <w:b/>
        </w:rPr>
        <w:t>91%</w:t>
      </w:r>
      <w:r w:rsidRPr="00C9363F">
        <w:t xml:space="preserve">). </w:t>
      </w:r>
      <w:r>
        <w:rPr>
          <w:i/>
        </w:rP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30F59F1" wp14:editId="0EFA61F9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9488" behindDoc="0" locked="0" layoutInCell="1" allowOverlap="1" wp14:anchorId="368D44C1" wp14:editId="64937B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39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E15E2" w:rsidRPr="008A0925" w:rsidRDefault="00DE15E2" w:rsidP="00DE15E2">
      <w:pPr>
        <w:keepNext/>
        <w:ind w:left="1560"/>
        <w:outlineLvl w:val="2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8A0925">
        <w:t xml:space="preserve"> </w:t>
      </w:r>
      <w:r w:rsidRPr="008A0925">
        <w:rPr>
          <w:rFonts w:cs="Arial"/>
          <w:b/>
          <w:bCs/>
          <w:caps/>
          <w:spacing w:val="-4"/>
        </w:rPr>
        <w:t>УЛИЦЫ КАРЛА МАРКСА?</w:t>
      </w:r>
    </w:p>
    <w:p w:rsidR="00DE15E2" w:rsidRPr="00EF0591" w:rsidRDefault="00DE15E2" w:rsidP="00DE15E2">
      <w:pPr>
        <w:jc w:val="right"/>
        <w:rPr>
          <w:i/>
          <w:lang w:val="en-US"/>
        </w:rPr>
      </w:pPr>
      <w:r w:rsidRPr="008A0925">
        <w:rPr>
          <w:i/>
        </w:rPr>
        <w:t xml:space="preserve">Таблица </w:t>
      </w:r>
      <w:r w:rsidR="00EF0591">
        <w:rPr>
          <w:i/>
          <w:lang w:val="en-US"/>
        </w:rPr>
        <w:t>15</w:t>
      </w:r>
    </w:p>
    <w:bookmarkStart w:id="14" w:name="_MON_1562680268"/>
    <w:bookmarkEnd w:id="14"/>
    <w:p w:rsidR="00DE15E2" w:rsidRPr="008A0925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8A0925">
        <w:object w:dxaOrig="11180" w:dyaOrig="5157">
          <v:shape id="_x0000_i1039" type="#_x0000_t75" style="width:516.5pt;height:243.15pt" o:ole="" fillcolor="window">
            <v:imagedata r:id="rId53" o:title=""/>
          </v:shape>
          <o:OLEObject Type="Embed" ProgID="Excel.Sheet.12" ShapeID="_x0000_i1039" DrawAspect="Content" ObjectID="_1568626711" r:id="rId54"/>
        </w:object>
      </w:r>
    </w:p>
    <w:p w:rsidR="00DE15E2" w:rsidRDefault="00DE15E2" w:rsidP="00DE15E2">
      <w:pPr>
        <w:jc w:val="center"/>
        <w:rPr>
          <w:i/>
        </w:rPr>
      </w:pPr>
      <w:r w:rsidRPr="008A0925">
        <w:rPr>
          <w:i/>
        </w:rPr>
        <w:t>(Примечание: распределение ответов респондентов по строке составляет 100%)</w:t>
      </w:r>
    </w:p>
    <w:p w:rsidR="00DE15E2" w:rsidRDefault="00DE15E2" w:rsidP="00DE15E2">
      <w:pPr>
        <w:ind w:firstLine="567"/>
        <w:jc w:val="both"/>
      </w:pPr>
      <w:r>
        <w:t xml:space="preserve">Как </w:t>
      </w:r>
      <w:proofErr w:type="gramStart"/>
      <w:r>
        <w:t>непохожи</w:t>
      </w:r>
      <w:proofErr w:type="gramEnd"/>
      <w:r>
        <w:t xml:space="preserve"> порой бывают улицы на своих исторических прототипов, имена которых они з</w:t>
      </w:r>
      <w:r>
        <w:t>а</w:t>
      </w:r>
      <w:r>
        <w:t xml:space="preserve">имствовали! Трудно найти что-то общее </w:t>
      </w:r>
      <w:r w:rsidRPr="00556291">
        <w:t xml:space="preserve">между </w:t>
      </w:r>
      <w:r>
        <w:t xml:space="preserve">грозным, могучим и мятежным </w:t>
      </w:r>
      <w:r w:rsidRPr="00556291">
        <w:t>автором «Манифеста коммунистической партии» и тихой улочкой в ц</w:t>
      </w:r>
      <w:r>
        <w:t xml:space="preserve">ентре Воронежа, носящей его имя. </w:t>
      </w:r>
      <w:proofErr w:type="gramStart"/>
      <w:r w:rsidRPr="00556291">
        <w:t>Казалось бы, по ней должны грохотать грузовики, раз она связана с именем человека, утверждавшего, что «жизнь – это борьба»</w:t>
      </w:r>
      <w:r>
        <w:t>, а «революция – локомотив истории»</w:t>
      </w:r>
      <w:r w:rsidRPr="00556291">
        <w:t>.</w:t>
      </w:r>
      <w:proofErr w:type="gramEnd"/>
      <w:r w:rsidRPr="00556291">
        <w:t xml:space="preserve"> А на ней разбит милый сквер с липами и каштанами, по которому гуляют счастливые мам</w:t>
      </w:r>
      <w:r w:rsidR="00950856">
        <w:t>ы</w:t>
      </w:r>
      <w:r w:rsidRPr="00556291">
        <w:t xml:space="preserve"> с </w:t>
      </w:r>
      <w:r w:rsidR="00950856">
        <w:t>детишками</w:t>
      </w:r>
      <w:r w:rsidRPr="00556291">
        <w:t xml:space="preserve">. Скорее всего, они не догадываются о мятежном духе человека, именем которого названа улица. А </w:t>
      </w:r>
      <w:proofErr w:type="gramStart"/>
      <w:r w:rsidRPr="00556291">
        <w:t>само название</w:t>
      </w:r>
      <w:proofErr w:type="gramEnd"/>
      <w:r w:rsidRPr="00556291">
        <w:t xml:space="preserve"> улицы ассоциируется у них только с со</w:t>
      </w:r>
      <w:r w:rsidRPr="00556291">
        <w:t>л</w:t>
      </w:r>
      <w:r w:rsidRPr="00556291">
        <w:t>нечными бликами и запахом цветущей липы</w:t>
      </w:r>
      <w:r>
        <w:t xml:space="preserve">… Возможно, поэтому </w:t>
      </w:r>
      <w:r w:rsidRPr="00EF0591">
        <w:rPr>
          <w:b/>
        </w:rPr>
        <w:t>91%</w:t>
      </w:r>
      <w:r>
        <w:t xml:space="preserve"> воронежцев не желают его менять. Впрочем, как показано на графике ниже, желание сохранить название улицы Карла Маркса превалировало среди горожан и в предыдущие годы. </w:t>
      </w:r>
    </w:p>
    <w:p w:rsidR="00DE15E2" w:rsidRDefault="00DE15E2" w:rsidP="00DE15E2">
      <w:pPr>
        <w:jc w:val="center"/>
        <w:rPr>
          <w:b/>
          <w:i/>
        </w:rPr>
      </w:pPr>
    </w:p>
    <w:p w:rsidR="00DE15E2" w:rsidRDefault="00DE15E2" w:rsidP="00DE15E2">
      <w:pPr>
        <w:jc w:val="center"/>
        <w:rPr>
          <w:b/>
          <w:i/>
        </w:rPr>
      </w:pPr>
      <w:r w:rsidRPr="00716E25">
        <w:rPr>
          <w:b/>
          <w:i/>
        </w:rPr>
        <w:t>Как Вы считаете, есть ли необходимость переименования улицы Карла Маркса?</w:t>
      </w:r>
    </w:p>
    <w:p w:rsidR="00DE15E2" w:rsidRPr="00716E25" w:rsidRDefault="00DE15E2" w:rsidP="00DE15E2">
      <w:pPr>
        <w:jc w:val="center"/>
        <w:rPr>
          <w:b/>
          <w:i/>
        </w:rPr>
      </w:pPr>
    </w:p>
    <w:p w:rsidR="00DE15E2" w:rsidRPr="005F27C8" w:rsidRDefault="00DE15E2" w:rsidP="00DE15E2">
      <w:pPr>
        <w:tabs>
          <w:tab w:val="left" w:leader="dot" w:pos="8505"/>
        </w:tabs>
        <w:jc w:val="center"/>
        <w:rPr>
          <w:color w:val="00B050"/>
        </w:rPr>
      </w:pPr>
      <w:r>
        <w:rPr>
          <w:noProof/>
          <w:color w:val="00B050"/>
        </w:rPr>
        <w:drawing>
          <wp:inline distT="0" distB="0" distL="0" distR="0" wp14:anchorId="090513F4" wp14:editId="22DB329C">
            <wp:extent cx="5857875" cy="2181225"/>
            <wp:effectExtent l="0" t="0" r="9525" b="9525"/>
            <wp:docPr id="43" name="Диаграмма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DE15E2" w:rsidRDefault="00DE15E2" w:rsidP="00DE15E2">
      <w:pPr>
        <w:ind w:right="-1" w:firstLine="567"/>
        <w:jc w:val="both"/>
        <w:rPr>
          <w:color w:val="0070C0"/>
        </w:rPr>
      </w:pPr>
      <w:r w:rsidRPr="00AA46BC">
        <w:t>Похоже, улицы с именами исторических деятелей живут своей особой жизнью, которая не зав</w:t>
      </w:r>
      <w:r w:rsidRPr="00AA46BC">
        <w:t>и</w:t>
      </w:r>
      <w:r w:rsidRPr="00AA46BC">
        <w:t xml:space="preserve">сит от перипетий зыбкой человеческой славы тех, в честь кого они названы. </w:t>
      </w:r>
      <w:r>
        <w:t>Имя немецкого философа и социолога Карла Маркса связано в сознании воронежцев не с теорией «классовой борьбы» и «приб</w:t>
      </w:r>
      <w:r>
        <w:t>а</w:t>
      </w:r>
      <w:r>
        <w:t>вочной стоимости», а с тихой зеленой улочкой в центре города. Напомним, что р</w:t>
      </w:r>
      <w:r w:rsidRPr="00CE1FA7">
        <w:t xml:space="preserve">аньше улица Карла Маркса носила название </w:t>
      </w:r>
      <w:proofErr w:type="gramStart"/>
      <w:r w:rsidRPr="00CE1FA7">
        <w:t>Старо-Московской</w:t>
      </w:r>
      <w:proofErr w:type="gramEnd"/>
      <w:r w:rsidRPr="00CE1FA7">
        <w:t>.</w:t>
      </w:r>
      <w:r>
        <w:rPr>
          <w:color w:val="0070C0"/>
        </w:rP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E3162A3" wp14:editId="57A1EA7E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0512" behindDoc="0" locked="0" layoutInCell="1" allowOverlap="1" wp14:anchorId="79ADD776" wp14:editId="1D2FB5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840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E15E2" w:rsidRPr="008A0925" w:rsidRDefault="00DE15E2" w:rsidP="00DE15E2">
      <w:pPr>
        <w:keepNext/>
        <w:ind w:left="1985"/>
        <w:outlineLvl w:val="2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8A0925">
        <w:t xml:space="preserve"> </w:t>
      </w:r>
      <w:r w:rsidRPr="008A0925">
        <w:rPr>
          <w:rFonts w:cs="Arial"/>
          <w:b/>
          <w:bCs/>
          <w:caps/>
          <w:spacing w:val="-4"/>
        </w:rPr>
        <w:t>УЛИЦЫ ФРИДРИХА ЭНГЕЛЬСА?</w:t>
      </w:r>
    </w:p>
    <w:p w:rsidR="00DE15E2" w:rsidRPr="00EF0591" w:rsidRDefault="00DE15E2" w:rsidP="00DE15E2">
      <w:pPr>
        <w:jc w:val="right"/>
        <w:rPr>
          <w:i/>
          <w:lang w:val="en-US"/>
        </w:rPr>
      </w:pPr>
      <w:r w:rsidRPr="008A0925">
        <w:rPr>
          <w:i/>
        </w:rPr>
        <w:t xml:space="preserve">Таблица </w:t>
      </w:r>
      <w:r w:rsidR="00EF0591">
        <w:rPr>
          <w:i/>
          <w:lang w:val="en-US"/>
        </w:rPr>
        <w:t>16</w:t>
      </w:r>
    </w:p>
    <w:bookmarkStart w:id="15" w:name="_MON_1562680415"/>
    <w:bookmarkEnd w:id="15"/>
    <w:p w:rsidR="00DE15E2" w:rsidRPr="008A0925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8A0925">
        <w:object w:dxaOrig="11180" w:dyaOrig="6204">
          <v:shape id="_x0000_i1040" type="#_x0000_t75" style="width:516.5pt;height:292.5pt" o:ole="" fillcolor="window">
            <v:imagedata r:id="rId56" o:title=""/>
          </v:shape>
          <o:OLEObject Type="Embed" ProgID="Excel.Sheet.12" ShapeID="_x0000_i1040" DrawAspect="Content" ObjectID="_1568626712" r:id="rId57"/>
        </w:object>
      </w:r>
    </w:p>
    <w:p w:rsidR="00DE15E2" w:rsidRDefault="00DE15E2" w:rsidP="00DE15E2">
      <w:pPr>
        <w:jc w:val="center"/>
        <w:rPr>
          <w:i/>
        </w:rPr>
      </w:pPr>
      <w:r w:rsidRPr="008A0925">
        <w:rPr>
          <w:i/>
        </w:rPr>
        <w:t>(Примечание: распределение ответов респондентов по строке составляет 100%)</w:t>
      </w:r>
    </w:p>
    <w:p w:rsidR="00DE15E2" w:rsidRPr="00526013" w:rsidRDefault="00DE15E2" w:rsidP="00DE15E2">
      <w:pPr>
        <w:ind w:firstLine="567"/>
        <w:jc w:val="both"/>
      </w:pPr>
      <w:r w:rsidRPr="00526013">
        <w:t xml:space="preserve">Улица Карла Маркса пересекается в Воронеже с улицей, которая названа в честь его соавтора и единомышленника - Фридриха Энгельса.  Именно благодаря финансовой поддержке Энгельса был напечатан «Капитал» - основной труд Карла Маркса. Сам Ф. Энгельс пережил </w:t>
      </w:r>
      <w:proofErr w:type="spellStart"/>
      <w:r w:rsidRPr="00526013">
        <w:t>К.Маркса</w:t>
      </w:r>
      <w:proofErr w:type="spellEnd"/>
      <w:r w:rsidRPr="00526013">
        <w:t xml:space="preserve"> и системат</w:t>
      </w:r>
      <w:r w:rsidRPr="00526013">
        <w:t>и</w:t>
      </w:r>
      <w:r w:rsidRPr="00526013">
        <w:t>зировал марксизм, изложив его как цельное мировоззрение в ряде своих произведений. Как-то при о</w:t>
      </w:r>
      <w:r w:rsidRPr="00526013">
        <w:t>т</w:t>
      </w:r>
      <w:r w:rsidRPr="00526013">
        <w:t xml:space="preserve">вете на вопрос: «Ваше главное качество?», - он пошутил: «Все </w:t>
      </w:r>
      <w:proofErr w:type="spellStart"/>
      <w:r w:rsidRPr="00526013">
        <w:t>полузнать</w:t>
      </w:r>
      <w:proofErr w:type="spellEnd"/>
      <w:r w:rsidRPr="00526013">
        <w:t xml:space="preserve">». Опасное качество – дойдя до полуправды, есть риск там застрять. Улица Энгельса сегодня громыхает машинами, раздражает пробками, и воронежцы имеют много претензий к ней, но не к её названию – </w:t>
      </w:r>
      <w:r>
        <w:rPr>
          <w:b/>
        </w:rPr>
        <w:t>91</w:t>
      </w:r>
      <w:r w:rsidRPr="00526013">
        <w:rPr>
          <w:b/>
        </w:rPr>
        <w:t>%</w:t>
      </w:r>
      <w:r w:rsidRPr="00526013">
        <w:t xml:space="preserve"> горожан не желают его менять. Это нежелание простирается в прошлое длиной в </w:t>
      </w:r>
      <w:r>
        <w:t xml:space="preserve">почти двадцать лет, как это показано на графике ниже. </w:t>
      </w:r>
    </w:p>
    <w:p w:rsidR="00DE15E2" w:rsidRDefault="00DE15E2" w:rsidP="00DE15E2">
      <w:pPr>
        <w:jc w:val="center"/>
        <w:rPr>
          <w:b/>
          <w:i/>
        </w:rPr>
      </w:pPr>
    </w:p>
    <w:p w:rsidR="00DE15E2" w:rsidRDefault="00DE15E2" w:rsidP="00DE15E2">
      <w:pPr>
        <w:jc w:val="center"/>
        <w:rPr>
          <w:b/>
          <w:i/>
        </w:rPr>
      </w:pPr>
      <w:r w:rsidRPr="005F27C8">
        <w:rPr>
          <w:b/>
          <w:i/>
        </w:rPr>
        <w:t>Как Вы считаете, есть ли необходимость переименования улицы Фридриха Энгельса?</w:t>
      </w:r>
    </w:p>
    <w:p w:rsidR="00DE15E2" w:rsidRPr="005F27C8" w:rsidRDefault="00DE15E2" w:rsidP="00DE15E2">
      <w:pPr>
        <w:jc w:val="center"/>
        <w:rPr>
          <w:b/>
          <w:i/>
        </w:rPr>
      </w:pPr>
    </w:p>
    <w:p w:rsidR="00DE15E2" w:rsidRPr="005F27C8" w:rsidRDefault="00DE15E2" w:rsidP="00DE15E2">
      <w:pPr>
        <w:tabs>
          <w:tab w:val="left" w:leader="dot" w:pos="8505"/>
        </w:tabs>
        <w:jc w:val="center"/>
      </w:pPr>
      <w:r>
        <w:rPr>
          <w:noProof/>
        </w:rPr>
        <w:drawing>
          <wp:inline distT="0" distB="0" distL="0" distR="0" wp14:anchorId="4A430A7F" wp14:editId="08F68D7F">
            <wp:extent cx="6534150" cy="2152650"/>
            <wp:effectExtent l="0" t="0" r="19050" b="19050"/>
            <wp:docPr id="46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DE15E2" w:rsidRDefault="00DE15E2" w:rsidP="00DE15E2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59EEF11" wp14:editId="6D464646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3C02E93C" wp14:editId="56BA7B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E15E2" w:rsidRPr="008A0925" w:rsidRDefault="00DE15E2" w:rsidP="00DE15E2">
      <w:pPr>
        <w:keepNext/>
        <w:ind w:left="1418"/>
        <w:outlineLvl w:val="2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 w:rsidRPr="008A0925">
        <w:t xml:space="preserve"> </w:t>
      </w:r>
      <w:r w:rsidRPr="008A0925">
        <w:rPr>
          <w:rFonts w:cs="Arial"/>
          <w:b/>
          <w:bCs/>
          <w:caps/>
          <w:spacing w:val="-4"/>
        </w:rPr>
        <w:t>УЛИЦЫ ОРДЖОНИКИДЗЕ?</w:t>
      </w:r>
    </w:p>
    <w:p w:rsidR="00DE15E2" w:rsidRPr="00EF0591" w:rsidRDefault="00DE15E2" w:rsidP="00DE15E2">
      <w:pPr>
        <w:jc w:val="right"/>
        <w:rPr>
          <w:i/>
          <w:lang w:val="en-US"/>
        </w:rPr>
      </w:pPr>
      <w:r w:rsidRPr="008A0925">
        <w:rPr>
          <w:i/>
        </w:rPr>
        <w:t xml:space="preserve">Таблица </w:t>
      </w:r>
      <w:r w:rsidR="00EF0591">
        <w:rPr>
          <w:i/>
          <w:lang w:val="en-US"/>
        </w:rPr>
        <w:t>17</w:t>
      </w:r>
    </w:p>
    <w:bookmarkStart w:id="16" w:name="_MON_1562680458"/>
    <w:bookmarkEnd w:id="16"/>
    <w:p w:rsidR="00DE15E2" w:rsidRPr="008A0925" w:rsidRDefault="00DE15E2" w:rsidP="00DE15E2">
      <w:pPr>
        <w:ind w:left="142"/>
        <w:jc w:val="center"/>
        <w:rPr>
          <w:rFonts w:ascii="Arial" w:hAnsi="Arial" w:cs="Arial"/>
          <w:b/>
          <w:lang w:val="en-US"/>
        </w:rPr>
      </w:pPr>
      <w:r w:rsidRPr="008A0925">
        <w:object w:dxaOrig="11180" w:dyaOrig="3837">
          <v:shape id="_x0000_i1041" type="#_x0000_t75" style="width:516.5pt;height:180.9pt" o:ole="" fillcolor="window">
            <v:imagedata r:id="rId59" o:title=""/>
          </v:shape>
          <o:OLEObject Type="Embed" ProgID="Excel.Sheet.12" ShapeID="_x0000_i1041" DrawAspect="Content" ObjectID="_1568626713" r:id="rId60"/>
        </w:object>
      </w:r>
    </w:p>
    <w:p w:rsidR="00DE15E2" w:rsidRPr="008A0925" w:rsidRDefault="00DE15E2" w:rsidP="00DE15E2">
      <w:pPr>
        <w:jc w:val="center"/>
        <w:rPr>
          <w:i/>
        </w:rPr>
      </w:pPr>
      <w:r w:rsidRPr="008A0925">
        <w:rPr>
          <w:i/>
        </w:rPr>
        <w:t>(Примечание: распределение ответов респондентов по строке составляет 100%)</w:t>
      </w:r>
    </w:p>
    <w:p w:rsidR="00DE15E2" w:rsidRDefault="00DE15E2" w:rsidP="00DE15E2">
      <w:pPr>
        <w:ind w:firstLine="567"/>
        <w:jc w:val="both"/>
      </w:pPr>
      <w:r w:rsidRPr="00526013">
        <w:t xml:space="preserve">Улица Карла Маркса пересекается </w:t>
      </w:r>
      <w:r>
        <w:t>также</w:t>
      </w:r>
      <w:r w:rsidRPr="00526013">
        <w:t xml:space="preserve"> с улицей</w:t>
      </w:r>
      <w:r>
        <w:t xml:space="preserve"> Орджоникидзе. Визитной карточкой улицы Орджоникидзе является Каменный мост – самое «свадебное место» города. Дело в том, что вороне</w:t>
      </w:r>
      <w:r>
        <w:t>ж</w:t>
      </w:r>
      <w:r>
        <w:t>ские женихи, следуя обычаю переносить своих невест на руках через мост, выбирают</w:t>
      </w:r>
      <w:r w:rsidR="00026A08">
        <w:t xml:space="preserve"> самый короткий </w:t>
      </w:r>
      <w:r>
        <w:t xml:space="preserve">мост (его длина </w:t>
      </w:r>
      <w:r w:rsidR="00950856" w:rsidRPr="00950856">
        <w:t xml:space="preserve">не превышает десяти </w:t>
      </w:r>
      <w:r w:rsidRPr="00950856">
        <w:t>метров</w:t>
      </w:r>
      <w:r>
        <w:t>), очевидно, чтобы не сильно утомиться перед предсто</w:t>
      </w:r>
      <w:r>
        <w:t>я</w:t>
      </w:r>
      <w:r>
        <w:t xml:space="preserve">щей брачной жизнью. Добрый обычай </w:t>
      </w:r>
      <w:proofErr w:type="gramStart"/>
      <w:r>
        <w:t>омрачается дурной традицией разбивать о перила моста пустую</w:t>
      </w:r>
      <w:proofErr w:type="gramEnd"/>
      <w:r>
        <w:t xml:space="preserve"> бутылку от шампанского, отчего мост обычно усеян битым стеклом. И невдомек женихам и невестам, что о борт нового корабля принято разбивать полную бутылку шампанского. И никак не способствует прочности брака разлетевшееся стекло от пустых бутылок. Скорее наоборот, чертыхающиеся прох</w:t>
      </w:r>
      <w:r>
        <w:t>о</w:t>
      </w:r>
      <w:r>
        <w:t xml:space="preserve">жие, идущие по осколкам, бросают на новый союз мрачную тень. </w:t>
      </w:r>
    </w:p>
    <w:p w:rsidR="00DE15E2" w:rsidRDefault="00DE15E2" w:rsidP="00DE15E2">
      <w:pPr>
        <w:ind w:firstLine="567"/>
        <w:jc w:val="both"/>
      </w:pPr>
      <w:r>
        <w:t xml:space="preserve">Известного грузинского большевика и советского государственного деятеля </w:t>
      </w:r>
      <w:proofErr w:type="spellStart"/>
      <w:proofErr w:type="gramStart"/>
      <w:r w:rsidRPr="000E33DD">
        <w:t>Г</w:t>
      </w:r>
      <w:r>
        <w:t>риго́рия</w:t>
      </w:r>
      <w:proofErr w:type="spellEnd"/>
      <w:proofErr w:type="gramEnd"/>
      <w:r w:rsidRPr="000E33DD">
        <w:t xml:space="preserve"> </w:t>
      </w:r>
      <w:proofErr w:type="spellStart"/>
      <w:r w:rsidRPr="000E33DD">
        <w:t>Конста</w:t>
      </w:r>
      <w:r w:rsidRPr="000E33DD">
        <w:t>н</w:t>
      </w:r>
      <w:r w:rsidRPr="000E33DD">
        <w:t>ти́нович</w:t>
      </w:r>
      <w:r>
        <w:t>а</w:t>
      </w:r>
      <w:proofErr w:type="spellEnd"/>
      <w:r w:rsidRPr="000E33DD">
        <w:t xml:space="preserve"> </w:t>
      </w:r>
      <w:proofErr w:type="spellStart"/>
      <w:r w:rsidRPr="000E33DD">
        <w:t>Орджоники́дзе</w:t>
      </w:r>
      <w:proofErr w:type="spellEnd"/>
      <w:r>
        <w:t xml:space="preserve">  называли «сталинским ишаком» и «тараном революции». </w:t>
      </w:r>
      <w:r w:rsidRPr="00AB6674">
        <w:t>Его па</w:t>
      </w:r>
      <w:r>
        <w:t>ртийное прозвище: «Серго». Это один</w:t>
      </w:r>
      <w:r w:rsidRPr="00AB6674">
        <w:t xml:space="preserve"> из немногих людей, с которыми Сталин был на </w:t>
      </w:r>
      <w:r w:rsidR="00026A08">
        <w:t>«</w:t>
      </w:r>
      <w:r w:rsidRPr="00AB6674">
        <w:t>ты</w:t>
      </w:r>
      <w:r w:rsidR="00026A08">
        <w:t>»</w:t>
      </w:r>
      <w:r w:rsidRPr="00AB6674">
        <w:t>. После самоуби</w:t>
      </w:r>
      <w:r w:rsidRPr="00AB6674">
        <w:t>й</w:t>
      </w:r>
      <w:r w:rsidRPr="00AB6674">
        <w:t>ства Надежды Аллилуевой именно Орджоникидзе и Киров, на правах ближайших друзей, провели ночь в доме Сталина.</w:t>
      </w:r>
      <w:r>
        <w:t xml:space="preserve"> </w:t>
      </w:r>
      <w:r w:rsidRPr="00AB6674">
        <w:t>Если говорят, что Сталин принял страну с сохой, а оставил с атомным оружием,</w:t>
      </w:r>
      <w:r w:rsidRPr="00035093">
        <w:t xml:space="preserve"> то огромная заслуга в этом </w:t>
      </w:r>
      <w:r>
        <w:t xml:space="preserve">принадлежит именно Орджоникидзе, которого называли также </w:t>
      </w:r>
      <w:r w:rsidRPr="00AB6674">
        <w:t>команда</w:t>
      </w:r>
      <w:r w:rsidRPr="00AB6674">
        <w:t>р</w:t>
      </w:r>
      <w:r w:rsidRPr="00AB6674">
        <w:t>мом тяжелой индустрии.</w:t>
      </w:r>
      <w:r>
        <w:t xml:space="preserve"> Однако несогласие с партийной чисткой Сталина в конце его жизни привели Серго к разрыву доверительных связей с вождем. В результате генсек вычеркнул фамилию Орджон</w:t>
      </w:r>
      <w:r>
        <w:t>и</w:t>
      </w:r>
      <w:r>
        <w:t>кидзе из списка партийных деятелей, в честь которых в Москве намечалось установить памятники. А вот воронежцы (</w:t>
      </w:r>
      <w:r w:rsidRPr="00165BEF">
        <w:rPr>
          <w:b/>
        </w:rPr>
        <w:t>91%</w:t>
      </w:r>
      <w:r>
        <w:t>) не хотят вычеркивать фамилию Орджоникидзе из списка воронежских улиц, и это нежелание оста</w:t>
      </w:r>
      <w:r w:rsidR="005D598A">
        <w:t>ё</w:t>
      </w:r>
      <w:r>
        <w:t xml:space="preserve">тся стабильным вот уже почти двадцать лет (см. график ниже).  </w:t>
      </w:r>
    </w:p>
    <w:p w:rsidR="00DE15E2" w:rsidRDefault="00DE15E2" w:rsidP="00DE15E2">
      <w:pPr>
        <w:jc w:val="center"/>
        <w:rPr>
          <w:b/>
          <w:i/>
        </w:rPr>
      </w:pPr>
      <w:r w:rsidRPr="00AF555D">
        <w:rPr>
          <w:b/>
          <w:i/>
        </w:rPr>
        <w:t>Как Вы считаете, есть ли необходимость переименования улицы Орджоникидзе?</w:t>
      </w:r>
    </w:p>
    <w:p w:rsidR="00DE15E2" w:rsidRPr="00F1419C" w:rsidRDefault="00DE15E2" w:rsidP="00DE15E2">
      <w:pPr>
        <w:jc w:val="center"/>
        <w:rPr>
          <w:b/>
          <w:i/>
          <w:sz w:val="12"/>
          <w:szCs w:val="12"/>
        </w:rPr>
      </w:pPr>
    </w:p>
    <w:p w:rsidR="00DE15E2" w:rsidRPr="005F27C8" w:rsidRDefault="00DE15E2" w:rsidP="00DE15E2">
      <w:pPr>
        <w:jc w:val="center"/>
        <w:rPr>
          <w:color w:val="00B050"/>
        </w:rPr>
      </w:pPr>
      <w:r>
        <w:rPr>
          <w:noProof/>
          <w:color w:val="00B050"/>
        </w:rPr>
        <w:drawing>
          <wp:inline distT="0" distB="0" distL="0" distR="0" wp14:anchorId="4B29CC70" wp14:editId="1D94C92B">
            <wp:extent cx="6143625" cy="1466850"/>
            <wp:effectExtent l="0" t="0" r="9525" b="1905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DE15E2" w:rsidRPr="008A0925" w:rsidRDefault="00DE15E2" w:rsidP="00DE15E2">
      <w:pPr>
        <w:ind w:firstLine="567"/>
        <w:jc w:val="both"/>
        <w:rPr>
          <w:i/>
        </w:rPr>
      </w:pPr>
      <w:r w:rsidRPr="000856E9">
        <w:t xml:space="preserve">Дореволюционное название улицы – Воскресенская, в честь стоявшего на ней Воскресенского храма. Однако в 1928 году ей поторопились дать </w:t>
      </w:r>
      <w:proofErr w:type="spellStart"/>
      <w:r w:rsidRPr="000856E9">
        <w:t>П.М.Томского</w:t>
      </w:r>
      <w:proofErr w:type="spellEnd"/>
      <w:r w:rsidRPr="000856E9">
        <w:t xml:space="preserve"> – известного партийного деятеля тех лет ещё при его жизни. Но в ходе «чисток» 1936 года чиновник был обвинен в нелояльности к власти и, не дожидаясь ареста, покончил с собой. Улицу в срочном порядке переименовали в честь </w:t>
      </w:r>
      <w:proofErr w:type="spellStart"/>
      <w:r w:rsidRPr="000856E9">
        <w:t>Г.К.Ордженикидзе</w:t>
      </w:r>
      <w:proofErr w:type="spellEnd"/>
      <w:r>
        <w:t>.</w:t>
      </w:r>
      <w:r>
        <w:rPr>
          <w:i/>
        </w:rPr>
        <w:br w:type="page"/>
      </w:r>
    </w:p>
    <w:p w:rsidR="00AE16F0" w:rsidRPr="00937EE1" w:rsidRDefault="00AE16F0" w:rsidP="00AE16F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AE16F0" w:rsidRPr="00937EE1" w:rsidRDefault="00AE16F0" w:rsidP="00AE16F0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B14E9BD" wp14:editId="4C57DDF0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15C04" w:rsidRPr="00937EE1" w:rsidRDefault="00815C04" w:rsidP="00815C0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15C04" w:rsidRPr="00937EE1" w:rsidRDefault="00815C04" w:rsidP="00815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E16F0" w:rsidRPr="00937EE1" w:rsidRDefault="00AE16F0" w:rsidP="00AE16F0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61EA17B4" wp14:editId="6C9C343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AE16F0" w:rsidRPr="00815C04" w:rsidRDefault="00AE16F0">
      <w:pPr>
        <w:spacing w:after="200" w:line="276" w:lineRule="auto"/>
        <w:rPr>
          <w:rFonts w:ascii="Arial" w:hAnsi="Arial" w:cs="Arial"/>
          <w:b/>
          <w:sz w:val="22"/>
        </w:rPr>
      </w:pPr>
    </w:p>
    <w:p w:rsidR="00AE16F0" w:rsidRDefault="00AE16F0" w:rsidP="00AE16F0">
      <w:pPr>
        <w:spacing w:after="200" w:line="276" w:lineRule="auto"/>
        <w:jc w:val="center"/>
        <w:rPr>
          <w:rFonts w:cs="Arial"/>
          <w:b/>
          <w:bCs/>
          <w:caps/>
          <w:spacing w:val="-4"/>
        </w:rPr>
      </w:pPr>
      <w:r w:rsidRPr="008A0925">
        <w:rPr>
          <w:rFonts w:cs="Arial"/>
          <w:b/>
          <w:bCs/>
          <w:caps/>
          <w:spacing w:val="-4"/>
        </w:rPr>
        <w:t>ЕСТЬ ЛИ НЕОБХОДИМОСТЬ ПЕРЕИМЕНОВАНИЯ</w:t>
      </w:r>
      <w:r>
        <w:rPr>
          <w:rFonts w:cs="Arial"/>
          <w:b/>
          <w:bCs/>
          <w:caps/>
          <w:spacing w:val="-4"/>
        </w:rPr>
        <w:t>?</w:t>
      </w:r>
    </w:p>
    <w:p w:rsidR="00AE16F0" w:rsidRPr="00AE16F0" w:rsidRDefault="00AE16F0" w:rsidP="00AE16F0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>
            <wp:extent cx="6477000" cy="7858125"/>
            <wp:effectExtent l="0" t="0" r="1905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AE16F0" w:rsidRDefault="00AE16F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DE15E2" w:rsidRPr="00937EE1" w:rsidRDefault="00DE15E2" w:rsidP="00DE15E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bookmarkStart w:id="17" w:name="_GoBack"/>
      <w:bookmarkEnd w:id="17"/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E15E2" w:rsidRPr="00937EE1" w:rsidRDefault="00DE15E2" w:rsidP="00DE15E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FF64059" wp14:editId="550F8C58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5E2" w:rsidRPr="00937EE1" w:rsidRDefault="00DE15E2" w:rsidP="00DE15E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DE15E2" w:rsidRPr="00937EE1" w:rsidRDefault="00DE15E2" w:rsidP="00DE15E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E15E2" w:rsidRPr="00937EE1" w:rsidRDefault="00DE15E2" w:rsidP="00DE15E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6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E15E2" w:rsidRPr="00937EE1" w:rsidRDefault="00DE15E2" w:rsidP="00DE15E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5392" behindDoc="0" locked="0" layoutInCell="1" allowOverlap="1" wp14:anchorId="5087E91B" wp14:editId="0906822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835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HBi&#10;vAR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1A6D2A" w:rsidRPr="00013C3F" w:rsidRDefault="001A6D2A" w:rsidP="001A6D2A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1A6D2A" w:rsidRDefault="001A6D2A" w:rsidP="001A6D2A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1A6D2A" w:rsidRPr="002F38B9" w:rsidTr="00E472C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A6D2A" w:rsidRPr="002F38B9" w:rsidTr="001A6D2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1A6D2A" w:rsidRPr="007A6B16" w:rsidRDefault="001A6D2A" w:rsidP="001A6D2A">
            <w:pPr>
              <w:jc w:val="center"/>
            </w:pPr>
            <w:r w:rsidRPr="007A6B16">
              <w:t>43,7</w:t>
            </w:r>
          </w:p>
        </w:tc>
      </w:tr>
      <w:tr w:rsidR="001A6D2A" w:rsidRPr="002F38B9" w:rsidTr="001A6D2A">
        <w:trPr>
          <w:trHeight w:val="236"/>
          <w:jc w:val="center"/>
        </w:trPr>
        <w:tc>
          <w:tcPr>
            <w:tcW w:w="5337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1A6D2A" w:rsidRDefault="001A6D2A" w:rsidP="001A6D2A">
            <w:pPr>
              <w:jc w:val="center"/>
            </w:pPr>
            <w:r w:rsidRPr="007A6B16">
              <w:t>56,3</w:t>
            </w:r>
          </w:p>
        </w:tc>
      </w:tr>
    </w:tbl>
    <w:p w:rsidR="001A6D2A" w:rsidRDefault="001A6D2A" w:rsidP="001A6D2A">
      <w:pPr>
        <w:rPr>
          <w:rFonts w:ascii="Arial" w:hAnsi="Arial" w:cs="Arial"/>
          <w:sz w:val="20"/>
          <w:szCs w:val="20"/>
        </w:rPr>
      </w:pPr>
    </w:p>
    <w:p w:rsidR="001A6D2A" w:rsidRPr="002F38B9" w:rsidRDefault="001A6D2A" w:rsidP="001A6D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1A6D2A" w:rsidRPr="002F38B9" w:rsidTr="00E472C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A6D2A" w:rsidRPr="002F38B9" w:rsidTr="001A6D2A">
        <w:trPr>
          <w:trHeight w:val="284"/>
          <w:jc w:val="center"/>
        </w:trPr>
        <w:tc>
          <w:tcPr>
            <w:tcW w:w="5355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1A6D2A" w:rsidRPr="00A95630" w:rsidRDefault="001A6D2A" w:rsidP="001A6D2A">
            <w:pPr>
              <w:jc w:val="center"/>
            </w:pPr>
            <w:r w:rsidRPr="00A95630">
              <w:t>25,6</w:t>
            </w:r>
          </w:p>
        </w:tc>
      </w:tr>
      <w:tr w:rsidR="001A6D2A" w:rsidRPr="002F38B9" w:rsidTr="001A6D2A">
        <w:trPr>
          <w:trHeight w:val="350"/>
          <w:jc w:val="center"/>
        </w:trPr>
        <w:tc>
          <w:tcPr>
            <w:tcW w:w="5355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1A6D2A" w:rsidRPr="00A95630" w:rsidRDefault="001A6D2A" w:rsidP="001A6D2A">
            <w:pPr>
              <w:jc w:val="center"/>
            </w:pPr>
            <w:r w:rsidRPr="00A95630">
              <w:t>32,0</w:t>
            </w:r>
          </w:p>
        </w:tc>
      </w:tr>
      <w:tr w:rsidR="001A6D2A" w:rsidRPr="002F38B9" w:rsidTr="001A6D2A">
        <w:trPr>
          <w:trHeight w:val="346"/>
          <w:jc w:val="center"/>
        </w:trPr>
        <w:tc>
          <w:tcPr>
            <w:tcW w:w="5355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1A6D2A" w:rsidRPr="00A95630" w:rsidRDefault="001A6D2A" w:rsidP="001A6D2A">
            <w:pPr>
              <w:jc w:val="center"/>
            </w:pPr>
            <w:r w:rsidRPr="00A95630">
              <w:t>18,2</w:t>
            </w:r>
          </w:p>
        </w:tc>
      </w:tr>
      <w:tr w:rsidR="001A6D2A" w:rsidRPr="002F38B9" w:rsidTr="001A6D2A">
        <w:trPr>
          <w:trHeight w:val="348"/>
          <w:jc w:val="center"/>
        </w:trPr>
        <w:tc>
          <w:tcPr>
            <w:tcW w:w="5355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1A6D2A" w:rsidRDefault="001A6D2A" w:rsidP="001A6D2A">
            <w:pPr>
              <w:jc w:val="center"/>
            </w:pPr>
            <w:r>
              <w:t>24,2</w:t>
            </w:r>
          </w:p>
        </w:tc>
      </w:tr>
    </w:tbl>
    <w:p w:rsidR="001A6D2A" w:rsidRDefault="001A6D2A" w:rsidP="001A6D2A">
      <w:pPr>
        <w:rPr>
          <w:rFonts w:ascii="Arial" w:hAnsi="Arial" w:cs="Arial"/>
          <w:sz w:val="20"/>
          <w:szCs w:val="20"/>
        </w:rPr>
      </w:pPr>
    </w:p>
    <w:p w:rsidR="001A6D2A" w:rsidRPr="002F38B9" w:rsidRDefault="001A6D2A" w:rsidP="001A6D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1A6D2A" w:rsidRPr="002F38B9" w:rsidTr="00E472C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A6D2A" w:rsidRPr="002F38B9" w:rsidTr="001A6D2A">
        <w:trPr>
          <w:trHeight w:val="280"/>
          <w:jc w:val="center"/>
        </w:trPr>
        <w:tc>
          <w:tcPr>
            <w:tcW w:w="5490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1A6D2A" w:rsidRPr="00076D0B" w:rsidRDefault="001A6D2A" w:rsidP="001A6D2A">
            <w:pPr>
              <w:jc w:val="center"/>
            </w:pPr>
            <w:r>
              <w:t>0</w:t>
            </w:r>
            <w:r w:rsidRPr="00076D0B">
              <w:t>,7</w:t>
            </w:r>
          </w:p>
        </w:tc>
      </w:tr>
      <w:tr w:rsidR="001A6D2A" w:rsidRPr="002F38B9" w:rsidTr="001A6D2A">
        <w:trPr>
          <w:trHeight w:val="280"/>
          <w:jc w:val="center"/>
        </w:trPr>
        <w:tc>
          <w:tcPr>
            <w:tcW w:w="5490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1A6D2A" w:rsidRPr="00076D0B" w:rsidRDefault="001A6D2A" w:rsidP="001A6D2A">
            <w:pPr>
              <w:jc w:val="center"/>
            </w:pPr>
            <w:r w:rsidRPr="00076D0B">
              <w:t>12,9</w:t>
            </w:r>
          </w:p>
        </w:tc>
      </w:tr>
      <w:tr w:rsidR="001A6D2A" w:rsidRPr="002F38B9" w:rsidTr="001A6D2A">
        <w:trPr>
          <w:trHeight w:val="345"/>
          <w:jc w:val="center"/>
        </w:trPr>
        <w:tc>
          <w:tcPr>
            <w:tcW w:w="5490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1A6D2A" w:rsidRPr="00076D0B" w:rsidRDefault="001A6D2A" w:rsidP="001A6D2A">
            <w:pPr>
              <w:jc w:val="center"/>
            </w:pPr>
            <w:r w:rsidRPr="00076D0B">
              <w:t>30,7</w:t>
            </w:r>
          </w:p>
        </w:tc>
      </w:tr>
      <w:tr w:rsidR="001A6D2A" w:rsidRPr="002F38B9" w:rsidTr="001A6D2A">
        <w:trPr>
          <w:trHeight w:val="336"/>
          <w:jc w:val="center"/>
        </w:trPr>
        <w:tc>
          <w:tcPr>
            <w:tcW w:w="5490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1A6D2A" w:rsidRDefault="001A6D2A" w:rsidP="001A6D2A">
            <w:pPr>
              <w:jc w:val="center"/>
            </w:pPr>
            <w:r w:rsidRPr="00076D0B">
              <w:t>55,</w:t>
            </w:r>
            <w:r>
              <w:t>7</w:t>
            </w:r>
          </w:p>
        </w:tc>
      </w:tr>
    </w:tbl>
    <w:p w:rsidR="001A6D2A" w:rsidRDefault="001A6D2A" w:rsidP="001A6D2A">
      <w:pPr>
        <w:rPr>
          <w:rFonts w:ascii="Arial" w:hAnsi="Arial" w:cs="Arial"/>
          <w:sz w:val="20"/>
          <w:szCs w:val="20"/>
        </w:rPr>
      </w:pPr>
    </w:p>
    <w:p w:rsidR="001A6D2A" w:rsidRPr="002F38B9" w:rsidRDefault="001A6D2A" w:rsidP="001A6D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1A6D2A" w:rsidRPr="002F38B9" w:rsidTr="00E472C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A6D2A" w:rsidRPr="006D7B2F" w:rsidTr="001A6D2A">
        <w:trPr>
          <w:trHeight w:val="495"/>
          <w:jc w:val="center"/>
        </w:trPr>
        <w:tc>
          <w:tcPr>
            <w:tcW w:w="5485" w:type="dxa"/>
            <w:vAlign w:val="center"/>
          </w:tcPr>
          <w:p w:rsidR="001A6D2A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1A6D2A" w:rsidRPr="00CC0B0A" w:rsidRDefault="001A6D2A" w:rsidP="001A6D2A">
            <w:pPr>
              <w:jc w:val="center"/>
            </w:pPr>
            <w:r w:rsidRPr="00CC0B0A">
              <w:t>4,3</w:t>
            </w:r>
          </w:p>
        </w:tc>
      </w:tr>
      <w:tr w:rsidR="001A6D2A" w:rsidRPr="002F38B9" w:rsidTr="001A6D2A">
        <w:trPr>
          <w:trHeight w:val="495"/>
          <w:jc w:val="center"/>
        </w:trPr>
        <w:tc>
          <w:tcPr>
            <w:tcW w:w="5485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1A6D2A" w:rsidRPr="00CC0B0A" w:rsidRDefault="001A6D2A" w:rsidP="001A6D2A">
            <w:pPr>
              <w:jc w:val="center"/>
            </w:pPr>
            <w:r w:rsidRPr="00CC0B0A">
              <w:t>20,1</w:t>
            </w:r>
          </w:p>
        </w:tc>
      </w:tr>
      <w:tr w:rsidR="001A6D2A" w:rsidRPr="002F38B9" w:rsidTr="001A6D2A">
        <w:trPr>
          <w:trHeight w:val="495"/>
          <w:jc w:val="center"/>
        </w:trPr>
        <w:tc>
          <w:tcPr>
            <w:tcW w:w="5485" w:type="dxa"/>
            <w:vAlign w:val="center"/>
          </w:tcPr>
          <w:p w:rsidR="001A6D2A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1A6D2A" w:rsidRPr="00CC0B0A" w:rsidRDefault="001A6D2A" w:rsidP="001A6D2A">
            <w:pPr>
              <w:jc w:val="center"/>
            </w:pPr>
            <w:r w:rsidRPr="00CC0B0A">
              <w:t>48,2</w:t>
            </w:r>
          </w:p>
        </w:tc>
      </w:tr>
      <w:tr w:rsidR="001A6D2A" w:rsidRPr="002F38B9" w:rsidTr="001A6D2A">
        <w:trPr>
          <w:trHeight w:val="495"/>
          <w:jc w:val="center"/>
        </w:trPr>
        <w:tc>
          <w:tcPr>
            <w:tcW w:w="5485" w:type="dxa"/>
            <w:vAlign w:val="center"/>
          </w:tcPr>
          <w:p w:rsidR="001A6D2A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1A6D2A" w:rsidRPr="00CC0B0A" w:rsidRDefault="001A6D2A" w:rsidP="001A6D2A">
            <w:pPr>
              <w:jc w:val="center"/>
            </w:pPr>
            <w:r w:rsidRPr="00CC0B0A">
              <w:t>25,7</w:t>
            </w:r>
          </w:p>
        </w:tc>
      </w:tr>
      <w:tr w:rsidR="001A6D2A" w:rsidRPr="002F38B9" w:rsidTr="001A6D2A">
        <w:trPr>
          <w:trHeight w:val="495"/>
          <w:jc w:val="center"/>
        </w:trPr>
        <w:tc>
          <w:tcPr>
            <w:tcW w:w="5485" w:type="dxa"/>
            <w:vAlign w:val="center"/>
          </w:tcPr>
          <w:p w:rsidR="001A6D2A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1A6D2A" w:rsidRDefault="001A6D2A" w:rsidP="001A6D2A">
            <w:pPr>
              <w:jc w:val="center"/>
            </w:pPr>
            <w:r w:rsidRPr="00CC0B0A">
              <w:t>1,7</w:t>
            </w:r>
          </w:p>
        </w:tc>
      </w:tr>
    </w:tbl>
    <w:p w:rsidR="001A6D2A" w:rsidRDefault="001A6D2A" w:rsidP="001A6D2A">
      <w:pPr>
        <w:rPr>
          <w:i/>
        </w:rPr>
      </w:pPr>
    </w:p>
    <w:p w:rsidR="001A6D2A" w:rsidRDefault="001A6D2A" w:rsidP="001A6D2A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A6D2A" w:rsidRPr="002F38B9" w:rsidTr="00E472C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1A6D2A" w:rsidRPr="00B76A54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A6D2A" w:rsidRPr="002F38B9" w:rsidTr="001A6D2A">
        <w:trPr>
          <w:trHeight w:val="280"/>
          <w:jc w:val="center"/>
        </w:trPr>
        <w:tc>
          <w:tcPr>
            <w:tcW w:w="5562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1A6D2A" w:rsidRPr="005052A5" w:rsidRDefault="001A6D2A" w:rsidP="001A6D2A">
            <w:pPr>
              <w:jc w:val="center"/>
            </w:pPr>
            <w:r w:rsidRPr="005052A5">
              <w:t>52,</w:t>
            </w:r>
            <w:r>
              <w:t>2</w:t>
            </w:r>
          </w:p>
        </w:tc>
      </w:tr>
      <w:tr w:rsidR="001A6D2A" w:rsidRPr="002F38B9" w:rsidTr="001A6D2A">
        <w:trPr>
          <w:trHeight w:val="280"/>
          <w:jc w:val="center"/>
        </w:trPr>
        <w:tc>
          <w:tcPr>
            <w:tcW w:w="5562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1A6D2A" w:rsidRPr="005052A5" w:rsidRDefault="001A6D2A" w:rsidP="001A6D2A">
            <w:pPr>
              <w:jc w:val="center"/>
            </w:pPr>
            <w:r w:rsidRPr="005052A5">
              <w:t>6,4</w:t>
            </w:r>
          </w:p>
        </w:tc>
      </w:tr>
      <w:tr w:rsidR="001A6D2A" w:rsidRPr="002F38B9" w:rsidTr="001A6D2A">
        <w:trPr>
          <w:trHeight w:val="345"/>
          <w:jc w:val="center"/>
        </w:trPr>
        <w:tc>
          <w:tcPr>
            <w:tcW w:w="5562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1A6D2A" w:rsidRPr="005052A5" w:rsidRDefault="001A6D2A" w:rsidP="001A6D2A">
            <w:pPr>
              <w:jc w:val="center"/>
            </w:pPr>
            <w:r w:rsidRPr="005052A5">
              <w:t>17,7</w:t>
            </w:r>
          </w:p>
        </w:tc>
      </w:tr>
      <w:tr w:rsidR="001A6D2A" w:rsidRPr="002F38B9" w:rsidTr="001A6D2A">
        <w:trPr>
          <w:trHeight w:val="65"/>
          <w:jc w:val="center"/>
        </w:trPr>
        <w:tc>
          <w:tcPr>
            <w:tcW w:w="5562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1A6D2A" w:rsidRPr="005052A5" w:rsidRDefault="001A6D2A" w:rsidP="001A6D2A">
            <w:pPr>
              <w:jc w:val="center"/>
            </w:pPr>
            <w:r w:rsidRPr="005052A5">
              <w:t>10,7</w:t>
            </w:r>
          </w:p>
        </w:tc>
      </w:tr>
      <w:tr w:rsidR="001A6D2A" w:rsidRPr="002F38B9" w:rsidTr="001A6D2A">
        <w:trPr>
          <w:trHeight w:val="336"/>
          <w:jc w:val="center"/>
        </w:trPr>
        <w:tc>
          <w:tcPr>
            <w:tcW w:w="5562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1A6D2A" w:rsidRDefault="001A6D2A" w:rsidP="001A6D2A">
            <w:pPr>
              <w:jc w:val="center"/>
            </w:pPr>
            <w:r w:rsidRPr="005052A5">
              <w:t>13,0</w:t>
            </w:r>
          </w:p>
        </w:tc>
      </w:tr>
    </w:tbl>
    <w:p w:rsidR="001A6D2A" w:rsidRDefault="001A6D2A" w:rsidP="001A6D2A"/>
    <w:p w:rsidR="001A6D2A" w:rsidRPr="008E36E3" w:rsidRDefault="001A6D2A" w:rsidP="001A6D2A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1A6D2A" w:rsidRPr="002F38B9" w:rsidTr="00E472C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A6D2A" w:rsidRPr="002F38B9" w:rsidTr="001A6D2A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1A6D2A" w:rsidRPr="00FE6EBE" w:rsidRDefault="001A6D2A" w:rsidP="001A6D2A">
            <w:pPr>
              <w:jc w:val="center"/>
            </w:pPr>
            <w:r w:rsidRPr="00FE6EBE">
              <w:t>28,5</w:t>
            </w:r>
          </w:p>
        </w:tc>
      </w:tr>
      <w:tr w:rsidR="001A6D2A" w:rsidRPr="002F38B9" w:rsidTr="001A6D2A">
        <w:trPr>
          <w:trHeight w:val="236"/>
          <w:jc w:val="center"/>
        </w:trPr>
        <w:tc>
          <w:tcPr>
            <w:tcW w:w="5553" w:type="dxa"/>
            <w:vAlign w:val="center"/>
          </w:tcPr>
          <w:p w:rsidR="001A6D2A" w:rsidRPr="002F38B9" w:rsidRDefault="001A6D2A" w:rsidP="00E47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1A6D2A" w:rsidRDefault="001A6D2A" w:rsidP="001A6D2A">
            <w:pPr>
              <w:jc w:val="center"/>
            </w:pPr>
            <w:r w:rsidRPr="00FE6EBE">
              <w:t>71,5</w:t>
            </w:r>
          </w:p>
        </w:tc>
      </w:tr>
    </w:tbl>
    <w:p w:rsidR="001A6D2A" w:rsidRDefault="001A6D2A" w:rsidP="001A6D2A">
      <w:pPr>
        <w:tabs>
          <w:tab w:val="left" w:pos="420"/>
        </w:tabs>
        <w:ind w:firstLine="540"/>
      </w:pPr>
    </w:p>
    <w:p w:rsidR="00891E70" w:rsidRDefault="00891E70" w:rsidP="00891E70">
      <w:pPr>
        <w:ind w:firstLine="567"/>
      </w:pPr>
    </w:p>
    <w:p w:rsidR="0073151F" w:rsidRDefault="0073151F" w:rsidP="0073151F">
      <w:pPr>
        <w:ind w:firstLine="567"/>
      </w:pPr>
    </w:p>
    <w:p w:rsidR="00FB09EB" w:rsidRDefault="00FB09EB" w:rsidP="00F664E0">
      <w:pPr>
        <w:ind w:firstLine="567"/>
      </w:pPr>
    </w:p>
    <w:p w:rsidR="007A04E1" w:rsidRPr="009675D5" w:rsidRDefault="007A04E1" w:rsidP="00E76256">
      <w:pPr>
        <w:ind w:firstLine="567"/>
        <w:jc w:val="both"/>
        <w:rPr>
          <w:lang w:val="en-US"/>
        </w:rPr>
      </w:pPr>
    </w:p>
    <w:sectPr w:rsidR="007A04E1" w:rsidRPr="009675D5" w:rsidSect="0060308F">
      <w:footerReference w:type="default" r:id="rId63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ABB" w:rsidRDefault="00536ABB" w:rsidP="00F2216F">
      <w:r>
        <w:separator/>
      </w:r>
    </w:p>
  </w:endnote>
  <w:endnote w:type="continuationSeparator" w:id="0">
    <w:p w:rsidR="00536ABB" w:rsidRDefault="00536AB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F2480A" w:rsidRDefault="00F2480A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B6C0C50" wp14:editId="7B214555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F2480A" w:rsidRDefault="00F2480A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F16D3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ABB" w:rsidRDefault="00536ABB" w:rsidP="00F2216F">
      <w:r>
        <w:separator/>
      </w:r>
    </w:p>
  </w:footnote>
  <w:footnote w:type="continuationSeparator" w:id="0">
    <w:p w:rsidR="00536ABB" w:rsidRDefault="00536AB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2"/>
  </w:num>
  <w:num w:numId="5">
    <w:abstractNumId w:val="14"/>
  </w:num>
  <w:num w:numId="6">
    <w:abstractNumId w:val="4"/>
  </w:num>
  <w:num w:numId="7">
    <w:abstractNumId w:val="24"/>
  </w:num>
  <w:num w:numId="8">
    <w:abstractNumId w:val="19"/>
  </w:num>
  <w:num w:numId="9">
    <w:abstractNumId w:val="3"/>
  </w:num>
  <w:num w:numId="10">
    <w:abstractNumId w:val="22"/>
  </w:num>
  <w:num w:numId="11">
    <w:abstractNumId w:val="21"/>
  </w:num>
  <w:num w:numId="12">
    <w:abstractNumId w:val="6"/>
  </w:num>
  <w:num w:numId="13">
    <w:abstractNumId w:val="9"/>
  </w:num>
  <w:num w:numId="14">
    <w:abstractNumId w:val="11"/>
  </w:num>
  <w:num w:numId="15">
    <w:abstractNumId w:val="18"/>
  </w:num>
  <w:num w:numId="16">
    <w:abstractNumId w:val="20"/>
  </w:num>
  <w:num w:numId="17">
    <w:abstractNumId w:val="17"/>
  </w:num>
  <w:num w:numId="18">
    <w:abstractNumId w:val="8"/>
  </w:num>
  <w:num w:numId="19">
    <w:abstractNumId w:val="13"/>
  </w:num>
  <w:num w:numId="20">
    <w:abstractNumId w:val="23"/>
  </w:num>
  <w:num w:numId="21">
    <w:abstractNumId w:val="1"/>
  </w:num>
  <w:num w:numId="22">
    <w:abstractNumId w:val="0"/>
  </w:num>
  <w:num w:numId="23">
    <w:abstractNumId w:val="15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DDF"/>
    <w:rsid w:val="00004E6E"/>
    <w:rsid w:val="000051FE"/>
    <w:rsid w:val="0000524B"/>
    <w:rsid w:val="000055D4"/>
    <w:rsid w:val="000106D6"/>
    <w:rsid w:val="00010B33"/>
    <w:rsid w:val="000111BE"/>
    <w:rsid w:val="00011F6C"/>
    <w:rsid w:val="000126C4"/>
    <w:rsid w:val="000140B1"/>
    <w:rsid w:val="00014E85"/>
    <w:rsid w:val="0001787C"/>
    <w:rsid w:val="000219BF"/>
    <w:rsid w:val="000237CD"/>
    <w:rsid w:val="000256DB"/>
    <w:rsid w:val="00026A08"/>
    <w:rsid w:val="00026CA4"/>
    <w:rsid w:val="000271D6"/>
    <w:rsid w:val="00034240"/>
    <w:rsid w:val="0003431D"/>
    <w:rsid w:val="000363FC"/>
    <w:rsid w:val="00041F5E"/>
    <w:rsid w:val="00041FB9"/>
    <w:rsid w:val="0004285C"/>
    <w:rsid w:val="0004397B"/>
    <w:rsid w:val="00047F9F"/>
    <w:rsid w:val="00051AA9"/>
    <w:rsid w:val="00054FFD"/>
    <w:rsid w:val="0005693B"/>
    <w:rsid w:val="000600EE"/>
    <w:rsid w:val="00072659"/>
    <w:rsid w:val="00072C52"/>
    <w:rsid w:val="00073CA3"/>
    <w:rsid w:val="000753C5"/>
    <w:rsid w:val="0007791B"/>
    <w:rsid w:val="000779E2"/>
    <w:rsid w:val="0008023D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A42E5"/>
    <w:rsid w:val="000B1BD0"/>
    <w:rsid w:val="000B277D"/>
    <w:rsid w:val="000B6328"/>
    <w:rsid w:val="000C5926"/>
    <w:rsid w:val="000C6954"/>
    <w:rsid w:val="000D06A7"/>
    <w:rsid w:val="000D0ECD"/>
    <w:rsid w:val="000D217B"/>
    <w:rsid w:val="000D3C55"/>
    <w:rsid w:val="000D5DFF"/>
    <w:rsid w:val="000D6D19"/>
    <w:rsid w:val="000E439A"/>
    <w:rsid w:val="000E5222"/>
    <w:rsid w:val="000E5F6A"/>
    <w:rsid w:val="000E64AE"/>
    <w:rsid w:val="000E67AD"/>
    <w:rsid w:val="000F08B1"/>
    <w:rsid w:val="000F1DBF"/>
    <w:rsid w:val="000F2674"/>
    <w:rsid w:val="000F4786"/>
    <w:rsid w:val="000F5AD1"/>
    <w:rsid w:val="000F6EC4"/>
    <w:rsid w:val="000F7DAF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4625"/>
    <w:rsid w:val="00126967"/>
    <w:rsid w:val="00127879"/>
    <w:rsid w:val="00131D91"/>
    <w:rsid w:val="00135BD3"/>
    <w:rsid w:val="00136C99"/>
    <w:rsid w:val="00140026"/>
    <w:rsid w:val="0014273D"/>
    <w:rsid w:val="00150DA1"/>
    <w:rsid w:val="00156BD7"/>
    <w:rsid w:val="0016339D"/>
    <w:rsid w:val="00165BEF"/>
    <w:rsid w:val="00170AA8"/>
    <w:rsid w:val="00173244"/>
    <w:rsid w:val="00181EDA"/>
    <w:rsid w:val="0018386C"/>
    <w:rsid w:val="00184D80"/>
    <w:rsid w:val="00185478"/>
    <w:rsid w:val="00186D23"/>
    <w:rsid w:val="00193756"/>
    <w:rsid w:val="00194266"/>
    <w:rsid w:val="00194477"/>
    <w:rsid w:val="001A34FD"/>
    <w:rsid w:val="001A5D81"/>
    <w:rsid w:val="001A6D2A"/>
    <w:rsid w:val="001B001C"/>
    <w:rsid w:val="001B134A"/>
    <w:rsid w:val="001B252A"/>
    <w:rsid w:val="001B367C"/>
    <w:rsid w:val="001B4CA4"/>
    <w:rsid w:val="001B626D"/>
    <w:rsid w:val="001C07BA"/>
    <w:rsid w:val="001C49D6"/>
    <w:rsid w:val="001C7E85"/>
    <w:rsid w:val="001D07EF"/>
    <w:rsid w:val="001D3553"/>
    <w:rsid w:val="001D3CD7"/>
    <w:rsid w:val="001D6522"/>
    <w:rsid w:val="001D71D5"/>
    <w:rsid w:val="001E1220"/>
    <w:rsid w:val="001E41B4"/>
    <w:rsid w:val="001E6E24"/>
    <w:rsid w:val="001F097A"/>
    <w:rsid w:val="001F557C"/>
    <w:rsid w:val="0020045D"/>
    <w:rsid w:val="0020133A"/>
    <w:rsid w:val="00203181"/>
    <w:rsid w:val="0021192E"/>
    <w:rsid w:val="002145ED"/>
    <w:rsid w:val="002147C6"/>
    <w:rsid w:val="00215757"/>
    <w:rsid w:val="00215D0A"/>
    <w:rsid w:val="00216235"/>
    <w:rsid w:val="00216EC7"/>
    <w:rsid w:val="00220679"/>
    <w:rsid w:val="00222535"/>
    <w:rsid w:val="00224955"/>
    <w:rsid w:val="00226916"/>
    <w:rsid w:val="00231631"/>
    <w:rsid w:val="00231CE9"/>
    <w:rsid w:val="00234A5A"/>
    <w:rsid w:val="002369A0"/>
    <w:rsid w:val="00245FC5"/>
    <w:rsid w:val="00246588"/>
    <w:rsid w:val="002473B5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612D2"/>
    <w:rsid w:val="00265488"/>
    <w:rsid w:val="0026554C"/>
    <w:rsid w:val="0026631F"/>
    <w:rsid w:val="00267EDF"/>
    <w:rsid w:val="00273431"/>
    <w:rsid w:val="0027532F"/>
    <w:rsid w:val="00280850"/>
    <w:rsid w:val="0028455F"/>
    <w:rsid w:val="002877E0"/>
    <w:rsid w:val="0029203F"/>
    <w:rsid w:val="00295761"/>
    <w:rsid w:val="0029607E"/>
    <w:rsid w:val="002972DB"/>
    <w:rsid w:val="002978F5"/>
    <w:rsid w:val="002A1A23"/>
    <w:rsid w:val="002A1BB9"/>
    <w:rsid w:val="002A2BEC"/>
    <w:rsid w:val="002A4584"/>
    <w:rsid w:val="002A4B36"/>
    <w:rsid w:val="002A6026"/>
    <w:rsid w:val="002B06A8"/>
    <w:rsid w:val="002B277F"/>
    <w:rsid w:val="002B414D"/>
    <w:rsid w:val="002B42B3"/>
    <w:rsid w:val="002B6413"/>
    <w:rsid w:val="002B67F5"/>
    <w:rsid w:val="002C0704"/>
    <w:rsid w:val="002C459B"/>
    <w:rsid w:val="002C68B4"/>
    <w:rsid w:val="002C71C5"/>
    <w:rsid w:val="002D1769"/>
    <w:rsid w:val="002D3249"/>
    <w:rsid w:val="002E04B1"/>
    <w:rsid w:val="002E4C03"/>
    <w:rsid w:val="002F20A7"/>
    <w:rsid w:val="002F5058"/>
    <w:rsid w:val="00300443"/>
    <w:rsid w:val="00300FD1"/>
    <w:rsid w:val="003069BF"/>
    <w:rsid w:val="00306C59"/>
    <w:rsid w:val="003074BB"/>
    <w:rsid w:val="00307529"/>
    <w:rsid w:val="00310617"/>
    <w:rsid w:val="00311296"/>
    <w:rsid w:val="003134B6"/>
    <w:rsid w:val="00316235"/>
    <w:rsid w:val="003164FF"/>
    <w:rsid w:val="00317360"/>
    <w:rsid w:val="00323B12"/>
    <w:rsid w:val="00326F9B"/>
    <w:rsid w:val="003311E3"/>
    <w:rsid w:val="00333E92"/>
    <w:rsid w:val="0033673E"/>
    <w:rsid w:val="00343AA9"/>
    <w:rsid w:val="00344F79"/>
    <w:rsid w:val="00345D27"/>
    <w:rsid w:val="00345EA3"/>
    <w:rsid w:val="003462C2"/>
    <w:rsid w:val="00353201"/>
    <w:rsid w:val="00353BD6"/>
    <w:rsid w:val="003556A6"/>
    <w:rsid w:val="003574A7"/>
    <w:rsid w:val="00363308"/>
    <w:rsid w:val="00366669"/>
    <w:rsid w:val="00367F66"/>
    <w:rsid w:val="00371259"/>
    <w:rsid w:val="003724EF"/>
    <w:rsid w:val="00375045"/>
    <w:rsid w:val="0037586E"/>
    <w:rsid w:val="00380ED8"/>
    <w:rsid w:val="003835E4"/>
    <w:rsid w:val="00383D71"/>
    <w:rsid w:val="0038666E"/>
    <w:rsid w:val="003876EF"/>
    <w:rsid w:val="003903B7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2E1B"/>
    <w:rsid w:val="003A303F"/>
    <w:rsid w:val="003A3051"/>
    <w:rsid w:val="003A3E77"/>
    <w:rsid w:val="003A4012"/>
    <w:rsid w:val="003B13E7"/>
    <w:rsid w:val="003B2FCA"/>
    <w:rsid w:val="003B3152"/>
    <w:rsid w:val="003B3B47"/>
    <w:rsid w:val="003B6A07"/>
    <w:rsid w:val="003C1EB9"/>
    <w:rsid w:val="003C2EAD"/>
    <w:rsid w:val="003C4402"/>
    <w:rsid w:val="003C4454"/>
    <w:rsid w:val="003C5B83"/>
    <w:rsid w:val="003D03BD"/>
    <w:rsid w:val="003D2CD8"/>
    <w:rsid w:val="003D4B1E"/>
    <w:rsid w:val="003D5566"/>
    <w:rsid w:val="003F13DA"/>
    <w:rsid w:val="003F20C4"/>
    <w:rsid w:val="003F6E34"/>
    <w:rsid w:val="00403E6C"/>
    <w:rsid w:val="00404CDE"/>
    <w:rsid w:val="00405AAA"/>
    <w:rsid w:val="00407328"/>
    <w:rsid w:val="00407449"/>
    <w:rsid w:val="00411B04"/>
    <w:rsid w:val="0041446B"/>
    <w:rsid w:val="004146A7"/>
    <w:rsid w:val="0041481D"/>
    <w:rsid w:val="00420408"/>
    <w:rsid w:val="00423425"/>
    <w:rsid w:val="00425AB0"/>
    <w:rsid w:val="00430093"/>
    <w:rsid w:val="004358C4"/>
    <w:rsid w:val="00436C71"/>
    <w:rsid w:val="00437A3B"/>
    <w:rsid w:val="00443A70"/>
    <w:rsid w:val="0044588A"/>
    <w:rsid w:val="00451D20"/>
    <w:rsid w:val="00454F3C"/>
    <w:rsid w:val="004601DD"/>
    <w:rsid w:val="00462DB7"/>
    <w:rsid w:val="00464E33"/>
    <w:rsid w:val="00471466"/>
    <w:rsid w:val="0047169F"/>
    <w:rsid w:val="0047179F"/>
    <w:rsid w:val="00472905"/>
    <w:rsid w:val="00476331"/>
    <w:rsid w:val="00476FB7"/>
    <w:rsid w:val="00477C3B"/>
    <w:rsid w:val="00485F69"/>
    <w:rsid w:val="004864EE"/>
    <w:rsid w:val="0048721B"/>
    <w:rsid w:val="004878C6"/>
    <w:rsid w:val="00490D11"/>
    <w:rsid w:val="00490E54"/>
    <w:rsid w:val="00491C8B"/>
    <w:rsid w:val="00492159"/>
    <w:rsid w:val="0049467E"/>
    <w:rsid w:val="00494CD4"/>
    <w:rsid w:val="0049502D"/>
    <w:rsid w:val="00496528"/>
    <w:rsid w:val="004A0C14"/>
    <w:rsid w:val="004A144C"/>
    <w:rsid w:val="004A1CDC"/>
    <w:rsid w:val="004A4707"/>
    <w:rsid w:val="004A5EC7"/>
    <w:rsid w:val="004A6711"/>
    <w:rsid w:val="004A6D61"/>
    <w:rsid w:val="004A7F2B"/>
    <w:rsid w:val="004B003D"/>
    <w:rsid w:val="004B1E9C"/>
    <w:rsid w:val="004B4F3E"/>
    <w:rsid w:val="004C3BFE"/>
    <w:rsid w:val="004C64A9"/>
    <w:rsid w:val="004C724C"/>
    <w:rsid w:val="004D1884"/>
    <w:rsid w:val="004D236D"/>
    <w:rsid w:val="004D3C4D"/>
    <w:rsid w:val="004D3E68"/>
    <w:rsid w:val="004D4D65"/>
    <w:rsid w:val="004E05DF"/>
    <w:rsid w:val="004E57C2"/>
    <w:rsid w:val="004E66B6"/>
    <w:rsid w:val="004F2519"/>
    <w:rsid w:val="004F512A"/>
    <w:rsid w:val="004F6117"/>
    <w:rsid w:val="004F6B7D"/>
    <w:rsid w:val="005004FE"/>
    <w:rsid w:val="00502D38"/>
    <w:rsid w:val="00503E78"/>
    <w:rsid w:val="00507658"/>
    <w:rsid w:val="00511940"/>
    <w:rsid w:val="00513198"/>
    <w:rsid w:val="00513939"/>
    <w:rsid w:val="00514C0C"/>
    <w:rsid w:val="00515CF7"/>
    <w:rsid w:val="00517494"/>
    <w:rsid w:val="00524432"/>
    <w:rsid w:val="00524ADA"/>
    <w:rsid w:val="00530D4A"/>
    <w:rsid w:val="00530F49"/>
    <w:rsid w:val="0053133B"/>
    <w:rsid w:val="00531C19"/>
    <w:rsid w:val="00532140"/>
    <w:rsid w:val="0053519E"/>
    <w:rsid w:val="00536ABB"/>
    <w:rsid w:val="00546368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37FF"/>
    <w:rsid w:val="00584720"/>
    <w:rsid w:val="00584D9E"/>
    <w:rsid w:val="00585A31"/>
    <w:rsid w:val="005867F7"/>
    <w:rsid w:val="00593CBA"/>
    <w:rsid w:val="00596263"/>
    <w:rsid w:val="005966D7"/>
    <w:rsid w:val="005A0A6C"/>
    <w:rsid w:val="005A1088"/>
    <w:rsid w:val="005A495B"/>
    <w:rsid w:val="005A533E"/>
    <w:rsid w:val="005B20D6"/>
    <w:rsid w:val="005B3401"/>
    <w:rsid w:val="005B3EEA"/>
    <w:rsid w:val="005B658A"/>
    <w:rsid w:val="005C18E2"/>
    <w:rsid w:val="005C4EFD"/>
    <w:rsid w:val="005C6BFB"/>
    <w:rsid w:val="005C6FC5"/>
    <w:rsid w:val="005D009F"/>
    <w:rsid w:val="005D056A"/>
    <w:rsid w:val="005D1D27"/>
    <w:rsid w:val="005D598A"/>
    <w:rsid w:val="005E064F"/>
    <w:rsid w:val="005E7A08"/>
    <w:rsid w:val="005F25DD"/>
    <w:rsid w:val="006025FF"/>
    <w:rsid w:val="0060308F"/>
    <w:rsid w:val="0061014A"/>
    <w:rsid w:val="00611761"/>
    <w:rsid w:val="00612CF8"/>
    <w:rsid w:val="00613481"/>
    <w:rsid w:val="00614B5D"/>
    <w:rsid w:val="006152AC"/>
    <w:rsid w:val="00623B85"/>
    <w:rsid w:val="006272B2"/>
    <w:rsid w:val="0062735E"/>
    <w:rsid w:val="00627D25"/>
    <w:rsid w:val="00630CC5"/>
    <w:rsid w:val="00630EC1"/>
    <w:rsid w:val="00634B46"/>
    <w:rsid w:val="00635159"/>
    <w:rsid w:val="006379F5"/>
    <w:rsid w:val="00640B4F"/>
    <w:rsid w:val="00643707"/>
    <w:rsid w:val="00646E39"/>
    <w:rsid w:val="00651DB6"/>
    <w:rsid w:val="00652B39"/>
    <w:rsid w:val="00657CB2"/>
    <w:rsid w:val="00660DCC"/>
    <w:rsid w:val="006611AA"/>
    <w:rsid w:val="006614D1"/>
    <w:rsid w:val="00661B63"/>
    <w:rsid w:val="00667D31"/>
    <w:rsid w:val="00670FC7"/>
    <w:rsid w:val="006752C3"/>
    <w:rsid w:val="006818EB"/>
    <w:rsid w:val="00683157"/>
    <w:rsid w:val="006963C5"/>
    <w:rsid w:val="006A012E"/>
    <w:rsid w:val="006A2018"/>
    <w:rsid w:val="006A26C3"/>
    <w:rsid w:val="006A3E23"/>
    <w:rsid w:val="006A46FC"/>
    <w:rsid w:val="006A78D5"/>
    <w:rsid w:val="006B2450"/>
    <w:rsid w:val="006B3F4C"/>
    <w:rsid w:val="006B51A1"/>
    <w:rsid w:val="006B5ADD"/>
    <w:rsid w:val="006B6B67"/>
    <w:rsid w:val="006C2218"/>
    <w:rsid w:val="006C2BD1"/>
    <w:rsid w:val="006C6BBC"/>
    <w:rsid w:val="006C7597"/>
    <w:rsid w:val="006D6E16"/>
    <w:rsid w:val="006D6F73"/>
    <w:rsid w:val="006E0D27"/>
    <w:rsid w:val="006E2248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06212"/>
    <w:rsid w:val="007123C3"/>
    <w:rsid w:val="007149BA"/>
    <w:rsid w:val="00715B52"/>
    <w:rsid w:val="00723462"/>
    <w:rsid w:val="0073151F"/>
    <w:rsid w:val="00732F6A"/>
    <w:rsid w:val="00735E87"/>
    <w:rsid w:val="00736454"/>
    <w:rsid w:val="00737574"/>
    <w:rsid w:val="00737FCC"/>
    <w:rsid w:val="007403BF"/>
    <w:rsid w:val="00740BE2"/>
    <w:rsid w:val="007434F4"/>
    <w:rsid w:val="0074384C"/>
    <w:rsid w:val="0074587D"/>
    <w:rsid w:val="007469C6"/>
    <w:rsid w:val="00747F0F"/>
    <w:rsid w:val="0075009E"/>
    <w:rsid w:val="00756774"/>
    <w:rsid w:val="007570FC"/>
    <w:rsid w:val="00760AD7"/>
    <w:rsid w:val="0076163B"/>
    <w:rsid w:val="00764473"/>
    <w:rsid w:val="00765784"/>
    <w:rsid w:val="00765802"/>
    <w:rsid w:val="00766956"/>
    <w:rsid w:val="00770EFB"/>
    <w:rsid w:val="00770F93"/>
    <w:rsid w:val="007726BB"/>
    <w:rsid w:val="0077659F"/>
    <w:rsid w:val="00776965"/>
    <w:rsid w:val="0078382D"/>
    <w:rsid w:val="007860C1"/>
    <w:rsid w:val="00786C37"/>
    <w:rsid w:val="00790A90"/>
    <w:rsid w:val="007A04E1"/>
    <w:rsid w:val="007A304B"/>
    <w:rsid w:val="007B0291"/>
    <w:rsid w:val="007B144F"/>
    <w:rsid w:val="007B2279"/>
    <w:rsid w:val="007B27D0"/>
    <w:rsid w:val="007B6757"/>
    <w:rsid w:val="007C1CF0"/>
    <w:rsid w:val="007C4EF1"/>
    <w:rsid w:val="007C5568"/>
    <w:rsid w:val="007C6952"/>
    <w:rsid w:val="007C6FD0"/>
    <w:rsid w:val="007D2ACB"/>
    <w:rsid w:val="007D2EFF"/>
    <w:rsid w:val="007D43B7"/>
    <w:rsid w:val="007D5E11"/>
    <w:rsid w:val="007E0D50"/>
    <w:rsid w:val="007E30AD"/>
    <w:rsid w:val="007E5320"/>
    <w:rsid w:val="007F2E98"/>
    <w:rsid w:val="007F3AB3"/>
    <w:rsid w:val="007F5DB5"/>
    <w:rsid w:val="00800124"/>
    <w:rsid w:val="00807086"/>
    <w:rsid w:val="008078B3"/>
    <w:rsid w:val="0081027F"/>
    <w:rsid w:val="0081181D"/>
    <w:rsid w:val="00815223"/>
    <w:rsid w:val="0081593A"/>
    <w:rsid w:val="00815C04"/>
    <w:rsid w:val="00822CCA"/>
    <w:rsid w:val="00824A7C"/>
    <w:rsid w:val="00825977"/>
    <w:rsid w:val="00827075"/>
    <w:rsid w:val="008275A1"/>
    <w:rsid w:val="00830157"/>
    <w:rsid w:val="00833192"/>
    <w:rsid w:val="00835D36"/>
    <w:rsid w:val="0084147E"/>
    <w:rsid w:val="00842A0A"/>
    <w:rsid w:val="008464F9"/>
    <w:rsid w:val="0085561B"/>
    <w:rsid w:val="0085599E"/>
    <w:rsid w:val="008574AC"/>
    <w:rsid w:val="00865D9B"/>
    <w:rsid w:val="00866915"/>
    <w:rsid w:val="00870677"/>
    <w:rsid w:val="00872BFB"/>
    <w:rsid w:val="008827D7"/>
    <w:rsid w:val="008873D2"/>
    <w:rsid w:val="00887ED2"/>
    <w:rsid w:val="00891CCD"/>
    <w:rsid w:val="00891E70"/>
    <w:rsid w:val="00896AE1"/>
    <w:rsid w:val="00897ABC"/>
    <w:rsid w:val="00897DC6"/>
    <w:rsid w:val="008A04E3"/>
    <w:rsid w:val="008A2A44"/>
    <w:rsid w:val="008A59B8"/>
    <w:rsid w:val="008B5A11"/>
    <w:rsid w:val="008C31D7"/>
    <w:rsid w:val="008C5BEE"/>
    <w:rsid w:val="008D0934"/>
    <w:rsid w:val="008D2DD0"/>
    <w:rsid w:val="008E06DD"/>
    <w:rsid w:val="008E25BF"/>
    <w:rsid w:val="008E3841"/>
    <w:rsid w:val="008E5BB5"/>
    <w:rsid w:val="008E5F5A"/>
    <w:rsid w:val="008F22AB"/>
    <w:rsid w:val="008F44B9"/>
    <w:rsid w:val="008F5972"/>
    <w:rsid w:val="008F65EA"/>
    <w:rsid w:val="008F67D7"/>
    <w:rsid w:val="008F6E1D"/>
    <w:rsid w:val="00900080"/>
    <w:rsid w:val="009077FC"/>
    <w:rsid w:val="009149FD"/>
    <w:rsid w:val="009214C9"/>
    <w:rsid w:val="009226ED"/>
    <w:rsid w:val="009242E7"/>
    <w:rsid w:val="00924C6C"/>
    <w:rsid w:val="00926214"/>
    <w:rsid w:val="0093159E"/>
    <w:rsid w:val="00934947"/>
    <w:rsid w:val="009351E8"/>
    <w:rsid w:val="0093564E"/>
    <w:rsid w:val="00935650"/>
    <w:rsid w:val="00935B1F"/>
    <w:rsid w:val="00940C6A"/>
    <w:rsid w:val="00940FE5"/>
    <w:rsid w:val="00944143"/>
    <w:rsid w:val="0094565E"/>
    <w:rsid w:val="00950856"/>
    <w:rsid w:val="0095188E"/>
    <w:rsid w:val="009563DC"/>
    <w:rsid w:val="009571AE"/>
    <w:rsid w:val="009574C1"/>
    <w:rsid w:val="00964014"/>
    <w:rsid w:val="00966527"/>
    <w:rsid w:val="0096705D"/>
    <w:rsid w:val="0096716A"/>
    <w:rsid w:val="009675D5"/>
    <w:rsid w:val="009677FF"/>
    <w:rsid w:val="00971C99"/>
    <w:rsid w:val="00974791"/>
    <w:rsid w:val="00980A76"/>
    <w:rsid w:val="00981912"/>
    <w:rsid w:val="00983F04"/>
    <w:rsid w:val="00985597"/>
    <w:rsid w:val="00985D3D"/>
    <w:rsid w:val="00987040"/>
    <w:rsid w:val="009870B6"/>
    <w:rsid w:val="00990CF1"/>
    <w:rsid w:val="00991E7B"/>
    <w:rsid w:val="00993105"/>
    <w:rsid w:val="00993B06"/>
    <w:rsid w:val="009974A7"/>
    <w:rsid w:val="009A091E"/>
    <w:rsid w:val="009A2CA2"/>
    <w:rsid w:val="009A6447"/>
    <w:rsid w:val="009B0F01"/>
    <w:rsid w:val="009B1A57"/>
    <w:rsid w:val="009B6053"/>
    <w:rsid w:val="009B761B"/>
    <w:rsid w:val="009C0D34"/>
    <w:rsid w:val="009C3823"/>
    <w:rsid w:val="009D080C"/>
    <w:rsid w:val="009D14DF"/>
    <w:rsid w:val="009D406A"/>
    <w:rsid w:val="009D4FBE"/>
    <w:rsid w:val="009D5088"/>
    <w:rsid w:val="009D5E92"/>
    <w:rsid w:val="009E0445"/>
    <w:rsid w:val="009E064F"/>
    <w:rsid w:val="009E1CA4"/>
    <w:rsid w:val="009E382F"/>
    <w:rsid w:val="009E59E8"/>
    <w:rsid w:val="009F23DC"/>
    <w:rsid w:val="009F5CAC"/>
    <w:rsid w:val="00A00F0E"/>
    <w:rsid w:val="00A02190"/>
    <w:rsid w:val="00A02B3B"/>
    <w:rsid w:val="00A05EA5"/>
    <w:rsid w:val="00A066B1"/>
    <w:rsid w:val="00A0756D"/>
    <w:rsid w:val="00A07DA0"/>
    <w:rsid w:val="00A10D2E"/>
    <w:rsid w:val="00A10F97"/>
    <w:rsid w:val="00A120FA"/>
    <w:rsid w:val="00A13B69"/>
    <w:rsid w:val="00A15D8C"/>
    <w:rsid w:val="00A17750"/>
    <w:rsid w:val="00A23EDA"/>
    <w:rsid w:val="00A249A6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2A6E"/>
    <w:rsid w:val="00A53C7A"/>
    <w:rsid w:val="00A54137"/>
    <w:rsid w:val="00A54340"/>
    <w:rsid w:val="00A5437E"/>
    <w:rsid w:val="00A54F89"/>
    <w:rsid w:val="00A5581D"/>
    <w:rsid w:val="00A57660"/>
    <w:rsid w:val="00A61723"/>
    <w:rsid w:val="00A61F99"/>
    <w:rsid w:val="00A64E55"/>
    <w:rsid w:val="00A64F1B"/>
    <w:rsid w:val="00A67DED"/>
    <w:rsid w:val="00A745DE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1CA0"/>
    <w:rsid w:val="00A92633"/>
    <w:rsid w:val="00A93CE2"/>
    <w:rsid w:val="00A96749"/>
    <w:rsid w:val="00A9721F"/>
    <w:rsid w:val="00AA14E3"/>
    <w:rsid w:val="00AA25D7"/>
    <w:rsid w:val="00AA2D09"/>
    <w:rsid w:val="00AA7D5F"/>
    <w:rsid w:val="00AB0A76"/>
    <w:rsid w:val="00AB2467"/>
    <w:rsid w:val="00AB384F"/>
    <w:rsid w:val="00AB56AE"/>
    <w:rsid w:val="00AB58C0"/>
    <w:rsid w:val="00AC296B"/>
    <w:rsid w:val="00AC2A03"/>
    <w:rsid w:val="00AC58CF"/>
    <w:rsid w:val="00AC63B5"/>
    <w:rsid w:val="00AC6F92"/>
    <w:rsid w:val="00AD08C5"/>
    <w:rsid w:val="00AD3AEA"/>
    <w:rsid w:val="00AD3BC4"/>
    <w:rsid w:val="00AD7770"/>
    <w:rsid w:val="00AD7F1C"/>
    <w:rsid w:val="00AE0642"/>
    <w:rsid w:val="00AE16F0"/>
    <w:rsid w:val="00AE21F5"/>
    <w:rsid w:val="00AE6BCC"/>
    <w:rsid w:val="00AE6DE7"/>
    <w:rsid w:val="00AF06E6"/>
    <w:rsid w:val="00AF0EF7"/>
    <w:rsid w:val="00AF2A6D"/>
    <w:rsid w:val="00AF3498"/>
    <w:rsid w:val="00AF4EE7"/>
    <w:rsid w:val="00AF66E2"/>
    <w:rsid w:val="00AF7C45"/>
    <w:rsid w:val="00B03BA6"/>
    <w:rsid w:val="00B073D0"/>
    <w:rsid w:val="00B10F4B"/>
    <w:rsid w:val="00B11896"/>
    <w:rsid w:val="00B1347C"/>
    <w:rsid w:val="00B2239B"/>
    <w:rsid w:val="00B2254A"/>
    <w:rsid w:val="00B23069"/>
    <w:rsid w:val="00B24514"/>
    <w:rsid w:val="00B247CA"/>
    <w:rsid w:val="00B25E2F"/>
    <w:rsid w:val="00B3216D"/>
    <w:rsid w:val="00B33C72"/>
    <w:rsid w:val="00B3426A"/>
    <w:rsid w:val="00B4139B"/>
    <w:rsid w:val="00B44D7D"/>
    <w:rsid w:val="00B505C9"/>
    <w:rsid w:val="00B5110C"/>
    <w:rsid w:val="00B5124D"/>
    <w:rsid w:val="00B55DB0"/>
    <w:rsid w:val="00B65346"/>
    <w:rsid w:val="00B65836"/>
    <w:rsid w:val="00B6634D"/>
    <w:rsid w:val="00B7068E"/>
    <w:rsid w:val="00B71CEB"/>
    <w:rsid w:val="00B72247"/>
    <w:rsid w:val="00B72ED9"/>
    <w:rsid w:val="00B736A3"/>
    <w:rsid w:val="00B75174"/>
    <w:rsid w:val="00B76047"/>
    <w:rsid w:val="00B76B22"/>
    <w:rsid w:val="00B81D45"/>
    <w:rsid w:val="00B81D74"/>
    <w:rsid w:val="00B87207"/>
    <w:rsid w:val="00B87233"/>
    <w:rsid w:val="00B91974"/>
    <w:rsid w:val="00B94FF1"/>
    <w:rsid w:val="00B9667F"/>
    <w:rsid w:val="00BA0171"/>
    <w:rsid w:val="00BA0DB2"/>
    <w:rsid w:val="00BA2B6F"/>
    <w:rsid w:val="00BA68A9"/>
    <w:rsid w:val="00BA68F6"/>
    <w:rsid w:val="00BB4E1A"/>
    <w:rsid w:val="00BC42EF"/>
    <w:rsid w:val="00BC4A8E"/>
    <w:rsid w:val="00BC78C0"/>
    <w:rsid w:val="00BC7E5D"/>
    <w:rsid w:val="00BD1999"/>
    <w:rsid w:val="00BD5E59"/>
    <w:rsid w:val="00BD6EDC"/>
    <w:rsid w:val="00BD72E0"/>
    <w:rsid w:val="00BD7404"/>
    <w:rsid w:val="00BE3B6D"/>
    <w:rsid w:val="00BE4355"/>
    <w:rsid w:val="00BF12D5"/>
    <w:rsid w:val="00BF16D3"/>
    <w:rsid w:val="00BF185A"/>
    <w:rsid w:val="00BF3FA3"/>
    <w:rsid w:val="00BF4A6B"/>
    <w:rsid w:val="00BF6273"/>
    <w:rsid w:val="00BF697E"/>
    <w:rsid w:val="00BF7603"/>
    <w:rsid w:val="00C01236"/>
    <w:rsid w:val="00C038CA"/>
    <w:rsid w:val="00C1316B"/>
    <w:rsid w:val="00C13819"/>
    <w:rsid w:val="00C20268"/>
    <w:rsid w:val="00C249BE"/>
    <w:rsid w:val="00C24A50"/>
    <w:rsid w:val="00C24EA7"/>
    <w:rsid w:val="00C300AA"/>
    <w:rsid w:val="00C30D7B"/>
    <w:rsid w:val="00C312ED"/>
    <w:rsid w:val="00C342EE"/>
    <w:rsid w:val="00C4050F"/>
    <w:rsid w:val="00C428B4"/>
    <w:rsid w:val="00C42F48"/>
    <w:rsid w:val="00C4423E"/>
    <w:rsid w:val="00C44FA1"/>
    <w:rsid w:val="00C50293"/>
    <w:rsid w:val="00C52C5C"/>
    <w:rsid w:val="00C53C31"/>
    <w:rsid w:val="00C60CA4"/>
    <w:rsid w:val="00C624B8"/>
    <w:rsid w:val="00C63E64"/>
    <w:rsid w:val="00C67098"/>
    <w:rsid w:val="00C71CEC"/>
    <w:rsid w:val="00C7460E"/>
    <w:rsid w:val="00C86225"/>
    <w:rsid w:val="00C94E00"/>
    <w:rsid w:val="00C973A3"/>
    <w:rsid w:val="00CA2245"/>
    <w:rsid w:val="00CA4594"/>
    <w:rsid w:val="00CB0C49"/>
    <w:rsid w:val="00CB2D23"/>
    <w:rsid w:val="00CB5140"/>
    <w:rsid w:val="00CB5252"/>
    <w:rsid w:val="00CB612F"/>
    <w:rsid w:val="00CC0455"/>
    <w:rsid w:val="00CC05D3"/>
    <w:rsid w:val="00CC1ED6"/>
    <w:rsid w:val="00CC2370"/>
    <w:rsid w:val="00CC38F7"/>
    <w:rsid w:val="00CC4F9B"/>
    <w:rsid w:val="00CD0DF2"/>
    <w:rsid w:val="00CD50DB"/>
    <w:rsid w:val="00CD5517"/>
    <w:rsid w:val="00CD5BFC"/>
    <w:rsid w:val="00CD7482"/>
    <w:rsid w:val="00CE0F74"/>
    <w:rsid w:val="00CE2D49"/>
    <w:rsid w:val="00CE39A0"/>
    <w:rsid w:val="00CE3EF6"/>
    <w:rsid w:val="00CE4188"/>
    <w:rsid w:val="00CE43AE"/>
    <w:rsid w:val="00CE5963"/>
    <w:rsid w:val="00CE6A88"/>
    <w:rsid w:val="00CE6C52"/>
    <w:rsid w:val="00CE75E2"/>
    <w:rsid w:val="00D04054"/>
    <w:rsid w:val="00D048FE"/>
    <w:rsid w:val="00D067D8"/>
    <w:rsid w:val="00D12FB7"/>
    <w:rsid w:val="00D133CD"/>
    <w:rsid w:val="00D16C2F"/>
    <w:rsid w:val="00D17D49"/>
    <w:rsid w:val="00D21390"/>
    <w:rsid w:val="00D24966"/>
    <w:rsid w:val="00D25884"/>
    <w:rsid w:val="00D25A5D"/>
    <w:rsid w:val="00D26019"/>
    <w:rsid w:val="00D261BD"/>
    <w:rsid w:val="00D2694C"/>
    <w:rsid w:val="00D2757D"/>
    <w:rsid w:val="00D2768B"/>
    <w:rsid w:val="00D3037F"/>
    <w:rsid w:val="00D3068D"/>
    <w:rsid w:val="00D310A3"/>
    <w:rsid w:val="00D34045"/>
    <w:rsid w:val="00D34D3F"/>
    <w:rsid w:val="00D357E6"/>
    <w:rsid w:val="00D3641B"/>
    <w:rsid w:val="00D40E3B"/>
    <w:rsid w:val="00D40EE0"/>
    <w:rsid w:val="00D44E69"/>
    <w:rsid w:val="00D45F39"/>
    <w:rsid w:val="00D47D87"/>
    <w:rsid w:val="00D508BE"/>
    <w:rsid w:val="00D54D43"/>
    <w:rsid w:val="00D571E1"/>
    <w:rsid w:val="00D606F3"/>
    <w:rsid w:val="00D62AB1"/>
    <w:rsid w:val="00D62EAA"/>
    <w:rsid w:val="00D63C9D"/>
    <w:rsid w:val="00D6576C"/>
    <w:rsid w:val="00D65B17"/>
    <w:rsid w:val="00D703E4"/>
    <w:rsid w:val="00D7108C"/>
    <w:rsid w:val="00D75E89"/>
    <w:rsid w:val="00D80492"/>
    <w:rsid w:val="00D83762"/>
    <w:rsid w:val="00D85447"/>
    <w:rsid w:val="00D901E4"/>
    <w:rsid w:val="00D91A48"/>
    <w:rsid w:val="00D97FA6"/>
    <w:rsid w:val="00DA10A4"/>
    <w:rsid w:val="00DA7376"/>
    <w:rsid w:val="00DB0262"/>
    <w:rsid w:val="00DB2424"/>
    <w:rsid w:val="00DB422F"/>
    <w:rsid w:val="00DB4DFD"/>
    <w:rsid w:val="00DB54DB"/>
    <w:rsid w:val="00DB7E8C"/>
    <w:rsid w:val="00DC1514"/>
    <w:rsid w:val="00DC17AE"/>
    <w:rsid w:val="00DC5790"/>
    <w:rsid w:val="00DC76AC"/>
    <w:rsid w:val="00DD159A"/>
    <w:rsid w:val="00DD2D0A"/>
    <w:rsid w:val="00DE15E2"/>
    <w:rsid w:val="00DE1981"/>
    <w:rsid w:val="00DE1F33"/>
    <w:rsid w:val="00DE61E7"/>
    <w:rsid w:val="00DE7081"/>
    <w:rsid w:val="00DF0D7A"/>
    <w:rsid w:val="00DF1784"/>
    <w:rsid w:val="00DF376A"/>
    <w:rsid w:val="00DF5089"/>
    <w:rsid w:val="00DF7084"/>
    <w:rsid w:val="00E00A88"/>
    <w:rsid w:val="00E04662"/>
    <w:rsid w:val="00E05DEF"/>
    <w:rsid w:val="00E12A06"/>
    <w:rsid w:val="00E138E7"/>
    <w:rsid w:val="00E14893"/>
    <w:rsid w:val="00E14AB1"/>
    <w:rsid w:val="00E163DA"/>
    <w:rsid w:val="00E16DA5"/>
    <w:rsid w:val="00E20764"/>
    <w:rsid w:val="00E20D79"/>
    <w:rsid w:val="00E23385"/>
    <w:rsid w:val="00E233F9"/>
    <w:rsid w:val="00E24A64"/>
    <w:rsid w:val="00E3787C"/>
    <w:rsid w:val="00E401D3"/>
    <w:rsid w:val="00E4124E"/>
    <w:rsid w:val="00E439AE"/>
    <w:rsid w:val="00E457EC"/>
    <w:rsid w:val="00E45D35"/>
    <w:rsid w:val="00E46174"/>
    <w:rsid w:val="00E46C39"/>
    <w:rsid w:val="00E472C7"/>
    <w:rsid w:val="00E4771D"/>
    <w:rsid w:val="00E55338"/>
    <w:rsid w:val="00E571A2"/>
    <w:rsid w:val="00E5724B"/>
    <w:rsid w:val="00E60598"/>
    <w:rsid w:val="00E6089A"/>
    <w:rsid w:val="00E61BDD"/>
    <w:rsid w:val="00E62038"/>
    <w:rsid w:val="00E62E7D"/>
    <w:rsid w:val="00E66839"/>
    <w:rsid w:val="00E71779"/>
    <w:rsid w:val="00E73715"/>
    <w:rsid w:val="00E739F4"/>
    <w:rsid w:val="00E76256"/>
    <w:rsid w:val="00E81C02"/>
    <w:rsid w:val="00E84923"/>
    <w:rsid w:val="00E854BC"/>
    <w:rsid w:val="00E905AB"/>
    <w:rsid w:val="00E9060A"/>
    <w:rsid w:val="00E926D0"/>
    <w:rsid w:val="00E95EF1"/>
    <w:rsid w:val="00EA210B"/>
    <w:rsid w:val="00EA2E41"/>
    <w:rsid w:val="00EA42FE"/>
    <w:rsid w:val="00EA7C75"/>
    <w:rsid w:val="00EB296A"/>
    <w:rsid w:val="00EB4CD6"/>
    <w:rsid w:val="00EB746E"/>
    <w:rsid w:val="00EB750C"/>
    <w:rsid w:val="00ED0829"/>
    <w:rsid w:val="00ED3F42"/>
    <w:rsid w:val="00ED528B"/>
    <w:rsid w:val="00ED79FA"/>
    <w:rsid w:val="00EE09F2"/>
    <w:rsid w:val="00EE2A45"/>
    <w:rsid w:val="00EE5ACD"/>
    <w:rsid w:val="00EE5C7C"/>
    <w:rsid w:val="00EF0591"/>
    <w:rsid w:val="00EF2880"/>
    <w:rsid w:val="00EF7298"/>
    <w:rsid w:val="00F01F0E"/>
    <w:rsid w:val="00F05A65"/>
    <w:rsid w:val="00F06308"/>
    <w:rsid w:val="00F06B5A"/>
    <w:rsid w:val="00F0783A"/>
    <w:rsid w:val="00F07E13"/>
    <w:rsid w:val="00F11416"/>
    <w:rsid w:val="00F2216F"/>
    <w:rsid w:val="00F221FB"/>
    <w:rsid w:val="00F2480A"/>
    <w:rsid w:val="00F32A87"/>
    <w:rsid w:val="00F33505"/>
    <w:rsid w:val="00F41C8C"/>
    <w:rsid w:val="00F44887"/>
    <w:rsid w:val="00F47538"/>
    <w:rsid w:val="00F518FE"/>
    <w:rsid w:val="00F52B86"/>
    <w:rsid w:val="00F55230"/>
    <w:rsid w:val="00F55916"/>
    <w:rsid w:val="00F643B1"/>
    <w:rsid w:val="00F664E0"/>
    <w:rsid w:val="00F6732A"/>
    <w:rsid w:val="00F72672"/>
    <w:rsid w:val="00F72AB6"/>
    <w:rsid w:val="00F75700"/>
    <w:rsid w:val="00F76432"/>
    <w:rsid w:val="00F817EE"/>
    <w:rsid w:val="00F90311"/>
    <w:rsid w:val="00F90921"/>
    <w:rsid w:val="00F9258E"/>
    <w:rsid w:val="00F944AF"/>
    <w:rsid w:val="00F9543D"/>
    <w:rsid w:val="00F95A59"/>
    <w:rsid w:val="00F97850"/>
    <w:rsid w:val="00FA2BD7"/>
    <w:rsid w:val="00FA3FD1"/>
    <w:rsid w:val="00FA4447"/>
    <w:rsid w:val="00FA63F5"/>
    <w:rsid w:val="00FA6835"/>
    <w:rsid w:val="00FA72EB"/>
    <w:rsid w:val="00FA773E"/>
    <w:rsid w:val="00FB0502"/>
    <w:rsid w:val="00FB09EB"/>
    <w:rsid w:val="00FB32A0"/>
    <w:rsid w:val="00FB43EC"/>
    <w:rsid w:val="00FC06CD"/>
    <w:rsid w:val="00FC1E3A"/>
    <w:rsid w:val="00FC3001"/>
    <w:rsid w:val="00FC4243"/>
    <w:rsid w:val="00FC6B5F"/>
    <w:rsid w:val="00FD43F7"/>
    <w:rsid w:val="00FD57D0"/>
    <w:rsid w:val="00FE0EAB"/>
    <w:rsid w:val="00FE1C07"/>
    <w:rsid w:val="00FE1C9D"/>
    <w:rsid w:val="00FE2839"/>
    <w:rsid w:val="00FE3605"/>
    <w:rsid w:val="00FE3CCB"/>
    <w:rsid w:val="00FE58BC"/>
    <w:rsid w:val="00FF2200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package" Target="embeddings/Microsoft_Excel_Worksheet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5.xml"/><Relationship Id="rId63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image" Target="media/image9.emf"/><Relationship Id="rId41" Type="http://schemas.openxmlformats.org/officeDocument/2006/relationships/image" Target="media/image13.emf"/><Relationship Id="rId54" Type="http://schemas.openxmlformats.org/officeDocument/2006/relationships/package" Target="embeddings/Microsoft_Excel_Worksheet29.xlsx"/><Relationship Id="rId62" Type="http://schemas.openxmlformats.org/officeDocument/2006/relationships/chart" Target="charts/chart1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Microsoft_Excel_Worksheet23.xlsx"/><Relationship Id="rId53" Type="http://schemas.openxmlformats.org/officeDocument/2006/relationships/image" Target="media/image17.emf"/><Relationship Id="rId58" Type="http://schemas.openxmlformats.org/officeDocument/2006/relationships/chart" Target="charts/chart16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7.xlsx"/><Relationship Id="rId49" Type="http://schemas.openxmlformats.org/officeDocument/2006/relationships/chart" Target="charts/chart13.xml"/><Relationship Id="rId57" Type="http://schemas.openxmlformats.org/officeDocument/2006/relationships/package" Target="embeddings/Microsoft_Excel_Worksheet31.xlsx"/><Relationship Id="rId61" Type="http://schemas.openxmlformats.org/officeDocument/2006/relationships/chart" Target="charts/chart17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60" Type="http://schemas.openxmlformats.org/officeDocument/2006/relationships/package" Target="embeddings/Microsoft_Excel_Worksheet33.xlsx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Microsoft_Excel_Worksheet25.xlsx"/><Relationship Id="rId56" Type="http://schemas.openxmlformats.org/officeDocument/2006/relationships/image" Target="media/image18.emf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7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59" Type="http://schemas.openxmlformats.org/officeDocument/2006/relationships/image" Target="media/image19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4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5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6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7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-4.74649406688241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Sheet1!$B$1:$Q$1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Sheet1!$B$2:$Q$2</c:f>
              <c:numCache>
                <c:formatCode>0%</c:formatCode>
                <c:ptCount val="16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  <c:pt idx="15">
                  <c:v>0.57999999999999996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3.02049622437971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Sheet1!$B$1:$Q$1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Sheet1!$B$3:$Q$3</c:f>
              <c:numCache>
                <c:formatCode>0%</c:formatCode>
                <c:ptCount val="16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  <c:pt idx="15">
                  <c:v>0.4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5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Sheet1!$B$1:$Q$1</c:f>
              <c:strCache>
                <c:ptCount val="16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</c:strCache>
            </c:strRef>
          </c:cat>
          <c:val>
            <c:numRef>
              <c:f>Sheet1!$B$4:$Q$4</c:f>
              <c:numCache>
                <c:formatCode>0%</c:formatCode>
                <c:ptCount val="16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8484224"/>
        <c:axId val="168506496"/>
      </c:lineChart>
      <c:catAx>
        <c:axId val="168484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8506496"/>
        <c:crosses val="autoZero"/>
        <c:auto val="1"/>
        <c:lblAlgn val="ctr"/>
        <c:lblOffset val="100"/>
        <c:noMultiLvlLbl val="0"/>
      </c:catAx>
      <c:valAx>
        <c:axId val="16850649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8484224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0755220814789452E-2"/>
          <c:y val="2.2133703875250876E-2"/>
          <c:w val="0.90520689261668374"/>
          <c:h val="0.60544956756027379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0917874396135265E-2"/>
                  <c:y val="4.4672733665301181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0"/>
                  <c:y val="-2.4945174630953817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  <c:pt idx="16">
                  <c:v>0.31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4.4444444444444446E-2"/>
                  <c:y val="-3.9021430732373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  <c:pt idx="16">
                  <c:v>0.17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1.15942028985507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5.7971014492753624E-3"/>
                  <c:y val="2.58589815576535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  <c:pt idx="16">
                  <c:v>0.16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2850241545893721E-2"/>
                  <c:y val="-4.1677500592799725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0"/>
                  <c:y val="2.4922118380062266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Sheet1!$A$2:$A$18</c:f>
              <c:strCache>
                <c:ptCount val="17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</c:strCache>
            </c:strRef>
          </c:cat>
          <c:val>
            <c:numRef>
              <c:f>Sheet1!$E$2:$E$18</c:f>
              <c:numCache>
                <c:formatCode>0%</c:formatCode>
                <c:ptCount val="17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  <c:pt idx="16">
                  <c:v>0.3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8681472"/>
        <c:axId val="168683008"/>
      </c:lineChart>
      <c:catAx>
        <c:axId val="168681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68683008"/>
        <c:crosses val="autoZero"/>
        <c:auto val="1"/>
        <c:lblAlgn val="ctr"/>
        <c:lblOffset val="100"/>
        <c:noMultiLvlLbl val="0"/>
      </c:catAx>
      <c:valAx>
        <c:axId val="168683008"/>
        <c:scaling>
          <c:orientation val="minMax"/>
          <c:max val="0.70000000000000007"/>
          <c:min val="0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868147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4.7017535851496824E-2"/>
          <c:y val="0.71800020022372824"/>
          <c:w val="0.9291594202898551"/>
          <c:h val="0.2690561810614794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1"/>
              <c:layout>
                <c:manualLayout>
                  <c:x val="-3.8666970281682825E-2"/>
                  <c:y val="-8.42326288161347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5196331052225791E-2"/>
                  <c:y val="-8.35934981811484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486830698674052E-2"/>
                  <c:y val="-6.99797393746834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591989357494698E-2"/>
                  <c:y val="-8.02698346917161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6987340052813053E-2"/>
                  <c:y val="-7.4461021319703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3063675259770615E-2"/>
                  <c:y val="-8.226965050421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4130961940259677E-2"/>
                  <c:y val="-7.51461988304093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9249311872545619E-2"/>
                  <c:y val="-7.31371736427683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2.9837845611764311E-2"/>
                  <c:y val="-8.87203573237556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2.8649112924811357E-2"/>
                  <c:y val="-8.15517797117465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3.3183043900334386E-2"/>
                  <c:y val="-9.33715522401805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8082591274264235E-2"/>
                  <c:y val="-6.9813049684578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3.4075032858335644E-2"/>
                  <c:y val="-8.548188055440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2.6302478502781994E-2"/>
                  <c:y val="-7.59467730289172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3.0349013657056147E-2"/>
                  <c:y val="-8.1794862978372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2.832574607991907E-2"/>
                  <c:y val="-8.15142866966956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layout>
                <c:manualLayout>
                  <c:x val="-2.6302478502781994E-2"/>
                  <c:y val="-7.35436691103267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layout>
                <c:manualLayout>
                  <c:x val="-3.6418816388467376E-2"/>
                  <c:y val="-5.0574712643678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9"/>
              <c:layout>
                <c:manualLayout>
                  <c:x val="0"/>
                  <c:y val="-5.5172413793103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Sheet1!$A$2:$A$21</c:f>
              <c:numCache>
                <c:formatCode>General</c:formatCode>
                <c:ptCount val="20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</c:numCache>
            </c:numRef>
          </c:cat>
          <c:val>
            <c:numRef>
              <c:f>Sheet1!$B$2:$B$21</c:f>
              <c:numCache>
                <c:formatCode>0%</c:formatCode>
                <c:ptCount val="20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  <c:pt idx="19">
                  <c:v>0.84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4231913933132812E-3"/>
                  <c:y val="-4.46272505410507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767906294818169E-2"/>
                  <c:y val="-8.14569231477644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793178249979049E-2"/>
                  <c:y val="-9.18289819035778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373534358433509E-2"/>
                  <c:y val="-7.2239720034995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6025239995685512E-2"/>
                  <c:y val="-7.49666160151034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9601185696536792E-2"/>
                  <c:y val="-8.46208039784501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1034248572809699E-2"/>
                  <c:y val="-8.53022977390984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5455043005469089E-2"/>
                  <c:y val="-6.77128516830133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0320913082211767E-2"/>
                  <c:y val="-7.4927476170741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3.2825257573396951E-2"/>
                  <c:y val="-7.0918635170603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3.019946707574795E-2"/>
                  <c:y val="-9.2471335819864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2.8052749114123296E-2"/>
                  <c:y val="-7.48459732007183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222090389386259E-2"/>
                  <c:y val="-8.2096053782750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4.2192739606179377E-2"/>
                  <c:y val="-9.31892066123313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3.036749389634338E-2"/>
                  <c:y val="-5.26317313784052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1.2139605462822459E-2"/>
                  <c:y val="-4.09357127302318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-3.2372281234193223E-2"/>
                  <c:y val="-6.9868995633187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layout>
                <c:manualLayout>
                  <c:x val="-2.4279210925644917E-2"/>
                  <c:y val="-5.2401846320934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layout>
                <c:manualLayout>
                  <c:x val="-3.6418816388467376E-2"/>
                  <c:y val="-5.5172775816816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9"/>
              <c:layout>
                <c:manualLayout>
                  <c:x val="0"/>
                  <c:y val="-5.0574712643678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Sheet1!$A$2:$A$21</c:f>
              <c:numCache>
                <c:formatCode>General</c:formatCode>
                <c:ptCount val="20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</c:numCache>
            </c:numRef>
          </c:cat>
          <c:val>
            <c:numRef>
              <c:f>Sheet1!$C$2:$C$21</c:f>
              <c:numCache>
                <c:formatCode>0%</c:formatCode>
                <c:ptCount val="20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  <c:pt idx="19">
                  <c:v>0.09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710784"/>
        <c:axId val="168350464"/>
      </c:lineChart>
      <c:catAx>
        <c:axId val="1587107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8350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350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8710784"/>
        <c:crosses val="autoZero"/>
        <c:crossBetween val="midCat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7543859649122806E-2"/>
          <c:y val="6.1452513966480445E-2"/>
          <c:w val="0.98405103668261562"/>
          <c:h val="0.675977653631284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0.25</c:v>
                </c:pt>
                <c:pt idx="1">
                  <c:v>0.7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2002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0.17</c:v>
                </c:pt>
                <c:pt idx="1">
                  <c:v>0.82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0.13</c:v>
                </c:pt>
                <c:pt idx="1">
                  <c:v>0.86</c:v>
                </c:pt>
                <c:pt idx="2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0.16</c:v>
                </c:pt>
                <c:pt idx="1">
                  <c:v>0.83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0.23</c:v>
                </c:pt>
                <c:pt idx="1">
                  <c:v>0.75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0.42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887680"/>
        <c:axId val="178905856"/>
      </c:barChart>
      <c:catAx>
        <c:axId val="178887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90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9058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88876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8965517241379315"/>
          <c:y val="0"/>
          <c:w val="0.29915566196858623"/>
          <c:h val="0.4021308447555166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525641025641024E-2"/>
          <c:y val="0.12087912087912088"/>
          <c:w val="0.91826923076923073"/>
          <c:h val="0.6593406593406593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Ноябрь 2005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Улучшилось</c:v>
                </c:pt>
                <c:pt idx="1">
                  <c:v>Не изменилось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0.03</c:v>
                </c:pt>
                <c:pt idx="1">
                  <c:v>0.53</c:v>
                </c:pt>
                <c:pt idx="2">
                  <c:v>0.43</c:v>
                </c:pt>
                <c:pt idx="3">
                  <c:v>0.01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Ноябрь 2007 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Улучшилось</c:v>
                </c:pt>
                <c:pt idx="1">
                  <c:v>Не изменилось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0.05</c:v>
                </c:pt>
                <c:pt idx="1">
                  <c:v>0.57999999999999996</c:v>
                </c:pt>
                <c:pt idx="2">
                  <c:v>0.35</c:v>
                </c:pt>
                <c:pt idx="3">
                  <c:v>0.02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Февраль 2009 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Улучшилось</c:v>
                </c:pt>
                <c:pt idx="1">
                  <c:v>Не изменилось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0.05</c:v>
                </c:pt>
                <c:pt idx="1">
                  <c:v>0.6</c:v>
                </c:pt>
                <c:pt idx="2">
                  <c:v>0.33</c:v>
                </c:pt>
                <c:pt idx="3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Сентябрь 2017 г.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Улучшилось</c:v>
                </c:pt>
                <c:pt idx="1">
                  <c:v>Не изменилось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0.15</c:v>
                </c:pt>
                <c:pt idx="1">
                  <c:v>0.66</c:v>
                </c:pt>
                <c:pt idx="2">
                  <c:v>0.16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008256"/>
        <c:axId val="179009792"/>
      </c:barChart>
      <c:catAx>
        <c:axId val="179008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9009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9009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900825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76923076923076927"/>
          <c:y val="2.197802197802198E-2"/>
          <c:w val="0.2180313309892867"/>
          <c:h val="0.5046391076115485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7543859649122806E-2"/>
          <c:y val="5.4187192118226604E-2"/>
          <c:w val="0.98405103668261562"/>
          <c:h val="0.544022771801412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0.51</c:v>
                </c:pt>
                <c:pt idx="1">
                  <c:v>0.41</c:v>
                </c:pt>
                <c:pt idx="2">
                  <c:v>0.06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906004707158086E-5"/>
                  <c:y val="1.769250674651583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4952045313584629E-3"/>
                  <c:y val="-1.0242381674121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0.7</c:v>
                </c:pt>
                <c:pt idx="1">
                  <c:v>0.26</c:v>
                </c:pt>
                <c:pt idx="2">
                  <c:v>0.02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2002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3.6779909553559709E-3"/>
                  <c:y val="1.305484701736226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0.81</c:v>
                </c:pt>
                <c:pt idx="1">
                  <c:v>0.16</c:v>
                </c:pt>
                <c:pt idx="2">
                  <c:v>0.02</c:v>
                </c:pt>
                <c:pt idx="3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1896089279919823E-3"/>
                  <c:y val="-5.02754057151306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2519561815336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0.72</c:v>
                </c:pt>
                <c:pt idx="1">
                  <c:v>0.24</c:v>
                </c:pt>
                <c:pt idx="2">
                  <c:v>0.02</c:v>
                </c:pt>
                <c:pt idx="3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4374576417384446E-3"/>
                  <c:y val="2.296058063164639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0.68</c:v>
                </c:pt>
                <c:pt idx="1">
                  <c:v>0.27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sm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3627099429472721E-4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3082490275570011E-3"/>
                  <c:y val="3.272879622441560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0.82</c:v>
                </c:pt>
                <c:pt idx="1">
                  <c:v>0.17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25978090766823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0.48</c:v>
                </c:pt>
                <c:pt idx="1">
                  <c:v>0.43</c:v>
                </c:pt>
                <c:pt idx="2">
                  <c:v>0.08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455872"/>
        <c:axId val="179457408"/>
      </c:barChart>
      <c:catAx>
        <c:axId val="1794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9457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94574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945587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53102559363178181"/>
          <c:y val="2.2589429842396458E-3"/>
          <c:w val="0.42596971153253732"/>
          <c:h val="0.364125540645447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7.6388888888888895E-2"/>
          <c:w val="0.91563433797828409"/>
          <c:h val="0.75668963254593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Слышал/а</c:v>
                </c:pt>
                <c:pt idx="1">
                  <c:v>Не слышал/а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0.45</c:v>
                </c:pt>
                <c:pt idx="1">
                  <c:v>0.55000000000000004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Слышал/а</c:v>
                </c:pt>
                <c:pt idx="1">
                  <c:v>Не слышал/а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0.69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516544"/>
        <c:axId val="179518080"/>
      </c:barChart>
      <c:catAx>
        <c:axId val="1795165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79518080"/>
        <c:crosses val="autoZero"/>
        <c:auto val="1"/>
        <c:lblAlgn val="ctr"/>
        <c:lblOffset val="100"/>
        <c:noMultiLvlLbl val="0"/>
      </c:catAx>
      <c:valAx>
        <c:axId val="1795180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516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761340822735319"/>
          <c:y val="6.0583989501312323E-2"/>
          <c:w val="0.14447462183169135"/>
          <c:h val="0.2677209098862641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7.6388888888888895E-2"/>
          <c:w val="0.91563433797828409"/>
          <c:h val="0.75668963254593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</c:v>
                </c:pt>
                <c:pt idx="1">
                  <c:v>0.13</c:v>
                </c:pt>
                <c:pt idx="2">
                  <c:v>0.38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0.1</c:v>
                </c:pt>
                <c:pt idx="2">
                  <c:v>0.54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073408"/>
        <c:axId val="179074944"/>
      </c:barChart>
      <c:catAx>
        <c:axId val="1790734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79074944"/>
        <c:crosses val="autoZero"/>
        <c:auto val="1"/>
        <c:lblAlgn val="ctr"/>
        <c:lblOffset val="100"/>
        <c:noMultiLvlLbl val="0"/>
      </c:catAx>
      <c:valAx>
        <c:axId val="179074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073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5955114306363878"/>
          <c:y val="4.6695100612423449E-2"/>
          <c:w val="0.32697596375332311"/>
          <c:h val="0.1496653543307086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7.6388888888888895E-2"/>
          <c:w val="0.91563433797828409"/>
          <c:h val="0.75668963254593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0.51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0.35</c:v>
                </c:pt>
                <c:pt idx="1">
                  <c:v>0.54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686784"/>
        <c:axId val="179704960"/>
      </c:barChart>
      <c:catAx>
        <c:axId val="1796867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79704960"/>
        <c:crosses val="autoZero"/>
        <c:auto val="1"/>
        <c:lblAlgn val="ctr"/>
        <c:lblOffset val="100"/>
        <c:noMultiLvlLbl val="0"/>
      </c:catAx>
      <c:valAx>
        <c:axId val="179704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686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584743935993506"/>
          <c:y val="4.6695100612423449E-2"/>
          <c:w val="0.32697596375332311"/>
          <c:h val="0.1496653543307086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96300100168637E-2"/>
          <c:y val="7.6388888888888895E-2"/>
          <c:w val="0.91563433797828409"/>
          <c:h val="0.75668963254593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Собираюсь</c:v>
                </c:pt>
                <c:pt idx="1">
                  <c:v>Не собираюсь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</c:v>
                </c:pt>
                <c:pt idx="1">
                  <c:v>0.39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Собираюсь</c:v>
                </c:pt>
                <c:pt idx="1">
                  <c:v>Не собираюсь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0.37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628672"/>
        <c:axId val="179642752"/>
      </c:barChart>
      <c:catAx>
        <c:axId val="1796286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79642752"/>
        <c:crosses val="autoZero"/>
        <c:auto val="1"/>
        <c:lblAlgn val="ctr"/>
        <c:lblOffset val="100"/>
        <c:noMultiLvlLbl val="0"/>
      </c:catAx>
      <c:valAx>
        <c:axId val="179642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628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584743935993506"/>
          <c:y val="4.6695100612423449E-2"/>
          <c:w val="0.32697596375332311"/>
          <c:h val="0.1496653543307086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690132483439566E-2"/>
          <c:y val="9.7412480974124749E-2"/>
          <c:w val="0.9021826959130107"/>
          <c:h val="0.78668680113615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0.11</c:v>
                </c:pt>
                <c:pt idx="1">
                  <c:v>0.86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0.12</c:v>
                </c:pt>
                <c:pt idx="1">
                  <c:v>0.85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0.85</c:v>
                </c:pt>
                <c:pt idx="2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0.9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090368"/>
        <c:axId val="180091904"/>
      </c:barChart>
      <c:catAx>
        <c:axId val="180090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091904"/>
        <c:crosses val="autoZero"/>
        <c:auto val="1"/>
        <c:lblAlgn val="ctr"/>
        <c:lblOffset val="100"/>
        <c:noMultiLvlLbl val="0"/>
      </c:catAx>
      <c:valAx>
        <c:axId val="180091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090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995218497989866"/>
          <c:y val="6.8256539702872071E-2"/>
          <c:w val="0.13020653668291463"/>
          <c:h val="0.4775561541166354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1925129449453266E-2"/>
          <c:y val="6.4610866372980899E-2"/>
          <c:w val="0.90271919182307669"/>
          <c:h val="0.79420444691109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0.86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0.85</c:v>
                </c:pt>
                <c:pt idx="2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0.06</c:v>
                </c:pt>
                <c:pt idx="1">
                  <c:v>0.92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792896"/>
        <c:axId val="180130560"/>
      </c:barChart>
      <c:catAx>
        <c:axId val="179792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130560"/>
        <c:crosses val="autoZero"/>
        <c:auto val="1"/>
        <c:lblAlgn val="ctr"/>
        <c:lblOffset val="100"/>
        <c:noMultiLvlLbl val="0"/>
      </c:catAx>
      <c:valAx>
        <c:axId val="180130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9792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372783923481954"/>
          <c:y val="4.8229616459232919E-2"/>
          <c:w val="0.13177529013692565"/>
          <c:h val="0.38360010968778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756523081673608E-2"/>
          <c:y val="7.7601410934744264E-2"/>
          <c:w val="0.90921584066697547"/>
          <c:h val="0.752827563221263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0.04</c:v>
                </c:pt>
                <c:pt idx="1">
                  <c:v>0.93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0.9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0.08</c:v>
                </c:pt>
                <c:pt idx="1">
                  <c:v>0.89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0.04</c:v>
                </c:pt>
                <c:pt idx="1">
                  <c:v>0.94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506624"/>
        <c:axId val="180508160"/>
      </c:barChart>
      <c:catAx>
        <c:axId val="180506624"/>
        <c:scaling>
          <c:orientation val="minMax"/>
        </c:scaling>
        <c:delete val="0"/>
        <c:axPos val="b"/>
        <c:majorTickMark val="out"/>
        <c:minorTickMark val="none"/>
        <c:tickLblPos val="nextTo"/>
        <c:crossAx val="180508160"/>
        <c:crosses val="autoZero"/>
        <c:auto val="1"/>
        <c:lblAlgn val="ctr"/>
        <c:lblOffset val="100"/>
        <c:noMultiLvlLbl val="0"/>
      </c:catAx>
      <c:valAx>
        <c:axId val="1805081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506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171746178786478"/>
          <c:y val="5.6162979627546579E-2"/>
          <c:w val="0.12867469507488036"/>
          <c:h val="0.3779589316041376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991793061265568E-2"/>
          <c:y val="5.7291666666666664E-2"/>
          <c:w val="0.91191090051796619"/>
          <c:h val="0.817517224409448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0.06</c:v>
                </c:pt>
                <c:pt idx="1">
                  <c:v>0.91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0.85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0.11</c:v>
                </c:pt>
                <c:pt idx="1">
                  <c:v>0.86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0.06</c:v>
                </c:pt>
                <c:pt idx="1">
                  <c:v>0.91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614656"/>
        <c:axId val="180616192"/>
      </c:barChart>
      <c:catAx>
        <c:axId val="180614656"/>
        <c:scaling>
          <c:orientation val="minMax"/>
        </c:scaling>
        <c:delete val="0"/>
        <c:axPos val="b"/>
        <c:majorTickMark val="out"/>
        <c:minorTickMark val="none"/>
        <c:tickLblPos val="nextTo"/>
        <c:crossAx val="180616192"/>
        <c:crosses val="autoZero"/>
        <c:auto val="1"/>
        <c:lblAlgn val="ctr"/>
        <c:lblOffset val="100"/>
        <c:noMultiLvlLbl val="0"/>
      </c:catAx>
      <c:valAx>
        <c:axId val="180616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6146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128005017071984"/>
          <c:y val="5.774032152230972E-2"/>
          <c:w val="0.12905426644678264"/>
          <c:h val="0.4966416879049538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8473793956832067E-2"/>
          <c:y val="7.4829931972789129E-2"/>
          <c:w val="0.89598301028032179"/>
          <c:h val="0.76165515024907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0.08</c:v>
                </c:pt>
                <c:pt idx="1">
                  <c:v>0.91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947968"/>
        <c:axId val="180970240"/>
      </c:barChart>
      <c:catAx>
        <c:axId val="180947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970240"/>
        <c:crosses val="autoZero"/>
        <c:auto val="1"/>
        <c:lblAlgn val="ctr"/>
        <c:lblOffset val="100"/>
        <c:noMultiLvlLbl val="0"/>
      </c:catAx>
      <c:valAx>
        <c:axId val="180970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947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960098893110991"/>
          <c:y val="6.9724351122776321E-2"/>
          <c:w val="0.13256581951646287"/>
          <c:h val="0.4231035312725647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38843609461094E-2"/>
          <c:y val="6.5792709244677797E-2"/>
          <c:w val="0.91038924958941558"/>
          <c:h val="0.785753047535724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</c:v>
                </c:pt>
                <c:pt idx="1">
                  <c:v>0.87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0.08</c:v>
                </c:pt>
                <c:pt idx="1">
                  <c:v>0.91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892032"/>
        <c:axId val="180893568"/>
      </c:barChart>
      <c:catAx>
        <c:axId val="180892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0893568"/>
        <c:crosses val="autoZero"/>
        <c:auto val="1"/>
        <c:lblAlgn val="ctr"/>
        <c:lblOffset val="100"/>
        <c:noMultiLvlLbl val="0"/>
      </c:catAx>
      <c:valAx>
        <c:axId val="1808935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892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0789893844871"/>
          <c:y val="7.5734114631019964E-2"/>
          <c:w val="0.12754926042407963"/>
          <c:h val="0.454888625647457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084396427190788E-2"/>
          <c:y val="7.2249589490968796E-2"/>
          <c:w val="0.90734509349122061"/>
          <c:h val="0.735242185635886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0.9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0.91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696384"/>
        <c:axId val="181697920"/>
      </c:barChart>
      <c:catAx>
        <c:axId val="181696384"/>
        <c:scaling>
          <c:orientation val="minMax"/>
        </c:scaling>
        <c:delete val="0"/>
        <c:axPos val="b"/>
        <c:majorTickMark val="out"/>
        <c:minorTickMark val="none"/>
        <c:tickLblPos val="nextTo"/>
        <c:crossAx val="181697920"/>
        <c:crosses val="autoZero"/>
        <c:auto val="1"/>
        <c:lblAlgn val="ctr"/>
        <c:lblOffset val="100"/>
        <c:noMultiLvlLbl val="0"/>
      </c:catAx>
      <c:valAx>
        <c:axId val="181697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1696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168788785122792"/>
          <c:y val="4.2512867709718107E-3"/>
          <c:w val="0.29177464444851375"/>
          <c:h val="0.317472134165047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4331526941485254"/>
          <c:y val="6.222222222222222E-2"/>
          <c:w val="0.70905913231434303"/>
          <c:h val="0.894230112145072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ул. Орджоникидзе</c:v>
                </c:pt>
                <c:pt idx="1">
                  <c:v>ул. Фридриха Энгельса</c:v>
                </c:pt>
                <c:pt idx="2">
                  <c:v>ул. Карла Маркса</c:v>
                </c:pt>
                <c:pt idx="3">
                  <c:v>ул. Урицкого</c:v>
                </c:pt>
                <c:pt idx="4">
                  <c:v>ул. Плехановской</c:v>
                </c:pt>
                <c:pt idx="5">
                  <c:v>Ленинского проспекта</c:v>
                </c:pt>
                <c:pt idx="6">
                  <c:v>Площади Ленина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0.91</c:v>
                </c:pt>
                <c:pt idx="1">
                  <c:v>0.91</c:v>
                </c:pt>
                <c:pt idx="2">
                  <c:v>0.91</c:v>
                </c:pt>
                <c:pt idx="3">
                  <c:v>0.91</c:v>
                </c:pt>
                <c:pt idx="4">
                  <c:v>0.94</c:v>
                </c:pt>
                <c:pt idx="5">
                  <c:v>0.93</c:v>
                </c:pt>
                <c:pt idx="6">
                  <c:v>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Да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ул. Орджоникидзе</c:v>
                </c:pt>
                <c:pt idx="1">
                  <c:v>ул. Фридриха Энгельса</c:v>
                </c:pt>
                <c:pt idx="2">
                  <c:v>ул. Карла Маркса</c:v>
                </c:pt>
                <c:pt idx="3">
                  <c:v>ул. Урицкого</c:v>
                </c:pt>
                <c:pt idx="4">
                  <c:v>ул. Плехановской</c:v>
                </c:pt>
                <c:pt idx="5">
                  <c:v>Ленинского проспекта</c:v>
                </c:pt>
                <c:pt idx="6">
                  <c:v>Площади Ленина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0.08</c:v>
                </c:pt>
                <c:pt idx="2">
                  <c:v>0.08</c:v>
                </c:pt>
                <c:pt idx="3">
                  <c:v>7.0000000000000007E-2</c:v>
                </c:pt>
                <c:pt idx="4">
                  <c:v>0.04</c:v>
                </c:pt>
                <c:pt idx="5">
                  <c:v>0.06</c:v>
                </c:pt>
                <c:pt idx="6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793920"/>
        <c:axId val="181795456"/>
      </c:barChart>
      <c:catAx>
        <c:axId val="181793920"/>
        <c:scaling>
          <c:orientation val="minMax"/>
        </c:scaling>
        <c:delete val="0"/>
        <c:axPos val="l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1795456"/>
        <c:crosses val="autoZero"/>
        <c:auto val="1"/>
        <c:lblAlgn val="ctr"/>
        <c:lblOffset val="100"/>
        <c:noMultiLvlLbl val="0"/>
      </c:catAx>
      <c:valAx>
        <c:axId val="18179545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179392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4517179249652617"/>
          <c:y val="1.9393939393939394E-2"/>
          <c:w val="0.18087787555967269"/>
          <c:h val="3.1152978604947104E-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5A341-5C59-4203-83C1-893F05B52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4832</Words>
  <Characters>27549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4</cp:revision>
  <cp:lastPrinted>2017-10-04T09:26:00Z</cp:lastPrinted>
  <dcterms:created xsi:type="dcterms:W3CDTF">2017-10-04T07:35:00Z</dcterms:created>
  <dcterms:modified xsi:type="dcterms:W3CDTF">2017-10-04T09:51:00Z</dcterms:modified>
</cp:coreProperties>
</file>