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5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6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7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8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9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0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theme/themeOverride11.xml" ContentType="application/vnd.openxmlformats-officedocument.themeOverride+xml"/>
  <Override PartName="/word/drawings/drawing19.xml" ContentType="application/vnd.openxmlformats-officedocument.drawingml.chartshapes+xml"/>
  <Override PartName="/word/charts/chart20.xml" ContentType="application/vnd.openxmlformats-officedocument.drawingml.chart+xml"/>
  <Override PartName="/word/drawings/drawing20.xml" ContentType="application/vnd.openxmlformats-officedocument.drawingml.chartshapes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6A7E58" w14:paraId="5E222E54" w14:textId="77777777" w:rsidTr="008702EB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77777777" w:rsidR="006A7E58" w:rsidRDefault="006A7E58" w:rsidP="008702E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5E6B97DF" w:rsidR="006A7E58" w:rsidRDefault="006A7E58" w:rsidP="006A7E58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37CEC773" wp14:editId="12D3B24B">
            <wp:extent cx="895350" cy="10287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9596C3" w14:textId="77777777" w:rsidR="006A7E58" w:rsidRPr="00EC02B6" w:rsidRDefault="006A7E58" w:rsidP="006A7E58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9C57C25" w14:textId="77777777" w:rsidR="006A7E58" w:rsidRDefault="006A7E58" w:rsidP="006A7E58">
      <w:pPr>
        <w:ind w:left="2410"/>
        <w:jc w:val="both"/>
        <w:rPr>
          <w:b/>
        </w:rPr>
      </w:pPr>
      <w:smartTag w:uri="urn:schemas-microsoft-com:office:smarttags" w:element="metricconverter">
        <w:smartTagPr>
          <w:attr w:name="ProductID" w:val="394036, г"/>
        </w:smartTagPr>
        <w:r>
          <w:rPr>
            <w:b/>
          </w:rPr>
          <w:t>394036, г</w:t>
        </w:r>
      </w:smartTag>
      <w:r>
        <w:rPr>
          <w:b/>
        </w:rPr>
        <w:t>. Воронеж, пр. Революции, д. 44, к. 14</w:t>
      </w:r>
    </w:p>
    <w:p w14:paraId="58389851" w14:textId="42461E7F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9E3ABA">
        <w:rPr>
          <w:b/>
        </w:rPr>
        <w:t>2</w:t>
      </w:r>
      <w:r>
        <w:rPr>
          <w:b/>
          <w:lang w:val="en-US"/>
        </w:rPr>
        <w:t xml:space="preserve">51-20-75, </w:t>
      </w:r>
      <w:r w:rsidR="009E3ABA">
        <w:rPr>
          <w:b/>
        </w:rPr>
        <w:t>2</w:t>
      </w:r>
      <w:r w:rsidRPr="00D1490D">
        <w:rPr>
          <w:b/>
          <w:lang w:val="en-US"/>
        </w:rPr>
        <w:t>51-90-75</w:t>
      </w:r>
    </w:p>
    <w:p w14:paraId="0E384574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77777777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77777777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77777777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77777777" w:rsidR="006A7E58" w:rsidRPr="009A514B" w:rsidRDefault="006A7E58" w:rsidP="006A7E58">
      <w:pPr>
        <w:rPr>
          <w:sz w:val="16"/>
          <w:szCs w:val="16"/>
        </w:rPr>
      </w:pPr>
    </w:p>
    <w:p w14:paraId="5D03A8BF" w14:textId="302A1FE8" w:rsidR="006A7E58" w:rsidRPr="009567F5" w:rsidRDefault="006A7E58" w:rsidP="006A7E58">
      <w:pPr>
        <w:ind w:left="-360"/>
        <w:jc w:val="center"/>
        <w:rPr>
          <w:b/>
          <w:sz w:val="20"/>
          <w:szCs w:val="20"/>
        </w:rPr>
      </w:pPr>
      <w:r w:rsidRPr="00F36085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002816" behindDoc="0" locked="0" layoutInCell="1" allowOverlap="1" wp14:anchorId="1D5A99E6" wp14:editId="112E16B7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7B961" id="Прямая соединительная линия 682" o:spid="_x0000_s1026" style="position:absolute;z-index:2520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" strokeweight="3pt"/>
            </w:pict>
          </mc:Fallback>
        </mc:AlternateContent>
      </w:r>
    </w:p>
    <w:p w14:paraId="706D9D3F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ЕЖЕМЕСЯЧНЫЙ БЮЛЛЕТЕНЬ</w:t>
      </w:r>
    </w:p>
    <w:p w14:paraId="38366F60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СОЦИОЛОГИЧЕСКИХ СООБЩЕНИЙ</w:t>
      </w:r>
    </w:p>
    <w:p w14:paraId="1B5B8886" w14:textId="77777777" w:rsidR="006A7E58" w:rsidRPr="00092D7E" w:rsidRDefault="006A7E58" w:rsidP="006A7E58">
      <w:pPr>
        <w:ind w:left="-360"/>
        <w:jc w:val="center"/>
        <w:rPr>
          <w:b/>
          <w:sz w:val="30"/>
          <w:szCs w:val="30"/>
        </w:rPr>
      </w:pPr>
      <w:r w:rsidRPr="00092D7E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B972000" w14:textId="77777777" w:rsidR="008B674A" w:rsidRDefault="008B674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35898368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B240AF">
        <w:rPr>
          <w:b/>
          <w:sz w:val="30"/>
          <w:szCs w:val="30"/>
        </w:rPr>
        <w:t>4</w:t>
      </w:r>
      <w:r w:rsidRPr="00CB02FA">
        <w:rPr>
          <w:b/>
          <w:sz w:val="30"/>
          <w:szCs w:val="30"/>
        </w:rPr>
        <w:t xml:space="preserve"> (2</w:t>
      </w:r>
      <w:r w:rsidR="00B240AF">
        <w:rPr>
          <w:b/>
          <w:sz w:val="30"/>
          <w:szCs w:val="30"/>
        </w:rPr>
        <w:t>80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6E533FC4" w14:textId="77777777" w:rsidR="008B674A" w:rsidRDefault="008B674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8580EAA" w14:textId="45377151" w:rsidR="008B674A" w:rsidRDefault="008B674A" w:rsidP="007127AA">
      <w:pPr>
        <w:ind w:left="426"/>
        <w:jc w:val="center"/>
        <w:rPr>
          <w:b/>
          <w:sz w:val="12"/>
          <w:szCs w:val="12"/>
        </w:rPr>
      </w:pPr>
    </w:p>
    <w:p w14:paraId="7B02F6EE" w14:textId="3BF72FE4" w:rsidR="008B674A" w:rsidRDefault="008B674A" w:rsidP="007127AA">
      <w:pPr>
        <w:ind w:left="426"/>
        <w:jc w:val="center"/>
        <w:rPr>
          <w:b/>
          <w:sz w:val="12"/>
          <w:szCs w:val="12"/>
        </w:rPr>
      </w:pPr>
    </w:p>
    <w:p w14:paraId="14F50011" w14:textId="77777777" w:rsidR="00CE47DB" w:rsidRDefault="00CE47DB" w:rsidP="007127AA">
      <w:pPr>
        <w:ind w:left="426"/>
        <w:jc w:val="center"/>
        <w:rPr>
          <w:b/>
          <w:sz w:val="12"/>
          <w:szCs w:val="12"/>
        </w:rPr>
      </w:pPr>
    </w:p>
    <w:p w14:paraId="4D5C6780" w14:textId="77777777" w:rsidR="00416725" w:rsidRPr="00106C61" w:rsidRDefault="00416725" w:rsidP="00416725">
      <w:pPr>
        <w:pStyle w:val="a6"/>
        <w:ind w:left="142" w:right="51"/>
        <w:jc w:val="center"/>
        <w:rPr>
          <w:b/>
          <w:spacing w:val="-4"/>
        </w:rPr>
      </w:pPr>
      <w:r w:rsidRPr="00106C61">
        <w:rPr>
          <w:b/>
          <w:spacing w:val="-4"/>
        </w:rPr>
        <w:t>1 раздел: ЗНАЮТ ЛИ ВОРОНЕЖЦЫ ПОИМЁННО ПРЕДСТАВИТЕЛЕЙ МЕСТНОЙ ВЛАСТИ?</w:t>
      </w:r>
    </w:p>
    <w:p w14:paraId="6CFB8A44" w14:textId="77777777" w:rsidR="00416725" w:rsidRPr="00106C61" w:rsidRDefault="00416725" w:rsidP="00416725">
      <w:pPr>
        <w:pStyle w:val="af3"/>
        <w:numPr>
          <w:ilvl w:val="0"/>
          <w:numId w:val="11"/>
        </w:numPr>
        <w:ind w:left="567" w:right="141"/>
      </w:pPr>
      <w:r w:rsidRPr="00106C61">
        <w:t>Назовите</w:t>
      </w:r>
      <w:r>
        <w:t>,</w:t>
      </w:r>
      <w:r w:rsidRPr="00106C61">
        <w:t xml:space="preserve"> пожалуйста</w:t>
      </w:r>
      <w:r>
        <w:t>,</w:t>
      </w:r>
      <w:r w:rsidRPr="00106C61">
        <w:t xml:space="preserve"> фамилию действующего Губернатора Воронежской области</w:t>
      </w:r>
      <w:r>
        <w:t>.</w:t>
      </w:r>
    </w:p>
    <w:p w14:paraId="08F43AB5" w14:textId="77777777" w:rsidR="00416725" w:rsidRPr="00106C61" w:rsidRDefault="00416725" w:rsidP="00416725">
      <w:pPr>
        <w:pStyle w:val="af3"/>
        <w:numPr>
          <w:ilvl w:val="0"/>
          <w:numId w:val="11"/>
        </w:numPr>
        <w:ind w:left="567" w:right="141"/>
      </w:pPr>
      <w:r w:rsidRPr="00106C61">
        <w:t>Назовите</w:t>
      </w:r>
      <w:r>
        <w:t>,</w:t>
      </w:r>
      <w:r w:rsidRPr="00106C61">
        <w:t xml:space="preserve"> пожалуйста</w:t>
      </w:r>
      <w:r>
        <w:t>,</w:t>
      </w:r>
      <w:r w:rsidRPr="00106C61">
        <w:t xml:space="preserve"> фамилию действующего мэра Воронежа</w:t>
      </w:r>
      <w:r>
        <w:t>.</w:t>
      </w:r>
    </w:p>
    <w:p w14:paraId="1C7CE9BA" w14:textId="77777777" w:rsidR="00416725" w:rsidRPr="00106C61" w:rsidRDefault="00416725" w:rsidP="00416725">
      <w:pPr>
        <w:pStyle w:val="af3"/>
        <w:numPr>
          <w:ilvl w:val="0"/>
          <w:numId w:val="11"/>
        </w:numPr>
        <w:ind w:left="567" w:right="141"/>
      </w:pPr>
      <w:r w:rsidRPr="00106C61">
        <w:t>Назовите</w:t>
      </w:r>
      <w:r>
        <w:t>,</w:t>
      </w:r>
      <w:r w:rsidRPr="00106C61">
        <w:t xml:space="preserve"> пожалуйста</w:t>
      </w:r>
      <w:r>
        <w:t>,</w:t>
      </w:r>
      <w:r w:rsidRPr="00106C61">
        <w:t xml:space="preserve"> фамилию действующего Председателя </w:t>
      </w:r>
      <w:r>
        <w:t>В</w:t>
      </w:r>
      <w:r w:rsidRPr="00106C61">
        <w:t>оронежской областной Думы</w:t>
      </w:r>
      <w:r>
        <w:t>.</w:t>
      </w:r>
    </w:p>
    <w:p w14:paraId="7F1F5258" w14:textId="77777777" w:rsidR="00416725" w:rsidRDefault="00416725" w:rsidP="00416725">
      <w:pPr>
        <w:pStyle w:val="af3"/>
        <w:numPr>
          <w:ilvl w:val="0"/>
          <w:numId w:val="11"/>
        </w:numPr>
        <w:ind w:left="567" w:right="141"/>
      </w:pPr>
      <w:r w:rsidRPr="00106C61">
        <w:t>Назовите</w:t>
      </w:r>
      <w:r>
        <w:t>,</w:t>
      </w:r>
      <w:r w:rsidRPr="00106C61">
        <w:t xml:space="preserve"> пожалуйста</w:t>
      </w:r>
      <w:r>
        <w:t>,</w:t>
      </w:r>
      <w:r w:rsidRPr="00106C61">
        <w:t xml:space="preserve"> фамилию действующего Председателя </w:t>
      </w:r>
      <w:r>
        <w:t>В</w:t>
      </w:r>
      <w:r w:rsidRPr="00106C61">
        <w:t>оронежской городской Думы</w:t>
      </w:r>
      <w:r>
        <w:t>.</w:t>
      </w:r>
    </w:p>
    <w:p w14:paraId="6FA6E8A3" w14:textId="77777777" w:rsidR="00416725" w:rsidRDefault="00416725" w:rsidP="00416725">
      <w:pPr>
        <w:pStyle w:val="a6"/>
        <w:ind w:left="1287" w:right="51"/>
        <w:rPr>
          <w:b/>
          <w:spacing w:val="-4"/>
        </w:rPr>
      </w:pPr>
    </w:p>
    <w:p w14:paraId="713799FE" w14:textId="77777777" w:rsidR="00416725" w:rsidRPr="00106C61" w:rsidRDefault="00416725" w:rsidP="00416725">
      <w:pPr>
        <w:pStyle w:val="a6"/>
        <w:ind w:left="1287" w:right="51"/>
        <w:rPr>
          <w:b/>
        </w:rPr>
      </w:pPr>
      <w:r w:rsidRPr="00106C61">
        <w:rPr>
          <w:b/>
        </w:rPr>
        <w:t>2 раздел: ТРУДОЛЮБИВЫ, ОТВЕТСТВЕННЫЕ, ДУХОВНЫЕ… О КОМ ЭТО?</w:t>
      </w:r>
    </w:p>
    <w:p w14:paraId="7D1B8AF3" w14:textId="77777777" w:rsidR="00416725" w:rsidRDefault="00416725" w:rsidP="00416725">
      <w:pPr>
        <w:pStyle w:val="af3"/>
        <w:numPr>
          <w:ilvl w:val="0"/>
          <w:numId w:val="11"/>
        </w:numPr>
        <w:ind w:left="567" w:right="141"/>
      </w:pPr>
      <w:r>
        <w:t xml:space="preserve">В какой мере следующие определения соответствует типичным чертам представителей вашего поколения? </w:t>
      </w:r>
    </w:p>
    <w:p w14:paraId="24AE78DA" w14:textId="77777777" w:rsidR="00416725" w:rsidRDefault="00416725" w:rsidP="00416725">
      <w:pPr>
        <w:pStyle w:val="af3"/>
        <w:ind w:left="993" w:right="141" w:firstLine="0"/>
      </w:pPr>
      <w:r>
        <w:t xml:space="preserve">– «Бескорыстие» </w:t>
      </w:r>
    </w:p>
    <w:p w14:paraId="545EFE50" w14:textId="77777777" w:rsidR="00416725" w:rsidRDefault="00416725" w:rsidP="00416725">
      <w:pPr>
        <w:pStyle w:val="af3"/>
        <w:ind w:left="993" w:right="141" w:firstLine="0"/>
      </w:pPr>
      <w:r>
        <w:t xml:space="preserve">– «Корысть» </w:t>
      </w:r>
    </w:p>
    <w:p w14:paraId="5B4F28F7" w14:textId="77777777" w:rsidR="00416725" w:rsidRDefault="00416725" w:rsidP="00416725">
      <w:pPr>
        <w:pStyle w:val="af3"/>
        <w:ind w:left="993" w:right="141" w:firstLine="0"/>
      </w:pPr>
      <w:r>
        <w:t>– «Независимость»</w:t>
      </w:r>
    </w:p>
    <w:p w14:paraId="06E366C6" w14:textId="77777777" w:rsidR="00416725" w:rsidRDefault="00416725" w:rsidP="00416725">
      <w:pPr>
        <w:pStyle w:val="af3"/>
        <w:ind w:left="993" w:right="141" w:firstLine="0"/>
      </w:pPr>
      <w:r>
        <w:t>– «П</w:t>
      </w:r>
      <w:r w:rsidRPr="00B23A06">
        <w:t>ослушание</w:t>
      </w:r>
      <w:r>
        <w:t>, п</w:t>
      </w:r>
      <w:r w:rsidRPr="00B23A06">
        <w:t>окорность</w:t>
      </w:r>
      <w:r>
        <w:t>»</w:t>
      </w:r>
    </w:p>
    <w:p w14:paraId="5CEA61A4" w14:textId="77777777" w:rsidR="00416725" w:rsidRDefault="00416725" w:rsidP="00416725">
      <w:pPr>
        <w:pStyle w:val="af3"/>
        <w:ind w:left="993" w:right="141" w:firstLine="0"/>
      </w:pPr>
      <w:r>
        <w:t>– «Духовность»</w:t>
      </w:r>
    </w:p>
    <w:p w14:paraId="26B0B4C2" w14:textId="77777777" w:rsidR="00416725" w:rsidRDefault="00416725" w:rsidP="00416725">
      <w:pPr>
        <w:pStyle w:val="af3"/>
        <w:ind w:left="993" w:right="141" w:firstLine="0"/>
      </w:pPr>
      <w:r>
        <w:t>– «Бездуховность»</w:t>
      </w:r>
    </w:p>
    <w:p w14:paraId="64134AB2" w14:textId="77777777" w:rsidR="00416725" w:rsidRDefault="00416725" w:rsidP="00416725">
      <w:pPr>
        <w:pStyle w:val="af3"/>
        <w:ind w:left="993" w:right="141" w:firstLine="0"/>
      </w:pPr>
      <w:r>
        <w:t>– «Трудолюбие»</w:t>
      </w:r>
    </w:p>
    <w:p w14:paraId="53256ECC" w14:textId="77777777" w:rsidR="00416725" w:rsidRDefault="00416725" w:rsidP="00416725">
      <w:pPr>
        <w:pStyle w:val="af3"/>
        <w:ind w:left="993" w:right="141" w:firstLine="0"/>
      </w:pPr>
      <w:r>
        <w:t xml:space="preserve">– «Леность» </w:t>
      </w:r>
    </w:p>
    <w:p w14:paraId="5E1863AC" w14:textId="77777777" w:rsidR="00416725" w:rsidRDefault="00416725" w:rsidP="00416725">
      <w:pPr>
        <w:pStyle w:val="af3"/>
        <w:ind w:left="993" w:right="141" w:firstLine="0"/>
      </w:pPr>
      <w:r>
        <w:t xml:space="preserve">– «Ответственность» </w:t>
      </w:r>
    </w:p>
    <w:p w14:paraId="68B495F9" w14:textId="77777777" w:rsidR="00416725" w:rsidRPr="000D61A3" w:rsidRDefault="00416725" w:rsidP="00416725">
      <w:pPr>
        <w:pStyle w:val="af3"/>
        <w:ind w:left="993" w:right="141" w:firstLine="0"/>
      </w:pPr>
      <w:r>
        <w:t>– «Безответственность»</w:t>
      </w:r>
    </w:p>
    <w:p w14:paraId="72EA5F26" w14:textId="77777777" w:rsidR="00416725" w:rsidRDefault="00416725" w:rsidP="00416725">
      <w:pPr>
        <w:pStyle w:val="a6"/>
        <w:ind w:left="1287" w:right="51"/>
        <w:rPr>
          <w:b/>
        </w:rPr>
      </w:pPr>
    </w:p>
    <w:p w14:paraId="24513203" w14:textId="77777777" w:rsidR="00416725" w:rsidRPr="00106C61" w:rsidRDefault="00416725" w:rsidP="00416725">
      <w:pPr>
        <w:pStyle w:val="a6"/>
        <w:ind w:left="1287" w:right="51"/>
        <w:rPr>
          <w:b/>
        </w:rPr>
      </w:pPr>
      <w:r>
        <w:rPr>
          <w:b/>
        </w:rPr>
        <w:t>3</w:t>
      </w:r>
      <w:r w:rsidRPr="00106C61">
        <w:rPr>
          <w:b/>
        </w:rPr>
        <w:t xml:space="preserve"> раздел: </w:t>
      </w:r>
      <w:r w:rsidRPr="00B23A06">
        <w:rPr>
          <w:b/>
        </w:rPr>
        <w:t>МЕСТНЫЕ БРЕНДЫ. ВОРОНЕЖЦЫ ДЕЛАЮТ ВЫБОР (ЧАСТЬ II)</w:t>
      </w:r>
      <w:r>
        <w:rPr>
          <w:b/>
        </w:rPr>
        <w:t xml:space="preserve"> </w:t>
      </w:r>
    </w:p>
    <w:p w14:paraId="59F864A5" w14:textId="77777777" w:rsidR="00416725" w:rsidRPr="000D61A3" w:rsidRDefault="00416725" w:rsidP="00416725">
      <w:pPr>
        <w:pStyle w:val="af3"/>
        <w:numPr>
          <w:ilvl w:val="0"/>
          <w:numId w:val="11"/>
        </w:numPr>
        <w:ind w:left="567" w:right="141"/>
      </w:pPr>
      <w:r w:rsidRPr="000D61A3">
        <w:t>Выберите, пожалуйста, из двух предложенных брэндов (названий торговых марок) один, который для вас наиболее предпочтителен</w:t>
      </w:r>
      <w:r>
        <w:t>:</w:t>
      </w:r>
    </w:p>
    <w:p w14:paraId="2939F9B1" w14:textId="77777777" w:rsidR="00416725" w:rsidRPr="002229CA" w:rsidRDefault="00416725" w:rsidP="00416725">
      <w:pPr>
        <w:pStyle w:val="af3"/>
        <w:ind w:left="927" w:right="141" w:firstLine="0"/>
        <w:rPr>
          <w:bCs/>
          <w:i/>
        </w:rPr>
      </w:pPr>
      <w:r>
        <w:t xml:space="preserve">– </w:t>
      </w:r>
      <w:r w:rsidRPr="002229CA">
        <w:rPr>
          <w:bCs/>
          <w:i/>
        </w:rPr>
        <w:t>Кинотеатр «</w:t>
      </w:r>
      <w:r>
        <w:rPr>
          <w:bCs/>
          <w:i/>
        </w:rPr>
        <w:t>С</w:t>
      </w:r>
      <w:r w:rsidRPr="002229CA">
        <w:rPr>
          <w:bCs/>
          <w:i/>
        </w:rPr>
        <w:t>партак» - кинотеатр «</w:t>
      </w:r>
      <w:r>
        <w:rPr>
          <w:bCs/>
          <w:i/>
        </w:rPr>
        <w:t>П</w:t>
      </w:r>
      <w:r w:rsidRPr="002229CA">
        <w:rPr>
          <w:bCs/>
          <w:i/>
        </w:rPr>
        <w:t>ролетарий»</w:t>
      </w:r>
    </w:p>
    <w:p w14:paraId="302CB66C" w14:textId="77777777" w:rsidR="00416725" w:rsidRPr="002229CA" w:rsidRDefault="00416725" w:rsidP="00416725">
      <w:pPr>
        <w:pStyle w:val="af3"/>
        <w:ind w:left="927" w:right="141" w:firstLine="0"/>
        <w:rPr>
          <w:bCs/>
          <w:i/>
        </w:rPr>
      </w:pPr>
      <w:r>
        <w:t xml:space="preserve">– </w:t>
      </w:r>
      <w:r w:rsidRPr="002229CA">
        <w:rPr>
          <w:bCs/>
          <w:i/>
        </w:rPr>
        <w:t>«</w:t>
      </w:r>
      <w:r>
        <w:rPr>
          <w:bCs/>
          <w:i/>
        </w:rPr>
        <w:t>Р</w:t>
      </w:r>
      <w:r w:rsidRPr="002229CA">
        <w:rPr>
          <w:bCs/>
          <w:i/>
        </w:rPr>
        <w:t xml:space="preserve">усский </w:t>
      </w:r>
      <w:r>
        <w:rPr>
          <w:bCs/>
          <w:i/>
        </w:rPr>
        <w:t>А</w:t>
      </w:r>
      <w:r w:rsidRPr="002229CA">
        <w:rPr>
          <w:bCs/>
          <w:i/>
        </w:rPr>
        <w:t>ппетит» - «</w:t>
      </w:r>
      <w:r>
        <w:rPr>
          <w:bCs/>
          <w:i/>
        </w:rPr>
        <w:t>Р</w:t>
      </w:r>
      <w:r w:rsidRPr="002229CA">
        <w:rPr>
          <w:bCs/>
          <w:i/>
        </w:rPr>
        <w:t xml:space="preserve">обин </w:t>
      </w:r>
      <w:r>
        <w:rPr>
          <w:bCs/>
          <w:i/>
        </w:rPr>
        <w:t>С</w:t>
      </w:r>
      <w:r w:rsidRPr="002229CA">
        <w:rPr>
          <w:bCs/>
          <w:i/>
        </w:rPr>
        <w:t>добин»</w:t>
      </w:r>
    </w:p>
    <w:p w14:paraId="3E5F0CC6" w14:textId="77777777" w:rsidR="00416725" w:rsidRPr="002229CA" w:rsidRDefault="00416725" w:rsidP="00416725">
      <w:pPr>
        <w:pStyle w:val="af3"/>
        <w:ind w:left="927" w:right="141" w:firstLine="0"/>
        <w:rPr>
          <w:bCs/>
          <w:i/>
        </w:rPr>
      </w:pPr>
      <w:r>
        <w:t xml:space="preserve">– </w:t>
      </w:r>
      <w:r w:rsidRPr="002229CA">
        <w:rPr>
          <w:bCs/>
          <w:i/>
        </w:rPr>
        <w:t>Фестиваль «</w:t>
      </w:r>
      <w:r>
        <w:rPr>
          <w:bCs/>
          <w:i/>
        </w:rPr>
        <w:t>Р</w:t>
      </w:r>
      <w:r w:rsidRPr="002229CA">
        <w:rPr>
          <w:bCs/>
          <w:i/>
        </w:rPr>
        <w:t>амонский родник» - фестиваль «</w:t>
      </w:r>
      <w:r>
        <w:rPr>
          <w:bCs/>
          <w:i/>
        </w:rPr>
        <w:t>П</w:t>
      </w:r>
      <w:r w:rsidRPr="002229CA">
        <w:rPr>
          <w:bCs/>
          <w:i/>
        </w:rPr>
        <w:t>арус надежды»</w:t>
      </w:r>
    </w:p>
    <w:p w14:paraId="5F79E2F7" w14:textId="77777777" w:rsidR="00416725" w:rsidRPr="002229CA" w:rsidRDefault="00416725" w:rsidP="00416725">
      <w:pPr>
        <w:pStyle w:val="af3"/>
        <w:ind w:left="927" w:right="141" w:firstLine="0"/>
        <w:rPr>
          <w:bCs/>
        </w:rPr>
      </w:pPr>
      <w:r>
        <w:t xml:space="preserve">– </w:t>
      </w:r>
      <w:r w:rsidRPr="002229CA">
        <w:rPr>
          <w:bCs/>
          <w:i/>
        </w:rPr>
        <w:t xml:space="preserve">Камерный театр – </w:t>
      </w:r>
      <w:r>
        <w:rPr>
          <w:bCs/>
          <w:i/>
        </w:rPr>
        <w:t>В</w:t>
      </w:r>
      <w:r w:rsidRPr="002229CA">
        <w:rPr>
          <w:bCs/>
          <w:i/>
        </w:rPr>
        <w:t xml:space="preserve">оронежский театр драмы имени </w:t>
      </w:r>
      <w:r>
        <w:rPr>
          <w:bCs/>
          <w:i/>
        </w:rPr>
        <w:t>А</w:t>
      </w:r>
      <w:r w:rsidRPr="002229CA">
        <w:rPr>
          <w:bCs/>
          <w:i/>
        </w:rPr>
        <w:t>. Кольцова</w:t>
      </w:r>
    </w:p>
    <w:p w14:paraId="6205122B" w14:textId="77777777" w:rsidR="00416725" w:rsidRDefault="00416725" w:rsidP="00416725">
      <w:pPr>
        <w:pStyle w:val="a6"/>
        <w:ind w:right="51"/>
        <w:jc w:val="center"/>
        <w:rPr>
          <w:b/>
        </w:rPr>
      </w:pPr>
    </w:p>
    <w:p w14:paraId="7796DFCC" w14:textId="77777777" w:rsidR="00416725" w:rsidRPr="00B23A06" w:rsidRDefault="00416725" w:rsidP="00416725">
      <w:pPr>
        <w:pStyle w:val="a6"/>
        <w:ind w:right="51"/>
        <w:jc w:val="center"/>
        <w:rPr>
          <w:b/>
        </w:rPr>
      </w:pPr>
      <w:r w:rsidRPr="00B23A06">
        <w:rPr>
          <w:b/>
        </w:rPr>
        <w:t xml:space="preserve">4 раздел: </w:t>
      </w:r>
      <w:r>
        <w:rPr>
          <w:b/>
        </w:rPr>
        <w:t>ВОРОНЕЖЦЫ О ВОЗМОЖНЫХ ГОРОДСКИХ НОВОВВЕДЕНИЯХ</w:t>
      </w:r>
    </w:p>
    <w:p w14:paraId="72148FB0" w14:textId="77777777" w:rsidR="00416725" w:rsidRPr="000D61A3" w:rsidRDefault="00416725" w:rsidP="00416725">
      <w:pPr>
        <w:pStyle w:val="af3"/>
        <w:numPr>
          <w:ilvl w:val="0"/>
          <w:numId w:val="11"/>
        </w:numPr>
        <w:ind w:left="567" w:right="141"/>
      </w:pPr>
      <w:r w:rsidRPr="000D61A3">
        <w:t xml:space="preserve">Скажите, пожалуйста, </w:t>
      </w:r>
      <w:r>
        <w:t>В</w:t>
      </w:r>
      <w:r w:rsidRPr="000D61A3">
        <w:t xml:space="preserve">ы одобрили бы или не одобрили решение о превращении проспекта </w:t>
      </w:r>
      <w:r>
        <w:t>Р</w:t>
      </w:r>
      <w:r w:rsidRPr="000D61A3">
        <w:t>еволюции в пешеходную зону по выходным дням?</w:t>
      </w:r>
    </w:p>
    <w:p w14:paraId="19D95970" w14:textId="77777777" w:rsidR="00416725" w:rsidRPr="00B54A12" w:rsidRDefault="00416725" w:rsidP="00416725">
      <w:pPr>
        <w:pStyle w:val="af3"/>
        <w:numPr>
          <w:ilvl w:val="0"/>
          <w:numId w:val="11"/>
        </w:numPr>
        <w:ind w:left="567" w:right="141"/>
      </w:pPr>
      <w:r w:rsidRPr="000D61A3">
        <w:t xml:space="preserve">Как </w:t>
      </w:r>
      <w:r>
        <w:t>В</w:t>
      </w:r>
      <w:r w:rsidRPr="000D61A3">
        <w:t xml:space="preserve">ы считаете, стоит или не стоит установить в </w:t>
      </w:r>
      <w:r>
        <w:t>В</w:t>
      </w:r>
      <w:r w:rsidRPr="000D61A3">
        <w:t xml:space="preserve">оронеже памятник воронежскому афористу </w:t>
      </w:r>
      <w:r>
        <w:t>А</w:t>
      </w:r>
      <w:r w:rsidRPr="000D61A3">
        <w:t>ркадию Давидовичу?</w:t>
      </w:r>
    </w:p>
    <w:p w14:paraId="4248D2F6" w14:textId="77777777" w:rsidR="00416725" w:rsidRPr="00B54A12" w:rsidRDefault="00416725" w:rsidP="00416725">
      <w:pPr>
        <w:pStyle w:val="af3"/>
        <w:numPr>
          <w:ilvl w:val="0"/>
          <w:numId w:val="11"/>
        </w:numPr>
        <w:ind w:left="567" w:right="141"/>
      </w:pPr>
      <w:r w:rsidRPr="00B54A12"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3714E837" w:rsidR="002277A4" w:rsidRDefault="002277A4" w:rsidP="002277A4">
      <w:pPr>
        <w:ind w:left="360"/>
      </w:pPr>
      <w:r w:rsidRPr="00982A1B">
        <w:t>опрос проведен</w:t>
      </w:r>
      <w:r w:rsidR="006C39CA">
        <w:t>:</w:t>
      </w:r>
    </w:p>
    <w:p w14:paraId="38184D13" w14:textId="31A90ECB" w:rsidR="002277A4" w:rsidRDefault="002277A4" w:rsidP="002277A4">
      <w:pPr>
        <w:ind w:left="360"/>
      </w:pPr>
    </w:p>
    <w:p w14:paraId="79B2A0E4" w14:textId="4D2760F7" w:rsidR="002277A4" w:rsidRDefault="002277A4" w:rsidP="002277A4">
      <w:pPr>
        <w:ind w:left="360"/>
      </w:pPr>
      <w:r>
        <w:t xml:space="preserve">– </w:t>
      </w:r>
      <w:r w:rsidR="00863190">
        <w:t>20</w:t>
      </w:r>
      <w:r w:rsidRPr="00402F7A">
        <w:t xml:space="preserve"> – </w:t>
      </w:r>
      <w:r w:rsidR="00863190">
        <w:t>28</w:t>
      </w:r>
      <w:r w:rsidRPr="00402F7A">
        <w:t xml:space="preserve"> </w:t>
      </w:r>
      <w:r w:rsidR="00863190">
        <w:t>апреля</w:t>
      </w:r>
      <w:r w:rsidRPr="00402F7A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91214A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42AF91B2" w14:textId="77777777" w:rsidR="007E566B" w:rsidRPr="006C5483" w:rsidRDefault="007E566B" w:rsidP="007E566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753539" w14:textId="77777777" w:rsidR="007E566B" w:rsidRPr="006C5483" w:rsidRDefault="007E566B" w:rsidP="007E5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E1FC91" wp14:editId="38A30B9C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2B2E" w14:textId="0803DB36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863190">
        <w:rPr>
          <w:rFonts w:ascii="Arial" w:hAnsi="Arial" w:cs="Arial"/>
          <w:sz w:val="20"/>
          <w:szCs w:val="20"/>
        </w:rPr>
        <w:t>20</w:t>
      </w:r>
      <w:r w:rsidR="00385A39" w:rsidRPr="00385A39">
        <w:rPr>
          <w:rFonts w:ascii="Arial" w:hAnsi="Arial" w:cs="Arial"/>
          <w:sz w:val="20"/>
          <w:szCs w:val="20"/>
        </w:rPr>
        <w:t xml:space="preserve"> – </w:t>
      </w:r>
      <w:r w:rsidR="00863190">
        <w:rPr>
          <w:rFonts w:ascii="Arial" w:hAnsi="Arial" w:cs="Arial"/>
          <w:sz w:val="20"/>
          <w:szCs w:val="20"/>
        </w:rPr>
        <w:t>28</w:t>
      </w:r>
      <w:r w:rsidR="00385A39" w:rsidRPr="00385A39">
        <w:rPr>
          <w:rFonts w:ascii="Arial" w:hAnsi="Arial" w:cs="Arial"/>
          <w:sz w:val="20"/>
          <w:szCs w:val="20"/>
        </w:rPr>
        <w:t xml:space="preserve"> </w:t>
      </w:r>
      <w:r w:rsidR="00863190">
        <w:rPr>
          <w:rFonts w:ascii="Arial" w:hAnsi="Arial" w:cs="Arial"/>
          <w:sz w:val="20"/>
          <w:szCs w:val="20"/>
        </w:rPr>
        <w:t>апреля</w:t>
      </w:r>
      <w:r w:rsidR="00385A39"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3B649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8EEFBD" w14:textId="624A64C4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 w:rsidR="0091214A"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CF9B81" w14:textId="77777777" w:rsidR="007E566B" w:rsidRPr="006C5483" w:rsidRDefault="007E566B" w:rsidP="007E5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1136" behindDoc="0" locked="0" layoutInCell="1" allowOverlap="1" wp14:anchorId="62013DB5" wp14:editId="64A921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07B9C" id="Прямая соединительная линия 678" o:spid="_x0000_s1026" style="position:absolute;z-index:251931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1j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JOI1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8798AF9" w14:textId="02A4BAE1" w:rsidR="00106C61" w:rsidRDefault="00106C61" w:rsidP="00106C6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CE47DB" w:rsidRPr="00CE47DB">
        <w:rPr>
          <w:b/>
          <w:bCs/>
          <w:i/>
          <w:caps/>
          <w:spacing w:val="-2"/>
          <w:kern w:val="32"/>
        </w:rPr>
        <w:t>ЗНАЮТ ЛИ ВОРОНЕЖЦЫ ПОИМЁННО ПРЕДСТАВИТЕЛЕЙ МЕСТНОЙ ВЛАСТИ?</w:t>
      </w:r>
    </w:p>
    <w:p w14:paraId="3BBEC154" w14:textId="52C07C4E" w:rsidR="00CE47DB" w:rsidRDefault="00CE47DB" w:rsidP="00CE47DB">
      <w:pPr>
        <w:pStyle w:val="af3"/>
      </w:pPr>
      <w:r>
        <w:t>Как-то само собой в общественном сознании утвердилось мнение, что каждый житель России знает или</w:t>
      </w:r>
      <w:r w:rsidR="00F76AF2">
        <w:t>,</w:t>
      </w:r>
      <w:r>
        <w:t xml:space="preserve"> как минимум, догадывается</w:t>
      </w:r>
      <w:r w:rsidR="00F76AF2">
        <w:t xml:space="preserve"> о том, </w:t>
      </w:r>
      <w:r>
        <w:t xml:space="preserve">кто руководит страной, регионом его проживания, </w:t>
      </w:r>
      <w:r w:rsidR="00F76AF2">
        <w:t>знает</w:t>
      </w:r>
      <w:r>
        <w:t xml:space="preserve"> и других представителей власти, рангом поменьше. Вот мы и решили проверить, насколько воронежцы осведомлены в вопросах персонифицированного знания руководителей нашего региона и конкретно областного центра. Для большей достоверности полученных результатов, мы попросили респондентов не просто ответить на поставленный вопрос «знаю/не знаю», но и назвать фамилию обсуждаемой персоналии. Увы, не все справились с этим заданием…</w:t>
      </w:r>
    </w:p>
    <w:p w14:paraId="55222292" w14:textId="77777777" w:rsidR="00CE47DB" w:rsidRPr="00CE47DB" w:rsidRDefault="00CE47DB" w:rsidP="00CE47DB">
      <w:pPr>
        <w:pStyle w:val="af3"/>
        <w:rPr>
          <w:sz w:val="12"/>
          <w:szCs w:val="12"/>
        </w:rPr>
      </w:pPr>
    </w:p>
    <w:p w14:paraId="79D556C8" w14:textId="24481DF8" w:rsidR="00106C61" w:rsidRPr="003C775F" w:rsidRDefault="00106C61" w:rsidP="00106C6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>Назовите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пожалуйста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фамилию действующего Губернатора Воронежской области</w:t>
      </w:r>
    </w:p>
    <w:p w14:paraId="2ED77964" w14:textId="3878653F" w:rsidR="00106C61" w:rsidRPr="000C0F92" w:rsidRDefault="00106C61" w:rsidP="00106C6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CE47DB">
        <w:rPr>
          <w:i/>
          <w:lang w:eastAsia="en-US"/>
        </w:rPr>
        <w:t>1</w:t>
      </w:r>
    </w:p>
    <w:bookmarkStart w:id="0" w:name="_MON_1676789998"/>
    <w:bookmarkEnd w:id="0"/>
    <w:p w14:paraId="1B58B537" w14:textId="77777777" w:rsidR="00106C61" w:rsidRDefault="00106C61" w:rsidP="00106C61">
      <w:pPr>
        <w:ind w:left="181"/>
        <w:jc w:val="center"/>
      </w:pPr>
      <w:r w:rsidRPr="00C95374">
        <w:object w:dxaOrig="10141" w:dyaOrig="7682" w14:anchorId="18C5BC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358.5pt" o:ole="" fillcolor="window">
            <v:imagedata r:id="rId10" o:title=""/>
          </v:shape>
          <o:OLEObject Type="Embed" ProgID="Excel.Sheet.12" ShapeID="_x0000_i1025" DrawAspect="Content" ObjectID="_1698052226" r:id="rId11"/>
        </w:object>
      </w:r>
    </w:p>
    <w:p w14:paraId="352CC830" w14:textId="77777777" w:rsidR="00106C61" w:rsidRDefault="00106C61" w:rsidP="00106C6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F899E96" w14:textId="77777777" w:rsidR="00CE47DB" w:rsidRPr="00CE47DB" w:rsidRDefault="00CE47DB" w:rsidP="00106C61">
      <w:pPr>
        <w:pStyle w:val="af3"/>
        <w:rPr>
          <w:sz w:val="12"/>
          <w:szCs w:val="12"/>
        </w:rPr>
      </w:pPr>
    </w:p>
    <w:p w14:paraId="12089EAD" w14:textId="7657064E" w:rsidR="00106C61" w:rsidRDefault="00106C61" w:rsidP="00106C61">
      <w:pPr>
        <w:pStyle w:val="af3"/>
      </w:pPr>
      <w:r>
        <w:t>Александр Викторович Гусев</w:t>
      </w:r>
      <w:r w:rsidR="00F76AF2">
        <w:t xml:space="preserve"> п</w:t>
      </w:r>
      <w:r>
        <w:t xml:space="preserve">очти три года является губернатором Воронежской области. До этого почти год был в этой должности с приставкой «врио». А </w:t>
      </w:r>
      <w:r w:rsidR="00F76AF2">
        <w:t>ещё раньше</w:t>
      </w:r>
      <w:r>
        <w:t xml:space="preserve"> четыре года отработал мэром областного центра.</w:t>
      </w:r>
    </w:p>
    <w:p w14:paraId="6FBC0007" w14:textId="0399DBB2" w:rsidR="00106C61" w:rsidRDefault="00106C61" w:rsidP="00106C61">
      <w:pPr>
        <w:pStyle w:val="af3"/>
      </w:pPr>
      <w:r>
        <w:t>В конечно</w:t>
      </w:r>
      <w:r w:rsidR="00F76AF2">
        <w:t>м</w:t>
      </w:r>
      <w:r>
        <w:t xml:space="preserve"> итоге это не могло не сказаться на осведомленности воронежцев о персоналии действующего губернатора – почти </w:t>
      </w:r>
      <w:r w:rsidRPr="008702EB">
        <w:rPr>
          <w:b/>
          <w:bCs/>
        </w:rPr>
        <w:t>72%</w:t>
      </w:r>
      <w:r>
        <w:t xml:space="preserve"> опрошенных правильно назвали его фамилию. Еще </w:t>
      </w:r>
      <w:r w:rsidRPr="008702EB">
        <w:rPr>
          <w:b/>
          <w:bCs/>
        </w:rPr>
        <w:t>3%</w:t>
      </w:r>
      <w:r>
        <w:t xml:space="preserve"> находятся в полной уверенности, </w:t>
      </w:r>
      <w:r w:rsidR="00CE47DB">
        <w:t xml:space="preserve">что </w:t>
      </w:r>
      <w:r>
        <w:t>Алексей Гордеев – предыдущий губернатор – до сих пор держит бразды правления областью в своих руках.</w:t>
      </w:r>
    </w:p>
    <w:p w14:paraId="1A59FAB1" w14:textId="697E85DA" w:rsidR="00106C61" w:rsidRDefault="00F76AF2" w:rsidP="00106C61">
      <w:pPr>
        <w:pStyle w:val="af3"/>
      </w:pPr>
      <w:r>
        <w:t>А</w:t>
      </w:r>
      <w:r w:rsidR="00106C61">
        <w:t xml:space="preserve"> </w:t>
      </w:r>
      <w:r w:rsidR="00106C61" w:rsidRPr="008702EB">
        <w:rPr>
          <w:b/>
          <w:bCs/>
        </w:rPr>
        <w:t>25%</w:t>
      </w:r>
      <w:r w:rsidR="00106C61">
        <w:t xml:space="preserve"> жителей Воронежа даже не пытались назвать фамилию действующего губернатора. </w:t>
      </w:r>
      <w:r>
        <w:t>Ч</w:t>
      </w:r>
      <w:r w:rsidR="00106C61">
        <w:t>ем моложе респонденты, тем меньш</w:t>
      </w:r>
      <w:r>
        <w:t>е</w:t>
      </w:r>
      <w:r w:rsidR="00106C61">
        <w:t xml:space="preserve"> у них осведомленность (</w:t>
      </w:r>
      <w:r w:rsidR="00C0023B">
        <w:t xml:space="preserve">с </w:t>
      </w:r>
      <w:r w:rsidR="00CE47DB">
        <w:rPr>
          <w:b/>
          <w:bCs/>
        </w:rPr>
        <w:t>56</w:t>
      </w:r>
      <w:r w:rsidR="00106C61" w:rsidRPr="008702EB">
        <w:rPr>
          <w:b/>
          <w:bCs/>
        </w:rPr>
        <w:t>%</w:t>
      </w:r>
      <w:r w:rsidR="00106C61">
        <w:t xml:space="preserve"> среди самых молодых до </w:t>
      </w:r>
      <w:r w:rsidR="00CE47DB">
        <w:rPr>
          <w:b/>
          <w:bCs/>
        </w:rPr>
        <w:t>8</w:t>
      </w:r>
      <w:r w:rsidR="00106C61" w:rsidRPr="008702EB">
        <w:rPr>
          <w:b/>
          <w:bCs/>
        </w:rPr>
        <w:t>5%</w:t>
      </w:r>
      <w:r w:rsidR="00106C61">
        <w:t xml:space="preserve"> в самой возрастной группе) Низкий уровень образования также не способствует узнаваемости губернатора. </w:t>
      </w:r>
      <w:r>
        <w:t>С</w:t>
      </w:r>
      <w:r w:rsidR="00106C61">
        <w:t xml:space="preserve">реди людей с неполным средним образованием </w:t>
      </w:r>
      <w:r>
        <w:t>это число</w:t>
      </w:r>
      <w:r w:rsidR="00106C61">
        <w:t xml:space="preserve"> </w:t>
      </w:r>
      <w:r w:rsidR="00CE47DB">
        <w:t xml:space="preserve">едва </w:t>
      </w:r>
      <w:r w:rsidR="00106C61">
        <w:t xml:space="preserve">доходит до </w:t>
      </w:r>
      <w:r w:rsidR="00CE47DB">
        <w:rPr>
          <w:b/>
          <w:bCs/>
        </w:rPr>
        <w:t>25</w:t>
      </w:r>
      <w:r w:rsidR="00106C61" w:rsidRPr="008702EB">
        <w:rPr>
          <w:b/>
          <w:bCs/>
        </w:rPr>
        <w:t>%</w:t>
      </w:r>
      <w:r w:rsidR="00106C61">
        <w:t xml:space="preserve">, в то время как </w:t>
      </w:r>
      <w:r>
        <w:t>среди</w:t>
      </w:r>
      <w:r w:rsidR="00106C61">
        <w:t xml:space="preserve"> людей с высшим образованием этот показатель </w:t>
      </w:r>
      <w:r w:rsidR="00CE47DB">
        <w:t>составляет</w:t>
      </w:r>
      <w:r w:rsidR="00106C61">
        <w:t xml:space="preserve"> </w:t>
      </w:r>
      <w:r w:rsidR="00CE47DB" w:rsidRPr="00CE47DB">
        <w:rPr>
          <w:b/>
          <w:bCs/>
        </w:rPr>
        <w:t>74</w:t>
      </w:r>
      <w:r w:rsidR="00106C61" w:rsidRPr="008702EB">
        <w:rPr>
          <w:b/>
          <w:bCs/>
        </w:rPr>
        <w:t>%</w:t>
      </w:r>
      <w:r w:rsidR="00106C61">
        <w:t>.</w:t>
      </w:r>
    </w:p>
    <w:p w14:paraId="08F30C61" w14:textId="77777777" w:rsidR="00106C61" w:rsidRPr="006C5483" w:rsidRDefault="00106C61" w:rsidP="00106C6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F2EA1ED" w14:textId="77777777" w:rsidR="00106C61" w:rsidRPr="006C5483" w:rsidRDefault="00106C61" w:rsidP="00106C6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2FCE15" wp14:editId="7F01A1FD">
            <wp:extent cx="466090" cy="548640"/>
            <wp:effectExtent l="0" t="0" r="0" b="3810"/>
            <wp:docPr id="79" name="Рисунок 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7063E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7877030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1E7980F" w14:textId="77777777" w:rsidR="00106C61" w:rsidRPr="00F606AE" w:rsidRDefault="00106C61" w:rsidP="00106C6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CC1613F" w14:textId="77777777" w:rsidR="00106C61" w:rsidRPr="006C5483" w:rsidRDefault="00106C61" w:rsidP="00106C6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16128" behindDoc="0" locked="0" layoutInCell="1" allowOverlap="1" wp14:anchorId="7CB0671D" wp14:editId="1670AC3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FC6B77" id="Прямая соединительная линия 76" o:spid="_x0000_s1026" style="position:absolute;z-index:2520161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Nre9gEAAJw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HME2t7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01BC9A03" w14:textId="42184990" w:rsidR="00106C61" w:rsidRPr="003C775F" w:rsidRDefault="00106C61" w:rsidP="00106C61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>Назовите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пожалуйста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фамилию действующего мэра Воронежа</w:t>
      </w:r>
    </w:p>
    <w:p w14:paraId="3B6D1CB0" w14:textId="6B5CDBE4" w:rsidR="00106C61" w:rsidRPr="000C0F92" w:rsidRDefault="00106C61" w:rsidP="00106C6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1531C">
        <w:rPr>
          <w:i/>
          <w:lang w:eastAsia="en-US"/>
        </w:rPr>
        <w:t>2</w:t>
      </w:r>
    </w:p>
    <w:bookmarkStart w:id="1" w:name="_MON_1676790105"/>
    <w:bookmarkEnd w:id="1"/>
    <w:p w14:paraId="63F25D3C" w14:textId="77777777" w:rsidR="00106C61" w:rsidRDefault="00106C61" w:rsidP="00106C61">
      <w:pPr>
        <w:ind w:left="181"/>
        <w:jc w:val="center"/>
      </w:pPr>
      <w:r w:rsidRPr="00C95374">
        <w:object w:dxaOrig="10377" w:dyaOrig="9585" w14:anchorId="74EF7C36">
          <v:shape id="_x0000_i1026" type="#_x0000_t75" style="width:480pt;height:447.75pt" o:ole="" fillcolor="window">
            <v:imagedata r:id="rId12" o:title=""/>
          </v:shape>
          <o:OLEObject Type="Embed" ProgID="Excel.Sheet.12" ShapeID="_x0000_i1026" DrawAspect="Content" ObjectID="_1698052227" r:id="rId13"/>
        </w:object>
      </w:r>
    </w:p>
    <w:p w14:paraId="63EFBAB6" w14:textId="77777777" w:rsidR="00106C61" w:rsidRDefault="00106C61" w:rsidP="00106C6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6E6F5CF" w14:textId="7BF02F4E" w:rsidR="00106C61" w:rsidRDefault="00106C61" w:rsidP="00106C61">
      <w:pPr>
        <w:pStyle w:val="af3"/>
        <w:rPr>
          <w:sz w:val="22"/>
          <w:szCs w:val="22"/>
        </w:rPr>
      </w:pPr>
      <w:r>
        <w:t>Вадим Юрьевич Кстенин</w:t>
      </w:r>
      <w:r w:rsidR="00F76AF2">
        <w:t xml:space="preserve"> т</w:t>
      </w:r>
      <w:r>
        <w:t xml:space="preserve">ри года является Главой городского округа города Воронежа. Мэром стал в ходе избрания депутатами Воронежской городской Думы. До этого десять лет работал в исполнительных органах Воронежской области. При этом с 2016 года занимал пост первого заместителя городского главы </w:t>
      </w:r>
      <w:r w:rsidR="00F76AF2">
        <w:t>по городскому хозяйству. Иными словами,</w:t>
      </w:r>
      <w:r>
        <w:t xml:space="preserve"> отнюдь не новичок в исполнительных органах власти.</w:t>
      </w:r>
    </w:p>
    <w:p w14:paraId="4573C8DC" w14:textId="3521BA54" w:rsidR="00F76AF2" w:rsidRDefault="00106C61" w:rsidP="00106C61">
      <w:pPr>
        <w:pStyle w:val="af3"/>
      </w:pPr>
      <w:r>
        <w:t xml:space="preserve">На сегодняшний день </w:t>
      </w:r>
      <w:r w:rsidRPr="008702EB">
        <w:rPr>
          <w:b/>
          <w:bCs/>
        </w:rPr>
        <w:t>30%</w:t>
      </w:r>
      <w:r>
        <w:t xml:space="preserve"> жителей областного </w:t>
      </w:r>
      <w:r w:rsidR="00C0023B">
        <w:t xml:space="preserve">центра </w:t>
      </w:r>
      <w:r w:rsidR="00F76AF2">
        <w:t>знают имя своего мэра</w:t>
      </w:r>
      <w:r>
        <w:t xml:space="preserve">. Еще </w:t>
      </w:r>
      <w:r w:rsidRPr="008702EB">
        <w:rPr>
          <w:b/>
          <w:bCs/>
        </w:rPr>
        <w:t>5%</w:t>
      </w:r>
      <w:r>
        <w:t xml:space="preserve"> затруднились или не смогли правильно назвать фамилию воронежского градоначальника. Ну, а </w:t>
      </w:r>
      <w:r w:rsidRPr="008702EB">
        <w:rPr>
          <w:b/>
          <w:bCs/>
        </w:rPr>
        <w:t>65%</w:t>
      </w:r>
      <w:r>
        <w:t xml:space="preserve"> опрошенных даже и не пытались назвать фамилию городского главы. Итак, зададимся вопросом, узнаваемость в </w:t>
      </w:r>
      <w:r w:rsidRPr="008702EB">
        <w:rPr>
          <w:b/>
          <w:bCs/>
        </w:rPr>
        <w:t>30%</w:t>
      </w:r>
      <w:r>
        <w:t xml:space="preserve"> -много это или мало?</w:t>
      </w:r>
      <w:r w:rsidR="00F76AF2">
        <w:t xml:space="preserve"> </w:t>
      </w:r>
    </w:p>
    <w:p w14:paraId="4CEEAE1E" w14:textId="1CE7D8B1" w:rsidR="00106C61" w:rsidRDefault="00106C61" w:rsidP="00106C61">
      <w:pPr>
        <w:pStyle w:val="af3"/>
      </w:pPr>
      <w:r>
        <w:t>С одной стороны, не так уж и много для человека, три года стоящ</w:t>
      </w:r>
      <w:r w:rsidR="00F76AF2">
        <w:t>его</w:t>
      </w:r>
      <w:r>
        <w:t xml:space="preserve"> во главе миллионного города.</w:t>
      </w:r>
      <w:r w:rsidR="00F76AF2">
        <w:t xml:space="preserve"> С</w:t>
      </w:r>
      <w:r>
        <w:t xml:space="preserve"> другой стороны, надо учитывать два фактора, которые объективно снижают персональную узнаваемость Вадима Кстенина. Это, </w:t>
      </w:r>
      <w:r w:rsidR="00F76AF2">
        <w:t>во-первых</w:t>
      </w:r>
      <w:r>
        <w:t>, фактическое назначение на должность без всенародных выборов и предшествующего обсуждения кандидатов</w:t>
      </w:r>
      <w:r w:rsidR="001E3F4D">
        <w:t>, в</w:t>
      </w:r>
      <w:r>
        <w:t xml:space="preserve">о время которых, как правило, широкие массы горожан и знакомятся со своим будущим мэром. </w:t>
      </w:r>
      <w:r w:rsidR="001E3F4D">
        <w:t>Во-вторых</w:t>
      </w:r>
      <w:r>
        <w:t>, это невысокая публи</w:t>
      </w:r>
      <w:r w:rsidR="00C0023B">
        <w:t>чность главы города. В. Кстенин</w:t>
      </w:r>
      <w:r>
        <w:t xml:space="preserve"> скорее хозяйственник, чем политик, что тоже снижает его персональную узнаваемость.</w:t>
      </w:r>
    </w:p>
    <w:p w14:paraId="7B9A9062" w14:textId="77777777" w:rsidR="00106C61" w:rsidRPr="006C5483" w:rsidRDefault="00106C61" w:rsidP="00106C6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A1F77C" w14:textId="77777777" w:rsidR="00106C61" w:rsidRPr="006C5483" w:rsidRDefault="00106C61" w:rsidP="00106C6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B8B6403" wp14:editId="2D88C379">
            <wp:extent cx="466090" cy="548640"/>
            <wp:effectExtent l="0" t="0" r="0" b="381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041DD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0B91D4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E643FD" w14:textId="77777777" w:rsidR="00106C61" w:rsidRPr="00F606AE" w:rsidRDefault="00106C61" w:rsidP="00106C6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4CB0FCF" w14:textId="77777777" w:rsidR="00106C61" w:rsidRPr="006C5483" w:rsidRDefault="00106C61" w:rsidP="00106C6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17152" behindDoc="0" locked="0" layoutInCell="1" allowOverlap="1" wp14:anchorId="72BFC083" wp14:editId="41494D5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63FC13" id="Прямая соединительная линия 80" o:spid="_x0000_s1026" style="position:absolute;z-index:2520171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PtgX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2D2A5C4E" w14:textId="5B80409E" w:rsidR="00106C61" w:rsidRPr="003C775F" w:rsidRDefault="00106C61" w:rsidP="00106C6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>Назовите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пожалуйста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фамилию действующего Председателя Воронежской областной Думы</w:t>
      </w:r>
    </w:p>
    <w:p w14:paraId="4D23E996" w14:textId="39E7798E" w:rsidR="00106C61" w:rsidRPr="000C0F92" w:rsidRDefault="00106C61" w:rsidP="00106C6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1531C">
        <w:rPr>
          <w:i/>
          <w:lang w:eastAsia="en-US"/>
        </w:rPr>
        <w:t>3</w:t>
      </w:r>
    </w:p>
    <w:bookmarkStart w:id="2" w:name="_MON_1676790183"/>
    <w:bookmarkEnd w:id="2"/>
    <w:p w14:paraId="75C503BE" w14:textId="77777777" w:rsidR="00106C61" w:rsidRDefault="00106C61" w:rsidP="00106C61">
      <w:pPr>
        <w:ind w:left="181"/>
        <w:jc w:val="center"/>
      </w:pPr>
      <w:r w:rsidRPr="00C95374">
        <w:object w:dxaOrig="10141" w:dyaOrig="8004" w14:anchorId="227D2911">
          <v:shape id="_x0000_i1027" type="#_x0000_t75" style="width:468.75pt;height:373.5pt" o:ole="" fillcolor="window">
            <v:imagedata r:id="rId14" o:title=""/>
          </v:shape>
          <o:OLEObject Type="Embed" ProgID="Excel.Sheet.12" ShapeID="_x0000_i1027" DrawAspect="Content" ObjectID="_1698052228" r:id="rId15"/>
        </w:object>
      </w:r>
    </w:p>
    <w:p w14:paraId="222D9194" w14:textId="77777777" w:rsidR="00106C61" w:rsidRDefault="00106C61" w:rsidP="00106C6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65FE918" w14:textId="77777777" w:rsidR="0051531C" w:rsidRDefault="0051531C" w:rsidP="00106C61">
      <w:pPr>
        <w:pStyle w:val="af3"/>
      </w:pPr>
    </w:p>
    <w:p w14:paraId="4936907D" w14:textId="002F01AD" w:rsidR="00106C61" w:rsidRDefault="00106C61" w:rsidP="00106C61">
      <w:pPr>
        <w:pStyle w:val="af3"/>
        <w:rPr>
          <w:sz w:val="22"/>
          <w:szCs w:val="22"/>
        </w:rPr>
      </w:pPr>
      <w:r>
        <w:t>Владимир Иванович Нетесов. Председатель Воронежской областной Думы с сентября 2015 года. Член партии «Единая Россия». Является депутатом Воронежской облдумы с 2009 года.</w:t>
      </w:r>
    </w:p>
    <w:p w14:paraId="4D51EE51" w14:textId="4B412246" w:rsidR="00106C61" w:rsidRDefault="00106C61" w:rsidP="00106C61">
      <w:pPr>
        <w:pStyle w:val="af3"/>
      </w:pPr>
      <w:r>
        <w:t>Проблема узнаваемости спикера областного парламента заключается не только и не столько в конкретной персоналии, сколько в отношении населения к региональному законодательному собранию. Жители Воронежа, как и россияне в целом, в гораздо меньшей степени интересуются деятельностью коллегиальных органов власти различного уровня</w:t>
      </w:r>
      <w:r w:rsidR="001E3F4D">
        <w:t xml:space="preserve">, чем деятельностью власти, персонифицированной в лице губернатора или Президента. Например, </w:t>
      </w:r>
      <w:r>
        <w:t xml:space="preserve">по итогам нашего мартовского опроса, </w:t>
      </w:r>
      <w:r w:rsidRPr="008702EB">
        <w:rPr>
          <w:b/>
          <w:bCs/>
        </w:rPr>
        <w:t>42%</w:t>
      </w:r>
      <w:r>
        <w:t xml:space="preserve"> воронежцев утверждали, что ничего не знают о деятельности Воронежской областной Думы (см. Бюллетень №2021-03).</w:t>
      </w:r>
    </w:p>
    <w:p w14:paraId="5B306A46" w14:textId="0570BBBF" w:rsidR="00106C61" w:rsidRDefault="001E3F4D" w:rsidP="00106C61">
      <w:pPr>
        <w:pStyle w:val="af3"/>
      </w:pPr>
      <w:r>
        <w:t>В результате</w:t>
      </w:r>
      <w:r w:rsidR="00106C61">
        <w:t xml:space="preserve"> горожане поголовно не знают, кто является депутатом от их избирательного округа. </w:t>
      </w:r>
      <w:r>
        <w:t>С</w:t>
      </w:r>
      <w:r w:rsidR="00106C61">
        <w:t xml:space="preserve">огласно нашему опросу, </w:t>
      </w:r>
      <w:r w:rsidR="00106C61" w:rsidRPr="008702EB">
        <w:rPr>
          <w:b/>
          <w:bCs/>
        </w:rPr>
        <w:t>91%</w:t>
      </w:r>
      <w:r w:rsidR="00106C61">
        <w:t xml:space="preserve"> жителей Воронежа не знают «своего» депутата, а те, кто называл фамилию, как правило, ошибались, путая своего представителя в областной Думе с депутатами другого уровня. Например, Государственной Думы (см. Бюллетень № 2020-05)</w:t>
      </w:r>
      <w:r w:rsidR="00C0023B">
        <w:t>.</w:t>
      </w:r>
    </w:p>
    <w:p w14:paraId="6B69D8E4" w14:textId="26E219F3" w:rsidR="00106C61" w:rsidRDefault="00106C61" w:rsidP="00106C61">
      <w:pPr>
        <w:pStyle w:val="af3"/>
      </w:pPr>
      <w:r>
        <w:t xml:space="preserve">Что касается непосредственно Владимира Нетесова, то его узнаваемость заметно увеличивается по мере взросления респондента (от </w:t>
      </w:r>
      <w:r w:rsidRPr="0051531C">
        <w:rPr>
          <w:b/>
          <w:bCs/>
        </w:rPr>
        <w:t>3%</w:t>
      </w:r>
      <w:r>
        <w:t xml:space="preserve"> среди молодежи до </w:t>
      </w:r>
      <w:r w:rsidRPr="008702EB">
        <w:rPr>
          <w:b/>
          <w:bCs/>
        </w:rPr>
        <w:t>17%</w:t>
      </w:r>
      <w:r>
        <w:t xml:space="preserve"> среди людей старшей возрастной группы) и по мере увеличения уровня образования. Так среди людей с неполным среднем образованием нам не попался ни один человек, сумевший правильно назвать фамилию спикера Воронежской областной </w:t>
      </w:r>
      <w:r w:rsidR="0051531C">
        <w:t>Д</w:t>
      </w:r>
      <w:r>
        <w:t>умы, в то время как воронежцы с высшим образованием называли фамилию В. Нетесова в 14 случаях из 100.</w:t>
      </w:r>
    </w:p>
    <w:p w14:paraId="56B29E62" w14:textId="77777777" w:rsidR="00106C61" w:rsidRPr="006C5483" w:rsidRDefault="00106C61" w:rsidP="00106C61">
      <w:pPr>
        <w:pStyle w:val="af3"/>
        <w:ind w:firstLine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7303AC" w14:textId="77777777" w:rsidR="00106C61" w:rsidRPr="006C5483" w:rsidRDefault="00106C61" w:rsidP="00106C6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428BDE0" wp14:editId="1A0907DA">
            <wp:extent cx="466090" cy="548640"/>
            <wp:effectExtent l="0" t="0" r="0" b="3810"/>
            <wp:docPr id="91" name="Рисунок 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0B0CE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6BA813" w14:textId="77777777" w:rsidR="00106C61" w:rsidRPr="00F606AE" w:rsidRDefault="00106C61" w:rsidP="00106C6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51BC78E" w14:textId="77777777" w:rsidR="00106C61" w:rsidRPr="00F606AE" w:rsidRDefault="00106C61" w:rsidP="00106C6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5C366BB" w14:textId="77777777" w:rsidR="00106C61" w:rsidRPr="006C5483" w:rsidRDefault="00106C61" w:rsidP="00106C6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18176" behindDoc="0" locked="0" layoutInCell="1" allowOverlap="1" wp14:anchorId="677F08FD" wp14:editId="0F88C7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FA0E80" id="Прямая соединительная линия 82" o:spid="_x0000_s1026" style="position:absolute;z-index:2520181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9Ht9gEAAJw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T0bUaKhwR11n/v3/a771n3pd6T/0P3ovna33V33vbvrP6J+339CPQa7+4N7RzAduWyt&#10;LxBypucussE2+tpeGfbOE21mNeilSDPdbC3WGcaM7I+UaHiLHS3aV4bjG1gFk4jdVK6JkEgZ2aT9&#10;bU/7E5tAGDrH49HzpzmumR1jGRTHROt8eClMQ6JSUiV1pBYKWF/5EBuB4vgkurW5lEql81CatCUd&#10;PYvQMeSNkjxGk+GWi5lyZA3xwtKXxnrwzJmV5gmtFsBfHP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Gev0e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5448ED19" w14:textId="2AE13AA0" w:rsidR="00106C61" w:rsidRPr="003C775F" w:rsidRDefault="00106C61" w:rsidP="00106C6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>Назовите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пожалуйста</w:t>
      </w:r>
      <w:r w:rsidR="007F2246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0C0F92">
        <w:rPr>
          <w:rFonts w:cs="Arial"/>
          <w:b/>
          <w:bCs/>
          <w:caps/>
          <w:color w:val="0D0D0D" w:themeColor="text1" w:themeTint="F2"/>
          <w:spacing w:val="-4"/>
        </w:rPr>
        <w:t xml:space="preserve"> фамилию действующего Председателя воронежской городской Думы</w:t>
      </w:r>
    </w:p>
    <w:p w14:paraId="0CBCB7C5" w14:textId="4A97DDDD" w:rsidR="00106C61" w:rsidRPr="000C0F92" w:rsidRDefault="00106C61" w:rsidP="00106C6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1531C">
        <w:rPr>
          <w:i/>
          <w:lang w:eastAsia="en-US"/>
        </w:rPr>
        <w:t>4</w:t>
      </w:r>
    </w:p>
    <w:bookmarkStart w:id="3" w:name="_MON_1676790276"/>
    <w:bookmarkEnd w:id="3"/>
    <w:p w14:paraId="3EE2B252" w14:textId="77777777" w:rsidR="00106C61" w:rsidRDefault="00106C61" w:rsidP="00106C61">
      <w:pPr>
        <w:ind w:left="181"/>
        <w:jc w:val="center"/>
      </w:pPr>
      <w:r w:rsidRPr="00C95374">
        <w:object w:dxaOrig="10141" w:dyaOrig="8773" w14:anchorId="369D37FC">
          <v:shape id="_x0000_i1028" type="#_x0000_t75" style="width:468.75pt;height:409.5pt" o:ole="" fillcolor="window">
            <v:imagedata r:id="rId16" o:title=""/>
          </v:shape>
          <o:OLEObject Type="Embed" ProgID="Excel.Sheet.12" ShapeID="_x0000_i1028" DrawAspect="Content" ObjectID="_1698052229" r:id="rId17"/>
        </w:object>
      </w:r>
    </w:p>
    <w:p w14:paraId="19DFBEA5" w14:textId="77777777" w:rsidR="00106C61" w:rsidRDefault="00106C61" w:rsidP="00106C6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3447467" w14:textId="77777777" w:rsidR="0051531C" w:rsidRDefault="0051531C" w:rsidP="00106C61">
      <w:pPr>
        <w:pStyle w:val="af3"/>
      </w:pPr>
    </w:p>
    <w:p w14:paraId="37A18507" w14:textId="1CAA9A2C" w:rsidR="00106C61" w:rsidRDefault="00106C61" w:rsidP="00106C61">
      <w:pPr>
        <w:pStyle w:val="af3"/>
        <w:rPr>
          <w:sz w:val="22"/>
          <w:szCs w:val="22"/>
        </w:rPr>
      </w:pPr>
      <w:r>
        <w:t>Владимир Федорович Ходырев</w:t>
      </w:r>
      <w:r w:rsidR="00820F43">
        <w:t xml:space="preserve"> - д</w:t>
      </w:r>
      <w:r>
        <w:t xml:space="preserve">епутат Воронежской городской Думы </w:t>
      </w:r>
      <w:r>
        <w:rPr>
          <w:lang w:val="en-US"/>
        </w:rPr>
        <w:t>III</w:t>
      </w:r>
      <w:r>
        <w:t xml:space="preserve">, </w:t>
      </w:r>
      <w:r>
        <w:rPr>
          <w:lang w:val="en-US"/>
        </w:rPr>
        <w:t>IV</w:t>
      </w:r>
      <w:r>
        <w:t xml:space="preserve"> и </w:t>
      </w:r>
      <w:r>
        <w:rPr>
          <w:lang w:val="en-US"/>
        </w:rPr>
        <w:t>V</w:t>
      </w:r>
      <w:r>
        <w:t xml:space="preserve"> созывов. С сентября 2012 года является председателем городской Думы. Член партии «Единая Россия»</w:t>
      </w:r>
      <w:r w:rsidR="00820F43">
        <w:t xml:space="preserve">. </w:t>
      </w:r>
    </w:p>
    <w:p w14:paraId="4A792327" w14:textId="50DF3FC4" w:rsidR="00106C61" w:rsidRPr="0051531C" w:rsidRDefault="00106C61" w:rsidP="00106C61">
      <w:pPr>
        <w:pStyle w:val="af3"/>
        <w:rPr>
          <w:spacing w:val="-2"/>
        </w:rPr>
      </w:pPr>
      <w:r w:rsidRPr="0051531C">
        <w:rPr>
          <w:spacing w:val="-2"/>
        </w:rPr>
        <w:t>Все</w:t>
      </w:r>
      <w:r w:rsidR="00820F43">
        <w:rPr>
          <w:spacing w:val="-2"/>
        </w:rPr>
        <w:t>,</w:t>
      </w:r>
      <w:r w:rsidRPr="0051531C">
        <w:rPr>
          <w:spacing w:val="-2"/>
        </w:rPr>
        <w:t xml:space="preserve"> что было сказано ранее об узнаваемости Владимира Нетесова</w:t>
      </w:r>
      <w:r w:rsidR="00C0023B">
        <w:rPr>
          <w:spacing w:val="-2"/>
        </w:rPr>
        <w:t>,</w:t>
      </w:r>
      <w:r w:rsidRPr="0051531C">
        <w:rPr>
          <w:spacing w:val="-2"/>
        </w:rPr>
        <w:t xml:space="preserve"> можно в полной мере отнести и к узнаваемости председателя Воронежской городской Думы. Точно так же воронежцы слабо информированы о деятельности городского законодательного органа власти. Точно так же </w:t>
      </w:r>
      <w:r w:rsidRPr="0051531C">
        <w:rPr>
          <w:b/>
          <w:bCs/>
          <w:spacing w:val="-2"/>
        </w:rPr>
        <w:t>91%</w:t>
      </w:r>
      <w:r w:rsidRPr="0051531C">
        <w:rPr>
          <w:spacing w:val="-2"/>
        </w:rPr>
        <w:t xml:space="preserve"> жителей областного центра не смогли назвать фамилию «своего» депутата в городской Думе (см. Бюллетень № 2020-05)</w:t>
      </w:r>
      <w:r w:rsidR="00820F43">
        <w:rPr>
          <w:spacing w:val="-2"/>
        </w:rPr>
        <w:t>.</w:t>
      </w:r>
    </w:p>
    <w:p w14:paraId="24465F32" w14:textId="1ECC673E" w:rsidR="00106C61" w:rsidRDefault="00106C61" w:rsidP="00106C61">
      <w:pPr>
        <w:pStyle w:val="af3"/>
      </w:pPr>
      <w:r>
        <w:t>Но есть в сравнении Владимира Нетесова и Владимира Ходырева и значительное отличие. Так</w:t>
      </w:r>
      <w:r w:rsidR="00C0023B">
        <w:t>,</w:t>
      </w:r>
      <w:r>
        <w:t xml:space="preserve"> если председатель Воронежской областной Думы человек весьма публичный, часто появляющийся на телеэкранах местного телевидения и на страницах печатных и сетевых изданий, то Владимир Ходырев показал себя человеком непубличным, достаточно информационно закрытым, </w:t>
      </w:r>
      <w:r w:rsidR="00C0023B">
        <w:t>п</w:t>
      </w:r>
      <w:r>
        <w:t xml:space="preserve">о крайней мере, для рядовых воронежцев. </w:t>
      </w:r>
    </w:p>
    <w:p w14:paraId="3ABEB457" w14:textId="784E9ABA" w:rsidR="00106C61" w:rsidRDefault="00106C61" w:rsidP="00106C61">
      <w:pPr>
        <w:pStyle w:val="af3"/>
      </w:pPr>
      <w:r>
        <w:t xml:space="preserve">Видимо, </w:t>
      </w:r>
      <w:r w:rsidR="00820F43">
        <w:t>это повлияло на</w:t>
      </w:r>
      <w:r>
        <w:t xml:space="preserve"> результат. Менее </w:t>
      </w:r>
      <w:r w:rsidRPr="008702EB">
        <w:rPr>
          <w:b/>
          <w:bCs/>
        </w:rPr>
        <w:t>4%</w:t>
      </w:r>
      <w:r>
        <w:t xml:space="preserve"> жителей Воронежа смогли правильно назвать фамилию председателя городского законодательного собрания. </w:t>
      </w:r>
      <w:r w:rsidR="00820F43">
        <w:t>С одной стороны</w:t>
      </w:r>
      <w:r>
        <w:t>, это мало для человека почти девять лет возглавляющ</w:t>
      </w:r>
      <w:r w:rsidR="00820F43">
        <w:t>его</w:t>
      </w:r>
      <w:r>
        <w:t xml:space="preserve"> местный парламент. С другой стороны, а кто знает, какова «норма» узнаваемости для персоналии данного уровня?</w:t>
      </w:r>
    </w:p>
    <w:p w14:paraId="74EF316F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485647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CEE2329" wp14:editId="46C7B462">
            <wp:extent cx="466090" cy="548640"/>
            <wp:effectExtent l="0" t="0" r="0" b="3810"/>
            <wp:docPr id="49" name="Рисунок 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2AB72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182375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71520B0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093C9F7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5344" behindDoc="0" locked="0" layoutInCell="1" allowOverlap="1" wp14:anchorId="7660014B" wp14:editId="5C1E97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A9E23" id="Прямая соединительная линия 43" o:spid="_x0000_s1026" style="position:absolute;z-index:252025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PRyLiz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70B7F440" w14:textId="22A170CB" w:rsidR="00E94146" w:rsidRPr="00A94FA5" w:rsidRDefault="00E94146" w:rsidP="00E94146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 xml:space="preserve">2 </w:t>
      </w:r>
      <w:r w:rsidRPr="00542CEE">
        <w:rPr>
          <w:b/>
          <w:i/>
          <w:caps/>
          <w:spacing w:val="-4"/>
        </w:rPr>
        <w:t xml:space="preserve">раздел: </w:t>
      </w:r>
      <w:r w:rsidR="0097538E" w:rsidRPr="0097538E">
        <w:rPr>
          <w:b/>
          <w:i/>
          <w:caps/>
          <w:spacing w:val="-4"/>
        </w:rPr>
        <w:t>ТРУДОЛЮБИВЫ</w:t>
      </w:r>
      <w:r w:rsidR="00C0023B">
        <w:rPr>
          <w:b/>
          <w:i/>
          <w:caps/>
          <w:spacing w:val="-4"/>
        </w:rPr>
        <w:t>Е</w:t>
      </w:r>
      <w:r w:rsidR="0097538E" w:rsidRPr="0097538E">
        <w:rPr>
          <w:b/>
          <w:i/>
          <w:caps/>
          <w:spacing w:val="-4"/>
        </w:rPr>
        <w:t>, ОТВЕТСТВЕННЫЕ, ДУХОВНЫЕ… О КОМ ЭТО?</w:t>
      </w:r>
    </w:p>
    <w:p w14:paraId="5C222E43" w14:textId="54B00280" w:rsidR="00E94146" w:rsidRPr="007856B2" w:rsidRDefault="00E94146" w:rsidP="00E94146">
      <w:pPr>
        <w:keepNext/>
        <w:ind w:firstLine="540"/>
        <w:jc w:val="both"/>
        <w:outlineLvl w:val="2"/>
        <w:rPr>
          <w:rFonts w:eastAsia="Calibri"/>
          <w:i/>
          <w:spacing w:val="-2"/>
        </w:rPr>
      </w:pPr>
      <w:r w:rsidRPr="007856B2">
        <w:rPr>
          <w:rFonts w:eastAsia="Calibri"/>
          <w:i/>
          <w:spacing w:val="-2"/>
        </w:rPr>
        <w:t xml:space="preserve">Каждый народ имеет свои специфические черты, которые </w:t>
      </w:r>
      <w:r w:rsidR="00C0023B">
        <w:rPr>
          <w:rFonts w:eastAsia="Calibri"/>
          <w:i/>
          <w:spacing w:val="-2"/>
        </w:rPr>
        <w:t xml:space="preserve"> </w:t>
      </w:r>
      <w:r w:rsidRPr="007856B2">
        <w:rPr>
          <w:rFonts w:eastAsia="Calibri"/>
          <w:i/>
          <w:spacing w:val="-2"/>
        </w:rPr>
        <w:t>п</w:t>
      </w:r>
      <w:r w:rsidR="00C0023B">
        <w:rPr>
          <w:rFonts w:eastAsia="Calibri"/>
          <w:i/>
          <w:spacing w:val="-2"/>
        </w:rPr>
        <w:t>е</w:t>
      </w:r>
      <w:r w:rsidRPr="007856B2">
        <w:rPr>
          <w:rFonts w:eastAsia="Calibri"/>
          <w:i/>
          <w:spacing w:val="-2"/>
        </w:rPr>
        <w:t>редаются обычно из поколения в поколение. Но во времена исторических переломов механизм передачи этих свойств следующему поколению «ломается», и молодые люди могут иметь совсем иные черты, которые не были присущи старшим. Россия за XX век пережила два таких перелома</w:t>
      </w:r>
      <w:r>
        <w:rPr>
          <w:rFonts w:eastAsia="Calibri"/>
          <w:i/>
          <w:spacing w:val="-2"/>
        </w:rPr>
        <w:t>: революция 1917 года и крушение коммунистического идеологии в 90-х годах</w:t>
      </w:r>
      <w:r w:rsidRPr="007856B2">
        <w:rPr>
          <w:rFonts w:eastAsia="Calibri"/>
          <w:i/>
          <w:spacing w:val="-2"/>
        </w:rPr>
        <w:t xml:space="preserve">. Представляет интерес исследование тех свойств, которые были переданы новому поколению, и тех черт, которые отличают поколение от поколения. В нашем исследовании мы выделяем три поколения: </w:t>
      </w:r>
      <w:r w:rsidRPr="007856B2">
        <w:rPr>
          <w:rFonts w:eastAsia="Calibri"/>
          <w:b/>
          <w:i/>
          <w:spacing w:val="-2"/>
        </w:rPr>
        <w:t>молодежь</w:t>
      </w:r>
      <w:r w:rsidRPr="007856B2">
        <w:rPr>
          <w:rFonts w:eastAsia="Calibri"/>
          <w:i/>
          <w:spacing w:val="-2"/>
        </w:rPr>
        <w:t xml:space="preserve"> (18-29 лет), </w:t>
      </w:r>
      <w:r w:rsidRPr="007856B2">
        <w:rPr>
          <w:rFonts w:eastAsia="Calibri"/>
          <w:b/>
          <w:i/>
          <w:spacing w:val="-2"/>
        </w:rPr>
        <w:t xml:space="preserve">среднее </w:t>
      </w:r>
      <w:r w:rsidRPr="007856B2">
        <w:rPr>
          <w:rFonts w:eastAsia="Calibri"/>
          <w:i/>
          <w:spacing w:val="-2"/>
        </w:rPr>
        <w:t>поколение</w:t>
      </w:r>
      <w:r w:rsidRPr="007856B2">
        <w:rPr>
          <w:rFonts w:eastAsia="Calibri"/>
          <w:i/>
          <w:color w:val="FF0000"/>
          <w:spacing w:val="-2"/>
        </w:rPr>
        <w:t xml:space="preserve"> </w:t>
      </w:r>
      <w:r w:rsidRPr="007856B2">
        <w:rPr>
          <w:rFonts w:eastAsia="Calibri"/>
          <w:i/>
          <w:spacing w:val="-2"/>
        </w:rPr>
        <w:t xml:space="preserve">(30-49 лет) и </w:t>
      </w:r>
      <w:r w:rsidRPr="007856B2">
        <w:rPr>
          <w:rFonts w:eastAsia="Calibri"/>
          <w:b/>
          <w:i/>
          <w:spacing w:val="-2"/>
        </w:rPr>
        <w:t>старшее</w:t>
      </w:r>
      <w:r w:rsidRPr="007856B2">
        <w:rPr>
          <w:rFonts w:eastAsia="Calibri"/>
          <w:i/>
          <w:spacing w:val="-2"/>
        </w:rPr>
        <w:t xml:space="preserve"> поколение (50 лет и старше). Какие черты характеризуют эти поколения?                                                              </w:t>
      </w:r>
    </w:p>
    <w:p w14:paraId="2655B9A7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«Бескорыстие» СООТВЕТСТВУЕТ </w:t>
      </w:r>
    </w:p>
    <w:p w14:paraId="41BFF211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ТИПИЧНЫМ ЧЕРТАМ ПРЕДСТАВИТЕЛЕЙ ВАШЕГО ПОКОЛЕНИЯ?</w:t>
      </w:r>
    </w:p>
    <w:p w14:paraId="7BB64B11" w14:textId="77777777" w:rsidR="00E94146" w:rsidRPr="00CB7295" w:rsidRDefault="00E94146" w:rsidP="00E94146">
      <w:pPr>
        <w:jc w:val="center"/>
        <w:rPr>
          <w:rFonts w:cs="Arial"/>
          <w:b/>
          <w:bCs/>
          <w:caps/>
          <w:spacing w:val="-4"/>
          <w:sz w:val="12"/>
          <w:szCs w:val="12"/>
        </w:rPr>
      </w:pPr>
    </w:p>
    <w:p w14:paraId="1B6AC3AA" w14:textId="2597665C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1CA504B3" wp14:editId="0FC3B077">
            <wp:extent cx="6181725" cy="206692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9E1073A" w14:textId="7F5CDDAF" w:rsidR="00E94146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>Вопрос четко разделил воронежцев на три поколения. Люди старшего поколения в подавляющем большинстве (</w:t>
      </w:r>
      <w:r>
        <w:rPr>
          <w:rFonts w:eastAsia="Calibri"/>
          <w:b/>
        </w:rPr>
        <w:t>82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>) считают, что бескорыстие  свойственно их ровесникам. В ответах  среднего поколения количество положительных суж</w:t>
      </w:r>
      <w:r w:rsidR="00C0023B">
        <w:rPr>
          <w:rFonts w:eastAsia="Calibri"/>
        </w:rPr>
        <w:t>д</w:t>
      </w:r>
      <w:r w:rsidRPr="00542CEE">
        <w:rPr>
          <w:rFonts w:eastAsia="Calibri"/>
        </w:rPr>
        <w:t xml:space="preserve">ений сокращается до </w:t>
      </w:r>
      <w:r w:rsidRPr="00542CEE">
        <w:rPr>
          <w:rFonts w:eastAsia="Calibri"/>
          <w:b/>
        </w:rPr>
        <w:t>43%</w:t>
      </w:r>
      <w:r w:rsidRPr="00542CEE">
        <w:rPr>
          <w:rFonts w:eastAsia="Calibri"/>
        </w:rPr>
        <w:t xml:space="preserve">, отрицательные ответы преобладают над положительными: 57/43.  А среди молодежи отрицают наличие бескорыстия как свойства ровесников </w:t>
      </w:r>
      <w:r>
        <w:rPr>
          <w:rFonts w:eastAsia="Calibri"/>
          <w:b/>
        </w:rPr>
        <w:t>62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опрошенных. Получается, что бескорыстие как качество постепенно ослабляет свои позиции с каждым более молодым поколением и снижается с </w:t>
      </w:r>
      <w:r>
        <w:rPr>
          <w:rFonts w:eastAsia="Calibri"/>
          <w:b/>
        </w:rPr>
        <w:t>82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(среди </w:t>
      </w:r>
      <w:r>
        <w:rPr>
          <w:rFonts w:eastAsia="Calibri"/>
        </w:rPr>
        <w:t>старшего поколения</w:t>
      </w:r>
      <w:r w:rsidRPr="00542CEE">
        <w:rPr>
          <w:rFonts w:eastAsia="Calibri"/>
        </w:rPr>
        <w:t xml:space="preserve">) до </w:t>
      </w:r>
      <w:r>
        <w:rPr>
          <w:rFonts w:eastAsia="Calibri"/>
          <w:b/>
        </w:rPr>
        <w:t>38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(среди молодежи).</w:t>
      </w:r>
    </w:p>
    <w:p w14:paraId="78DF3E4B" w14:textId="77777777" w:rsidR="00E94146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Аналогичный вопрос был задан десять лет назад. Ниже представлены ответы на него в 2011 году. </w:t>
      </w:r>
    </w:p>
    <w:p w14:paraId="2765B79D" w14:textId="77777777" w:rsidR="00E94146" w:rsidRPr="00C70186" w:rsidRDefault="00E94146" w:rsidP="00E94146">
      <w:pPr>
        <w:ind w:firstLine="540"/>
        <w:jc w:val="center"/>
        <w:rPr>
          <w:rFonts w:eastAsia="Calibri"/>
          <w:b/>
          <w:bCs/>
          <w:i/>
        </w:rPr>
      </w:pPr>
      <w:r w:rsidRPr="00C70186">
        <w:rPr>
          <w:rFonts w:eastAsia="Calibri"/>
          <w:b/>
          <w:bCs/>
          <w:i/>
        </w:rPr>
        <w:t>В какой мере определение «БЕСКОРЫСТИЕ» соответствует типичным</w:t>
      </w:r>
    </w:p>
    <w:p w14:paraId="0441B8F6" w14:textId="77777777" w:rsidR="00E94146" w:rsidRDefault="00E94146" w:rsidP="00E94146">
      <w:pPr>
        <w:ind w:firstLine="540"/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ч</w:t>
      </w:r>
      <w:r w:rsidRPr="00C70186">
        <w:rPr>
          <w:rFonts w:eastAsia="Calibri"/>
          <w:b/>
          <w:bCs/>
          <w:i/>
        </w:rPr>
        <w:t xml:space="preserve">ертам представителей </w:t>
      </w:r>
      <w:r>
        <w:rPr>
          <w:rFonts w:eastAsia="Calibri"/>
          <w:b/>
          <w:bCs/>
          <w:i/>
        </w:rPr>
        <w:t>В</w:t>
      </w:r>
      <w:r w:rsidRPr="00C70186">
        <w:rPr>
          <w:rFonts w:eastAsia="Calibri"/>
          <w:b/>
          <w:bCs/>
          <w:i/>
        </w:rPr>
        <w:t>ашего поколения?</w:t>
      </w:r>
    </w:p>
    <w:p w14:paraId="68616E50" w14:textId="77777777" w:rsidR="00E94146" w:rsidRPr="00C70186" w:rsidRDefault="00E94146" w:rsidP="00E94146">
      <w:pPr>
        <w:ind w:firstLine="540"/>
        <w:rPr>
          <w:rFonts w:eastAsia="Calibri"/>
          <w:b/>
          <w:bCs/>
          <w:i/>
        </w:rPr>
      </w:pPr>
      <w:r w:rsidRPr="003F08BA">
        <w:rPr>
          <w:rFonts w:eastAsia="Calibri"/>
          <w:b/>
          <w:bCs/>
          <w:i/>
          <w:noProof/>
        </w:rPr>
        <w:drawing>
          <wp:inline distT="0" distB="0" distL="0" distR="0" wp14:anchorId="2692F9A1" wp14:editId="0BC0F9D1">
            <wp:extent cx="6245525" cy="2130725"/>
            <wp:effectExtent l="0" t="0" r="3175" b="3175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CD1CEB2" w14:textId="3D71585A" w:rsidR="00E94146" w:rsidRPr="006F6C0C" w:rsidRDefault="00E94146" w:rsidP="00E94146">
      <w:pPr>
        <w:ind w:firstLine="540"/>
      </w:pPr>
      <w:r w:rsidRPr="006F6C0C">
        <w:rPr>
          <w:b/>
          <w:bCs/>
          <w:u w:val="single"/>
        </w:rPr>
        <w:t>В целом ответы воронежцев на этот вопрос в течение последнего десятилетия увеличились в сторону согласия с тем, что бескорыстие пр</w:t>
      </w:r>
      <w:r w:rsidR="00C0023B">
        <w:rPr>
          <w:b/>
          <w:bCs/>
          <w:u w:val="single"/>
        </w:rPr>
        <w:t>исуще современникам (с 51%  в 2</w:t>
      </w:r>
      <w:r w:rsidRPr="006F6C0C">
        <w:rPr>
          <w:b/>
          <w:bCs/>
          <w:u w:val="single"/>
        </w:rPr>
        <w:t>011 году до 59% в 2021 году).</w:t>
      </w:r>
      <w:r>
        <w:t xml:space="preserve"> Эти изменения произошли в первую очередь в связи с тем, что положительные ответы стали чаще  давать молодые люди. </w:t>
      </w:r>
      <w:r w:rsidRPr="006F6C0C">
        <w:t xml:space="preserve">Соотношение положительных и отрицательных ответов среди молодежи в 2011 году: 27/73, а в 2021 году: 38/62.   </w:t>
      </w:r>
    </w:p>
    <w:p w14:paraId="17F3887D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C7E6C5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EDDF97" wp14:editId="7AA742A6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CF8B8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50E8D14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A46F0C3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E8F4108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6368" behindDoc="0" locked="0" layoutInCell="1" allowOverlap="1" wp14:anchorId="7DB4CD3E" wp14:editId="1C32CCD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0A23AE" id="Прямая соединительная линия 8" o:spid="_x0000_s1026" style="position:absolute;z-index:252026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jvRi1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68BEA1BA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«Корысть» СООТВЕТСТВУЮТ </w:t>
      </w:r>
    </w:p>
    <w:p w14:paraId="744F43E5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ТИПИЧНЫМ ЧЕРТАМ ПРЕДСТАВИТЕЛЕЙ ВАШЕГО ПОКОЛЕНИЯ?</w:t>
      </w:r>
    </w:p>
    <w:p w14:paraId="1FEC948A" w14:textId="77777777" w:rsidR="00E94146" w:rsidRDefault="00E94146" w:rsidP="00E94146">
      <w:pPr>
        <w:jc w:val="center"/>
        <w:rPr>
          <w:rFonts w:eastAsia="Calibri"/>
          <w:i/>
          <w:noProof/>
        </w:rPr>
      </w:pPr>
    </w:p>
    <w:p w14:paraId="520B3EC9" w14:textId="77777777" w:rsidR="00E94146" w:rsidRPr="00542CEE" w:rsidRDefault="00E94146" w:rsidP="00E94146">
      <w:pPr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63EA388A" wp14:editId="7CFEDB9D">
            <wp:extent cx="6181725" cy="2228850"/>
            <wp:effectExtent l="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47477E5" w14:textId="77777777" w:rsidR="00E94146" w:rsidRDefault="00E94146" w:rsidP="00E94146">
      <w:pPr>
        <w:ind w:firstLine="567"/>
        <w:rPr>
          <w:rFonts w:eastAsia="Calibri"/>
        </w:rPr>
      </w:pPr>
      <w:r w:rsidRPr="00542CEE">
        <w:rPr>
          <w:rFonts w:eastAsia="Calibri"/>
        </w:rPr>
        <w:t xml:space="preserve">Корысть, напротив, </w:t>
      </w:r>
      <w:r>
        <w:rPr>
          <w:rFonts w:eastAsia="Calibri"/>
        </w:rPr>
        <w:t>в большей</w:t>
      </w:r>
      <w:r w:rsidRPr="00542CEE">
        <w:rPr>
          <w:rFonts w:eastAsia="Calibri"/>
        </w:rPr>
        <w:t xml:space="preserve"> степени свойственна молодежи (</w:t>
      </w:r>
      <w:r>
        <w:rPr>
          <w:rFonts w:eastAsia="Calibri"/>
          <w:b/>
        </w:rPr>
        <w:t>53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), </w:t>
      </w:r>
      <w:r>
        <w:rPr>
          <w:rFonts w:eastAsia="Calibri"/>
        </w:rPr>
        <w:t>чем старшему поколению (</w:t>
      </w:r>
      <w:r w:rsidRPr="005F0F48">
        <w:rPr>
          <w:rFonts w:eastAsia="Calibri"/>
          <w:b/>
        </w:rPr>
        <w:t>22</w:t>
      </w:r>
      <w:r>
        <w:rPr>
          <w:rFonts w:eastAsia="Calibri"/>
        </w:rPr>
        <w:t xml:space="preserve">%). </w:t>
      </w:r>
      <w:r w:rsidRPr="00542CEE">
        <w:rPr>
          <w:rFonts w:eastAsia="Calibri"/>
        </w:rPr>
        <w:t xml:space="preserve"> </w:t>
      </w:r>
      <w:r>
        <w:rPr>
          <w:rFonts w:eastAsia="Calibri"/>
        </w:rPr>
        <w:t>П</w:t>
      </w:r>
      <w:r w:rsidRPr="00542CEE">
        <w:rPr>
          <w:rFonts w:eastAsia="Calibri"/>
        </w:rPr>
        <w:t xml:space="preserve">о мере увеличения возраста респондентов </w:t>
      </w:r>
      <w:r>
        <w:rPr>
          <w:rFonts w:eastAsia="Calibri"/>
        </w:rPr>
        <w:t xml:space="preserve">число признаний в корыстолюбии </w:t>
      </w:r>
      <w:r w:rsidRPr="00542CEE">
        <w:rPr>
          <w:rFonts w:eastAsia="Calibri"/>
        </w:rPr>
        <w:t xml:space="preserve">уменьшается </w:t>
      </w:r>
      <w:r>
        <w:rPr>
          <w:rFonts w:eastAsia="Calibri"/>
        </w:rPr>
        <w:t xml:space="preserve">почти в два с половиной раза. </w:t>
      </w:r>
    </w:p>
    <w:p w14:paraId="53283B9F" w14:textId="77777777" w:rsidR="00E94146" w:rsidRDefault="00E94146" w:rsidP="00E94146">
      <w:pPr>
        <w:ind w:firstLine="567"/>
        <w:rPr>
          <w:rFonts w:eastAsia="Calibri"/>
        </w:rPr>
      </w:pPr>
      <w:r>
        <w:rPr>
          <w:rFonts w:eastAsia="Calibri"/>
        </w:rPr>
        <w:t xml:space="preserve">Как отвечали воронежцы на этот вопрос десять лет назад? Ответы горожан в 2011 году представлены на графике ниже. </w:t>
      </w:r>
    </w:p>
    <w:p w14:paraId="49841BC7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</w:p>
    <w:p w14:paraId="6C2A730A" w14:textId="77777777" w:rsidR="00E94146" w:rsidRPr="00334622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334622">
        <w:rPr>
          <w:rFonts w:cs="Arial"/>
          <w:b/>
          <w:bCs/>
          <w:i/>
          <w:spacing w:val="-4"/>
        </w:rPr>
        <w:t xml:space="preserve">В какой мере определение «КОРЫСТЬ» соответствуют типичным </w:t>
      </w:r>
    </w:p>
    <w:p w14:paraId="338C26FE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ч</w:t>
      </w:r>
      <w:r w:rsidRPr="00334622">
        <w:rPr>
          <w:rFonts w:cs="Arial"/>
          <w:b/>
          <w:bCs/>
          <w:i/>
          <w:spacing w:val="-4"/>
        </w:rPr>
        <w:t xml:space="preserve">ертам представителей </w:t>
      </w:r>
      <w:r>
        <w:rPr>
          <w:rFonts w:cs="Arial"/>
          <w:b/>
          <w:bCs/>
          <w:i/>
          <w:spacing w:val="-4"/>
        </w:rPr>
        <w:t>В</w:t>
      </w:r>
      <w:r w:rsidRPr="00334622">
        <w:rPr>
          <w:rFonts w:cs="Arial"/>
          <w:b/>
          <w:bCs/>
          <w:i/>
          <w:spacing w:val="-4"/>
        </w:rPr>
        <w:t>ашего поколения?</w:t>
      </w:r>
    </w:p>
    <w:p w14:paraId="22C0A888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</w:p>
    <w:p w14:paraId="540E1D1B" w14:textId="77777777" w:rsidR="00E94146" w:rsidRDefault="00E94146" w:rsidP="00E94146">
      <w:pPr>
        <w:spacing w:after="200" w:line="276" w:lineRule="auto"/>
        <w:jc w:val="center"/>
        <w:rPr>
          <w:rFonts w:eastAsia="Calibri"/>
        </w:rPr>
      </w:pPr>
      <w:r w:rsidRPr="003F08BA">
        <w:rPr>
          <w:rFonts w:eastAsia="Calibri"/>
          <w:i/>
          <w:noProof/>
        </w:rPr>
        <w:drawing>
          <wp:inline distT="0" distB="0" distL="0" distR="0" wp14:anchorId="170700DD" wp14:editId="7DDCC65F">
            <wp:extent cx="6245524" cy="2449902"/>
            <wp:effectExtent l="0" t="0" r="3175" b="7620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C7F7B63" w14:textId="77777777" w:rsidR="00E94146" w:rsidRPr="006F6C0C" w:rsidRDefault="00E94146" w:rsidP="00E94146">
      <w:pPr>
        <w:ind w:firstLine="567"/>
        <w:jc w:val="both"/>
        <w:rPr>
          <w:rFonts w:eastAsia="Calibri"/>
          <w:b/>
          <w:bCs/>
          <w:u w:val="single"/>
        </w:rPr>
      </w:pPr>
      <w:r w:rsidRPr="006F6C0C">
        <w:rPr>
          <w:rFonts w:eastAsia="Calibri"/>
          <w:b/>
          <w:bCs/>
          <w:u w:val="single"/>
        </w:rPr>
        <w:t xml:space="preserve">За прошедшее десятилетие число положительных ответов на этот вопрос уменьшилось в целом по городу с 55% до 38%. Соответственно, число отрицательных ответов возросло с 45% до 62%. </w:t>
      </w:r>
    </w:p>
    <w:p w14:paraId="01AD51FF" w14:textId="77777777" w:rsidR="00E94146" w:rsidRDefault="00E94146" w:rsidP="00E94146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</w:rPr>
        <w:t xml:space="preserve">Поменялось мнение в стороны отрицания корыстолюбия во всех группах населения, но наиболее радикальные изменения произошли в молодежной среде: здесь количество положительных ответов сократилось с </w:t>
      </w:r>
      <w:r w:rsidRPr="00CD475A">
        <w:rPr>
          <w:rFonts w:eastAsia="Calibri"/>
          <w:b/>
        </w:rPr>
        <w:t>77%</w:t>
      </w:r>
      <w:r>
        <w:rPr>
          <w:rFonts w:eastAsia="Calibri"/>
        </w:rPr>
        <w:t xml:space="preserve"> в 2011 году до </w:t>
      </w:r>
      <w:r w:rsidRPr="00CD475A">
        <w:rPr>
          <w:rFonts w:eastAsia="Calibri"/>
          <w:b/>
        </w:rPr>
        <w:t>53%</w:t>
      </w:r>
      <w:r>
        <w:rPr>
          <w:rFonts w:eastAsia="Calibri"/>
        </w:rPr>
        <w:t xml:space="preserve"> в 2021 году, то есть на </w:t>
      </w:r>
      <w:r w:rsidRPr="00CD475A">
        <w:rPr>
          <w:rFonts w:eastAsia="Calibri"/>
          <w:b/>
        </w:rPr>
        <w:t>24%!</w:t>
      </w:r>
      <w:r>
        <w:rPr>
          <w:rFonts w:eastAsia="Calibri"/>
        </w:rPr>
        <w:t xml:space="preserve">   Иными словами, хотя корысть и сегодня является типичной чертой молодых людей, по мнению самой же молодежи,  но различия между младшим и среднем поколениями уже не столь резки как десять лет назад. Старшее поколение еще менее, чем десять лет назад, готово признавать в своих рядах наличие корысти (количество согласных с этим сократилось с </w:t>
      </w:r>
      <w:r w:rsidRPr="00873D36">
        <w:rPr>
          <w:rFonts w:eastAsia="Calibri"/>
          <w:b/>
        </w:rPr>
        <w:t>36%</w:t>
      </w:r>
      <w:r>
        <w:rPr>
          <w:rFonts w:eastAsia="Calibri"/>
        </w:rPr>
        <w:t xml:space="preserve"> в 2011 году до </w:t>
      </w:r>
      <w:r w:rsidRPr="00873D36">
        <w:rPr>
          <w:rFonts w:eastAsia="Calibri"/>
          <w:b/>
        </w:rPr>
        <w:t>22%</w:t>
      </w:r>
      <w:r>
        <w:rPr>
          <w:rFonts w:eastAsia="Calibri"/>
        </w:rPr>
        <w:t xml:space="preserve"> в 2021 году). </w:t>
      </w:r>
    </w:p>
    <w:p w14:paraId="712F4C9F" w14:textId="77777777" w:rsidR="00E94146" w:rsidRDefault="00E94146" w:rsidP="00E94146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3E9B5751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8718A07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9E07A29" wp14:editId="03BB1B2B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912F2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E8B70A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C2CE67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875221B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7392" behindDoc="0" locked="0" layoutInCell="1" allowOverlap="1" wp14:anchorId="3C0DE16E" wp14:editId="7B8E18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0F6BB" id="Прямая соединительная линия 687" o:spid="_x0000_s1026" style="position:absolute;z-index:25202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EKBTH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0AA33BD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«Независимость» СООТВЕТСТВУЕТ </w:t>
      </w:r>
    </w:p>
    <w:p w14:paraId="1C8F898B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ТИПИЧНЫМ ЧЕРТАМ ПРЕДСТАВИТЕЛЕЙ ВАШЕГО ПОКОЛЕНИЯ?</w:t>
      </w:r>
    </w:p>
    <w:p w14:paraId="499C4F98" w14:textId="77777777" w:rsidR="00E94146" w:rsidRDefault="00E94146" w:rsidP="00E94146">
      <w:pPr>
        <w:ind w:left="181"/>
        <w:jc w:val="center"/>
        <w:rPr>
          <w:rFonts w:eastAsia="Calibri"/>
          <w:i/>
        </w:rPr>
      </w:pPr>
    </w:p>
    <w:p w14:paraId="0CA6651B" w14:textId="77777777" w:rsidR="00E94146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1560DD81" wp14:editId="7B0A96D2">
            <wp:extent cx="6181725" cy="22860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68187BC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</w:p>
    <w:p w14:paraId="124129B7" w14:textId="2306F88B" w:rsidR="00E94146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 xml:space="preserve">Независимость в значительной мере присуща представителям любого возраста. По мере взросления респондентов это чувство несколько снижается: с </w:t>
      </w:r>
      <w:r w:rsidRPr="009408C0">
        <w:rPr>
          <w:rFonts w:eastAsia="Calibri"/>
          <w:b/>
        </w:rPr>
        <w:t>72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среди молодежи до </w:t>
      </w:r>
      <w:r w:rsidRPr="009408C0">
        <w:rPr>
          <w:rFonts w:eastAsia="Calibri"/>
          <w:b/>
        </w:rPr>
        <w:t>58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среди старшего поколения. Вполне возможно, что некоторое снижение уровня независимости в данном случае обусловлено ни чем иным, как возникновением чувства ответственности за своих близких по мере увеличения размеров семьи. Среди холостых (не замужних) респондентов чувство независимости </w:t>
      </w:r>
      <w:r>
        <w:rPr>
          <w:rFonts w:eastAsia="Calibri"/>
        </w:rPr>
        <w:t>достигает</w:t>
      </w:r>
      <w:r w:rsidRPr="00542CEE">
        <w:rPr>
          <w:rFonts w:eastAsia="Calibri"/>
        </w:rPr>
        <w:t xml:space="preserve"> </w:t>
      </w:r>
      <w:r w:rsidRPr="00542CEE">
        <w:rPr>
          <w:rFonts w:eastAsia="Calibri"/>
          <w:b/>
        </w:rPr>
        <w:t>7</w:t>
      </w:r>
      <w:r>
        <w:rPr>
          <w:rFonts w:eastAsia="Calibri"/>
          <w:b/>
        </w:rPr>
        <w:t>4</w:t>
      </w:r>
      <w:r w:rsidRPr="00542CEE">
        <w:rPr>
          <w:rFonts w:eastAsia="Calibri"/>
          <w:b/>
        </w:rPr>
        <w:t>%</w:t>
      </w:r>
      <w:r>
        <w:rPr>
          <w:rFonts w:eastAsia="Calibri"/>
          <w:b/>
        </w:rPr>
        <w:t xml:space="preserve">, </w:t>
      </w:r>
      <w:r w:rsidRPr="009408C0">
        <w:rPr>
          <w:rFonts w:eastAsia="Calibri"/>
        </w:rPr>
        <w:t>тогда как среди семейных пар снижается до</w:t>
      </w:r>
      <w:r>
        <w:rPr>
          <w:rFonts w:eastAsia="Calibri"/>
          <w:b/>
        </w:rPr>
        <w:t xml:space="preserve"> 63%. </w:t>
      </w:r>
      <w:r w:rsidRPr="00542CEE">
        <w:rPr>
          <w:rFonts w:eastAsia="Calibri"/>
        </w:rPr>
        <w:t xml:space="preserve">Возрастает независимость горожан с улучшением их материального положения - с </w:t>
      </w:r>
      <w:r>
        <w:rPr>
          <w:rFonts w:eastAsia="Calibri"/>
          <w:b/>
        </w:rPr>
        <w:t>50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среди самых бедных до </w:t>
      </w:r>
      <w:r w:rsidRPr="00542CEE">
        <w:rPr>
          <w:rFonts w:eastAsia="Calibri"/>
          <w:b/>
        </w:rPr>
        <w:t>7</w:t>
      </w:r>
      <w:r>
        <w:rPr>
          <w:rFonts w:eastAsia="Calibri"/>
          <w:b/>
        </w:rPr>
        <w:t>4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среди богатых. </w:t>
      </w:r>
    </w:p>
    <w:p w14:paraId="68EA12F7" w14:textId="77777777" w:rsidR="00E94146" w:rsidRDefault="00E94146" w:rsidP="00E94146">
      <w:pPr>
        <w:ind w:firstLine="540"/>
        <w:jc w:val="both"/>
        <w:rPr>
          <w:rFonts w:eastAsia="Calibri"/>
        </w:rPr>
      </w:pPr>
    </w:p>
    <w:p w14:paraId="76E6847D" w14:textId="77777777" w:rsidR="00E94146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Насколько чувство независимости было свойственно воронежцам десять лет назад? Ответы горожан на этот вопрос в 2011 году представлены на графике ниже. </w:t>
      </w:r>
    </w:p>
    <w:p w14:paraId="0475ABCC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</w:p>
    <w:p w14:paraId="314C524E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A02178">
        <w:rPr>
          <w:rFonts w:cs="Arial"/>
          <w:b/>
          <w:bCs/>
          <w:i/>
          <w:spacing w:val="-4"/>
        </w:rPr>
        <w:t>В какой мере определение «НЕЗАВИСИМОСТЬ» соответствует типичным чертам</w:t>
      </w:r>
    </w:p>
    <w:p w14:paraId="57FE3FB8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A02178">
        <w:rPr>
          <w:rFonts w:cs="Arial"/>
          <w:b/>
          <w:bCs/>
          <w:i/>
          <w:spacing w:val="-4"/>
        </w:rPr>
        <w:t xml:space="preserve">представителей </w:t>
      </w:r>
      <w:r>
        <w:rPr>
          <w:rFonts w:cs="Arial"/>
          <w:b/>
          <w:bCs/>
          <w:i/>
          <w:spacing w:val="-4"/>
        </w:rPr>
        <w:t>В</w:t>
      </w:r>
      <w:r w:rsidRPr="00A02178">
        <w:rPr>
          <w:rFonts w:cs="Arial"/>
          <w:b/>
          <w:bCs/>
          <w:i/>
          <w:spacing w:val="-4"/>
        </w:rPr>
        <w:t>ашего поколения?</w:t>
      </w:r>
    </w:p>
    <w:p w14:paraId="4FDF5753" w14:textId="77777777" w:rsidR="00E94146" w:rsidRPr="00A02178" w:rsidRDefault="00E94146" w:rsidP="00E94146">
      <w:pPr>
        <w:rPr>
          <w:rFonts w:cs="Arial"/>
          <w:b/>
          <w:bCs/>
          <w:i/>
          <w:caps/>
          <w:spacing w:val="-4"/>
        </w:rPr>
      </w:pPr>
    </w:p>
    <w:p w14:paraId="4625F10E" w14:textId="77777777" w:rsidR="00E94146" w:rsidRDefault="00E94146" w:rsidP="00E94146">
      <w:pPr>
        <w:spacing w:after="200" w:line="276" w:lineRule="auto"/>
        <w:ind w:left="426"/>
        <w:rPr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714BD69" wp14:editId="42921382">
            <wp:extent cx="6245524" cy="2346385"/>
            <wp:effectExtent l="0" t="0" r="3175" b="15875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389D8120" w14:textId="77777777" w:rsidR="00E94146" w:rsidRPr="006F6C0C" w:rsidRDefault="00E94146" w:rsidP="00E94146">
      <w:pPr>
        <w:ind w:firstLine="540"/>
        <w:jc w:val="both"/>
        <w:rPr>
          <w:rFonts w:eastAsia="Calibri"/>
          <w:b/>
          <w:bCs/>
          <w:u w:val="single"/>
        </w:rPr>
      </w:pPr>
      <w:r w:rsidRPr="006F6C0C">
        <w:rPr>
          <w:rFonts w:eastAsia="Calibri"/>
          <w:b/>
          <w:bCs/>
          <w:u w:val="single"/>
        </w:rPr>
        <w:t xml:space="preserve">В среднем по Воронежу за прошедшие десять лет число положительных (65%) и отрицательных ответов (35%) на этот вопрос нисколько не изменилось. </w:t>
      </w:r>
    </w:p>
    <w:p w14:paraId="0D6F76B4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Некоторые изменения можно обнаружить лишь в возрастных группах. Молодежь и люди среднего возраста сегодня чаще декларируют свою независимость, чем десять лет назад, тогда как респонденты старшей группы сегодня более склонны подчеркивать свою зависимость. </w:t>
      </w:r>
    </w:p>
    <w:p w14:paraId="08299536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4DE679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A101B54" wp14:editId="56F562B8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F9017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979DEC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9218DD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5D09D9E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8416" behindDoc="0" locked="0" layoutInCell="1" allowOverlap="1" wp14:anchorId="1ED91AC4" wp14:editId="09E4969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613B3" id="Прямая соединительная линия 16" o:spid="_x0000_s1026" style="position:absolute;z-index:252028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gf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5tw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P8BYH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F3B8D3E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В КАКОЙ МЕРЕ ОПРЕДЕЛЕНИЯ «Послушание», «покорность» СООТВЕТСТВУЮТ ТИПИЧНЫМ ЧЕРТАМ ПРЕДСТАВИТЕЛЕЙ ВАШЕГО ПОКОЛЕНИЯ?</w:t>
      </w:r>
    </w:p>
    <w:p w14:paraId="4AA64B01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</w:p>
    <w:p w14:paraId="68984A24" w14:textId="77777777" w:rsidR="00E94146" w:rsidRPr="00542CEE" w:rsidRDefault="00E94146" w:rsidP="00E94146">
      <w:pPr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2171D9FA" wp14:editId="32973C29">
            <wp:extent cx="6181725" cy="2247900"/>
            <wp:effectExtent l="0" t="0" r="9525" b="0"/>
            <wp:docPr id="690" name="Диаграмма 6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35612CAF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 xml:space="preserve">Послушание, покорность - явно слова не из современного лексикона. Если в дореволюционной России они ещё могли восприниматься в позитивном контексте, то в советское время они полностью утратили положительный смысл. Послушание актуально для монастырской терминологии, а в светском мире оно применимо лишь к взаимоотношению детей и родителей. </w:t>
      </w:r>
      <w:r>
        <w:rPr>
          <w:rFonts w:eastAsia="Calibri"/>
        </w:rPr>
        <w:t>И женщины, и мужчины с равной степенью решимости (</w:t>
      </w:r>
      <w:r w:rsidRPr="003D3047">
        <w:rPr>
          <w:rFonts w:eastAsia="Calibri"/>
          <w:b/>
        </w:rPr>
        <w:t>60%</w:t>
      </w:r>
      <w:r>
        <w:rPr>
          <w:rFonts w:eastAsia="Calibri"/>
        </w:rPr>
        <w:t xml:space="preserve">) отрицают свою причастность к этому понятию. </w:t>
      </w:r>
      <w:r w:rsidRPr="00542CEE">
        <w:rPr>
          <w:rFonts w:eastAsia="Calibri"/>
        </w:rPr>
        <w:t>Старшее поколение усвоило послушание как ценность, поэтому количество его сторонников здесь держит верх (</w:t>
      </w:r>
      <w:r w:rsidRPr="00542CEE">
        <w:rPr>
          <w:rFonts w:eastAsia="Calibri"/>
          <w:b/>
        </w:rPr>
        <w:t>5</w:t>
      </w:r>
      <w:r>
        <w:rPr>
          <w:rFonts w:eastAsia="Calibri"/>
          <w:b/>
        </w:rPr>
        <w:t>3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). Но каждое более молодое поколение </w:t>
      </w:r>
      <w:r>
        <w:rPr>
          <w:rFonts w:eastAsia="Calibri"/>
        </w:rPr>
        <w:t xml:space="preserve">все с большей степенью агрессии </w:t>
      </w:r>
      <w:r w:rsidRPr="00542CEE">
        <w:rPr>
          <w:rFonts w:eastAsia="Calibri"/>
        </w:rPr>
        <w:t xml:space="preserve">отвергает послушание как ценность. </w:t>
      </w:r>
      <w:r>
        <w:rPr>
          <w:rFonts w:eastAsia="Calibri"/>
        </w:rPr>
        <w:t xml:space="preserve">Среди среднего поколения  число принимающих феномен послушания редуцирует до </w:t>
      </w:r>
      <w:r w:rsidRPr="00447215">
        <w:rPr>
          <w:rFonts w:eastAsia="Calibri"/>
          <w:b/>
        </w:rPr>
        <w:t>31%</w:t>
      </w:r>
      <w:r>
        <w:rPr>
          <w:rFonts w:eastAsia="Calibri"/>
        </w:rPr>
        <w:t xml:space="preserve">. </w:t>
      </w:r>
      <w:r w:rsidRPr="00542CEE">
        <w:rPr>
          <w:rFonts w:eastAsia="Calibri"/>
        </w:rPr>
        <w:t xml:space="preserve">Среди молодежи число положительных ответов снижается </w:t>
      </w:r>
      <w:r>
        <w:rPr>
          <w:rFonts w:eastAsia="Calibri"/>
        </w:rPr>
        <w:t xml:space="preserve">еще больше - </w:t>
      </w:r>
      <w:r w:rsidRPr="00542CEE">
        <w:rPr>
          <w:rFonts w:eastAsia="Calibri"/>
        </w:rPr>
        <w:t xml:space="preserve">до </w:t>
      </w:r>
      <w:r w:rsidRPr="00447215">
        <w:rPr>
          <w:rFonts w:eastAsia="Calibri"/>
          <w:b/>
        </w:rPr>
        <w:t>26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, а отрицательных возрастает до </w:t>
      </w:r>
      <w:r w:rsidRPr="00F93C10">
        <w:rPr>
          <w:rFonts w:eastAsia="Calibri"/>
          <w:b/>
        </w:rPr>
        <w:t>74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. </w:t>
      </w:r>
    </w:p>
    <w:p w14:paraId="6BFBF4BD" w14:textId="77777777" w:rsidR="00E94146" w:rsidRPr="00447215" w:rsidRDefault="00E94146" w:rsidP="00E94146">
      <w:pPr>
        <w:spacing w:line="276" w:lineRule="auto"/>
        <w:ind w:firstLine="567"/>
        <w:rPr>
          <w:rFonts w:eastAsia="Calibri"/>
        </w:rPr>
      </w:pPr>
      <w:r>
        <w:rPr>
          <w:rFonts w:eastAsia="Calibri"/>
        </w:rPr>
        <w:t xml:space="preserve">В какой степени воронежцы разделяли ценности послушания и покорности десять лет назад? Ответы горожан в 2011 году представлены на графике ниже. </w:t>
      </w:r>
    </w:p>
    <w:p w14:paraId="6E48A82C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E075FF">
        <w:rPr>
          <w:rFonts w:cs="Arial"/>
          <w:b/>
          <w:bCs/>
          <w:i/>
          <w:spacing w:val="-4"/>
        </w:rPr>
        <w:t xml:space="preserve">В какой мере определения «ПОСЛУШАНИЕ», «ПОКОРНОСТЬ» соответствуют </w:t>
      </w:r>
    </w:p>
    <w:p w14:paraId="74689039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E075FF">
        <w:rPr>
          <w:rFonts w:cs="Arial"/>
          <w:b/>
          <w:bCs/>
          <w:i/>
          <w:spacing w:val="-4"/>
        </w:rPr>
        <w:t xml:space="preserve">типичным чертам представителей </w:t>
      </w:r>
      <w:r>
        <w:rPr>
          <w:rFonts w:cs="Arial"/>
          <w:b/>
          <w:bCs/>
          <w:i/>
          <w:spacing w:val="-4"/>
        </w:rPr>
        <w:t>В</w:t>
      </w:r>
      <w:r w:rsidRPr="00E075FF">
        <w:rPr>
          <w:rFonts w:cs="Arial"/>
          <w:b/>
          <w:bCs/>
          <w:i/>
          <w:spacing w:val="-4"/>
        </w:rPr>
        <w:t>ашего поколения?</w:t>
      </w:r>
    </w:p>
    <w:p w14:paraId="2D7D67AB" w14:textId="77777777" w:rsidR="00E94146" w:rsidRDefault="00E94146" w:rsidP="00E94146">
      <w:pPr>
        <w:spacing w:line="276" w:lineRule="auto"/>
        <w:jc w:val="center"/>
        <w:rPr>
          <w:rFonts w:eastAsia="Calibri"/>
          <w:i/>
        </w:rPr>
      </w:pPr>
      <w:r>
        <w:rPr>
          <w:rFonts w:eastAsia="Calibri"/>
          <w:i/>
          <w:noProof/>
        </w:rPr>
        <w:drawing>
          <wp:inline distT="0" distB="0" distL="0" distR="0" wp14:anchorId="26F4A376" wp14:editId="35AE1CC1">
            <wp:extent cx="6245225" cy="2028825"/>
            <wp:effectExtent l="0" t="0" r="3175" b="9525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3EFED500" w14:textId="77777777" w:rsidR="00E94146" w:rsidRPr="006F6C0C" w:rsidRDefault="00E94146" w:rsidP="00E94146">
      <w:pPr>
        <w:ind w:firstLine="540"/>
        <w:jc w:val="both"/>
        <w:rPr>
          <w:rFonts w:eastAsia="Calibri"/>
          <w:b/>
          <w:bCs/>
          <w:u w:val="single"/>
        </w:rPr>
      </w:pPr>
      <w:r w:rsidRPr="006F6C0C">
        <w:rPr>
          <w:rFonts w:eastAsia="Calibri"/>
          <w:b/>
          <w:bCs/>
          <w:u w:val="single"/>
        </w:rPr>
        <w:t xml:space="preserve">Прошедшее десятилетие вовсе не увеличило число граждан, радеющих о послушании. Если десять лет назад в целом по Воронежу положительных ответов насчитывалось 43%, то сейчас их осталось всего 40%. В 2011 году  отрицательных ответов было  57%, а сегодня стало 60%.  </w:t>
      </w:r>
    </w:p>
    <w:p w14:paraId="513E3E96" w14:textId="77777777" w:rsidR="00E94146" w:rsidRDefault="00E94146" w:rsidP="00E94146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В старшей группе респондентов не произошло изменений, выходящих за рамки статистической погрешности. А вот респонденты, рожденные в «лихие  девяностые», переместились за это время в среднюю группу со стойкой  установкой на непокорность, увеличив на </w:t>
      </w:r>
      <w:r w:rsidRPr="00FD76A4">
        <w:rPr>
          <w:rFonts w:eastAsia="Calibri"/>
          <w:b/>
        </w:rPr>
        <w:t>10%</w:t>
      </w:r>
      <w:r>
        <w:rPr>
          <w:rFonts w:eastAsia="Calibri"/>
        </w:rPr>
        <w:t xml:space="preserve"> число отрицательных ответов в этой группе. Как ни странно, удивила молодежь. Количество молодых людей, разделяющих ценности послушания, увеличилось с </w:t>
      </w:r>
      <w:r w:rsidRPr="00FD76A4">
        <w:rPr>
          <w:rFonts w:eastAsia="Calibri"/>
          <w:b/>
        </w:rPr>
        <w:t>18%</w:t>
      </w:r>
      <w:r>
        <w:rPr>
          <w:rFonts w:eastAsia="Calibri"/>
        </w:rPr>
        <w:t xml:space="preserve">  до </w:t>
      </w:r>
      <w:r w:rsidRPr="00FD76A4">
        <w:rPr>
          <w:rFonts w:eastAsia="Calibri"/>
          <w:b/>
        </w:rPr>
        <w:t>26%</w:t>
      </w:r>
      <w:r>
        <w:rPr>
          <w:rFonts w:eastAsia="Calibri"/>
        </w:rPr>
        <w:t xml:space="preserve"> за последние десять лет.  Новое поколение не столь радикально в своем отрицании иерархических установок, как прежнее. </w:t>
      </w:r>
      <w:r>
        <w:rPr>
          <w:rFonts w:eastAsia="Calibri"/>
        </w:rPr>
        <w:br w:type="page"/>
      </w:r>
    </w:p>
    <w:p w14:paraId="5BF3D54F" w14:textId="77777777" w:rsidR="00E94146" w:rsidRPr="006C5483" w:rsidRDefault="00E94146" w:rsidP="00E94146">
      <w:pPr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44B2937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1708BB" wp14:editId="4DB6C227">
            <wp:extent cx="466090" cy="548640"/>
            <wp:effectExtent l="0" t="0" r="0" b="3810"/>
            <wp:docPr id="19" name="Рисунок 1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903F0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798E9AD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0496360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A75FEF8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9440" behindDoc="0" locked="0" layoutInCell="1" allowOverlap="1" wp14:anchorId="7743324C" wp14:editId="67ED8F8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FA06C" id="Прямая соединительная линия 691" o:spid="_x0000_s1026" style="position:absolute;z-index:25202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uoqRp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BC32033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«Духовность» СООТВЕТСТВУЕТ ТИПИЧНЫМ </w:t>
      </w:r>
    </w:p>
    <w:p w14:paraId="47B71DE6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ЧЕРТАМ ПРЕДСТАВИТЕЛЕЙ ВАШЕГО ПОКОЛЕНИЯ?</w:t>
      </w:r>
    </w:p>
    <w:p w14:paraId="5702D6A5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1FA85369" wp14:editId="48A32A9C">
            <wp:extent cx="6185139" cy="2346385"/>
            <wp:effectExtent l="0" t="0" r="6350" b="15875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2F16CD5" w14:textId="5D79BAA5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>Пожалуй, на сегодняшний день нет более размытого определения, чем «духовность». То, что понимали под духовностью наши предки (степень соединения с Богом), в советское время было забыто, и духовная сфера трактовалась просто как нечто противоположное материальной, то есть духовность стала пониматься как степень причастности человека к культуре в её светских проявлениях: театр, музыка, живопись и т.п. Соответственно, на этот вопрос люди отвечали, исходя из собственного понимания духовности. Если верить ответам, минимальный уровень духовности имеет место среди молодежи (</w:t>
      </w:r>
      <w:r w:rsidRPr="00542CEE">
        <w:rPr>
          <w:rFonts w:eastAsia="Calibri"/>
          <w:b/>
        </w:rPr>
        <w:t>3</w:t>
      </w:r>
      <w:r>
        <w:rPr>
          <w:rFonts w:eastAsia="Calibri"/>
          <w:b/>
        </w:rPr>
        <w:t>6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). С каждым последующим поколением этот уровень растет. Люди среднего поколения уже </w:t>
      </w:r>
      <w:r w:rsidR="00C31155">
        <w:rPr>
          <w:rFonts w:eastAsia="Calibri"/>
        </w:rPr>
        <w:t>более часто (</w:t>
      </w:r>
      <w:r w:rsidR="00C31155" w:rsidRPr="00C31155">
        <w:rPr>
          <w:rFonts w:eastAsia="Calibri"/>
          <w:b/>
        </w:rPr>
        <w:t>43%</w:t>
      </w:r>
      <w:r w:rsidR="00C31155">
        <w:rPr>
          <w:rFonts w:eastAsia="Calibri"/>
        </w:rPr>
        <w:t xml:space="preserve">) </w:t>
      </w:r>
      <w:r w:rsidRPr="00542CEE">
        <w:rPr>
          <w:rFonts w:eastAsia="Calibri"/>
        </w:rPr>
        <w:t xml:space="preserve">считают, что </w:t>
      </w:r>
      <w:r w:rsidR="00C31155">
        <w:rPr>
          <w:rFonts w:eastAsia="Calibri"/>
        </w:rPr>
        <w:t xml:space="preserve">им присуща </w:t>
      </w:r>
      <w:r w:rsidRPr="00542CEE">
        <w:rPr>
          <w:rFonts w:eastAsia="Calibri"/>
        </w:rPr>
        <w:t>духовность. Среди людей старшего возраста наблюдается апофеоз духовности (</w:t>
      </w:r>
      <w:r w:rsidRPr="00542CEE">
        <w:rPr>
          <w:rFonts w:eastAsia="Calibri"/>
          <w:b/>
        </w:rPr>
        <w:t>7</w:t>
      </w:r>
      <w:r>
        <w:rPr>
          <w:rFonts w:eastAsia="Calibri"/>
          <w:b/>
        </w:rPr>
        <w:t>9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). </w:t>
      </w:r>
      <w:r>
        <w:rPr>
          <w:rFonts w:eastAsia="Calibri"/>
        </w:rPr>
        <w:t>Женщины чаще (</w:t>
      </w:r>
      <w:r w:rsidRPr="00590FC7">
        <w:rPr>
          <w:rFonts w:eastAsia="Calibri"/>
          <w:b/>
        </w:rPr>
        <w:t>63%</w:t>
      </w:r>
      <w:r>
        <w:rPr>
          <w:rFonts w:eastAsia="Calibri"/>
        </w:rPr>
        <w:t>), чем мужчины (</w:t>
      </w:r>
      <w:r w:rsidRPr="00590FC7">
        <w:rPr>
          <w:rFonts w:eastAsia="Calibri"/>
          <w:b/>
        </w:rPr>
        <w:t>51%</w:t>
      </w:r>
      <w:r>
        <w:rPr>
          <w:rFonts w:eastAsia="Calibri"/>
        </w:rPr>
        <w:t>)</w:t>
      </w:r>
      <w:r w:rsidR="00F93C10">
        <w:rPr>
          <w:rFonts w:eastAsia="Calibri"/>
        </w:rPr>
        <w:t>,</w:t>
      </w:r>
      <w:r>
        <w:rPr>
          <w:rFonts w:eastAsia="Calibri"/>
        </w:rPr>
        <w:t xml:space="preserve"> считают духовность типичной чертой своего поколения. Семейные респонденты (</w:t>
      </w:r>
      <w:r w:rsidRPr="00590FC7">
        <w:rPr>
          <w:rFonts w:eastAsia="Calibri"/>
          <w:b/>
        </w:rPr>
        <w:t>61%</w:t>
      </w:r>
      <w:r>
        <w:rPr>
          <w:rFonts w:eastAsia="Calibri"/>
        </w:rPr>
        <w:t>) чаще, чем холостые (</w:t>
      </w:r>
      <w:r w:rsidRPr="00590FC7">
        <w:rPr>
          <w:rFonts w:eastAsia="Calibri"/>
          <w:b/>
        </w:rPr>
        <w:t>36%</w:t>
      </w:r>
      <w:r>
        <w:rPr>
          <w:rFonts w:eastAsia="Calibri"/>
        </w:rPr>
        <w:t xml:space="preserve">), полагают, что духовность им свойственна. </w:t>
      </w:r>
    </w:p>
    <w:p w14:paraId="22E8E8A5" w14:textId="77777777" w:rsidR="00E94146" w:rsidRPr="00590FC7" w:rsidRDefault="00E94146" w:rsidP="00E94146">
      <w:pPr>
        <w:ind w:firstLine="567"/>
        <w:rPr>
          <w:lang w:eastAsia="en-US"/>
        </w:rPr>
      </w:pPr>
      <w:r w:rsidRPr="00590FC7">
        <w:rPr>
          <w:lang w:eastAsia="en-US"/>
        </w:rPr>
        <w:t xml:space="preserve">Как изменились </w:t>
      </w:r>
      <w:r>
        <w:rPr>
          <w:lang w:eastAsia="en-US"/>
        </w:rPr>
        <w:t xml:space="preserve">представления о духовности поколений за последнее десятилетие? Ответы воронежцев на этот вопрос в 2011 году представлены на графике ниже. </w:t>
      </w:r>
    </w:p>
    <w:p w14:paraId="5C31BD6F" w14:textId="77777777" w:rsidR="00E94146" w:rsidRPr="007D6EE6" w:rsidRDefault="00E94146" w:rsidP="00E94146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7B3D2DB4" w14:textId="17203D75" w:rsidR="00E94146" w:rsidRPr="009A3A93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9A3A93">
        <w:rPr>
          <w:rFonts w:cs="Arial"/>
          <w:b/>
          <w:bCs/>
          <w:i/>
          <w:spacing w:val="-4"/>
        </w:rPr>
        <w:t>В какой мере определение «</w:t>
      </w:r>
      <w:r w:rsidR="00F93C10" w:rsidRPr="009A3A93">
        <w:rPr>
          <w:rFonts w:cs="Arial"/>
          <w:b/>
          <w:bCs/>
          <w:i/>
          <w:spacing w:val="-4"/>
        </w:rPr>
        <w:t>ДУХОВНОСТЬ</w:t>
      </w:r>
      <w:r w:rsidRPr="009A3A93">
        <w:rPr>
          <w:rFonts w:cs="Arial"/>
          <w:b/>
          <w:bCs/>
          <w:i/>
          <w:spacing w:val="-4"/>
        </w:rPr>
        <w:t>» соответствует типичным</w:t>
      </w:r>
      <w:r w:rsidRPr="009A3A93">
        <w:rPr>
          <w:rFonts w:cs="Arial"/>
          <w:b/>
          <w:bCs/>
          <w:i/>
          <w:caps/>
          <w:spacing w:val="-4"/>
        </w:rPr>
        <w:t xml:space="preserve"> </w:t>
      </w:r>
    </w:p>
    <w:p w14:paraId="750F3F2F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ч</w:t>
      </w:r>
      <w:r w:rsidRPr="009A3A93">
        <w:rPr>
          <w:rFonts w:cs="Arial"/>
          <w:b/>
          <w:bCs/>
          <w:i/>
          <w:spacing w:val="-4"/>
        </w:rPr>
        <w:t xml:space="preserve">ертам представителей </w:t>
      </w:r>
      <w:r>
        <w:rPr>
          <w:rFonts w:cs="Arial"/>
          <w:b/>
          <w:bCs/>
          <w:i/>
          <w:spacing w:val="-4"/>
        </w:rPr>
        <w:t>В</w:t>
      </w:r>
      <w:r w:rsidRPr="009A3A93">
        <w:rPr>
          <w:rFonts w:cs="Arial"/>
          <w:b/>
          <w:bCs/>
          <w:i/>
          <w:spacing w:val="-4"/>
        </w:rPr>
        <w:t>ашего поколения?</w:t>
      </w:r>
    </w:p>
    <w:p w14:paraId="64F7E462" w14:textId="77777777" w:rsidR="00E94146" w:rsidRPr="007D6EE6" w:rsidRDefault="00E94146" w:rsidP="00E94146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5017C9D" w14:textId="77777777" w:rsidR="00E94146" w:rsidRDefault="00E94146" w:rsidP="00E94146">
      <w:pPr>
        <w:spacing w:line="276" w:lineRule="auto"/>
        <w:jc w:val="center"/>
        <w:rPr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3F73891C" wp14:editId="6F9ACFC0">
            <wp:extent cx="6245225" cy="1952625"/>
            <wp:effectExtent l="0" t="0" r="3175" b="9525"/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751653EC" w14:textId="77777777" w:rsidR="00E94146" w:rsidRPr="0012204B" w:rsidRDefault="00E94146" w:rsidP="00E94146">
      <w:pPr>
        <w:ind w:firstLine="540"/>
        <w:jc w:val="both"/>
        <w:rPr>
          <w:rFonts w:eastAsia="Calibri"/>
          <w:b/>
          <w:bCs/>
          <w:u w:val="single"/>
        </w:rPr>
      </w:pPr>
      <w:r w:rsidRPr="0012204B">
        <w:rPr>
          <w:rFonts w:eastAsia="Calibri"/>
          <w:b/>
          <w:bCs/>
          <w:u w:val="single"/>
        </w:rPr>
        <w:t xml:space="preserve">В среднем по Воронежу за десять последних лет ответы горожан мало изменились. В 2011 году соотношение положительных и отрицательных ответов выглядело как 60/40, а в 2021 году – как 58/42. </w:t>
      </w:r>
    </w:p>
    <w:p w14:paraId="749E6A1C" w14:textId="77777777" w:rsidR="00E94146" w:rsidRDefault="00E94146" w:rsidP="00E94146">
      <w:pPr>
        <w:ind w:firstLine="567"/>
        <w:jc w:val="both"/>
        <w:rPr>
          <w:i/>
          <w:lang w:eastAsia="en-US"/>
        </w:rPr>
      </w:pPr>
      <w:r>
        <w:rPr>
          <w:i/>
          <w:lang w:eastAsia="en-US"/>
        </w:rPr>
        <w:t xml:space="preserve"> </w:t>
      </w:r>
      <w:r>
        <w:rPr>
          <w:lang w:eastAsia="en-US"/>
        </w:rPr>
        <w:t>Основные изменения произошли в среднем поколении. Если в 2011 году респонденты от 30 до 49 лет полагали в большинстве своем, что духовность скорее соответствует, чем не соответствует (</w:t>
      </w:r>
      <w:r w:rsidRPr="0090372F">
        <w:rPr>
          <w:b/>
          <w:lang w:eastAsia="en-US"/>
        </w:rPr>
        <w:t>53/47</w:t>
      </w:r>
      <w:r>
        <w:rPr>
          <w:lang w:eastAsia="en-US"/>
        </w:rPr>
        <w:t xml:space="preserve">) типичным чертам их поколения, то в 2021 году картина изменилась на противоположную: </w:t>
      </w:r>
      <w:r w:rsidRPr="0090372F">
        <w:rPr>
          <w:b/>
          <w:lang w:eastAsia="en-US"/>
        </w:rPr>
        <w:t>43/57</w:t>
      </w:r>
      <w:r>
        <w:rPr>
          <w:lang w:eastAsia="en-US"/>
        </w:rPr>
        <w:t xml:space="preserve">.   Думается, что взросление поколения «безвременья» - ценностного слома 90-х годов – привело к такой перемене. </w:t>
      </w:r>
      <w:r>
        <w:rPr>
          <w:i/>
          <w:lang w:eastAsia="en-US"/>
        </w:rPr>
        <w:br w:type="page"/>
      </w:r>
    </w:p>
    <w:p w14:paraId="7C59AB3B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70AE867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A3EB027" wp14:editId="61F8AAEC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7589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FE3D27F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0F4826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F4FB6DD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30464" behindDoc="0" locked="0" layoutInCell="1" allowOverlap="1" wp14:anchorId="1BC20903" wp14:editId="7DE073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753E07" id="Прямая соединительная линия 24" o:spid="_x0000_s1026" style="position:absolute;z-index:25203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6X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MwC/pf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10272D0E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«Бездуховность» СООТВЕТСТВУЕТ ТИПИЧНЫМ </w:t>
      </w:r>
    </w:p>
    <w:p w14:paraId="49F833B9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ЧЕРТАМ ПРЕДСТАВИТЕЛЕЙ ВАШЕГО ПОКОЛЕНИЯ?</w:t>
      </w:r>
    </w:p>
    <w:p w14:paraId="51E51E8A" w14:textId="77777777" w:rsidR="00E94146" w:rsidRPr="00542CEE" w:rsidRDefault="00E94146" w:rsidP="00E94146"/>
    <w:p w14:paraId="5DD18845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26B93DC5" wp14:editId="12EA8562">
            <wp:extent cx="6181725" cy="2495550"/>
            <wp:effectExtent l="0" t="0" r="9525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4A65ADBC" w14:textId="77777777" w:rsidR="00E94146" w:rsidRDefault="00E94146" w:rsidP="00E94146">
      <w:pPr>
        <w:ind w:firstLine="540"/>
        <w:jc w:val="both"/>
        <w:rPr>
          <w:rFonts w:eastAsia="Calibri"/>
        </w:rPr>
      </w:pPr>
    </w:p>
    <w:p w14:paraId="39C6EA00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 xml:space="preserve">Бездуховность превалирует в характеристиках молодежи - </w:t>
      </w:r>
      <w:r w:rsidRPr="0023044A">
        <w:rPr>
          <w:rFonts w:eastAsia="Calibri"/>
          <w:b/>
        </w:rPr>
        <w:t>53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>. С каждым последующим поколением она уменьшается (</w:t>
      </w:r>
      <w:r w:rsidRPr="00542CEE">
        <w:rPr>
          <w:rFonts w:eastAsia="Calibri"/>
          <w:b/>
        </w:rPr>
        <w:t>4</w:t>
      </w:r>
      <w:r>
        <w:rPr>
          <w:rFonts w:eastAsia="Calibri"/>
          <w:b/>
        </w:rPr>
        <w:t>4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- среднее поколение, </w:t>
      </w:r>
      <w:r w:rsidRPr="00542CEE">
        <w:rPr>
          <w:rFonts w:eastAsia="Calibri"/>
          <w:b/>
        </w:rPr>
        <w:t>2</w:t>
      </w:r>
      <w:r>
        <w:rPr>
          <w:rFonts w:eastAsia="Calibri"/>
          <w:b/>
        </w:rPr>
        <w:t>0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- старшее). Заметим, что это вовсе не ворчание пожилых людей на молодое поколение, это молодежь сама себя оценивает, признавая бездуховность как типичную черту своего поколения. </w:t>
      </w:r>
      <w:r>
        <w:rPr>
          <w:rFonts w:eastAsia="Calibri"/>
        </w:rPr>
        <w:t>Мужчины в целом чаще свидетельствуют о бездуховности (</w:t>
      </w:r>
      <w:r w:rsidRPr="0050183B">
        <w:rPr>
          <w:rFonts w:eastAsia="Calibri"/>
          <w:b/>
          <w:bCs/>
        </w:rPr>
        <w:t>41%</w:t>
      </w:r>
      <w:r>
        <w:rPr>
          <w:rFonts w:eastAsia="Calibri"/>
        </w:rPr>
        <w:t>), чем женщины (</w:t>
      </w:r>
      <w:r w:rsidRPr="0050183B">
        <w:rPr>
          <w:rFonts w:eastAsia="Calibri"/>
          <w:b/>
          <w:bCs/>
        </w:rPr>
        <w:t>31%</w:t>
      </w:r>
      <w:r>
        <w:rPr>
          <w:rFonts w:eastAsia="Calibri"/>
        </w:rPr>
        <w:t xml:space="preserve">). </w:t>
      </w:r>
    </w:p>
    <w:p w14:paraId="1F0BE0A3" w14:textId="77777777" w:rsidR="00E94146" w:rsidRDefault="00E94146" w:rsidP="00E94146">
      <w:pPr>
        <w:rPr>
          <w:i/>
          <w:lang w:eastAsia="en-US"/>
        </w:rPr>
      </w:pPr>
    </w:p>
    <w:p w14:paraId="25B59081" w14:textId="77777777" w:rsidR="00E94146" w:rsidRPr="002612B6" w:rsidRDefault="00E94146" w:rsidP="00E94146">
      <w:pPr>
        <w:ind w:firstLine="567"/>
        <w:rPr>
          <w:lang w:eastAsia="en-US"/>
        </w:rPr>
      </w:pPr>
      <w:r>
        <w:rPr>
          <w:lang w:eastAsia="en-US"/>
        </w:rPr>
        <w:t xml:space="preserve">Сопоставим ответы воронежцев сегодня и десять лет назад. Мнение горожан по этому вопросу в 2011 году представлено на графике ниже. </w:t>
      </w:r>
    </w:p>
    <w:p w14:paraId="41755CAF" w14:textId="77777777" w:rsidR="00E94146" w:rsidRPr="0050183B" w:rsidRDefault="00E94146" w:rsidP="00E94146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4E718BC7" w14:textId="77777777" w:rsidR="00E94146" w:rsidRPr="0023044A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23044A">
        <w:rPr>
          <w:rFonts w:cs="Arial"/>
          <w:b/>
          <w:bCs/>
          <w:i/>
          <w:spacing w:val="-4"/>
        </w:rPr>
        <w:t xml:space="preserve">В какой мере определение «БЕЗДУХОВНОСТЬ» соответствует типичным </w:t>
      </w:r>
    </w:p>
    <w:p w14:paraId="750C21D7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>
        <w:rPr>
          <w:rFonts w:cs="Arial"/>
          <w:b/>
          <w:bCs/>
          <w:i/>
          <w:spacing w:val="-4"/>
        </w:rPr>
        <w:t>ч</w:t>
      </w:r>
      <w:r w:rsidRPr="0023044A">
        <w:rPr>
          <w:rFonts w:cs="Arial"/>
          <w:b/>
          <w:bCs/>
          <w:i/>
          <w:spacing w:val="-4"/>
        </w:rPr>
        <w:t xml:space="preserve">ертам представителей </w:t>
      </w:r>
      <w:r>
        <w:rPr>
          <w:rFonts w:cs="Arial"/>
          <w:b/>
          <w:bCs/>
          <w:i/>
          <w:spacing w:val="-4"/>
        </w:rPr>
        <w:t>В</w:t>
      </w:r>
      <w:r w:rsidRPr="0023044A">
        <w:rPr>
          <w:rFonts w:cs="Arial"/>
          <w:b/>
          <w:bCs/>
          <w:i/>
          <w:spacing w:val="-4"/>
        </w:rPr>
        <w:t>ашего поколения?</w:t>
      </w:r>
    </w:p>
    <w:p w14:paraId="6D7B190F" w14:textId="77777777" w:rsidR="00E94146" w:rsidRPr="0050183B" w:rsidRDefault="00E94146" w:rsidP="00E94146">
      <w:pPr>
        <w:jc w:val="center"/>
        <w:rPr>
          <w:rFonts w:cs="Arial"/>
          <w:b/>
          <w:bCs/>
          <w:i/>
          <w:caps/>
          <w:spacing w:val="-4"/>
          <w:sz w:val="12"/>
          <w:szCs w:val="12"/>
        </w:rPr>
      </w:pPr>
    </w:p>
    <w:p w14:paraId="267D3A47" w14:textId="77777777" w:rsidR="00E94146" w:rsidRDefault="00E94146" w:rsidP="00E94146">
      <w:pPr>
        <w:jc w:val="center"/>
        <w:rPr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E6B6297" wp14:editId="092EF1F0">
            <wp:extent cx="6245524" cy="2458528"/>
            <wp:effectExtent l="0" t="0" r="3175" b="18415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2D3189F0" w14:textId="77777777" w:rsidR="00E94146" w:rsidRPr="0012204B" w:rsidRDefault="00E94146" w:rsidP="00E94146">
      <w:pPr>
        <w:ind w:firstLine="540"/>
        <w:jc w:val="both"/>
        <w:rPr>
          <w:rFonts w:eastAsia="Calibri"/>
          <w:b/>
          <w:bCs/>
          <w:u w:val="single"/>
        </w:rPr>
      </w:pPr>
      <w:r w:rsidRPr="0012204B">
        <w:rPr>
          <w:rFonts w:eastAsia="Calibri"/>
          <w:b/>
          <w:bCs/>
          <w:u w:val="single"/>
        </w:rPr>
        <w:t xml:space="preserve">В среднем по Воронежу число положительных ответов за последнее десятилетие уменьшилось с 41% до 35%, а число отрицательных, напротив, увеличилось с 59% до 65%. Таким образом, воронежцы реже признают бездуховность типичной чертой современности. </w:t>
      </w:r>
    </w:p>
    <w:p w14:paraId="6085955A" w14:textId="0BD8531F" w:rsidR="00E94146" w:rsidRDefault="00E94146" w:rsidP="00E94146">
      <w:pPr>
        <w:ind w:firstLine="540"/>
        <w:jc w:val="both"/>
        <w:rPr>
          <w:rFonts w:ascii="Arial" w:hAnsi="Arial" w:cs="Arial"/>
          <w:b/>
          <w:sz w:val="22"/>
        </w:rPr>
      </w:pPr>
      <w:r>
        <w:rPr>
          <w:rFonts w:eastAsia="Calibri"/>
        </w:rPr>
        <w:t xml:space="preserve">В данном случае каждое из поколений чуть продвинулось в отрицании бездуховности  как характеристики окружающих людей. Наиболее существенные изменения произошли  среди молодежи (число отрицательных ответов увеличилось с </w:t>
      </w:r>
      <w:r w:rsidRPr="00134C96">
        <w:rPr>
          <w:rFonts w:eastAsia="Calibri"/>
          <w:b/>
        </w:rPr>
        <w:t>39%</w:t>
      </w:r>
      <w:r>
        <w:rPr>
          <w:rFonts w:eastAsia="Calibri"/>
        </w:rPr>
        <w:t xml:space="preserve"> до </w:t>
      </w:r>
      <w:r w:rsidRPr="00134C96">
        <w:rPr>
          <w:rFonts w:eastAsia="Calibri"/>
          <w:b/>
        </w:rPr>
        <w:t>47%</w:t>
      </w:r>
      <w:r>
        <w:rPr>
          <w:rFonts w:eastAsia="Calibri"/>
        </w:rPr>
        <w:t xml:space="preserve">) и среди старшего поколения (отрицание бездуховности поднялось с </w:t>
      </w:r>
      <w:r w:rsidRPr="00134C96">
        <w:rPr>
          <w:rFonts w:eastAsia="Calibri"/>
          <w:b/>
        </w:rPr>
        <w:t>74%</w:t>
      </w:r>
      <w:r>
        <w:rPr>
          <w:rFonts w:eastAsia="Calibri"/>
        </w:rPr>
        <w:t xml:space="preserve"> до </w:t>
      </w:r>
      <w:r w:rsidRPr="00134C96">
        <w:rPr>
          <w:rFonts w:eastAsia="Calibri"/>
          <w:b/>
        </w:rPr>
        <w:t>80%</w:t>
      </w:r>
      <w:r>
        <w:rPr>
          <w:rFonts w:eastAsia="Calibri"/>
        </w:rPr>
        <w:t xml:space="preserve">).  Среднее поколение почти не поменяло своих оценок. </w:t>
      </w:r>
      <w:r>
        <w:rPr>
          <w:rFonts w:ascii="Arial" w:hAnsi="Arial" w:cs="Arial"/>
          <w:b/>
          <w:sz w:val="22"/>
        </w:rPr>
        <w:br w:type="page"/>
      </w:r>
    </w:p>
    <w:p w14:paraId="7FBF7D60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039CA5A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E9C7B2" wp14:editId="3E9EE0DD">
            <wp:extent cx="466090" cy="548640"/>
            <wp:effectExtent l="0" t="0" r="0" b="3810"/>
            <wp:docPr id="673" name="Рисунок 67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4CFE9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79092A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7618347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2F5E74D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31488" behindDoc="0" locked="0" layoutInCell="1" allowOverlap="1" wp14:anchorId="70255905" wp14:editId="63D513B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5" name="Прямая соединительная линия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B7FBF1" id="Прямая соединительная линия 695" o:spid="_x0000_s1026" style="position:absolute;z-index:25203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EQM9wEAAJ4DAAAOAAAAZHJzL2Uyb0RvYy54bWysU82O0zAQviPxDpbvNGnFVm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p/muGh2jGVQHBOt8+GFMA2JSkmV1JFcKGB97UNsBIrjk+jW5koqlQ5EadKW&#10;dHQW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elEQM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EB74AC3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«Трудолюбие» СООТВЕТСТВУеТ ТИПИЧНЫМ </w:t>
      </w:r>
    </w:p>
    <w:p w14:paraId="08BC1A39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ЧЕРТАМ ПРЕДСТАВИТЕЛЕЙ ВАШЕГО ПОКОЛЕНИЯ?</w:t>
      </w:r>
    </w:p>
    <w:p w14:paraId="3346A817" w14:textId="77777777" w:rsidR="00E94146" w:rsidRPr="00542CEE" w:rsidRDefault="00E94146" w:rsidP="00E94146">
      <w:pPr>
        <w:ind w:left="181"/>
        <w:jc w:val="center"/>
        <w:rPr>
          <w:rFonts w:eastAsia="Calibri"/>
          <w:i/>
          <w:sz w:val="20"/>
          <w:szCs w:val="20"/>
        </w:rPr>
      </w:pPr>
    </w:p>
    <w:p w14:paraId="38AB5AB7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006354D7" wp14:editId="2702E21B">
            <wp:extent cx="6181725" cy="2314575"/>
            <wp:effectExtent l="0" t="0" r="9525" b="9525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0C3E896" w14:textId="77777777" w:rsidR="00E94146" w:rsidRDefault="00E94146" w:rsidP="00E94146">
      <w:pPr>
        <w:ind w:firstLine="540"/>
        <w:jc w:val="both"/>
        <w:rPr>
          <w:rFonts w:eastAsia="Calibri"/>
        </w:rPr>
      </w:pPr>
    </w:p>
    <w:p w14:paraId="16BE8E9F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 xml:space="preserve">Чем старше респонденты, тем более они трудолюбивы. Трудолюбие возрастает с каждым поколением: </w:t>
      </w:r>
      <w:r w:rsidRPr="00D10600">
        <w:rPr>
          <w:rFonts w:eastAsia="Calibri"/>
          <w:b/>
        </w:rPr>
        <w:t>62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- среди молодежи, </w:t>
      </w:r>
      <w:r w:rsidRPr="00542CEE">
        <w:rPr>
          <w:rFonts w:eastAsia="Calibri"/>
          <w:b/>
        </w:rPr>
        <w:t>7</w:t>
      </w:r>
      <w:r>
        <w:rPr>
          <w:rFonts w:eastAsia="Calibri"/>
          <w:b/>
        </w:rPr>
        <w:t>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- у среднего поколения и </w:t>
      </w:r>
      <w:r>
        <w:rPr>
          <w:rFonts w:eastAsia="Calibri"/>
          <w:b/>
        </w:rPr>
        <w:t>92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- у старшего. Получается, что в силу своего возраста сходят со сцены люди, умеющие и любящие трудиться. А молодежь далеко не в полной степени освоила эту добродетель, поэтому передавать эстафету дальше будет затруднительно. </w:t>
      </w:r>
      <w:r>
        <w:rPr>
          <w:rFonts w:eastAsia="Calibri"/>
        </w:rPr>
        <w:t>Женщины более часто отмечали трудолюбие как типичную черту поколения (</w:t>
      </w:r>
      <w:r w:rsidRPr="008F71F3">
        <w:rPr>
          <w:rFonts w:eastAsia="Calibri"/>
          <w:b/>
        </w:rPr>
        <w:t>83%</w:t>
      </w:r>
      <w:r>
        <w:rPr>
          <w:rFonts w:eastAsia="Calibri"/>
        </w:rPr>
        <w:t>), чем мужчины (</w:t>
      </w:r>
      <w:r w:rsidRPr="008F71F3">
        <w:rPr>
          <w:rFonts w:eastAsia="Calibri"/>
          <w:b/>
        </w:rPr>
        <w:t>73%</w:t>
      </w:r>
      <w:r>
        <w:rPr>
          <w:rFonts w:eastAsia="Calibri"/>
        </w:rPr>
        <w:t xml:space="preserve">). </w:t>
      </w:r>
    </w:p>
    <w:p w14:paraId="62FD5A9E" w14:textId="77777777" w:rsidR="00E94146" w:rsidRPr="008F71F3" w:rsidRDefault="00E94146" w:rsidP="00E94146">
      <w:pPr>
        <w:spacing w:line="276" w:lineRule="auto"/>
        <w:ind w:firstLine="567"/>
        <w:rPr>
          <w:lang w:eastAsia="en-US"/>
        </w:rPr>
      </w:pPr>
      <w:r w:rsidRPr="008F71F3">
        <w:rPr>
          <w:lang w:eastAsia="en-US"/>
        </w:rPr>
        <w:t>Как изменились оценки трудолюбия за последние десять лет?</w:t>
      </w:r>
      <w:r>
        <w:rPr>
          <w:lang w:eastAsia="en-US"/>
        </w:rPr>
        <w:t xml:space="preserve"> Ответы воронежцев на этот вопрос в 2011 году представлены на графике ниже. </w:t>
      </w:r>
    </w:p>
    <w:p w14:paraId="2C8A5C28" w14:textId="77777777" w:rsidR="00E94146" w:rsidRPr="00370B79" w:rsidRDefault="00E94146" w:rsidP="00E94146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52FE2E91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D10600">
        <w:rPr>
          <w:rFonts w:cs="Arial"/>
          <w:b/>
          <w:bCs/>
          <w:i/>
          <w:spacing w:val="-4"/>
        </w:rPr>
        <w:t>В какой мере определение «ТРУДОЛЮБИЕ</w:t>
      </w:r>
      <w:r w:rsidRPr="00D10600">
        <w:rPr>
          <w:rFonts w:cs="Arial"/>
          <w:b/>
          <w:bCs/>
          <w:i/>
          <w:caps/>
          <w:spacing w:val="-4"/>
        </w:rPr>
        <w:t>»</w:t>
      </w:r>
      <w:r w:rsidRPr="00D10600">
        <w:rPr>
          <w:rFonts w:cs="Arial"/>
          <w:b/>
          <w:bCs/>
          <w:i/>
          <w:spacing w:val="-4"/>
        </w:rPr>
        <w:t xml:space="preserve"> соответствует типичным чертам </w:t>
      </w:r>
    </w:p>
    <w:p w14:paraId="7C4D47D0" w14:textId="77777777" w:rsidR="00E94146" w:rsidRPr="00D10600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D10600">
        <w:rPr>
          <w:rFonts w:cs="Arial"/>
          <w:b/>
          <w:bCs/>
          <w:i/>
          <w:spacing w:val="-4"/>
        </w:rPr>
        <w:t xml:space="preserve">представителей </w:t>
      </w:r>
      <w:r>
        <w:rPr>
          <w:rFonts w:cs="Arial"/>
          <w:b/>
          <w:bCs/>
          <w:i/>
          <w:spacing w:val="-4"/>
        </w:rPr>
        <w:t>В</w:t>
      </w:r>
      <w:r w:rsidRPr="00D10600">
        <w:rPr>
          <w:rFonts w:cs="Arial"/>
          <w:b/>
          <w:bCs/>
          <w:i/>
          <w:spacing w:val="-4"/>
        </w:rPr>
        <w:t>ашего поколения?</w:t>
      </w:r>
    </w:p>
    <w:p w14:paraId="3BC90048" w14:textId="77777777" w:rsidR="00E94146" w:rsidRPr="00370B79" w:rsidRDefault="00E94146" w:rsidP="00E94146">
      <w:pPr>
        <w:ind w:left="181"/>
        <w:jc w:val="center"/>
        <w:rPr>
          <w:rFonts w:eastAsia="Calibri"/>
          <w:i/>
          <w:sz w:val="12"/>
          <w:szCs w:val="12"/>
          <w:lang w:eastAsia="en-US"/>
        </w:rPr>
      </w:pPr>
    </w:p>
    <w:p w14:paraId="291C9E9A" w14:textId="77777777" w:rsidR="00E94146" w:rsidRPr="00D10600" w:rsidRDefault="00E94146" w:rsidP="00E94146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755D0D08" wp14:editId="2A6CAE90">
            <wp:extent cx="6245225" cy="2510155"/>
            <wp:effectExtent l="0" t="0" r="3175" b="4445"/>
            <wp:docPr id="675" name="Диаграмма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9FD489F" w14:textId="77777777" w:rsidR="00E94146" w:rsidRDefault="00E94146" w:rsidP="00E94146">
      <w:pPr>
        <w:rPr>
          <w:i/>
          <w:lang w:eastAsia="en-US"/>
        </w:rPr>
      </w:pPr>
    </w:p>
    <w:p w14:paraId="14D7CAF7" w14:textId="77777777" w:rsidR="00E94146" w:rsidRPr="0012204B" w:rsidRDefault="00E94146" w:rsidP="00E94146">
      <w:pPr>
        <w:ind w:firstLine="540"/>
        <w:rPr>
          <w:rFonts w:eastAsia="Calibri"/>
          <w:b/>
          <w:bCs/>
          <w:spacing w:val="-4"/>
          <w:u w:val="single"/>
        </w:rPr>
      </w:pPr>
      <w:r w:rsidRPr="0012204B">
        <w:rPr>
          <w:rFonts w:eastAsia="Calibri"/>
          <w:b/>
          <w:bCs/>
          <w:spacing w:val="-4"/>
          <w:u w:val="single"/>
        </w:rPr>
        <w:t xml:space="preserve">В среднем по Воронежу число положительных ответов на этот вопрос возросло с 74%  в 2011 году до 79% в 2021 году, а число отрицательных, соответственно, снизилось с 26% до 21%. Изменения в целом не столь значительны. Есть ли существенные подвижки в возрастных группах? </w:t>
      </w:r>
    </w:p>
    <w:p w14:paraId="359218FB" w14:textId="77777777" w:rsidR="00E94146" w:rsidRPr="00542CEE" w:rsidRDefault="00E94146" w:rsidP="00E94146">
      <w:pPr>
        <w:ind w:firstLine="540"/>
        <w:rPr>
          <w:rFonts w:eastAsia="Calibri"/>
          <w:spacing w:val="-4"/>
        </w:rPr>
      </w:pPr>
      <w:r>
        <w:rPr>
          <w:rFonts w:eastAsia="Calibri"/>
          <w:spacing w:val="-4"/>
        </w:rPr>
        <w:t xml:space="preserve">Каждая из возрастных групп стала на несколько пунктов более трудолюбива, чем десятилетие назад. Но набольший порыв усердия отмечен в старшей группе: число респондентов, отмечающих любовь к труду как типичную черту своего поколения,  поднялось здесь с </w:t>
      </w:r>
      <w:r w:rsidRPr="00472476">
        <w:rPr>
          <w:rFonts w:eastAsia="Calibri"/>
          <w:b/>
          <w:spacing w:val="-4"/>
        </w:rPr>
        <w:t>84%</w:t>
      </w:r>
      <w:r>
        <w:rPr>
          <w:rFonts w:eastAsia="Calibri"/>
          <w:spacing w:val="-4"/>
        </w:rPr>
        <w:t xml:space="preserve"> до </w:t>
      </w:r>
      <w:r w:rsidRPr="00472476">
        <w:rPr>
          <w:rFonts w:eastAsia="Calibri"/>
          <w:b/>
          <w:spacing w:val="-4"/>
        </w:rPr>
        <w:t>92%</w:t>
      </w:r>
      <w:r>
        <w:rPr>
          <w:rFonts w:eastAsia="Calibri"/>
          <w:spacing w:val="-4"/>
        </w:rPr>
        <w:t xml:space="preserve">. </w:t>
      </w:r>
    </w:p>
    <w:p w14:paraId="40D53850" w14:textId="77777777" w:rsidR="00E94146" w:rsidRDefault="00E94146" w:rsidP="00E94146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4EDE3AD1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E833107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181B15" wp14:editId="7BD39DB0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CAFDC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DF36E59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DD4DF4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B049323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32512" behindDoc="0" locked="0" layoutInCell="1" allowOverlap="1" wp14:anchorId="00555776" wp14:editId="6508FA5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E9C97" id="Прямая соединительная линия 684" o:spid="_x0000_s1026" style="position:absolute;z-index:25203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gPpzs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498D652E" w14:textId="4AE26BA6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«Леность» СООТВЕТСТВУЕТ ТИПИЧНЫМ </w:t>
      </w:r>
    </w:p>
    <w:p w14:paraId="506F69C8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ЧЕРТАМ ПРЕДСТАВИТЕЛЕЙ ВАШЕГО ПОКОЛЕНИЯ?</w:t>
      </w:r>
    </w:p>
    <w:p w14:paraId="5D39EFDA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2478EFD1" wp14:editId="591AE802">
            <wp:extent cx="6185139" cy="2104846"/>
            <wp:effectExtent l="0" t="0" r="6350" b="10160"/>
            <wp:docPr id="689" name="Диаграмма 6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12B36201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>Наиболее типична леность для молодежи (</w:t>
      </w:r>
      <w:r w:rsidRPr="00542CEE">
        <w:rPr>
          <w:rFonts w:eastAsia="Calibri"/>
          <w:b/>
        </w:rPr>
        <w:t>6</w:t>
      </w:r>
      <w:r>
        <w:rPr>
          <w:rFonts w:eastAsia="Calibri"/>
          <w:b/>
        </w:rPr>
        <w:t>1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 – её отметили большинство юношей и девушек. Считают «лень-матушку» своей характерной чертой </w:t>
      </w:r>
      <w:r w:rsidRPr="00542CEE">
        <w:rPr>
          <w:rFonts w:eastAsia="Calibri"/>
          <w:b/>
        </w:rPr>
        <w:t>7</w:t>
      </w:r>
      <w:r>
        <w:rPr>
          <w:rFonts w:eastAsia="Calibri"/>
          <w:b/>
        </w:rPr>
        <w:t>0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учащихся и студентов. Среднее поколение уже менее замечено в лени (</w:t>
      </w:r>
      <w:r>
        <w:rPr>
          <w:rFonts w:eastAsia="Calibri"/>
          <w:b/>
        </w:rPr>
        <w:t>49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>). Еще реже признают ленивыми своих ровесников представители старшего поколения (</w:t>
      </w:r>
      <w:r w:rsidRPr="00826194">
        <w:rPr>
          <w:rFonts w:eastAsia="Calibri"/>
          <w:b/>
        </w:rPr>
        <w:t>22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). </w:t>
      </w:r>
    </w:p>
    <w:p w14:paraId="06C371BF" w14:textId="77777777" w:rsidR="00E94146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>Следует заметить, что негативное место лени в шкале ценностей русской культуры далеко не однозначно. Ленивый Емеля обставляет своих трудолюбивых братьев, только раз сходив за водой. Поймав щуку, он, лежа на печи, получает все, что пожелает. Только в России мог появиться такой литературный персонаж, как Обломов. Русской культуре свойственна не суета, а созерцательность.</w:t>
      </w:r>
    </w:p>
    <w:p w14:paraId="12EF5467" w14:textId="77777777" w:rsidR="00E94146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>Впрочем, и Емеля, и Обломов – представители мужской половины населения. Поэтому не удивительно, что именно мужчины чаще признают лень своей второй натурой (</w:t>
      </w:r>
      <w:r w:rsidRPr="0065075E">
        <w:rPr>
          <w:rFonts w:eastAsia="Calibri"/>
          <w:b/>
        </w:rPr>
        <w:t>45%</w:t>
      </w:r>
      <w:r>
        <w:rPr>
          <w:rFonts w:eastAsia="Calibri"/>
        </w:rPr>
        <w:t>), чем женщины (</w:t>
      </w:r>
      <w:r w:rsidRPr="0065075E">
        <w:rPr>
          <w:rFonts w:eastAsia="Calibri"/>
          <w:b/>
        </w:rPr>
        <w:t>35%</w:t>
      </w:r>
      <w:r>
        <w:rPr>
          <w:rFonts w:eastAsia="Calibri"/>
        </w:rPr>
        <w:t>).</w:t>
      </w:r>
    </w:p>
    <w:p w14:paraId="0285A6BF" w14:textId="77777777" w:rsidR="00E94146" w:rsidRDefault="00E94146" w:rsidP="00E94146">
      <w:pPr>
        <w:ind w:firstLine="540"/>
        <w:jc w:val="both"/>
        <w:rPr>
          <w:rFonts w:eastAsia="Calibri"/>
        </w:rPr>
      </w:pPr>
    </w:p>
    <w:p w14:paraId="5C5AB11F" w14:textId="77777777" w:rsidR="00E94146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Десять лет назад воронежцы тоже пытались критически оценить степень своей приверженности к лени. Ответы горожан на этот вопрос в 2021 году представлены на графике ниже.   </w:t>
      </w:r>
    </w:p>
    <w:p w14:paraId="1E49D3E6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344BBB">
        <w:rPr>
          <w:rFonts w:cs="Arial"/>
          <w:b/>
          <w:bCs/>
          <w:i/>
          <w:spacing w:val="-4"/>
        </w:rPr>
        <w:t xml:space="preserve">В какой мере определение </w:t>
      </w:r>
      <w:r w:rsidRPr="00344BBB">
        <w:rPr>
          <w:rFonts w:cs="Arial"/>
          <w:b/>
          <w:bCs/>
          <w:i/>
          <w:caps/>
          <w:spacing w:val="-4"/>
        </w:rPr>
        <w:t>«</w:t>
      </w:r>
      <w:r w:rsidRPr="00344BBB">
        <w:rPr>
          <w:rFonts w:cs="Arial"/>
          <w:b/>
          <w:bCs/>
          <w:i/>
          <w:spacing w:val="-4"/>
        </w:rPr>
        <w:t>ЛЕНОСТЬ</w:t>
      </w:r>
      <w:r w:rsidRPr="00344BBB">
        <w:rPr>
          <w:rFonts w:cs="Arial"/>
          <w:b/>
          <w:bCs/>
          <w:i/>
          <w:caps/>
          <w:spacing w:val="-4"/>
        </w:rPr>
        <w:t>»</w:t>
      </w:r>
      <w:r w:rsidRPr="00344BBB">
        <w:rPr>
          <w:rFonts w:cs="Arial"/>
          <w:b/>
          <w:bCs/>
          <w:i/>
          <w:spacing w:val="-4"/>
        </w:rPr>
        <w:t xml:space="preserve"> соответствует типичным чертам </w:t>
      </w:r>
    </w:p>
    <w:p w14:paraId="1152DCAC" w14:textId="77777777" w:rsidR="00E94146" w:rsidRPr="00344BBB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344BBB">
        <w:rPr>
          <w:rFonts w:cs="Arial"/>
          <w:b/>
          <w:bCs/>
          <w:i/>
          <w:spacing w:val="-4"/>
        </w:rPr>
        <w:t xml:space="preserve">представителей </w:t>
      </w:r>
      <w:r>
        <w:rPr>
          <w:rFonts w:cs="Arial"/>
          <w:b/>
          <w:bCs/>
          <w:i/>
          <w:spacing w:val="-4"/>
        </w:rPr>
        <w:t>В</w:t>
      </w:r>
      <w:r w:rsidRPr="00344BBB">
        <w:rPr>
          <w:rFonts w:cs="Arial"/>
          <w:b/>
          <w:bCs/>
          <w:i/>
          <w:spacing w:val="-4"/>
        </w:rPr>
        <w:t>ашего поколения?</w:t>
      </w:r>
    </w:p>
    <w:p w14:paraId="32E87C37" w14:textId="77777777" w:rsidR="00E94146" w:rsidRPr="00344BBB" w:rsidRDefault="00E94146" w:rsidP="00E94146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430A4D61" wp14:editId="59C367AF">
            <wp:extent cx="6245525" cy="2096219"/>
            <wp:effectExtent l="0" t="0" r="3175" b="18415"/>
            <wp:docPr id="692" name="Диаграмма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BF219A2" w14:textId="77777777" w:rsidR="00E94146" w:rsidRPr="0012204B" w:rsidRDefault="00E94146" w:rsidP="00E94146">
      <w:pPr>
        <w:ind w:firstLine="540"/>
        <w:jc w:val="both"/>
        <w:rPr>
          <w:rFonts w:eastAsia="Calibri"/>
          <w:b/>
          <w:bCs/>
          <w:u w:val="single"/>
        </w:rPr>
      </w:pPr>
      <w:r w:rsidRPr="0012204B">
        <w:rPr>
          <w:rFonts w:eastAsia="Calibri"/>
          <w:b/>
          <w:bCs/>
          <w:u w:val="single"/>
        </w:rPr>
        <w:t>В среднем по Воронежу 42% горожан признали в 2011 году лень типичной чертой своего поколения.  В 2021 году это число уменьшилось не на много – 39%.  Число отвергающих лень, соответственно, увеличилось с 58% до 61%. Какие изменения произошли в возрастных группах?</w:t>
      </w:r>
    </w:p>
    <w:p w14:paraId="31CE128D" w14:textId="4FE62E8C" w:rsidR="00E94146" w:rsidRDefault="00E94146" w:rsidP="00E94146">
      <w:pPr>
        <w:ind w:firstLine="540"/>
        <w:jc w:val="both"/>
        <w:rPr>
          <w:i/>
          <w:lang w:eastAsia="en-US"/>
        </w:rPr>
      </w:pPr>
      <w:r>
        <w:rPr>
          <w:rFonts w:eastAsia="Calibri"/>
        </w:rPr>
        <w:t xml:space="preserve">У молодежи отношение к лени практически не изменилось – она была и остается самой ленивой группой населения. Люди среднего поколения – а это наиболее работоспособный возраст – «приспустили рукава», и практически уровняли число положительных и отрицательных ответов на вопрос. И только люди старшего поколения  сделали рывок вперед, </w:t>
      </w:r>
      <w:r w:rsidR="00F93C10">
        <w:rPr>
          <w:rFonts w:eastAsia="Calibri"/>
        </w:rPr>
        <w:t>увеличив интенсивность отрицания</w:t>
      </w:r>
      <w:r>
        <w:rPr>
          <w:rFonts w:eastAsia="Calibri"/>
        </w:rPr>
        <w:t xml:space="preserve"> лени с </w:t>
      </w:r>
      <w:r w:rsidRPr="00A34D7A">
        <w:rPr>
          <w:rFonts w:eastAsia="Calibri"/>
          <w:b/>
        </w:rPr>
        <w:t>69%</w:t>
      </w:r>
      <w:r>
        <w:rPr>
          <w:rFonts w:eastAsia="Calibri"/>
        </w:rPr>
        <w:t xml:space="preserve"> до </w:t>
      </w:r>
      <w:r w:rsidRPr="00A34D7A">
        <w:rPr>
          <w:rFonts w:eastAsia="Calibri"/>
          <w:b/>
        </w:rPr>
        <w:t>78%</w:t>
      </w:r>
      <w:r>
        <w:rPr>
          <w:rFonts w:eastAsia="Calibri"/>
        </w:rPr>
        <w:t xml:space="preserve"> за прошедшее десятилетие. Выходит, вся надежда на граждан предпенсионного возраста. С их помощью будем преодолевать экономические кризисы. </w:t>
      </w:r>
      <w:r w:rsidRPr="00542CEE">
        <w:rPr>
          <w:rFonts w:eastAsia="Calibri"/>
        </w:rPr>
        <w:t xml:space="preserve"> </w:t>
      </w:r>
      <w:r w:rsidRPr="00542CEE">
        <w:rPr>
          <w:rFonts w:eastAsia="Calibri"/>
        </w:rPr>
        <w:br w:type="page"/>
      </w:r>
    </w:p>
    <w:p w14:paraId="49AA75A0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B6F6321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CCD226" wp14:editId="53A6C6A8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AA0F5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3DCB25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4A712E6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88CCDD6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33536" behindDoc="0" locked="0" layoutInCell="1" allowOverlap="1" wp14:anchorId="4020067B" wp14:editId="27A5624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D2246" id="Прямая соединительная линия 699" o:spid="_x0000_s1026" style="position:absolute;z-index:252033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Si+AEAAJ4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" strokeweight="2pt"/>
            </w:pict>
          </mc:Fallback>
        </mc:AlternateContent>
      </w:r>
    </w:p>
    <w:p w14:paraId="1CC13AC6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«Ответственность» СООТВЕТСТВУеТ </w:t>
      </w:r>
    </w:p>
    <w:p w14:paraId="3BF881F7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ТИПИЧНЫМ ЧЕРТАМ ПРЕДСТАВИТЕЛЕЙ ВАШЕГО ПОКОЛЕНИЯ?</w:t>
      </w:r>
    </w:p>
    <w:p w14:paraId="479EB7DF" w14:textId="77777777" w:rsidR="00E94146" w:rsidRDefault="00E94146" w:rsidP="00E94146">
      <w:pPr>
        <w:ind w:left="181"/>
        <w:jc w:val="center"/>
        <w:rPr>
          <w:rFonts w:eastAsia="Calibri"/>
          <w:i/>
          <w:noProof/>
        </w:rPr>
      </w:pPr>
    </w:p>
    <w:p w14:paraId="2F00C95E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0EB8A746" wp14:editId="0F72AF88">
            <wp:extent cx="6181725" cy="2314575"/>
            <wp:effectExtent l="0" t="0" r="9525" b="9525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C39EF71" w14:textId="77777777" w:rsidR="00E94146" w:rsidRDefault="00E94146" w:rsidP="00E94146">
      <w:pPr>
        <w:ind w:firstLine="540"/>
        <w:jc w:val="both"/>
        <w:rPr>
          <w:rFonts w:eastAsia="Calibri"/>
        </w:rPr>
      </w:pPr>
    </w:p>
    <w:p w14:paraId="65A3A926" w14:textId="77777777" w:rsidR="00E94146" w:rsidRPr="00542CEE" w:rsidRDefault="00E94146" w:rsidP="00E94146">
      <w:pPr>
        <w:ind w:firstLine="540"/>
        <w:jc w:val="both"/>
        <w:rPr>
          <w:rFonts w:eastAsia="Calibri"/>
        </w:rPr>
      </w:pPr>
      <w:r w:rsidRPr="00542CEE">
        <w:rPr>
          <w:rFonts w:eastAsia="Calibri"/>
        </w:rPr>
        <w:t xml:space="preserve">Признают наличие ответственности среди своих ровесников </w:t>
      </w:r>
      <w:r>
        <w:rPr>
          <w:rFonts w:eastAsia="Calibri"/>
        </w:rPr>
        <w:t xml:space="preserve">чуть более </w:t>
      </w:r>
      <w:r w:rsidRPr="00542CEE">
        <w:rPr>
          <w:rFonts w:eastAsia="Calibri"/>
        </w:rPr>
        <w:t>половины (</w:t>
      </w:r>
      <w:r w:rsidRPr="00817D03">
        <w:rPr>
          <w:rFonts w:eastAsia="Calibri"/>
          <w:b/>
          <w:bCs/>
        </w:rPr>
        <w:t>5</w:t>
      </w:r>
      <w:r w:rsidRPr="00542CEE">
        <w:rPr>
          <w:rFonts w:eastAsia="Calibri"/>
          <w:b/>
        </w:rPr>
        <w:t>9%</w:t>
      </w:r>
      <w:r w:rsidRPr="00542CEE">
        <w:rPr>
          <w:rFonts w:eastAsia="Calibri"/>
        </w:rPr>
        <w:t xml:space="preserve">) молодых людей (18-29 лет). Среднее поколение (30 – 49 лет) вырывается вперед по отношению к молодежи, здесь чувство ответственности считают своим «родным» </w:t>
      </w:r>
      <w:r w:rsidRPr="00BD221A">
        <w:rPr>
          <w:rFonts w:eastAsia="Calibri"/>
          <w:b/>
        </w:rPr>
        <w:t>69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опрошенных. Правда, люди старшего поколения и здесь </w:t>
      </w:r>
      <w:r>
        <w:rPr>
          <w:rFonts w:eastAsia="Calibri"/>
        </w:rPr>
        <w:t>недосягаемы для</w:t>
      </w:r>
      <w:r w:rsidRPr="00542CEE">
        <w:rPr>
          <w:rFonts w:eastAsia="Calibri"/>
        </w:rPr>
        <w:t xml:space="preserve"> остальных. </w:t>
      </w:r>
      <w:r>
        <w:rPr>
          <w:rFonts w:eastAsia="Calibri"/>
          <w:b/>
        </w:rPr>
        <w:t>92</w:t>
      </w:r>
      <w:r w:rsidRPr="00542CEE">
        <w:rPr>
          <w:rFonts w:eastAsia="Calibri"/>
          <w:b/>
        </w:rPr>
        <w:t>%</w:t>
      </w:r>
      <w:r w:rsidRPr="00542CEE">
        <w:rPr>
          <w:rFonts w:eastAsia="Calibri"/>
        </w:rPr>
        <w:t xml:space="preserve"> респондентов старше 50 лет засвидетельствовали, что чувство ответственности – это типичная черта представителей их поколения. </w:t>
      </w:r>
    </w:p>
    <w:p w14:paraId="529D149C" w14:textId="77777777" w:rsidR="00E94146" w:rsidRDefault="00E94146" w:rsidP="00E94146">
      <w:pPr>
        <w:rPr>
          <w:i/>
          <w:lang w:eastAsia="en-US"/>
        </w:rPr>
      </w:pPr>
    </w:p>
    <w:p w14:paraId="6F2C7D89" w14:textId="77777777" w:rsidR="00E94146" w:rsidRPr="00BD221A" w:rsidRDefault="00E94146" w:rsidP="00E94146">
      <w:pPr>
        <w:ind w:firstLine="567"/>
        <w:rPr>
          <w:lang w:eastAsia="en-US"/>
        </w:rPr>
      </w:pPr>
      <w:r w:rsidRPr="00BD221A">
        <w:rPr>
          <w:lang w:eastAsia="en-US"/>
        </w:rPr>
        <w:t>Как обстояло дело с ответственностью десять лет назад?</w:t>
      </w:r>
      <w:r>
        <w:rPr>
          <w:lang w:eastAsia="en-US"/>
        </w:rPr>
        <w:t xml:space="preserve"> Ответы воронежцев на этот вопрос в 2011 году представлены на графике ниже. </w:t>
      </w:r>
    </w:p>
    <w:p w14:paraId="18D8DAF2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BD221A">
        <w:rPr>
          <w:rFonts w:cs="Arial"/>
          <w:b/>
          <w:bCs/>
          <w:i/>
          <w:spacing w:val="-4"/>
        </w:rPr>
        <w:t xml:space="preserve">В какой мере определение </w:t>
      </w:r>
      <w:r w:rsidRPr="00BD221A">
        <w:rPr>
          <w:rFonts w:cs="Arial"/>
          <w:b/>
          <w:bCs/>
          <w:i/>
          <w:caps/>
          <w:spacing w:val="-4"/>
        </w:rPr>
        <w:t>«</w:t>
      </w:r>
      <w:r w:rsidRPr="00BD221A">
        <w:rPr>
          <w:rFonts w:cs="Arial"/>
          <w:b/>
          <w:bCs/>
          <w:i/>
          <w:spacing w:val="-4"/>
        </w:rPr>
        <w:t>ОТВЕТСТВЕННОСТЬ</w:t>
      </w:r>
      <w:r w:rsidRPr="00BD221A">
        <w:rPr>
          <w:rFonts w:cs="Arial"/>
          <w:b/>
          <w:bCs/>
          <w:i/>
          <w:caps/>
          <w:spacing w:val="-4"/>
        </w:rPr>
        <w:t>»</w:t>
      </w:r>
      <w:r w:rsidRPr="00BD221A">
        <w:rPr>
          <w:rFonts w:cs="Arial"/>
          <w:b/>
          <w:bCs/>
          <w:i/>
          <w:spacing w:val="-4"/>
        </w:rPr>
        <w:t xml:space="preserve"> соответствует типичным чертам </w:t>
      </w:r>
    </w:p>
    <w:p w14:paraId="5254383A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BD221A">
        <w:rPr>
          <w:rFonts w:cs="Arial"/>
          <w:b/>
          <w:bCs/>
          <w:i/>
          <w:spacing w:val="-4"/>
        </w:rPr>
        <w:t xml:space="preserve">представителей </w:t>
      </w:r>
      <w:r>
        <w:rPr>
          <w:rFonts w:cs="Arial"/>
          <w:b/>
          <w:bCs/>
          <w:i/>
          <w:spacing w:val="-4"/>
        </w:rPr>
        <w:t>В</w:t>
      </w:r>
      <w:r w:rsidRPr="00BD221A">
        <w:rPr>
          <w:rFonts w:cs="Arial"/>
          <w:b/>
          <w:bCs/>
          <w:i/>
          <w:spacing w:val="-4"/>
        </w:rPr>
        <w:t>ашего поколения?</w:t>
      </w:r>
    </w:p>
    <w:p w14:paraId="03FDD966" w14:textId="77777777" w:rsidR="00E94146" w:rsidRPr="00BD221A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</w:p>
    <w:p w14:paraId="3C89C6BE" w14:textId="77777777" w:rsidR="00E94146" w:rsidRPr="00BD221A" w:rsidRDefault="00E94146" w:rsidP="00E94146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5EF6A578" wp14:editId="033960A7">
            <wp:extent cx="6245525" cy="2424022"/>
            <wp:effectExtent l="0" t="0" r="3175" b="14605"/>
            <wp:docPr id="696" name="Диаграмма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0C9A32B4" w14:textId="77777777" w:rsidR="00E94146" w:rsidRDefault="00E94146" w:rsidP="00E94146">
      <w:pPr>
        <w:rPr>
          <w:i/>
          <w:lang w:eastAsia="en-US"/>
        </w:rPr>
      </w:pPr>
    </w:p>
    <w:p w14:paraId="1297E867" w14:textId="77777777" w:rsidR="00E94146" w:rsidRPr="0012204B" w:rsidRDefault="00E94146" w:rsidP="00E94146">
      <w:pPr>
        <w:ind w:firstLine="540"/>
        <w:rPr>
          <w:rFonts w:eastAsia="Calibri"/>
          <w:b/>
          <w:bCs/>
          <w:u w:val="single"/>
        </w:rPr>
      </w:pPr>
      <w:r w:rsidRPr="0012204B">
        <w:rPr>
          <w:rFonts w:eastAsia="Calibri"/>
          <w:b/>
          <w:bCs/>
          <w:u w:val="single"/>
        </w:rPr>
        <w:t xml:space="preserve">В среднем по городу число людей, разделяющих чувство ответственности, увеличилось с 72% до 77%  за последнее десятилетие. Количество  отрицательных ответов снизилось с 28% до 23%. </w:t>
      </w:r>
    </w:p>
    <w:p w14:paraId="68BB760E" w14:textId="77777777" w:rsidR="00E94146" w:rsidRDefault="00E94146" w:rsidP="00E94146">
      <w:pPr>
        <w:ind w:firstLine="540"/>
        <w:rPr>
          <w:rFonts w:ascii="Arial" w:hAnsi="Arial" w:cs="Arial"/>
          <w:b/>
          <w:sz w:val="22"/>
        </w:rPr>
      </w:pPr>
      <w:r>
        <w:rPr>
          <w:rFonts w:eastAsia="Calibri"/>
        </w:rPr>
        <w:t xml:space="preserve">Положительные сдвиги произошли в основном за счет молодежи (ответственность увеличилась с </w:t>
      </w:r>
      <w:r w:rsidRPr="00817D03">
        <w:rPr>
          <w:rFonts w:eastAsia="Calibri"/>
          <w:b/>
          <w:bCs/>
        </w:rPr>
        <w:t>49%</w:t>
      </w:r>
      <w:r>
        <w:rPr>
          <w:rFonts w:eastAsia="Calibri"/>
        </w:rPr>
        <w:t xml:space="preserve"> до </w:t>
      </w:r>
      <w:r w:rsidRPr="00817D03">
        <w:rPr>
          <w:rFonts w:eastAsia="Calibri"/>
          <w:b/>
          <w:bCs/>
        </w:rPr>
        <w:t>59%</w:t>
      </w:r>
      <w:r>
        <w:rPr>
          <w:rFonts w:eastAsia="Calibri"/>
        </w:rPr>
        <w:t xml:space="preserve">) и за счет представителей старшего поколения (ответственность возросла с </w:t>
      </w:r>
      <w:r w:rsidRPr="00B90E31">
        <w:rPr>
          <w:rFonts w:eastAsia="Calibri"/>
          <w:b/>
        </w:rPr>
        <w:t>85%</w:t>
      </w:r>
      <w:r>
        <w:rPr>
          <w:rFonts w:eastAsia="Calibri"/>
        </w:rPr>
        <w:t xml:space="preserve"> до </w:t>
      </w:r>
      <w:r w:rsidRPr="00B90E31">
        <w:rPr>
          <w:rFonts w:eastAsia="Calibri"/>
          <w:b/>
        </w:rPr>
        <w:t>92%</w:t>
      </w:r>
      <w:r>
        <w:rPr>
          <w:rFonts w:eastAsia="Calibri"/>
        </w:rPr>
        <w:t xml:space="preserve">). Как видим, старшее поколение во всем может служить примером для молодежи. Но у среднего поколения число положительных ответов нисколько не прибавилось, даже наоборот… </w:t>
      </w:r>
      <w:r>
        <w:rPr>
          <w:rFonts w:ascii="Arial" w:hAnsi="Arial" w:cs="Arial"/>
          <w:b/>
          <w:sz w:val="22"/>
        </w:rPr>
        <w:br w:type="page"/>
      </w:r>
    </w:p>
    <w:p w14:paraId="7AACF197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BD2D62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CE8652" wp14:editId="0703D1A2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2E870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1BD061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15DBDA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BA00007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34560" behindDoc="0" locked="0" layoutInCell="1" allowOverlap="1" wp14:anchorId="388DDF29" wp14:editId="35B701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8" name="Прямая соединительная линия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429E27" id="Прямая соединительная линия 698" o:spid="_x0000_s1026" style="position:absolute;z-index:25203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xy79wEAAJ4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Szo+w1VpaHBJ3ef+fb/rvnVf+h3pP3Q/uq/dbXfXfe/u+o+o3/efUI/B7v7g3pGYj2y2&#10;1hcIOtNzF/lgG31trwx754k2sxr0UqSpbrYWCw1jRvZHSjS8xZ4W7SvD8Q2sgknUbirXREgkjWzS&#10;BrenDYpNIAyd4/Ho7GmOi2bHWAbFMdE6H14K05ColFRJHcmFAtZXPsRGoDg+iW5tLqVS6UCUJm1J&#10;R88idAx5oySP0WS45WKmHFlDvLH0pbEePHNmpXlCqwXwFwc9gFR7HasrfWAjErCncmH4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Swxy7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42DF179" w14:textId="77777777" w:rsidR="00E94146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 xml:space="preserve">В КАКОЙ МЕРЕ ОПРЕДЕЛЕНИе «Безответственность» СООТВЕТСТВУеТ </w:t>
      </w:r>
    </w:p>
    <w:p w14:paraId="11957C23" w14:textId="77777777" w:rsidR="00E94146" w:rsidRPr="00542CEE" w:rsidRDefault="00E94146" w:rsidP="00E94146">
      <w:pPr>
        <w:jc w:val="center"/>
        <w:rPr>
          <w:rFonts w:cs="Arial"/>
          <w:b/>
          <w:bCs/>
          <w:caps/>
          <w:spacing w:val="-4"/>
        </w:rPr>
      </w:pPr>
      <w:r w:rsidRPr="00542CEE">
        <w:rPr>
          <w:rFonts w:cs="Arial"/>
          <w:b/>
          <w:bCs/>
          <w:caps/>
          <w:spacing w:val="-4"/>
        </w:rPr>
        <w:t>ТИПИЧНЫМ ЧЕРТАМ ПРЕДСТАВИТЕЛЕЙ ВАШЕГО ПОКОЛЕНИЯ?</w:t>
      </w:r>
    </w:p>
    <w:p w14:paraId="2EC801A3" w14:textId="77777777" w:rsidR="00E94146" w:rsidRPr="00542CEE" w:rsidRDefault="00E94146" w:rsidP="00E94146">
      <w:pPr>
        <w:ind w:left="181"/>
        <w:jc w:val="center"/>
        <w:rPr>
          <w:rFonts w:eastAsia="Calibri"/>
          <w:i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48B91BBF" wp14:editId="391E3CEF">
            <wp:extent cx="6181725" cy="2228850"/>
            <wp:effectExtent l="0" t="0" r="9525" b="0"/>
            <wp:docPr id="697" name="Диаграмма 6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49F3A986" w14:textId="7C43080C" w:rsidR="00E94146" w:rsidRPr="000F6FE8" w:rsidRDefault="00E94146" w:rsidP="00E94146">
      <w:pPr>
        <w:ind w:firstLine="540"/>
        <w:jc w:val="both"/>
        <w:rPr>
          <w:rFonts w:eastAsia="Calibri"/>
          <w:spacing w:val="-2"/>
        </w:rPr>
      </w:pPr>
      <w:r w:rsidRPr="000F6FE8">
        <w:rPr>
          <w:rFonts w:eastAsia="Calibri"/>
          <w:spacing w:val="-2"/>
        </w:rPr>
        <w:t xml:space="preserve">Молодые люди удивительно самокритичны – </w:t>
      </w:r>
      <w:r>
        <w:rPr>
          <w:rFonts w:eastAsia="Calibri"/>
          <w:spacing w:val="-2"/>
        </w:rPr>
        <w:t>каждый второй из</w:t>
      </w:r>
      <w:r w:rsidRPr="000F6FE8">
        <w:rPr>
          <w:rFonts w:eastAsia="Calibri"/>
          <w:spacing w:val="-2"/>
        </w:rPr>
        <w:t xml:space="preserve"> них (</w:t>
      </w:r>
      <w:r w:rsidRPr="000F6FE8">
        <w:rPr>
          <w:rFonts w:eastAsia="Calibri"/>
          <w:b/>
          <w:spacing w:val="-2"/>
        </w:rPr>
        <w:t>5</w:t>
      </w:r>
      <w:r>
        <w:rPr>
          <w:rFonts w:eastAsia="Calibri"/>
          <w:b/>
          <w:spacing w:val="-2"/>
        </w:rPr>
        <w:t>0</w:t>
      </w:r>
      <w:r w:rsidRPr="000F6FE8">
        <w:rPr>
          <w:rFonts w:eastAsia="Calibri"/>
          <w:b/>
          <w:spacing w:val="-2"/>
        </w:rPr>
        <w:t>%</w:t>
      </w:r>
      <w:r w:rsidRPr="000F6FE8">
        <w:rPr>
          <w:rFonts w:eastAsia="Calibri"/>
          <w:spacing w:val="-2"/>
        </w:rPr>
        <w:t>) призна</w:t>
      </w:r>
      <w:r>
        <w:rPr>
          <w:rFonts w:eastAsia="Calibri"/>
          <w:spacing w:val="-2"/>
        </w:rPr>
        <w:t>ё</w:t>
      </w:r>
      <w:r w:rsidRPr="000F6FE8">
        <w:rPr>
          <w:rFonts w:eastAsia="Calibri"/>
          <w:spacing w:val="-2"/>
        </w:rPr>
        <w:t xml:space="preserve">т, что безответственность – это неотъемлемая черта их ровесников. По мере увеличения возраста респондентов уровень безответственности постепенно уменьшается. Среди представителей среднего поколения </w:t>
      </w:r>
      <w:r>
        <w:rPr>
          <w:rFonts w:eastAsia="Calibri"/>
          <w:spacing w:val="-2"/>
        </w:rPr>
        <w:t xml:space="preserve">каждый третий </w:t>
      </w:r>
      <w:r w:rsidRPr="000F6FE8">
        <w:rPr>
          <w:rFonts w:eastAsia="Calibri"/>
          <w:spacing w:val="-2"/>
        </w:rPr>
        <w:t xml:space="preserve">признал за ровесниками утрату чувства ответственности </w:t>
      </w:r>
      <w:r w:rsidR="00F93C10">
        <w:rPr>
          <w:rFonts w:eastAsia="Calibri"/>
          <w:spacing w:val="-2"/>
        </w:rPr>
        <w:t>(</w:t>
      </w:r>
      <w:r w:rsidRPr="00D30D0C">
        <w:rPr>
          <w:rFonts w:eastAsia="Calibri"/>
          <w:b/>
          <w:spacing w:val="-2"/>
        </w:rPr>
        <w:t>33</w:t>
      </w:r>
      <w:r w:rsidRPr="000F6FE8">
        <w:rPr>
          <w:rFonts w:eastAsia="Calibri"/>
          <w:b/>
          <w:spacing w:val="-2"/>
        </w:rPr>
        <w:t>%</w:t>
      </w:r>
      <w:r w:rsidR="00F93C10" w:rsidRPr="00F93C10">
        <w:rPr>
          <w:rFonts w:eastAsia="Calibri"/>
          <w:spacing w:val="-2"/>
        </w:rPr>
        <w:t>)</w:t>
      </w:r>
      <w:r w:rsidRPr="000F6FE8">
        <w:rPr>
          <w:rFonts w:eastAsia="Calibri"/>
          <w:spacing w:val="-2"/>
        </w:rPr>
        <w:t xml:space="preserve">, а среди людей старше 50 лет – только </w:t>
      </w:r>
      <w:r>
        <w:rPr>
          <w:rFonts w:eastAsia="Calibri"/>
          <w:b/>
          <w:spacing w:val="-2"/>
        </w:rPr>
        <w:t>14</w:t>
      </w:r>
      <w:r w:rsidRPr="000F6FE8">
        <w:rPr>
          <w:rFonts w:eastAsia="Calibri"/>
          <w:b/>
          <w:spacing w:val="-2"/>
        </w:rPr>
        <w:t>%</w:t>
      </w:r>
      <w:r w:rsidRPr="000F6FE8">
        <w:rPr>
          <w:rFonts w:eastAsia="Calibri"/>
          <w:spacing w:val="-2"/>
        </w:rPr>
        <w:t>.</w:t>
      </w:r>
    </w:p>
    <w:p w14:paraId="23BB5552" w14:textId="77777777" w:rsidR="00E94146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>Мужчины (</w:t>
      </w:r>
      <w:r w:rsidRPr="00FE40C4">
        <w:rPr>
          <w:rFonts w:eastAsia="Calibri"/>
          <w:b/>
        </w:rPr>
        <w:t>34%</w:t>
      </w:r>
      <w:r>
        <w:rPr>
          <w:rFonts w:eastAsia="Calibri"/>
        </w:rPr>
        <w:t>) опережают женщин (</w:t>
      </w:r>
      <w:r w:rsidRPr="00FE40C4">
        <w:rPr>
          <w:rFonts w:eastAsia="Calibri"/>
          <w:b/>
        </w:rPr>
        <w:t>24%</w:t>
      </w:r>
      <w:r>
        <w:rPr>
          <w:rFonts w:eastAsia="Calibri"/>
        </w:rPr>
        <w:t xml:space="preserve">), вербализируя свою безответственность. Самый высокий уровень безответственности демонстрируют холостые респонденты и пары, состоящие в так называемом «гражданском браке». </w:t>
      </w:r>
    </w:p>
    <w:p w14:paraId="64C4E3E2" w14:textId="77777777" w:rsidR="00E94146" w:rsidRPr="008B3E28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14:paraId="70673EAC" w14:textId="77777777" w:rsidR="00E94146" w:rsidRPr="00FE40C4" w:rsidRDefault="00E94146" w:rsidP="00E94146">
      <w:pPr>
        <w:ind w:firstLine="540"/>
        <w:jc w:val="both"/>
        <w:rPr>
          <w:rFonts w:eastAsia="Calibri"/>
        </w:rPr>
      </w:pPr>
      <w:r>
        <w:rPr>
          <w:rFonts w:eastAsia="Calibri"/>
        </w:rPr>
        <w:t xml:space="preserve">На этот же вопрос воронежцам пришлось отвечать в 2011 году. Ответы респондентов десятилетней давности представлены на графике ниже. </w:t>
      </w:r>
    </w:p>
    <w:p w14:paraId="75123222" w14:textId="77777777" w:rsidR="00E94146" w:rsidRDefault="00E94146" w:rsidP="00E94146">
      <w:pPr>
        <w:jc w:val="center"/>
        <w:rPr>
          <w:rFonts w:cs="Arial"/>
          <w:b/>
          <w:bCs/>
          <w:i/>
          <w:spacing w:val="-4"/>
        </w:rPr>
      </w:pPr>
      <w:r w:rsidRPr="00D30D0C">
        <w:rPr>
          <w:rFonts w:cs="Arial"/>
          <w:b/>
          <w:bCs/>
          <w:i/>
          <w:spacing w:val="-4"/>
        </w:rPr>
        <w:t xml:space="preserve">В какой мере определение </w:t>
      </w:r>
      <w:r w:rsidRPr="00D30D0C">
        <w:rPr>
          <w:rFonts w:cs="Arial"/>
          <w:b/>
          <w:bCs/>
          <w:i/>
          <w:caps/>
          <w:spacing w:val="-4"/>
        </w:rPr>
        <w:t>«</w:t>
      </w:r>
      <w:r w:rsidRPr="00D30D0C">
        <w:rPr>
          <w:rFonts w:cs="Arial"/>
          <w:b/>
          <w:bCs/>
          <w:i/>
          <w:spacing w:val="-4"/>
        </w:rPr>
        <w:t>БЕЗОТВЕТСТВЕННОСТЬ</w:t>
      </w:r>
      <w:r w:rsidRPr="00D30D0C">
        <w:rPr>
          <w:rFonts w:cs="Arial"/>
          <w:b/>
          <w:bCs/>
          <w:i/>
          <w:caps/>
          <w:spacing w:val="-4"/>
        </w:rPr>
        <w:t>»</w:t>
      </w:r>
      <w:r w:rsidRPr="00D30D0C">
        <w:rPr>
          <w:rFonts w:cs="Arial"/>
          <w:b/>
          <w:bCs/>
          <w:i/>
          <w:spacing w:val="-4"/>
        </w:rPr>
        <w:t xml:space="preserve"> соответствует типичным чертам </w:t>
      </w:r>
    </w:p>
    <w:p w14:paraId="561A38E3" w14:textId="249F0927" w:rsidR="00E94146" w:rsidRPr="00D30D0C" w:rsidRDefault="00E94146" w:rsidP="00E94146">
      <w:pPr>
        <w:jc w:val="center"/>
        <w:rPr>
          <w:rFonts w:cs="Arial"/>
          <w:b/>
          <w:bCs/>
          <w:i/>
          <w:caps/>
          <w:spacing w:val="-4"/>
        </w:rPr>
      </w:pPr>
      <w:r w:rsidRPr="00D30D0C">
        <w:rPr>
          <w:rFonts w:cs="Arial"/>
          <w:b/>
          <w:bCs/>
          <w:i/>
          <w:spacing w:val="-4"/>
        </w:rPr>
        <w:t xml:space="preserve">представителей </w:t>
      </w:r>
      <w:r w:rsidR="00F93C10">
        <w:rPr>
          <w:rFonts w:cs="Arial"/>
          <w:b/>
          <w:bCs/>
          <w:i/>
          <w:spacing w:val="-4"/>
        </w:rPr>
        <w:t>В</w:t>
      </w:r>
      <w:r w:rsidRPr="00D30D0C">
        <w:rPr>
          <w:rFonts w:cs="Arial"/>
          <w:b/>
          <w:bCs/>
          <w:i/>
          <w:spacing w:val="-4"/>
        </w:rPr>
        <w:t>ашего поколения?</w:t>
      </w:r>
    </w:p>
    <w:p w14:paraId="47054417" w14:textId="77777777" w:rsidR="00E94146" w:rsidRPr="00D30D0C" w:rsidRDefault="00E94146" w:rsidP="00E94146">
      <w:pPr>
        <w:ind w:left="18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0645430F" wp14:editId="77649D10">
            <wp:extent cx="6167887" cy="2303253"/>
            <wp:effectExtent l="0" t="0" r="4445" b="1905"/>
            <wp:docPr id="701" name="Диаграмма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30120837" w14:textId="77777777" w:rsidR="00E94146" w:rsidRPr="0012204B" w:rsidRDefault="00E94146" w:rsidP="00E94146">
      <w:pPr>
        <w:ind w:firstLine="540"/>
        <w:rPr>
          <w:rFonts w:eastAsia="Calibri"/>
          <w:b/>
          <w:bCs/>
          <w:u w:val="single"/>
        </w:rPr>
      </w:pPr>
      <w:r w:rsidRPr="0012204B">
        <w:rPr>
          <w:rFonts w:eastAsia="Calibri"/>
          <w:b/>
          <w:bCs/>
          <w:u w:val="single"/>
        </w:rPr>
        <w:t>В среднем по городу за десять последних лет число положительных ответов сократилось с  37% до 28%, а отрицательных –  увеличилось с 63% до 72%. Выходит, что безответственности среди горожан стало меньше. За счет каких групп населения это произошло?</w:t>
      </w:r>
    </w:p>
    <w:p w14:paraId="3ED1E200" w14:textId="77777777" w:rsidR="00E94146" w:rsidRDefault="00E94146" w:rsidP="00E94146">
      <w:pPr>
        <w:ind w:firstLine="540"/>
        <w:jc w:val="both"/>
        <w:rPr>
          <w:rFonts w:ascii="Arial" w:hAnsi="Arial" w:cs="Arial"/>
          <w:b/>
          <w:sz w:val="22"/>
        </w:rPr>
      </w:pPr>
      <w:r>
        <w:rPr>
          <w:rFonts w:eastAsia="Calibri"/>
        </w:rPr>
        <w:t xml:space="preserve">От безответственности открестились мало-помалу все возрастные группы. Среди молодежи безответственность уменьшилась на </w:t>
      </w:r>
      <w:r w:rsidRPr="00817D03">
        <w:rPr>
          <w:rFonts w:eastAsia="Calibri"/>
          <w:b/>
          <w:bCs/>
        </w:rPr>
        <w:t>5%</w:t>
      </w:r>
      <w:r>
        <w:rPr>
          <w:rFonts w:eastAsia="Calibri"/>
        </w:rPr>
        <w:t xml:space="preserve">, среди людей среднего возраста – на </w:t>
      </w:r>
      <w:r w:rsidRPr="00817D03">
        <w:rPr>
          <w:rFonts w:eastAsia="Calibri"/>
          <w:b/>
          <w:bCs/>
        </w:rPr>
        <w:t>8%</w:t>
      </w:r>
      <w:r>
        <w:rPr>
          <w:rFonts w:eastAsia="Calibri"/>
        </w:rPr>
        <w:t xml:space="preserve">, а среди старшей группы – на </w:t>
      </w:r>
      <w:r w:rsidRPr="00817D03">
        <w:rPr>
          <w:rFonts w:eastAsia="Calibri"/>
          <w:b/>
          <w:bCs/>
        </w:rPr>
        <w:t>9%</w:t>
      </w:r>
      <w:r>
        <w:rPr>
          <w:rFonts w:eastAsia="Calibri"/>
        </w:rPr>
        <w:t xml:space="preserve">.   И все же, несмотря на положительную динамику некоторых характеристик, итоги опроса не очень радуют. По-прежнему именно старшее поколение выглядит наиболее достойно, и могло бы служить примером для младшего. Но почему-то не служит… </w:t>
      </w:r>
      <w:r w:rsidRPr="00982182">
        <w:rPr>
          <w:rFonts w:eastAsia="Calibri"/>
        </w:rPr>
        <w:t>Все отрицательные качества собирают наибольшее количество своих носителей в среде современной молодежи.</w:t>
      </w:r>
      <w:r w:rsidRPr="00542CEE">
        <w:rPr>
          <w:rFonts w:eastAsia="Calibri"/>
          <w:i/>
        </w:rPr>
        <w:t xml:space="preserve"> </w:t>
      </w:r>
      <w:r>
        <w:rPr>
          <w:rFonts w:eastAsia="Calibri"/>
        </w:rPr>
        <w:t xml:space="preserve">Остаётся надеяться, что пожилые люди ещё поживут, а молодые ещё поучатся у старших </w:t>
      </w:r>
      <w:r w:rsidRPr="00982182">
        <w:rPr>
          <w:rFonts w:eastAsia="Calibri"/>
        </w:rPr>
        <w:t>трудолюбию, бескорыстию</w:t>
      </w:r>
      <w:r>
        <w:rPr>
          <w:rFonts w:eastAsia="Calibri"/>
        </w:rPr>
        <w:t xml:space="preserve"> </w:t>
      </w:r>
      <w:r w:rsidRPr="00982182">
        <w:rPr>
          <w:rFonts w:eastAsia="Calibri"/>
        </w:rPr>
        <w:t>и</w:t>
      </w:r>
      <w:r w:rsidRPr="00982182">
        <w:rPr>
          <w:rFonts w:eastAsia="Calibri"/>
          <w:i/>
        </w:rPr>
        <w:t xml:space="preserve"> </w:t>
      </w:r>
      <w:r w:rsidRPr="00982182">
        <w:rPr>
          <w:rFonts w:eastAsia="Calibri"/>
        </w:rPr>
        <w:t>т.п</w:t>
      </w:r>
      <w:r>
        <w:rPr>
          <w:rFonts w:eastAsia="Calibri"/>
        </w:rPr>
        <w:t xml:space="preserve">. </w:t>
      </w:r>
      <w:r>
        <w:rPr>
          <w:rFonts w:ascii="Arial" w:hAnsi="Arial" w:cs="Arial"/>
          <w:b/>
          <w:sz w:val="22"/>
        </w:rPr>
        <w:br w:type="page"/>
      </w:r>
    </w:p>
    <w:p w14:paraId="3395B2E5" w14:textId="77777777" w:rsidR="001A0556" w:rsidRPr="006C5483" w:rsidRDefault="001A0556" w:rsidP="001A055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0FCC526" w14:textId="77777777" w:rsidR="001A0556" w:rsidRPr="006C5483" w:rsidRDefault="001A0556" w:rsidP="001A055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053969F" wp14:editId="41C602EA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400FF" w14:textId="77777777" w:rsidR="001A0556" w:rsidRPr="00F606AE" w:rsidRDefault="001A0556" w:rsidP="001A055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470756" w14:textId="77777777" w:rsidR="001A0556" w:rsidRPr="00F606AE" w:rsidRDefault="001A0556" w:rsidP="001A055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F139C4" w14:textId="77777777" w:rsidR="001A0556" w:rsidRPr="00F606AE" w:rsidRDefault="001A0556" w:rsidP="001A055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0421801" w14:textId="77777777" w:rsidR="001A0556" w:rsidRPr="006C5483" w:rsidRDefault="001A0556" w:rsidP="001A055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0288" behindDoc="0" locked="0" layoutInCell="1" allowOverlap="1" wp14:anchorId="646AAAD7" wp14:editId="6B28E02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04081" id="Прямая соединительная линия 683" o:spid="_x0000_s1026" style="position:absolute;z-index:25198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0HvSi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F73AE97" w14:textId="73E68877" w:rsidR="007B045A" w:rsidRPr="00C74374" w:rsidRDefault="007B045A" w:rsidP="007B045A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>
        <w:rPr>
          <w:b/>
          <w:i/>
          <w:caps/>
          <w:spacing w:val="-4"/>
        </w:rPr>
        <w:t>Местные бренды</w:t>
      </w:r>
      <w:r w:rsidRPr="00B23BEB">
        <w:rPr>
          <w:b/>
          <w:i/>
          <w:caps/>
          <w:spacing w:val="-4"/>
        </w:rPr>
        <w:t>. ВОРОНЕЖЦЫ ДЕЛАЮТ ВЫБОР</w:t>
      </w:r>
      <w:r>
        <w:rPr>
          <w:b/>
          <w:i/>
          <w:caps/>
          <w:spacing w:val="-4"/>
        </w:rPr>
        <w:t xml:space="preserve"> (ЧАСТЬ </w:t>
      </w:r>
      <w:r>
        <w:rPr>
          <w:b/>
          <w:i/>
          <w:caps/>
          <w:spacing w:val="-4"/>
          <w:lang w:val="en-US"/>
        </w:rPr>
        <w:t>II</w:t>
      </w:r>
      <w:r w:rsidRPr="00C74374">
        <w:rPr>
          <w:b/>
          <w:i/>
          <w:caps/>
          <w:spacing w:val="-4"/>
        </w:rPr>
        <w:t>)</w:t>
      </w:r>
    </w:p>
    <w:p w14:paraId="13FDE1B3" w14:textId="396EC7E3" w:rsidR="007B045A" w:rsidRDefault="007B045A" w:rsidP="007B045A">
      <w:pPr>
        <w:ind w:firstLine="567"/>
        <w:jc w:val="both"/>
      </w:pPr>
      <w:r>
        <w:t xml:space="preserve">Как известно, современный потребитель при выборе того или иного товара в большей степени ориентируется на торговую марку, чем на потребительские свойства товара или его технические характеристики. </w:t>
      </w:r>
      <w:r w:rsidR="00C31155">
        <w:t>Таким образом,</w:t>
      </w:r>
      <w:r>
        <w:t xml:space="preserve"> мы покупаем не столько сами товары с заданными параметрами, сколько бренды, не особо вникая, чем одна торговая марка отличается от другой.</w:t>
      </w:r>
    </w:p>
    <w:p w14:paraId="0DC859D6" w14:textId="01F08A7D" w:rsidR="007B045A" w:rsidRDefault="007B045A" w:rsidP="007B045A">
      <w:pPr>
        <w:ind w:firstLine="567"/>
        <w:jc w:val="both"/>
      </w:pPr>
      <w:r>
        <w:t>Желание узнать, какие же бренды предпочитают воронежцы, подвигло нас на данное исследование. При этом мы не интересовались у респондентов ни знани</w:t>
      </w:r>
      <w:r w:rsidR="00040422">
        <w:t>ем</w:t>
      </w:r>
      <w:r>
        <w:t xml:space="preserve"> характеристик товаров и</w:t>
      </w:r>
      <w:r w:rsidR="00040422">
        <w:t>ли услуг, ни опытом пользования</w:t>
      </w:r>
      <w:r>
        <w:t>. Предлагалось выбрать только один бренд из двух.</w:t>
      </w:r>
    </w:p>
    <w:p w14:paraId="5A2B16FF" w14:textId="4D7A0687" w:rsidR="007B045A" w:rsidRPr="00A252AD" w:rsidRDefault="00040422" w:rsidP="007B045A">
      <w:pPr>
        <w:ind w:firstLine="567"/>
        <w:jc w:val="both"/>
      </w:pPr>
      <w:r>
        <w:t>Выходит, что</w:t>
      </w:r>
      <w:r w:rsidR="007B045A">
        <w:t xml:space="preserve"> о причинах распределения симпатий воронежцев мы можем только догадываться, ибо рамки данного исследования не позволяют нам проникнуть в суть потребительских предпочтений.</w:t>
      </w:r>
    </w:p>
    <w:p w14:paraId="421E0D94" w14:textId="77777777" w:rsidR="007B045A" w:rsidRDefault="007B045A" w:rsidP="007B045A">
      <w:pPr>
        <w:ind w:firstLine="567"/>
        <w:jc w:val="both"/>
      </w:pPr>
    </w:p>
    <w:p w14:paraId="7EB6A860" w14:textId="7C3AE854" w:rsidR="0097155F" w:rsidRDefault="007B045A" w:rsidP="007B045A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ВЫБЕРИТЕ, ПОЖА</w:t>
      </w:r>
      <w:r w:rsidR="00F93C10">
        <w:rPr>
          <w:rFonts w:cs="Arial"/>
          <w:b/>
          <w:bCs/>
          <w:caps/>
          <w:color w:val="0D0D0D" w:themeColor="text1" w:themeTint="F2"/>
          <w:spacing w:val="-4"/>
        </w:rPr>
        <w:t>ЛУЙСТА, ИЗ ДВУХ ПРЕДЛОЖЕННЫХ БРЕ</w:t>
      </w: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 xml:space="preserve">НДОВ (НАЗВАНИЙ </w:t>
      </w:r>
    </w:p>
    <w:p w14:paraId="370AF0CC" w14:textId="7AC1FA92" w:rsidR="007B045A" w:rsidRDefault="007B045A" w:rsidP="007B045A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ТОРГОВЫХ МАРОК) ОДИН, КОТОРЫЙ ДЛЯ ВАС НАИБОЛЕЕ ПРЕДПОЧТИТЕЛЕН</w:t>
      </w:r>
    </w:p>
    <w:p w14:paraId="15FBB18C" w14:textId="77777777" w:rsidR="007B045A" w:rsidRPr="009E1EEC" w:rsidRDefault="007B045A" w:rsidP="007B045A">
      <w:pPr>
        <w:jc w:val="center"/>
        <w:rPr>
          <w:b/>
          <w:i/>
        </w:rPr>
      </w:pPr>
      <w:r>
        <w:rPr>
          <w:b/>
          <w:i/>
        </w:rPr>
        <w:t>КИНОТЕАТР «СПАРТАК» - КИНОТЕАТР «ПРОЛЕТАРИЙ»</w:t>
      </w:r>
    </w:p>
    <w:p w14:paraId="42BFD791" w14:textId="77777777" w:rsidR="007B045A" w:rsidRDefault="007B045A" w:rsidP="007B045A">
      <w:pPr>
        <w:ind w:firstLine="567"/>
        <w:jc w:val="both"/>
      </w:pPr>
    </w:p>
    <w:p w14:paraId="73D705F9" w14:textId="7AEFE1DD" w:rsidR="007B045A" w:rsidRDefault="007B045A" w:rsidP="007B045A">
      <w:pPr>
        <w:ind w:firstLine="567"/>
        <w:jc w:val="both"/>
      </w:pPr>
      <w:r>
        <w:t xml:space="preserve">Кинотеатры «Ампир» и «Увечный воин» - одни из старейших в Воронеже. После революции были переименованы, соответственно, в «Спартак» и «Пролетарий». За более чем вековую историю здания кинотеатров множество раз перестраивались и реконструировались. </w:t>
      </w:r>
      <w:r w:rsidR="00040422">
        <w:t>Н</w:t>
      </w:r>
      <w:r>
        <w:t>а сегодняшний день они являются самыми большими отдельностоящими кинотеатрами. Очень удачно</w:t>
      </w:r>
      <w:r w:rsidR="00F93C10">
        <w:t>е</w:t>
      </w:r>
      <w:r>
        <w:t xml:space="preserve"> расположение в самом центре города делают их весьма привлекательными  для горожан.</w:t>
      </w:r>
    </w:p>
    <w:p w14:paraId="1B0D118D" w14:textId="4D52C779" w:rsidR="007B045A" w:rsidRPr="00A252AD" w:rsidRDefault="007B045A" w:rsidP="007B045A">
      <w:pPr>
        <w:ind w:firstLine="567"/>
        <w:jc w:val="both"/>
      </w:pPr>
      <w:r>
        <w:t xml:space="preserve">Тем не менее, не так давно двухзальный кинотеатр «Спартак» был глобально реконструирован и </w:t>
      </w:r>
      <w:r w:rsidR="00040422">
        <w:t>сегодня</w:t>
      </w:r>
      <w:r>
        <w:t xml:space="preserve"> насчитывает уже шесть кинозалов, три кафе, ресторан «Ампир», боулинг. Думаем, всё это в конечном </w:t>
      </w:r>
      <w:r w:rsidR="00F93C10">
        <w:t>итоге сказалось на распределении</w:t>
      </w:r>
      <w:r>
        <w:t xml:space="preserve"> симпатий жителей Воронежа.</w:t>
      </w:r>
    </w:p>
    <w:p w14:paraId="5F671DDF" w14:textId="77777777" w:rsidR="007B045A" w:rsidRDefault="007B045A" w:rsidP="007B045A">
      <w:pPr>
        <w:rPr>
          <w:rFonts w:cs="Arial"/>
          <w:b/>
          <w:bCs/>
          <w:caps/>
          <w:color w:val="0D0D0D" w:themeColor="text1" w:themeTint="F2"/>
          <w:spacing w:val="-4"/>
        </w:rPr>
      </w:pPr>
    </w:p>
    <w:p w14:paraId="04EE904F" w14:textId="77777777" w:rsidR="007B045A" w:rsidRPr="0005662A" w:rsidRDefault="007B045A" w:rsidP="007B045A">
      <w:pPr>
        <w:jc w:val="center"/>
      </w:pPr>
    </w:p>
    <w:p w14:paraId="4F22E856" w14:textId="77777777" w:rsidR="007B045A" w:rsidRPr="006821C6" w:rsidRDefault="007B045A" w:rsidP="007B045A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A260074" wp14:editId="542809F6">
            <wp:extent cx="5486400" cy="4048125"/>
            <wp:effectExtent l="0" t="0" r="19050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45D4408B" w14:textId="77777777" w:rsidR="007B045A" w:rsidRDefault="007B045A" w:rsidP="007B045A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7ABCDCCC" w14:textId="77777777" w:rsidR="007B045A" w:rsidRPr="006C5483" w:rsidRDefault="007B045A" w:rsidP="007B045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A6F892D" w14:textId="77777777" w:rsidR="007B045A" w:rsidRPr="006C5483" w:rsidRDefault="007B045A" w:rsidP="007B04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034034" wp14:editId="51C2C20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E61FB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B31C3D5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32A090" w14:textId="77777777" w:rsidR="007B045A" w:rsidRPr="00F606AE" w:rsidRDefault="007B045A" w:rsidP="007B045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4469A83" w14:textId="77777777" w:rsidR="007B045A" w:rsidRPr="006C5483" w:rsidRDefault="007B045A" w:rsidP="007B04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1248" behindDoc="0" locked="0" layoutInCell="1" allowOverlap="1" wp14:anchorId="379AC77D" wp14:editId="47E3C6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E6E5B" id="Прямая соединительная линия 685" o:spid="_x0000_s1026" style="position:absolute;z-index:252021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8M+T1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3A28A81" w14:textId="58C066FD" w:rsidR="007B045A" w:rsidRDefault="007B045A" w:rsidP="007B045A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ВЫБЕРИТЕ, ПОЖАЛУЙСТА, ИЗ ДВУХ ПРЕДЛОЖЕННЫХ БР</w:t>
      </w:r>
      <w:r w:rsidR="00F93C10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 xml:space="preserve">НДОВ (НАЗВАНИЙ </w:t>
      </w:r>
    </w:p>
    <w:p w14:paraId="0DA83475" w14:textId="77777777" w:rsidR="007B045A" w:rsidRDefault="007B045A" w:rsidP="007B045A">
      <w:pPr>
        <w:jc w:val="center"/>
        <w:rPr>
          <w:b/>
          <w:i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ТОРГОВЫХ МАРОК) ОДИН, КОТОРЫЙ ДЛЯ ВАС НАИБОЛЕЕ ПРЕДПОЧТИТЕЛЕН</w:t>
      </w:r>
      <w:r>
        <w:rPr>
          <w:b/>
          <w:i/>
        </w:rPr>
        <w:t xml:space="preserve"> </w:t>
      </w:r>
    </w:p>
    <w:p w14:paraId="08F12BD2" w14:textId="77777777" w:rsidR="007B045A" w:rsidRPr="009E1EEC" w:rsidRDefault="007B045A" w:rsidP="007B045A">
      <w:pPr>
        <w:jc w:val="center"/>
        <w:rPr>
          <w:b/>
          <w:i/>
        </w:rPr>
      </w:pPr>
      <w:r>
        <w:rPr>
          <w:b/>
          <w:i/>
        </w:rPr>
        <w:t>«РУССКИЙ АППЕТИТ» - «РОБИН СДОБИН»</w:t>
      </w:r>
    </w:p>
    <w:p w14:paraId="272ADD6C" w14:textId="77777777" w:rsidR="007B045A" w:rsidRDefault="007B045A" w:rsidP="007B045A">
      <w:pPr>
        <w:ind w:firstLine="567"/>
        <w:jc w:val="both"/>
      </w:pPr>
    </w:p>
    <w:p w14:paraId="327D52AD" w14:textId="77777777" w:rsidR="007B045A" w:rsidRDefault="007B045A" w:rsidP="007B045A">
      <w:pPr>
        <w:jc w:val="center"/>
      </w:pPr>
      <w:r>
        <w:rPr>
          <w:noProof/>
        </w:rPr>
        <w:drawing>
          <wp:inline distT="0" distB="0" distL="0" distR="0" wp14:anchorId="083C35AC" wp14:editId="5AC3A948">
            <wp:extent cx="5524500" cy="2828925"/>
            <wp:effectExtent l="0" t="0" r="19050" b="9525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0CD9738B" w14:textId="77777777" w:rsidR="007B045A" w:rsidRDefault="007B045A" w:rsidP="007B045A">
      <w:pPr>
        <w:ind w:firstLine="567"/>
        <w:jc w:val="both"/>
      </w:pPr>
    </w:p>
    <w:p w14:paraId="0D3253EC" w14:textId="77777777" w:rsidR="007B045A" w:rsidRDefault="007B045A" w:rsidP="007B045A">
      <w:pPr>
        <w:ind w:firstLine="567"/>
        <w:jc w:val="both"/>
      </w:pPr>
      <w:r>
        <w:t>Ещё совсем недавно рынок фастфуда в Воронеже был практически полностью поделён между этими сетями быстрого питания. И до определённого момента существовали они на паритетных началах.</w:t>
      </w:r>
    </w:p>
    <w:p w14:paraId="5ECA2F98" w14:textId="1E2B36BB" w:rsidR="007B045A" w:rsidRDefault="007B045A" w:rsidP="007B045A">
      <w:pPr>
        <w:ind w:firstLine="567"/>
        <w:jc w:val="both"/>
      </w:pPr>
      <w:r>
        <w:t>Долгое вре</w:t>
      </w:r>
      <w:r w:rsidR="00F93C10">
        <w:t>мя в сознании обывателей укореня</w:t>
      </w:r>
      <w:r>
        <w:t>лся стереотип: дескать «Русский аппетит» - это «еда», а «Робин Сдобин» - это лакомство (десерты, выпечка и т.д.). Хотя это не совсем так. По крайней мере, на сегодняшний день. Взаимопроникновение товарных групп полностью нивелировало вышеназванные стереотипы.</w:t>
      </w:r>
    </w:p>
    <w:p w14:paraId="0D90B02A" w14:textId="77777777" w:rsidR="007B045A" w:rsidRDefault="007B045A" w:rsidP="007B045A">
      <w:pPr>
        <w:ind w:firstLine="567"/>
        <w:jc w:val="both"/>
      </w:pPr>
      <w:r>
        <w:t xml:space="preserve">Шесть лет назад при аналогичном опросе, компания «Русский Аппетит» опережала своего основного конкурента на </w:t>
      </w:r>
      <w:r w:rsidRPr="00FD6C20">
        <w:rPr>
          <w:b/>
          <w:bCs/>
        </w:rPr>
        <w:t>15%</w:t>
      </w:r>
      <w:r>
        <w:t>. Посмотрим, как изменились потребительские симпатии за прошедшие годы.</w:t>
      </w:r>
    </w:p>
    <w:p w14:paraId="0D447D57" w14:textId="77777777" w:rsidR="007B045A" w:rsidRPr="003A7F74" w:rsidRDefault="007B045A" w:rsidP="007B045A">
      <w:pPr>
        <w:ind w:firstLine="567"/>
        <w:jc w:val="both"/>
      </w:pPr>
      <w:r>
        <w:rPr>
          <w:noProof/>
        </w:rPr>
        <w:drawing>
          <wp:inline distT="0" distB="0" distL="0" distR="0" wp14:anchorId="246E36B2" wp14:editId="33350D47">
            <wp:extent cx="6057900" cy="2486025"/>
            <wp:effectExtent l="0" t="0" r="0" b="9525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3289F35E" w14:textId="77777777" w:rsidR="0088184C" w:rsidRDefault="0088184C" w:rsidP="007B045A">
      <w:pPr>
        <w:ind w:firstLine="567"/>
        <w:jc w:val="both"/>
      </w:pPr>
    </w:p>
    <w:p w14:paraId="17892D5B" w14:textId="4A86DAF0" w:rsidR="007B045A" w:rsidRDefault="007B045A" w:rsidP="007B045A">
      <w:pPr>
        <w:ind w:firstLine="567"/>
        <w:jc w:val="both"/>
        <w:rPr>
          <w:b/>
          <w:i/>
        </w:rPr>
      </w:pPr>
      <w:r>
        <w:t xml:space="preserve">Как видно из приведенного графика, разрыв между основными игроками на рынке стрит-фуда не только не сократился, но практически, удвоился (до </w:t>
      </w:r>
      <w:r w:rsidRPr="005C1E55">
        <w:rPr>
          <w:b/>
          <w:bCs/>
        </w:rPr>
        <w:t>28%</w:t>
      </w:r>
      <w:r>
        <w:t>). Думается, это повод компании «Робин Сдобин» внимательней присмотреться к своей товарной политике и потребительским приоритетам и сделать соответствующие выводы.</w:t>
      </w:r>
      <w:r>
        <w:rPr>
          <w:b/>
          <w:i/>
        </w:rPr>
        <w:br w:type="page"/>
      </w:r>
    </w:p>
    <w:p w14:paraId="049DAFC1" w14:textId="77777777" w:rsidR="007B045A" w:rsidRPr="006C5483" w:rsidRDefault="007B045A" w:rsidP="007B045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06C3015" w14:textId="77777777" w:rsidR="007B045A" w:rsidRPr="006C5483" w:rsidRDefault="007B045A" w:rsidP="007B04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4B22A1" wp14:editId="7E7C390D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D50DC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F93E517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C8B1B8" w14:textId="77777777" w:rsidR="007B045A" w:rsidRPr="00F606AE" w:rsidRDefault="007B045A" w:rsidP="007B045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956BE2E" w14:textId="77777777" w:rsidR="007B045A" w:rsidRPr="006C5483" w:rsidRDefault="007B045A" w:rsidP="007B04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2272" behindDoc="0" locked="0" layoutInCell="1" allowOverlap="1" wp14:anchorId="7EA59B42" wp14:editId="324236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6" name="Прямая соединительная линия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14F6C" id="Прямая соединительная линия 686" o:spid="_x0000_s1026" style="position:absolute;z-index:252022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Wze9wEAAJ4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o7PxpQY1uCSus/9+37Xfeu+9DvSf+h+dF+72+6u+97d9R9Rv+8/oR6D3f3BvSMxH9ls&#10;rS8QdGbmLvLBN+baXgF/54mBWc3MUqapbrYWCw1jRvZHSjS8xZ4W7SsQ+IatAiRqN5VrIiSSRjZp&#10;g9vTBuUmEI7O8Xj0/GmOi+bHWMaKY6J1PryU0JColFQrE8llBVtf+RAbYcXxSXQbuFRapwPRhrQl&#10;HT2L0DHkQSsRo8lwy8VMO7Jm8cbSl8Z68MzByoiEVksmXhz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YJWze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F6F96B2" w14:textId="695398D6" w:rsidR="0088184C" w:rsidRDefault="0088184C" w:rsidP="0097155F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ВЫБЕРИТЕ, ПОЖАЛУЙСТА, ИЗ ДВУХ ПРЕДЛОЖЕННЫХ БР</w:t>
      </w:r>
      <w:r w:rsidR="00F93C10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 xml:space="preserve">НДОВ (НАЗВАНИЙ </w:t>
      </w:r>
    </w:p>
    <w:p w14:paraId="56F512F7" w14:textId="77777777" w:rsidR="0088184C" w:rsidRDefault="0088184C" w:rsidP="0097155F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ТОРГОВЫХ МАРОК) ОДИН, КОТОРЫЙ ДЛЯ ВАС НАИБОЛЕЕ ПРЕДПОЧТИТЕЛЕН</w:t>
      </w:r>
    </w:p>
    <w:p w14:paraId="2FCAB87D" w14:textId="77777777" w:rsidR="007B045A" w:rsidRPr="0088184C" w:rsidRDefault="007B045A" w:rsidP="0097155F">
      <w:pPr>
        <w:jc w:val="center"/>
        <w:rPr>
          <w:b/>
          <w:i/>
        </w:rPr>
      </w:pPr>
      <w:r w:rsidRPr="0088184C">
        <w:rPr>
          <w:b/>
          <w:i/>
        </w:rPr>
        <w:t>ФЕСТИВАЛЬ «РАМОНСКИЙ РОДНИК» - ФЕСТИВАЛЬ «ПАРУС НАДЕЖДЫ»</w:t>
      </w:r>
    </w:p>
    <w:p w14:paraId="0F145BB8" w14:textId="66655892" w:rsidR="007B045A" w:rsidRDefault="00E92944" w:rsidP="007B045A">
      <w:pPr>
        <w:ind w:firstLine="567"/>
        <w:jc w:val="both"/>
      </w:pPr>
      <w:r>
        <w:t>К</w:t>
      </w:r>
      <w:r w:rsidR="007B045A">
        <w:t>ак распределились симпатии воронежцев между этим двумя фестивалями? Между «большим» и «маленьким»?</w:t>
      </w:r>
    </w:p>
    <w:p w14:paraId="1B0F6030" w14:textId="77777777" w:rsidR="007B045A" w:rsidRDefault="007B045A" w:rsidP="007B045A">
      <w:pPr>
        <w:ind w:firstLine="567"/>
        <w:jc w:val="both"/>
      </w:pPr>
      <w:r>
        <w:t>В «лучших» традициях бардовского движения один фестиваль авторской песни разделился на два самостоятельных, гордых и очень независимых друг от друга фестиваля. Если «Парус надежды» в этом году отмечает свое двадцатилетие, то «Рамонский Родник» ведет свой отсчет с 2003 года.</w:t>
      </w:r>
    </w:p>
    <w:p w14:paraId="37E9C9B6" w14:textId="77777777" w:rsidR="007B045A" w:rsidRDefault="007B045A" w:rsidP="007B045A">
      <w:pPr>
        <w:ind w:firstLine="567"/>
        <w:jc w:val="both"/>
      </w:pPr>
      <w:r>
        <w:t>Фестивали, несмотря на то, что в основе лежит одна и та же сфера применения сил, получились разные. И по духу, и по организации, да и по составу участников…</w:t>
      </w:r>
    </w:p>
    <w:p w14:paraId="1EEC0E68" w14:textId="77FA13BF" w:rsidR="007B045A" w:rsidRPr="00A32A27" w:rsidRDefault="007B045A" w:rsidP="007B045A">
      <w:pPr>
        <w:ind w:firstLine="567"/>
        <w:jc w:val="both"/>
        <w:rPr>
          <w:spacing w:val="-4"/>
        </w:rPr>
      </w:pPr>
      <w:r w:rsidRPr="00A32A27">
        <w:rPr>
          <w:spacing w:val="-4"/>
        </w:rPr>
        <w:t>Если «Рамонский Родник» - это большой, по большей части хорошо организованный, мощный фестиваль со всеми вытекающими из этого достоинствами и, увы, недостатками, то «Парус надежды» - небольшой, душевный, где</w:t>
      </w:r>
      <w:r w:rsidR="00F93C10">
        <w:rPr>
          <w:spacing w:val="-4"/>
        </w:rPr>
        <w:t>-</w:t>
      </w:r>
      <w:r w:rsidRPr="00A32A27">
        <w:rPr>
          <w:spacing w:val="-4"/>
        </w:rPr>
        <w:t>то даже камерный «слет друзей». Что тоже не уберегает его от ряда недостатков.</w:t>
      </w:r>
    </w:p>
    <w:p w14:paraId="27FFD3A7" w14:textId="77777777" w:rsidR="007B045A" w:rsidRPr="001B2B4C" w:rsidRDefault="007B045A" w:rsidP="007B045A">
      <w:pPr>
        <w:ind w:firstLine="567"/>
        <w:jc w:val="both"/>
        <w:rPr>
          <w:spacing w:val="-2"/>
        </w:rPr>
      </w:pPr>
    </w:p>
    <w:p w14:paraId="1C676D22" w14:textId="77777777" w:rsidR="007B045A" w:rsidRPr="003A7F74" w:rsidRDefault="007B045A" w:rsidP="007B045A">
      <w:pPr>
        <w:jc w:val="center"/>
      </w:pPr>
      <w:r>
        <w:rPr>
          <w:noProof/>
        </w:rPr>
        <w:drawing>
          <wp:inline distT="0" distB="0" distL="0" distR="0" wp14:anchorId="313C3740" wp14:editId="6E206C9C">
            <wp:extent cx="6267450" cy="2381250"/>
            <wp:effectExtent l="0" t="0" r="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04DD2810" w14:textId="77777777" w:rsidR="0088184C" w:rsidRDefault="0088184C" w:rsidP="007B045A">
      <w:pPr>
        <w:ind w:firstLine="567"/>
        <w:jc w:val="both"/>
        <w:rPr>
          <w:spacing w:val="-2"/>
        </w:rPr>
      </w:pPr>
    </w:p>
    <w:p w14:paraId="46D2856C" w14:textId="12E56194" w:rsidR="007B045A" w:rsidRDefault="007B045A" w:rsidP="007B045A">
      <w:pPr>
        <w:ind w:firstLine="567"/>
        <w:jc w:val="both"/>
        <w:rPr>
          <w:spacing w:val="-2"/>
        </w:rPr>
      </w:pPr>
      <w:r>
        <w:rPr>
          <w:spacing w:val="-2"/>
        </w:rPr>
        <w:t>Как мы можем убедиться, симпатии горожан разделились паритетно. Сравним полученные результаты с аналогичными данными шестилетней давности.</w:t>
      </w:r>
    </w:p>
    <w:p w14:paraId="1555526F" w14:textId="77777777" w:rsidR="007B045A" w:rsidRDefault="007B045A" w:rsidP="007B045A">
      <w:pPr>
        <w:ind w:firstLine="567"/>
        <w:jc w:val="both"/>
        <w:rPr>
          <w:spacing w:val="-2"/>
        </w:rPr>
      </w:pPr>
    </w:p>
    <w:p w14:paraId="054829C5" w14:textId="77777777" w:rsidR="007B045A" w:rsidRDefault="007B045A" w:rsidP="007B045A">
      <w:pPr>
        <w:jc w:val="center"/>
        <w:rPr>
          <w:spacing w:val="-2"/>
        </w:rPr>
      </w:pPr>
      <w:r>
        <w:rPr>
          <w:noProof/>
        </w:rPr>
        <w:drawing>
          <wp:inline distT="0" distB="0" distL="0" distR="0" wp14:anchorId="6CF39F1F" wp14:editId="592C4B3E">
            <wp:extent cx="6267450" cy="2457450"/>
            <wp:effectExtent l="0" t="0" r="0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3C771BF2" w14:textId="5E200749" w:rsidR="007B045A" w:rsidRDefault="00F93C10" w:rsidP="007B045A">
      <w:pPr>
        <w:ind w:firstLine="567"/>
        <w:jc w:val="both"/>
        <w:rPr>
          <w:spacing w:val="-2"/>
        </w:rPr>
      </w:pPr>
      <w:r>
        <w:rPr>
          <w:spacing w:val="-2"/>
        </w:rPr>
        <w:t>Не</w:t>
      </w:r>
      <w:r w:rsidR="007B045A">
        <w:rPr>
          <w:spacing w:val="-2"/>
        </w:rPr>
        <w:t xml:space="preserve">смотря на то, что глобальные показатели обоих фестивалей снизились (оно и понятно, в связи с пандемией воронежцы уже два года не встречали упоминаний хотя бы их названий), </w:t>
      </w:r>
      <w:r w:rsidR="007B045A" w:rsidRPr="00A32A27">
        <w:rPr>
          <w:b/>
          <w:bCs/>
          <w:spacing w:val="-2"/>
        </w:rPr>
        <w:t>57%</w:t>
      </w:r>
      <w:r>
        <w:rPr>
          <w:b/>
          <w:bCs/>
          <w:spacing w:val="-2"/>
        </w:rPr>
        <w:t xml:space="preserve"> </w:t>
      </w:r>
      <w:r w:rsidRPr="00F93C10">
        <w:rPr>
          <w:bCs/>
          <w:spacing w:val="-2"/>
        </w:rPr>
        <w:t>горожан</w:t>
      </w:r>
      <w:r w:rsidR="007B045A" w:rsidRPr="00F93C10">
        <w:rPr>
          <w:spacing w:val="-2"/>
        </w:rPr>
        <w:t xml:space="preserve"> </w:t>
      </w:r>
      <w:r w:rsidR="007B045A">
        <w:rPr>
          <w:spacing w:val="-2"/>
        </w:rPr>
        <w:t>смогли дать содержательный ответ на поставленный вопрос.</w:t>
      </w:r>
    </w:p>
    <w:p w14:paraId="4077E14A" w14:textId="77777777" w:rsidR="007B045A" w:rsidRDefault="007B045A" w:rsidP="007B045A">
      <w:pPr>
        <w:ind w:firstLine="567"/>
        <w:jc w:val="both"/>
        <w:rPr>
          <w:b/>
          <w:i/>
        </w:rPr>
      </w:pPr>
      <w:r>
        <w:rPr>
          <w:spacing w:val="-2"/>
        </w:rPr>
        <w:t>Что же касается динамики самих показателей, то можно сделать несколько выводов. И один из них – смена дислокации фестиваля «Рамонский Родник» явно не пошло ему на пользу.</w:t>
      </w:r>
      <w:r>
        <w:rPr>
          <w:b/>
          <w:i/>
        </w:rPr>
        <w:br w:type="page"/>
      </w:r>
    </w:p>
    <w:p w14:paraId="520AAD92" w14:textId="77777777" w:rsidR="007B045A" w:rsidRPr="006C5483" w:rsidRDefault="007B045A" w:rsidP="007B045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EB1A422" w14:textId="77777777" w:rsidR="007B045A" w:rsidRPr="006C5483" w:rsidRDefault="007B045A" w:rsidP="007B045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4F616B" wp14:editId="6758FBD1">
            <wp:extent cx="466090" cy="548640"/>
            <wp:effectExtent l="0" t="0" r="0" b="3810"/>
            <wp:docPr id="40" name="Рисунок 4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2B458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FD87E3" w14:textId="77777777" w:rsidR="007B045A" w:rsidRPr="00F606AE" w:rsidRDefault="007B045A" w:rsidP="007B045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552C2F1" w14:textId="77777777" w:rsidR="007B045A" w:rsidRPr="00F606AE" w:rsidRDefault="007B045A" w:rsidP="007B045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30D693A" w14:textId="77777777" w:rsidR="007B045A" w:rsidRPr="006C5483" w:rsidRDefault="007B045A" w:rsidP="007B045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23296" behindDoc="0" locked="0" layoutInCell="1" allowOverlap="1" wp14:anchorId="5BC178BC" wp14:editId="2841AF2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2" name="Прямая соединительная линия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DB2AA" id="Прямая соединительная линия 702" o:spid="_x0000_s1026" style="position:absolute;z-index:2520232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i49wEAAJ4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GipE/zESWGNbik7nP/vt9137qbfkf6D92P7mv3pbvtvne3/UfU7/pPqMdgd3dw70jMRzZb&#10;6wsEnZm5i3zwjbmyl8DfeWJgVjOzlGmq663FQsOYkf2REg1vsadF+woEvmGrAInaTeWaCImkkU3a&#10;4Pa0QbkJhKNzPB49f5zjovkxlrHimGidDy8lNCQqJdXKRHJZwdaXPsRGWHF8Et0GLpTW6UC0IW1J&#10;R08idAx50ErEaDLccjHTjqxZvLH0pbHuPXOwMiKh1ZKJFwc9MKX3OlbX5sBGJGBP5QLE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vkQi4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7BC2DFE" w14:textId="438F339D" w:rsidR="0088184C" w:rsidRDefault="0088184C" w:rsidP="0097155F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ВЫБЕРИТЕ, ПОЖАЛУЙСТА, ИЗ ДВУХ ПРЕДЛОЖЕННЫХ БР</w:t>
      </w:r>
      <w:r w:rsidR="00F93C10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 xml:space="preserve">НДОВ (НАЗВАНИЙ </w:t>
      </w:r>
    </w:p>
    <w:p w14:paraId="493D4BF4" w14:textId="77777777" w:rsidR="0088184C" w:rsidRDefault="0088184C" w:rsidP="0097155F">
      <w:pPr>
        <w:jc w:val="center"/>
        <w:rPr>
          <w:rFonts w:cs="Arial"/>
          <w:b/>
          <w:bCs/>
          <w:caps/>
          <w:color w:val="0D0D0D" w:themeColor="text1" w:themeTint="F2"/>
          <w:spacing w:val="-4"/>
        </w:rPr>
      </w:pPr>
      <w:r w:rsidRPr="001A50CA">
        <w:rPr>
          <w:rFonts w:cs="Arial"/>
          <w:b/>
          <w:bCs/>
          <w:caps/>
          <w:color w:val="0D0D0D" w:themeColor="text1" w:themeTint="F2"/>
          <w:spacing w:val="-4"/>
        </w:rPr>
        <w:t>ТОРГОВЫХ МАРОК) ОДИН, КОТОРЫЙ ДЛЯ ВАС НАИБОЛЕЕ ПРЕДПОЧТИТЕЛЕН</w:t>
      </w:r>
    </w:p>
    <w:p w14:paraId="048A891A" w14:textId="77777777" w:rsidR="007B045A" w:rsidRPr="007840F2" w:rsidRDefault="007B045A" w:rsidP="0097155F">
      <w:pPr>
        <w:jc w:val="center"/>
        <w:rPr>
          <w:b/>
          <w:i/>
        </w:rPr>
      </w:pPr>
      <w:r w:rsidRPr="007840F2">
        <w:rPr>
          <w:b/>
          <w:i/>
        </w:rPr>
        <w:t>КАМЕРНЫЙ ТЕАТР – ВОРОНЕЖСКИЙ ТЕАТР ДРАМЫ ИМЕНИ А. КОЛЬЦОВА</w:t>
      </w:r>
    </w:p>
    <w:p w14:paraId="75088CD2" w14:textId="77777777" w:rsidR="0097155F" w:rsidRDefault="0097155F" w:rsidP="007B045A">
      <w:pPr>
        <w:ind w:firstLine="567"/>
        <w:jc w:val="both"/>
        <w:rPr>
          <w:spacing w:val="-2"/>
        </w:rPr>
      </w:pPr>
    </w:p>
    <w:p w14:paraId="51BA524E" w14:textId="0107E223" w:rsidR="007B045A" w:rsidRPr="007840F2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 xml:space="preserve">На сегодняшний день в Воронеже насчитываются шесть профессиональных театров, со своими помещениями и постоянной труппой.  Много это или мало? </w:t>
      </w:r>
      <w:r w:rsidR="00E92944">
        <w:rPr>
          <w:spacing w:val="-2"/>
        </w:rPr>
        <w:t>Все познается в сравнении</w:t>
      </w:r>
      <w:r w:rsidRPr="007840F2">
        <w:rPr>
          <w:spacing w:val="-2"/>
        </w:rPr>
        <w:t xml:space="preserve">. </w:t>
      </w:r>
      <w:r w:rsidR="00E92944">
        <w:rPr>
          <w:spacing w:val="-2"/>
        </w:rPr>
        <w:t>К примеру</w:t>
      </w:r>
      <w:r w:rsidRPr="007840F2">
        <w:rPr>
          <w:spacing w:val="-2"/>
        </w:rPr>
        <w:t>, в соотносимых по численности с Воронежем Новосибирске 17 профессиональных театров, в Екатеринбурге и того больше – 24.</w:t>
      </w:r>
    </w:p>
    <w:p w14:paraId="02F16A1F" w14:textId="1615896C" w:rsidR="007B045A" w:rsidRPr="007840F2" w:rsidRDefault="00E92944" w:rsidP="007B045A">
      <w:pPr>
        <w:ind w:firstLine="567"/>
        <w:jc w:val="both"/>
        <w:rPr>
          <w:spacing w:val="-2"/>
        </w:rPr>
      </w:pPr>
      <w:r>
        <w:rPr>
          <w:spacing w:val="-2"/>
        </w:rPr>
        <w:t>В</w:t>
      </w:r>
      <w:r w:rsidR="007B045A" w:rsidRPr="007840F2">
        <w:rPr>
          <w:spacing w:val="-2"/>
        </w:rPr>
        <w:t xml:space="preserve"> столице Черноземья некоторые храмы Мельпомены просто не имеют конкурентов в соответствующей нише. </w:t>
      </w:r>
      <w:r>
        <w:rPr>
          <w:spacing w:val="-2"/>
        </w:rPr>
        <w:t xml:space="preserve">Например, </w:t>
      </w:r>
      <w:r w:rsidR="007B045A" w:rsidRPr="007840F2">
        <w:rPr>
          <w:spacing w:val="-2"/>
        </w:rPr>
        <w:t>у нас один музыкальный театр (Оперы и балета), один кукольный (имени Валерия Вольховского), один детский (Театр юного зрителя). И только в сегменте драматического искусства наблюдается хоть какая-то конкуренция.</w:t>
      </w:r>
      <w:r w:rsidR="003A7815">
        <w:rPr>
          <w:spacing w:val="-2"/>
        </w:rPr>
        <w:t xml:space="preserve"> </w:t>
      </w:r>
      <w:r w:rsidR="007B045A" w:rsidRPr="007840F2">
        <w:rPr>
          <w:spacing w:val="-2"/>
        </w:rPr>
        <w:t>А именно, три театра «драмы и комедии» борются за одну и ту же взрослую зрительскую аудиторию.</w:t>
      </w:r>
    </w:p>
    <w:p w14:paraId="0280E1EF" w14:textId="77777777" w:rsidR="007B045A" w:rsidRPr="007840F2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>Во-первых, старейший в городе (и один из старейших в России) «Воронежский государственный академический театр драмы имени А. Кольцова», основанный аж в 1787 году.</w:t>
      </w:r>
    </w:p>
    <w:p w14:paraId="256849EC" w14:textId="77777777" w:rsidR="007B045A" w:rsidRPr="007840F2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>Во-вторых, относительно молодой (основан в 1993 году) Камерный театр, получивший множество наград на престижных театральных конкурсах и фестивалях.</w:t>
      </w:r>
    </w:p>
    <w:p w14:paraId="2CE8A0C6" w14:textId="5345BD97" w:rsidR="007B045A" w:rsidRPr="007840F2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>Конкуренцию этим двум уже «патриархам» воронежской драматической сцены нынче составляет совсем молодой (основан в 2016 году), но уже полюбившийся воронежцам Никитинский театр.</w:t>
      </w:r>
    </w:p>
    <w:p w14:paraId="736C870C" w14:textId="77777777" w:rsidR="007B045A" w:rsidRPr="007840F2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>Так как еще далеко не все жители областного центра знакомы с этим молодым театром, мы предложили воронежцам сделать свой выбор между двумя первыми. И вот что у нас получилось:</w:t>
      </w:r>
    </w:p>
    <w:p w14:paraId="0840FA3F" w14:textId="77777777" w:rsidR="007B045A" w:rsidRPr="007840F2" w:rsidRDefault="007B045A" w:rsidP="007B045A">
      <w:pPr>
        <w:ind w:firstLine="567"/>
        <w:jc w:val="both"/>
        <w:rPr>
          <w:spacing w:val="-2"/>
        </w:rPr>
      </w:pPr>
    </w:p>
    <w:p w14:paraId="3FCCF0BE" w14:textId="77777777" w:rsidR="007B045A" w:rsidRPr="007840F2" w:rsidRDefault="007B045A" w:rsidP="007B045A">
      <w:pPr>
        <w:jc w:val="center"/>
        <w:rPr>
          <w:spacing w:val="-2"/>
        </w:rPr>
      </w:pPr>
      <w:r>
        <w:rPr>
          <w:noProof/>
        </w:rPr>
        <w:drawing>
          <wp:inline distT="0" distB="0" distL="0" distR="0" wp14:anchorId="7AE8F907" wp14:editId="42AB3BB9">
            <wp:extent cx="5505450" cy="3695700"/>
            <wp:effectExtent l="0" t="0" r="19050" b="1905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343C8928" w14:textId="77777777" w:rsidR="007B045A" w:rsidRPr="007840F2" w:rsidRDefault="007B045A" w:rsidP="007B045A">
      <w:pPr>
        <w:ind w:firstLine="567"/>
        <w:jc w:val="both"/>
        <w:rPr>
          <w:spacing w:val="-2"/>
        </w:rPr>
      </w:pPr>
    </w:p>
    <w:p w14:paraId="11669F19" w14:textId="30D4D5DD" w:rsidR="007B045A" w:rsidRPr="0046638B" w:rsidRDefault="007B045A" w:rsidP="007B045A">
      <w:pPr>
        <w:ind w:firstLine="567"/>
        <w:jc w:val="both"/>
        <w:rPr>
          <w:spacing w:val="-2"/>
        </w:rPr>
      </w:pPr>
      <w:r w:rsidRPr="007840F2">
        <w:rPr>
          <w:spacing w:val="-2"/>
        </w:rPr>
        <w:t>Как видно из приведенного графика, относительно молодой, в чем</w:t>
      </w:r>
      <w:r w:rsidR="00F93C10">
        <w:rPr>
          <w:spacing w:val="-2"/>
        </w:rPr>
        <w:t>-</w:t>
      </w:r>
      <w:r w:rsidRPr="007840F2">
        <w:rPr>
          <w:spacing w:val="-2"/>
        </w:rPr>
        <w:t>то авангардный, Камерный театр проигрывает классическому, государственному драматическому театру. Тем не менее, можно отметить такую закономерность: чем моложе респонденты и чем выше у них уровень образования, тем в большей степени они голосуют за Камерный театр. Справедливо и обратное – чем старше становятся воронежцы, тем милее им старый добрый Академический театр.</w:t>
      </w:r>
      <w:r w:rsidRPr="0046638B">
        <w:rPr>
          <w:spacing w:val="-2"/>
        </w:rPr>
        <w:br w:type="page"/>
      </w:r>
    </w:p>
    <w:p w14:paraId="4AB3AABB" w14:textId="77777777" w:rsidR="00E94146" w:rsidRPr="006C5483" w:rsidRDefault="00E94146" w:rsidP="00E9414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9A99FEF" w14:textId="77777777" w:rsidR="00E94146" w:rsidRPr="006C5483" w:rsidRDefault="00E94146" w:rsidP="00E9414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EC3D92" wp14:editId="7F02C5E7">
            <wp:extent cx="466090" cy="548640"/>
            <wp:effectExtent l="0" t="0" r="0" b="3810"/>
            <wp:docPr id="649" name="Рисунок 6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98DCF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720CF4" w14:textId="77777777" w:rsidR="00E94146" w:rsidRPr="00F606AE" w:rsidRDefault="00E94146" w:rsidP="00E9414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679C72" w14:textId="77777777" w:rsidR="00E94146" w:rsidRPr="00F606AE" w:rsidRDefault="00E94146" w:rsidP="00E9414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EE996E8" w14:textId="77777777" w:rsidR="00E94146" w:rsidRPr="006C5483" w:rsidRDefault="00E94146" w:rsidP="00E9414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40704" behindDoc="0" locked="0" layoutInCell="1" allowOverlap="1" wp14:anchorId="286F3424" wp14:editId="4D3021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7" name="Прямая соединительная линия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780DE5" id="Прямая соединительная линия 647" o:spid="_x0000_s1026" style="position:absolute;z-index:25204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7U39wEAAJ4DAAAOAAAAZHJzL2Uyb0RvYy54bWysU82O0zAQviPxDpbvNGm1FI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dHz2hBINTVhS96l/1++6b93nfkf6992P7mv3pbvtvne3/Yeg3/Ufgx6D3d3BvSMxP7DZ&#10;GlcE0Jme28gH2+hrc4XsrSMaZzXopUhT3WxNKDSMGdkfKdFwJvS0aF8iD29g5TFRu6lsEyEDaWST&#10;Nrg9bVBsPGHBOR6Pnp3lYdHsGMugOCYa6/wLgQ2JSkmV1JFcKGB95XxsBIrjk+jWeCmVSgeiNGlL&#10;OnocoWPIoZI8RpNhl4uZsmQN8cbSl8a698ziSvOEVgvgzw+6B6n2eqiu9IGNSMCeygXy7dweWQp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am7U3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124F25CA" w14:textId="0887D505" w:rsidR="00E94146" w:rsidRPr="00C74374" w:rsidRDefault="0097538E" w:rsidP="00E94146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="00E94146" w:rsidRPr="00CC17F2">
        <w:rPr>
          <w:b/>
          <w:i/>
          <w:caps/>
          <w:spacing w:val="-4"/>
        </w:rPr>
        <w:t xml:space="preserve"> </w:t>
      </w:r>
      <w:r w:rsidR="00E94146" w:rsidRPr="00CC17F2">
        <w:rPr>
          <w:b/>
          <w:i/>
          <w:spacing w:val="-4"/>
        </w:rPr>
        <w:t>раздел</w:t>
      </w:r>
      <w:r w:rsidR="00E94146" w:rsidRPr="00CC17F2">
        <w:rPr>
          <w:b/>
          <w:i/>
          <w:caps/>
          <w:spacing w:val="-4"/>
        </w:rPr>
        <w:t xml:space="preserve">: </w:t>
      </w:r>
      <w:r w:rsidRPr="0097538E">
        <w:rPr>
          <w:b/>
          <w:i/>
          <w:caps/>
          <w:spacing w:val="-4"/>
        </w:rPr>
        <w:t>ВОРОНЕЖЦЫ О ВОЗМОЖНЫХ ГОРОДСКИХ НОВОВВЕДЕНИЯХ</w:t>
      </w:r>
    </w:p>
    <w:p w14:paraId="01697241" w14:textId="77777777" w:rsidR="00E94146" w:rsidRPr="003C775F" w:rsidRDefault="00E94146" w:rsidP="00E94146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C056CB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одобрили бы или не одобрили решение о превращении проспекта Революции в пешеходную зону по выходным дням?</w:t>
      </w:r>
    </w:p>
    <w:p w14:paraId="4550E01C" w14:textId="77777777" w:rsidR="00E94146" w:rsidRPr="00504ED8" w:rsidRDefault="00E94146" w:rsidP="00E94146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13</w:t>
      </w:r>
    </w:p>
    <w:bookmarkStart w:id="4" w:name="_MON_1681146269"/>
    <w:bookmarkEnd w:id="4"/>
    <w:p w14:paraId="4AB26A5D" w14:textId="77777777" w:rsidR="00E94146" w:rsidRDefault="00E94146" w:rsidP="00E94146">
      <w:pPr>
        <w:ind w:left="181"/>
        <w:jc w:val="center"/>
      </w:pPr>
      <w:r w:rsidRPr="00C95374">
        <w:object w:dxaOrig="8736" w:dyaOrig="6465" w14:anchorId="2710CDCB">
          <v:shape id="_x0000_i1029" type="#_x0000_t75" style="width:403.5pt;height:302.25pt" o:ole="" fillcolor="window">
            <v:imagedata r:id="rId44" o:title=""/>
          </v:shape>
          <o:OLEObject Type="Embed" ProgID="Excel.Sheet.12" ShapeID="_x0000_i1029" DrawAspect="Content" ObjectID="_1698052230" r:id="rId45"/>
        </w:object>
      </w:r>
    </w:p>
    <w:p w14:paraId="39A74F12" w14:textId="77777777" w:rsidR="00E94146" w:rsidRDefault="00E94146" w:rsidP="00E94146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29144D9" w14:textId="77777777" w:rsidR="00E94146" w:rsidRDefault="00E94146" w:rsidP="00E9414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Уже не первый год в воздухе витает идея превратить главную улицу города – проспект Революции – в пешеходную, создать аналог московского Арбата. В 2020 году наиболее активными горожанами на сайте change.org была создана петиция в поддержку этой идеи. По мнению авторов, пешеходная зона должна протянуться от здания ЮВЖД до кинотеатра «Пролетарий». </w:t>
      </w:r>
    </w:p>
    <w:p w14:paraId="7A0B1477" w14:textId="701D554D" w:rsidR="00E94146" w:rsidRDefault="00E94146" w:rsidP="00E9414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И вот год спустя решение принято. Главная улица Воронежа – проспект Революции - после реконструкции станет пешеходной. Об этом сообщили в мэрии. Новый режим будет действовать по выходным в теплое время года. Пост о планах мэра опубликовали в официальной группе мэрии «Вконтакте». </w:t>
      </w:r>
    </w:p>
    <w:p w14:paraId="161D1F0E" w14:textId="418FDEC1" w:rsidR="00E94146" w:rsidRDefault="00E94146" w:rsidP="00E94146">
      <w:pPr>
        <w:ind w:firstLine="567"/>
        <w:jc w:val="both"/>
      </w:pPr>
      <w:r>
        <w:rPr>
          <w:lang w:eastAsia="en-US"/>
        </w:rPr>
        <w:t>Как нам известно, специальных исследований городские власти не проводили, а мнени</w:t>
      </w:r>
      <w:r w:rsidR="00F93C10">
        <w:rPr>
          <w:lang w:eastAsia="en-US"/>
        </w:rPr>
        <w:t>я</w:t>
      </w:r>
      <w:r>
        <w:rPr>
          <w:lang w:eastAsia="en-US"/>
        </w:rPr>
        <w:t xml:space="preserve"> горожан, если судить по комментариям в социальных сетях, сильно разнятся. Следует отметить, что воронежцы весьма консервативны и, как правило, препятствуют всем возможным переменам, с большой степенью осторожности относясь к предлагаемым новшествам. </w:t>
      </w:r>
    </w:p>
    <w:p w14:paraId="763D1F72" w14:textId="13E21C09" w:rsidR="00E94146" w:rsidRDefault="00E94146" w:rsidP="00E94146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>Но на этот раз большинств</w:t>
      </w:r>
      <w:r w:rsidR="003A7815">
        <w:rPr>
          <w:lang w:eastAsia="en-US"/>
        </w:rPr>
        <w:t>о</w:t>
      </w:r>
      <w:r>
        <w:rPr>
          <w:lang w:eastAsia="en-US"/>
        </w:rPr>
        <w:t xml:space="preserve"> горожан (</w:t>
      </w:r>
      <w:r w:rsidRPr="00B23A06">
        <w:rPr>
          <w:b/>
          <w:bCs/>
          <w:lang w:eastAsia="en-US"/>
        </w:rPr>
        <w:t>58%</w:t>
      </w:r>
      <w:r>
        <w:rPr>
          <w:lang w:eastAsia="en-US"/>
        </w:rPr>
        <w:t xml:space="preserve">) одобрили превращение проспекта Революции в пешеходную зону по выходным дням. Впрочем, по большим праздникам проспект действительно превращается в пешеходную зону, поэтому представление о том, как это происходит, у горожан </w:t>
      </w:r>
      <w:r w:rsidR="003A7815">
        <w:rPr>
          <w:lang w:eastAsia="en-US"/>
        </w:rPr>
        <w:t>у</w:t>
      </w:r>
      <w:r>
        <w:rPr>
          <w:lang w:eastAsia="en-US"/>
        </w:rPr>
        <w:t>же есть. Люди пенсионного возраста чаще других одобряют эту идею (</w:t>
      </w:r>
      <w:r w:rsidRPr="00B23A06">
        <w:rPr>
          <w:b/>
          <w:bCs/>
          <w:lang w:eastAsia="en-US"/>
        </w:rPr>
        <w:t>66%</w:t>
      </w:r>
      <w:r>
        <w:rPr>
          <w:lang w:eastAsia="en-US"/>
        </w:rPr>
        <w:t xml:space="preserve">) – они понимают прелесть неспешной вечерней прогулки по главной улице города. Против этой затеи выступают </w:t>
      </w:r>
      <w:r w:rsidRPr="00B23A06">
        <w:rPr>
          <w:b/>
          <w:bCs/>
          <w:lang w:eastAsia="en-US"/>
        </w:rPr>
        <w:t>23%</w:t>
      </w:r>
      <w:r>
        <w:rPr>
          <w:lang w:eastAsia="en-US"/>
        </w:rPr>
        <w:t xml:space="preserve"> горожан, чаще других – это молодые люди (</w:t>
      </w:r>
      <w:r w:rsidRPr="00B23A06">
        <w:rPr>
          <w:b/>
          <w:bCs/>
          <w:lang w:eastAsia="en-US"/>
        </w:rPr>
        <w:t>33%</w:t>
      </w:r>
      <w:r>
        <w:rPr>
          <w:lang w:eastAsia="en-US"/>
        </w:rPr>
        <w:t>). Среди мужчин больше противников идеи (</w:t>
      </w:r>
      <w:r w:rsidRPr="00112D66">
        <w:rPr>
          <w:b/>
          <w:bCs/>
          <w:lang w:eastAsia="en-US"/>
        </w:rPr>
        <w:t>28%</w:t>
      </w:r>
      <w:r>
        <w:rPr>
          <w:lang w:eastAsia="en-US"/>
        </w:rPr>
        <w:t>), чем среди женщин (</w:t>
      </w:r>
      <w:r w:rsidRPr="00112D66">
        <w:rPr>
          <w:b/>
          <w:bCs/>
          <w:lang w:eastAsia="en-US"/>
        </w:rPr>
        <w:t>23%</w:t>
      </w:r>
      <w:r w:rsidRPr="00112D66">
        <w:rPr>
          <w:lang w:eastAsia="en-US"/>
        </w:rPr>
        <w:t>)</w:t>
      </w:r>
      <w:r w:rsidRPr="00112D66">
        <w:rPr>
          <w:b/>
          <w:bCs/>
          <w:lang w:eastAsia="en-US"/>
        </w:rPr>
        <w:t>.</w:t>
      </w:r>
      <w:r>
        <w:rPr>
          <w:lang w:eastAsia="en-US"/>
        </w:rPr>
        <w:t xml:space="preserve">  Не исключено, что многие из противников – автомобилисты, поэтому перекрытие по выходным дням одной из основных транспортных магистралей города создаст им ряд неудобств. Кому-то из горожан это вообще безразлично (</w:t>
      </w:r>
      <w:r w:rsidRPr="00B23A06">
        <w:rPr>
          <w:b/>
          <w:bCs/>
          <w:lang w:eastAsia="en-US"/>
        </w:rPr>
        <w:t>18%</w:t>
      </w:r>
      <w:r>
        <w:rPr>
          <w:lang w:eastAsia="en-US"/>
        </w:rPr>
        <w:t xml:space="preserve">). Через три года наш проспект Революции будет отмечать уже 250 лет. Такому почтенному возрасту приличны преференции и отдых. Возможно, к этому времени он действительно станет аналогом московского Арбата.  </w:t>
      </w:r>
    </w:p>
    <w:p w14:paraId="4F95FF5D" w14:textId="77777777" w:rsidR="00E724CE" w:rsidRPr="006C5483" w:rsidRDefault="00E724CE" w:rsidP="00E724C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8726D86" w14:textId="77777777" w:rsidR="00E724CE" w:rsidRPr="006C5483" w:rsidRDefault="00E724CE" w:rsidP="00E724C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8E07CAD" wp14:editId="671BCCC4">
            <wp:extent cx="466090" cy="548640"/>
            <wp:effectExtent l="0" t="0" r="0" b="3810"/>
            <wp:docPr id="651" name="Рисунок 6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0863E" w14:textId="77777777" w:rsidR="00E724CE" w:rsidRPr="00F606AE" w:rsidRDefault="00E724CE" w:rsidP="00E724CE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апреля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88AED31" w14:textId="77777777" w:rsidR="00E724CE" w:rsidRPr="00F606AE" w:rsidRDefault="00E724CE" w:rsidP="00E724CE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BA1D28" w14:textId="77777777" w:rsidR="00E724CE" w:rsidRPr="00F606AE" w:rsidRDefault="00E724CE" w:rsidP="00E724C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2FD75C1" w14:textId="77777777" w:rsidR="00E724CE" w:rsidRPr="006C5483" w:rsidRDefault="00E724CE" w:rsidP="00E724C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2009984" behindDoc="0" locked="0" layoutInCell="1" allowOverlap="1" wp14:anchorId="308B65D4" wp14:editId="6ECE3BB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0" name="Прямая соединительная линия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6C763" id="Прямая соединительная линия 650" o:spid="_x0000_s1026" style="position:absolute;z-index:2520099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sHH2A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09B2802" w14:textId="77777777" w:rsidR="00E724CE" w:rsidRPr="003C775F" w:rsidRDefault="00E724CE" w:rsidP="00E724CE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5" w:name="_Hlk71898387"/>
      <w:r w:rsidRPr="00594842">
        <w:rPr>
          <w:rFonts w:cs="Arial"/>
          <w:b/>
          <w:bCs/>
          <w:caps/>
          <w:color w:val="0D0D0D" w:themeColor="text1" w:themeTint="F2"/>
          <w:spacing w:val="-4"/>
        </w:rPr>
        <w:t>Как вы считаете, стоит или не стоит установить в Воронеже памятник воронежскому афористу Арк</w:t>
      </w:r>
      <w:r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594842">
        <w:rPr>
          <w:rFonts w:cs="Arial"/>
          <w:b/>
          <w:bCs/>
          <w:caps/>
          <w:color w:val="0D0D0D" w:themeColor="text1" w:themeTint="F2"/>
          <w:spacing w:val="-4"/>
        </w:rPr>
        <w:t>дию Давид</w:t>
      </w:r>
      <w:r>
        <w:rPr>
          <w:rFonts w:cs="Arial"/>
          <w:b/>
          <w:bCs/>
          <w:caps/>
          <w:color w:val="0D0D0D" w:themeColor="text1" w:themeTint="F2"/>
          <w:spacing w:val="-4"/>
        </w:rPr>
        <w:t>О</w:t>
      </w:r>
      <w:r w:rsidRPr="00594842">
        <w:rPr>
          <w:rFonts w:cs="Arial"/>
          <w:b/>
          <w:bCs/>
          <w:caps/>
          <w:color w:val="0D0D0D" w:themeColor="text1" w:themeTint="F2"/>
          <w:spacing w:val="-4"/>
        </w:rPr>
        <w:t>вичу?</w:t>
      </w:r>
    </w:p>
    <w:bookmarkEnd w:id="5"/>
    <w:p w14:paraId="6B5AA5B9" w14:textId="77777777" w:rsidR="00E724CE" w:rsidRPr="00504ED8" w:rsidRDefault="00E724CE" w:rsidP="00E724CE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14</w:t>
      </w:r>
    </w:p>
    <w:bookmarkStart w:id="6" w:name="_MON_1681146353"/>
    <w:bookmarkEnd w:id="6"/>
    <w:p w14:paraId="0F94A89D" w14:textId="7EC669EE" w:rsidR="00E724CE" w:rsidRDefault="00D978E8" w:rsidP="00E724CE">
      <w:pPr>
        <w:ind w:left="181"/>
        <w:jc w:val="center"/>
      </w:pPr>
      <w:r w:rsidRPr="00C95374">
        <w:object w:dxaOrig="9749" w:dyaOrig="8033" w14:anchorId="71EA9654">
          <v:shape id="_x0000_i1030" type="#_x0000_t75" style="width:451.5pt;height:375pt" o:ole="" fillcolor="window">
            <v:imagedata r:id="rId46" o:title=""/>
          </v:shape>
          <o:OLEObject Type="Embed" ProgID="Excel.Sheet.12" ShapeID="_x0000_i1030" DrawAspect="Content" ObjectID="_1698052231" r:id="rId47"/>
        </w:object>
      </w:r>
    </w:p>
    <w:p w14:paraId="551552FF" w14:textId="77777777" w:rsidR="00E724CE" w:rsidRDefault="00E724CE" w:rsidP="00E724CE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9003A2D" w14:textId="1799B1B5" w:rsidR="00E724CE" w:rsidRPr="00E724CE" w:rsidRDefault="00E724CE" w:rsidP="00E724CE">
      <w:pPr>
        <w:ind w:firstLine="567"/>
        <w:jc w:val="both"/>
        <w:rPr>
          <w:lang w:eastAsia="en-US"/>
        </w:rPr>
      </w:pPr>
      <w:r>
        <w:rPr>
          <w:lang w:eastAsia="en-US"/>
        </w:rPr>
        <w:t>В феврале 2021 года в Воронеже на 91 году умер известный воронежец, легендарный писатель-афорист, в чем-то даже символ Воронежа Аркадий Давидович. Многие горожане тут же предложили несколько способов увековечить память своего земляка. В том числе, открыть музей в его квартире или назвать одну из улиц города в его честь. Но чаще всего звучало предложение поставить памятник легендарному афористу. Представители городской власти готовы рассмотреть все возможные варианты, предложенные общественностью.</w:t>
      </w:r>
    </w:p>
    <w:p w14:paraId="38C491B0" w14:textId="77777777" w:rsidR="00E724CE" w:rsidRPr="00E724CE" w:rsidRDefault="00E724CE" w:rsidP="00E724CE">
      <w:pPr>
        <w:ind w:firstLine="567"/>
        <w:jc w:val="both"/>
        <w:rPr>
          <w:lang w:eastAsia="en-US"/>
        </w:rPr>
      </w:pPr>
      <w:r>
        <w:rPr>
          <w:lang w:eastAsia="en-US"/>
        </w:rPr>
        <w:t>«</w:t>
      </w:r>
      <w:r w:rsidRPr="00E724CE">
        <w:rPr>
          <w:lang w:eastAsia="en-US"/>
        </w:rPr>
        <w:t>Мастер афористики Аркадий Давидович действительно прославлял Воронеж, и такой запрос от общественности сейчас существует, но пока он замечен лишь в соцсетях. Теоретически могут быть разные варианты: мемориальная доска, наименование вновь образуемой улицы в честь известного земляка и даже формат арт-объекта или городской скульптуры» – рассказали корреспонденту «Вести Воронеж» в пресс-службе мэрии.</w:t>
      </w:r>
    </w:p>
    <w:p w14:paraId="6815CF66" w14:textId="1CBC835E" w:rsidR="00E724CE" w:rsidRPr="00E724CE" w:rsidRDefault="00E724CE" w:rsidP="00E724CE">
      <w:pPr>
        <w:ind w:firstLine="567"/>
        <w:jc w:val="both"/>
        <w:rPr>
          <w:lang w:eastAsia="en-US"/>
        </w:rPr>
      </w:pPr>
      <w:r w:rsidRPr="00E724CE">
        <w:rPr>
          <w:lang w:eastAsia="en-US"/>
        </w:rPr>
        <w:t>Главный же вывод проведенного исследования заключается в том, что большинство жителей города (</w:t>
      </w:r>
      <w:r w:rsidRPr="00E724CE">
        <w:rPr>
          <w:b/>
          <w:bCs/>
          <w:lang w:eastAsia="en-US"/>
        </w:rPr>
        <w:t>62%</w:t>
      </w:r>
      <w:r w:rsidRPr="00E724CE">
        <w:rPr>
          <w:lang w:eastAsia="en-US"/>
        </w:rPr>
        <w:t>) даже не догадываются о том, кто такой Аркадий Давидович и чем он славен. Что, в общем</w:t>
      </w:r>
      <w:r w:rsidR="003A7815">
        <w:rPr>
          <w:lang w:eastAsia="en-US"/>
        </w:rPr>
        <w:t>-</w:t>
      </w:r>
      <w:r w:rsidRPr="00E724CE">
        <w:rPr>
          <w:lang w:eastAsia="en-US"/>
        </w:rPr>
        <w:t>то, удивительно.</w:t>
      </w:r>
    </w:p>
    <w:p w14:paraId="2E1DD0D0" w14:textId="4C4956E2" w:rsidR="00E724CE" w:rsidRPr="00E724CE" w:rsidRDefault="003A7815" w:rsidP="00E724CE">
      <w:pPr>
        <w:ind w:firstLine="567"/>
        <w:jc w:val="both"/>
        <w:rPr>
          <w:lang w:eastAsia="en-US"/>
        </w:rPr>
      </w:pPr>
      <w:r>
        <w:rPr>
          <w:lang w:eastAsia="en-US"/>
        </w:rPr>
        <w:t>С</w:t>
      </w:r>
      <w:r w:rsidR="00E724CE" w:rsidRPr="00E724CE">
        <w:rPr>
          <w:lang w:eastAsia="en-US"/>
        </w:rPr>
        <w:t>реди содержательных ответов мнение о необходимости памятника известному афористу превалирует над неприятием такого решения (</w:t>
      </w:r>
      <w:r w:rsidR="00E724CE" w:rsidRPr="00E724CE">
        <w:rPr>
          <w:b/>
          <w:bCs/>
          <w:lang w:eastAsia="en-US"/>
        </w:rPr>
        <w:t>26%</w:t>
      </w:r>
      <w:r w:rsidR="00E724CE" w:rsidRPr="00E724CE">
        <w:rPr>
          <w:lang w:eastAsia="en-US"/>
        </w:rPr>
        <w:t xml:space="preserve"> - за и </w:t>
      </w:r>
      <w:r w:rsidR="00E724CE" w:rsidRPr="00E724CE">
        <w:rPr>
          <w:b/>
          <w:bCs/>
          <w:lang w:eastAsia="en-US"/>
        </w:rPr>
        <w:t>11%</w:t>
      </w:r>
      <w:r w:rsidR="00E724CE" w:rsidRPr="00E724CE">
        <w:rPr>
          <w:lang w:eastAsia="en-US"/>
        </w:rPr>
        <w:t xml:space="preserve"> - против). При этом часть положительных ответов (</w:t>
      </w:r>
      <w:r w:rsidR="00E724CE" w:rsidRPr="00E724CE">
        <w:rPr>
          <w:b/>
          <w:bCs/>
          <w:lang w:eastAsia="en-US"/>
        </w:rPr>
        <w:t>10%</w:t>
      </w:r>
      <w:r w:rsidR="00E724CE" w:rsidRPr="00E724CE">
        <w:rPr>
          <w:lang w:eastAsia="en-US"/>
        </w:rPr>
        <w:t>) предусматривает наличие определенных условий. Например, установить памятник на проспекте Революции, где он любил прогуливаться и где его можно было встретить практически ежедневно.</w:t>
      </w:r>
      <w:r w:rsidR="00E724CE" w:rsidRPr="00E724CE">
        <w:rPr>
          <w:lang w:eastAsia="en-US"/>
        </w:rPr>
        <w:br w:type="page"/>
      </w:r>
    </w:p>
    <w:p w14:paraId="00D50BD6" w14:textId="77777777" w:rsidR="00727741" w:rsidRPr="00CC17F2" w:rsidRDefault="00727741" w:rsidP="0072774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833C99E" w14:textId="77777777" w:rsidR="00727741" w:rsidRPr="00CC17F2" w:rsidRDefault="00727741" w:rsidP="00727741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3B36A1B" wp14:editId="74FA8983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3F22F" w14:textId="77777777" w:rsidR="00727741" w:rsidRPr="00727741" w:rsidRDefault="00727741" w:rsidP="00727741">
      <w:pPr>
        <w:jc w:val="center"/>
        <w:rPr>
          <w:rFonts w:ascii="Arial" w:hAnsi="Arial" w:cs="Arial"/>
          <w:sz w:val="20"/>
          <w:szCs w:val="20"/>
        </w:rPr>
      </w:pPr>
      <w:r w:rsidRPr="00727741">
        <w:rPr>
          <w:rFonts w:ascii="Arial" w:hAnsi="Arial" w:cs="Arial"/>
          <w:sz w:val="20"/>
          <w:szCs w:val="20"/>
        </w:rPr>
        <w:t>Опрос проведён ИОМ "Квалитас" 20 – 28 апреля 2021 года методом телефонного интервью.</w:t>
      </w:r>
    </w:p>
    <w:p w14:paraId="384EF0B5" w14:textId="77777777" w:rsidR="00727741" w:rsidRPr="00727741" w:rsidRDefault="00727741" w:rsidP="00727741">
      <w:pPr>
        <w:jc w:val="center"/>
        <w:rPr>
          <w:rFonts w:ascii="Arial" w:hAnsi="Arial" w:cs="Arial"/>
          <w:sz w:val="20"/>
          <w:szCs w:val="20"/>
        </w:rPr>
      </w:pPr>
      <w:r w:rsidRPr="00727741">
        <w:rPr>
          <w:rFonts w:ascii="Arial" w:hAnsi="Arial" w:cs="Arial"/>
          <w:sz w:val="20"/>
          <w:szCs w:val="20"/>
        </w:rPr>
        <w:t xml:space="preserve">Выборка репрезентативна для населения г. Воронежа старше 18 лет по полу и возрасту. </w:t>
      </w:r>
    </w:p>
    <w:p w14:paraId="39D39B7B" w14:textId="47751E5B" w:rsidR="00727741" w:rsidRPr="00F606AE" w:rsidRDefault="00727741" w:rsidP="0072774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27741">
        <w:rPr>
          <w:rFonts w:ascii="Arial" w:hAnsi="Arial" w:cs="Arial"/>
          <w:sz w:val="20"/>
          <w:szCs w:val="20"/>
        </w:rPr>
        <w:t>Опрошено 600 человек.</w:t>
      </w:r>
    </w:p>
    <w:p w14:paraId="06008924" w14:textId="77777777" w:rsidR="00727741" w:rsidRPr="00CC17F2" w:rsidRDefault="00727741" w:rsidP="00727741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8240" behindDoc="0" locked="0" layoutInCell="1" allowOverlap="1" wp14:anchorId="4A7A6285" wp14:editId="542272CA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BA616" id="Прямая соединительная линия 30" o:spid="_x0000_s1026" style="position:absolute;z-index:25197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" strokeweight="2pt"/>
            </w:pict>
          </mc:Fallback>
        </mc:AlternateContent>
      </w:r>
    </w:p>
    <w:p w14:paraId="5D99DA2E" w14:textId="77777777" w:rsidR="00727741" w:rsidRPr="006C5483" w:rsidRDefault="00727741" w:rsidP="00727741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72540813" w14:textId="77777777" w:rsidR="00727741" w:rsidRPr="006C5483" w:rsidRDefault="00727741" w:rsidP="00727741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27741" w:rsidRPr="006C5483" w14:paraId="11907607" w14:textId="77777777" w:rsidTr="001A0556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1CC6BA4A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EE56641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27741" w:rsidRPr="006C5483" w14:paraId="562CC683" w14:textId="77777777" w:rsidTr="001A0556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6E0C96AC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73FD4429" w14:textId="0599F45A" w:rsidR="00727741" w:rsidRPr="001C4330" w:rsidRDefault="00727741" w:rsidP="001A0556">
            <w:pPr>
              <w:jc w:val="center"/>
            </w:pPr>
            <w:r w:rsidRPr="009345E2">
              <w:t>44,7</w:t>
            </w:r>
          </w:p>
        </w:tc>
      </w:tr>
      <w:tr w:rsidR="00727741" w:rsidRPr="006C5483" w14:paraId="669CB8B1" w14:textId="77777777" w:rsidTr="001A0556">
        <w:trPr>
          <w:trHeight w:val="236"/>
          <w:jc w:val="center"/>
        </w:trPr>
        <w:tc>
          <w:tcPr>
            <w:tcW w:w="5337" w:type="dxa"/>
            <w:vAlign w:val="center"/>
          </w:tcPr>
          <w:p w14:paraId="0EC885E8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3DC5C17D" w14:textId="73311CD7" w:rsidR="00727741" w:rsidRDefault="00727741" w:rsidP="001A0556">
            <w:pPr>
              <w:jc w:val="center"/>
            </w:pPr>
            <w:r w:rsidRPr="009345E2">
              <w:t>55,3</w:t>
            </w:r>
          </w:p>
        </w:tc>
      </w:tr>
    </w:tbl>
    <w:p w14:paraId="256647CD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p w14:paraId="5FDD53B8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27741" w:rsidRPr="006C5483" w14:paraId="292E7436" w14:textId="77777777" w:rsidTr="001A0556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8E1A84A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401EEAF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27741" w:rsidRPr="006C5483" w14:paraId="1472114A" w14:textId="77777777" w:rsidTr="00727741">
        <w:trPr>
          <w:trHeight w:val="284"/>
          <w:jc w:val="center"/>
        </w:trPr>
        <w:tc>
          <w:tcPr>
            <w:tcW w:w="5355" w:type="dxa"/>
            <w:vAlign w:val="center"/>
          </w:tcPr>
          <w:p w14:paraId="762CFDC7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3710A40B" w14:textId="1CE3DB16" w:rsidR="00727741" w:rsidRPr="007B4FE7" w:rsidRDefault="00727741" w:rsidP="00727741">
            <w:pPr>
              <w:jc w:val="center"/>
              <w:rPr>
                <w:lang w:val="en-US"/>
              </w:rPr>
            </w:pPr>
            <w:r w:rsidRPr="00FD37AA">
              <w:t>22,2</w:t>
            </w:r>
          </w:p>
        </w:tc>
      </w:tr>
      <w:tr w:rsidR="00727741" w:rsidRPr="006C5483" w14:paraId="4D2627F6" w14:textId="77777777" w:rsidTr="00727741">
        <w:trPr>
          <w:trHeight w:val="350"/>
          <w:jc w:val="center"/>
        </w:trPr>
        <w:tc>
          <w:tcPr>
            <w:tcW w:w="5355" w:type="dxa"/>
            <w:vAlign w:val="center"/>
          </w:tcPr>
          <w:p w14:paraId="770E0ECF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715B0D9D" w14:textId="1FFBF9A0" w:rsidR="00727741" w:rsidRPr="00747A2B" w:rsidRDefault="00727741" w:rsidP="00727741">
            <w:pPr>
              <w:jc w:val="center"/>
            </w:pPr>
            <w:r w:rsidRPr="00FD37AA">
              <w:t>33,8</w:t>
            </w:r>
          </w:p>
        </w:tc>
      </w:tr>
      <w:tr w:rsidR="00727741" w:rsidRPr="006C5483" w14:paraId="4A140CFC" w14:textId="77777777" w:rsidTr="00727741">
        <w:trPr>
          <w:trHeight w:val="346"/>
          <w:jc w:val="center"/>
        </w:trPr>
        <w:tc>
          <w:tcPr>
            <w:tcW w:w="5355" w:type="dxa"/>
            <w:vAlign w:val="center"/>
          </w:tcPr>
          <w:p w14:paraId="4BD7DFCF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33B1E111" w14:textId="561AA53C" w:rsidR="00727741" w:rsidRPr="00C51451" w:rsidRDefault="00727741" w:rsidP="00727741">
            <w:pPr>
              <w:jc w:val="center"/>
              <w:rPr>
                <w:lang w:val="en-US"/>
              </w:rPr>
            </w:pPr>
            <w:r w:rsidRPr="00FD37AA">
              <w:t>18,2</w:t>
            </w:r>
          </w:p>
        </w:tc>
      </w:tr>
      <w:tr w:rsidR="00727741" w:rsidRPr="006C5483" w14:paraId="4694EF24" w14:textId="77777777" w:rsidTr="00727741">
        <w:trPr>
          <w:trHeight w:val="348"/>
          <w:jc w:val="center"/>
        </w:trPr>
        <w:tc>
          <w:tcPr>
            <w:tcW w:w="5355" w:type="dxa"/>
            <w:vAlign w:val="center"/>
          </w:tcPr>
          <w:p w14:paraId="7E430825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C9C6328" w14:textId="122821FA" w:rsidR="00727741" w:rsidRPr="007B4FE7" w:rsidRDefault="00727741" w:rsidP="00727741">
            <w:pPr>
              <w:jc w:val="center"/>
              <w:rPr>
                <w:lang w:val="en-US"/>
              </w:rPr>
            </w:pPr>
            <w:r w:rsidRPr="00FD37AA">
              <w:t>25,8</w:t>
            </w:r>
          </w:p>
        </w:tc>
      </w:tr>
    </w:tbl>
    <w:p w14:paraId="5AA70A6C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p w14:paraId="5547C2F9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27741" w:rsidRPr="006C5483" w14:paraId="7EFB5BA6" w14:textId="77777777" w:rsidTr="001A0556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3D0FC052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051D8EA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27741" w:rsidRPr="006C5483" w14:paraId="1E8C9E60" w14:textId="77777777" w:rsidTr="00727741">
        <w:trPr>
          <w:trHeight w:val="280"/>
          <w:jc w:val="center"/>
        </w:trPr>
        <w:tc>
          <w:tcPr>
            <w:tcW w:w="5490" w:type="dxa"/>
            <w:vAlign w:val="center"/>
          </w:tcPr>
          <w:p w14:paraId="0BF7FCEC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43AEA8C0" w14:textId="7FF8BE39" w:rsidR="00727741" w:rsidRPr="00C51451" w:rsidRDefault="00727741" w:rsidP="00727741">
            <w:pPr>
              <w:jc w:val="center"/>
              <w:rPr>
                <w:lang w:val="en-US"/>
              </w:rPr>
            </w:pPr>
            <w:r w:rsidRPr="00BB35C9">
              <w:t>1,3</w:t>
            </w:r>
          </w:p>
        </w:tc>
      </w:tr>
      <w:tr w:rsidR="00727741" w:rsidRPr="006C5483" w14:paraId="71A4F09B" w14:textId="77777777" w:rsidTr="00727741">
        <w:trPr>
          <w:trHeight w:val="280"/>
          <w:jc w:val="center"/>
        </w:trPr>
        <w:tc>
          <w:tcPr>
            <w:tcW w:w="5490" w:type="dxa"/>
            <w:vAlign w:val="center"/>
          </w:tcPr>
          <w:p w14:paraId="13A48D70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2AD2BCE2" w14:textId="05FDC1CA" w:rsidR="00727741" w:rsidRPr="00FC6ADB" w:rsidRDefault="00727741" w:rsidP="00727741">
            <w:pPr>
              <w:jc w:val="center"/>
              <w:rPr>
                <w:lang w:val="en-US"/>
              </w:rPr>
            </w:pPr>
            <w:r w:rsidRPr="00BB35C9">
              <w:t>8,2</w:t>
            </w:r>
          </w:p>
        </w:tc>
      </w:tr>
      <w:tr w:rsidR="00727741" w:rsidRPr="006C5483" w14:paraId="3234C2FF" w14:textId="77777777" w:rsidTr="00727741">
        <w:trPr>
          <w:trHeight w:val="345"/>
          <w:jc w:val="center"/>
        </w:trPr>
        <w:tc>
          <w:tcPr>
            <w:tcW w:w="5490" w:type="dxa"/>
            <w:vAlign w:val="center"/>
          </w:tcPr>
          <w:p w14:paraId="5FAF6796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6725DA4E" w14:textId="676732AB" w:rsidR="00727741" w:rsidRPr="007C5093" w:rsidRDefault="00727741" w:rsidP="00727741">
            <w:pPr>
              <w:jc w:val="center"/>
            </w:pPr>
            <w:r w:rsidRPr="00BB35C9">
              <w:t>29,7</w:t>
            </w:r>
          </w:p>
        </w:tc>
      </w:tr>
      <w:tr w:rsidR="00727741" w:rsidRPr="006C5483" w14:paraId="656F92EE" w14:textId="77777777" w:rsidTr="00727741">
        <w:trPr>
          <w:trHeight w:val="336"/>
          <w:jc w:val="center"/>
        </w:trPr>
        <w:tc>
          <w:tcPr>
            <w:tcW w:w="5490" w:type="dxa"/>
            <w:vAlign w:val="center"/>
          </w:tcPr>
          <w:p w14:paraId="2D297041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9C42942" w14:textId="5CBE5E47" w:rsidR="00727741" w:rsidRDefault="00727741" w:rsidP="00727741">
            <w:pPr>
              <w:jc w:val="center"/>
            </w:pPr>
            <w:r w:rsidRPr="00BB35C9">
              <w:t>60,8</w:t>
            </w:r>
          </w:p>
        </w:tc>
      </w:tr>
    </w:tbl>
    <w:p w14:paraId="04649905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p w14:paraId="224EFF27" w14:textId="77777777" w:rsidR="00727741" w:rsidRPr="006C5483" w:rsidRDefault="00727741" w:rsidP="0072774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27741" w:rsidRPr="006C5483" w14:paraId="07A5C455" w14:textId="77777777" w:rsidTr="001A0556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B9F46B2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867F81A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27741" w:rsidRPr="006C5483" w14:paraId="710297F0" w14:textId="77777777" w:rsidTr="00727741">
        <w:trPr>
          <w:trHeight w:val="495"/>
          <w:jc w:val="center"/>
        </w:trPr>
        <w:tc>
          <w:tcPr>
            <w:tcW w:w="5485" w:type="dxa"/>
            <w:vAlign w:val="center"/>
          </w:tcPr>
          <w:p w14:paraId="7D699DE8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57DBD3DA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75B34BA" w14:textId="69A54447" w:rsidR="00727741" w:rsidRPr="007B4FE7" w:rsidRDefault="00727741" w:rsidP="00727741">
            <w:pPr>
              <w:jc w:val="center"/>
              <w:rPr>
                <w:lang w:val="en-US"/>
              </w:rPr>
            </w:pPr>
            <w:r w:rsidRPr="00AF7792">
              <w:t>5,7</w:t>
            </w:r>
          </w:p>
        </w:tc>
      </w:tr>
      <w:tr w:rsidR="00727741" w:rsidRPr="006C5483" w14:paraId="4EFF57B8" w14:textId="77777777" w:rsidTr="00727741">
        <w:trPr>
          <w:trHeight w:val="495"/>
          <w:jc w:val="center"/>
        </w:trPr>
        <w:tc>
          <w:tcPr>
            <w:tcW w:w="5485" w:type="dxa"/>
            <w:vAlign w:val="center"/>
          </w:tcPr>
          <w:p w14:paraId="0B8BC043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B5B7760" w14:textId="2581B3DD" w:rsidR="00727741" w:rsidRPr="004B7347" w:rsidRDefault="00727741" w:rsidP="00727741">
            <w:pPr>
              <w:jc w:val="center"/>
              <w:rPr>
                <w:lang w:val="en-US"/>
              </w:rPr>
            </w:pPr>
            <w:r w:rsidRPr="00AF7792">
              <w:t>15,3</w:t>
            </w:r>
          </w:p>
        </w:tc>
      </w:tr>
      <w:tr w:rsidR="00727741" w:rsidRPr="006C5483" w14:paraId="5428719D" w14:textId="77777777" w:rsidTr="00727741">
        <w:trPr>
          <w:trHeight w:val="495"/>
          <w:jc w:val="center"/>
        </w:trPr>
        <w:tc>
          <w:tcPr>
            <w:tcW w:w="5485" w:type="dxa"/>
            <w:vAlign w:val="center"/>
          </w:tcPr>
          <w:p w14:paraId="34D51060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6CE2073E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63CC398" w14:textId="0D1011A1" w:rsidR="00727741" w:rsidRPr="00173009" w:rsidRDefault="00727741" w:rsidP="00727741">
            <w:pPr>
              <w:jc w:val="center"/>
            </w:pPr>
            <w:r w:rsidRPr="00AF7792">
              <w:t>48,7</w:t>
            </w:r>
          </w:p>
        </w:tc>
      </w:tr>
      <w:tr w:rsidR="00727741" w:rsidRPr="006C5483" w14:paraId="55040236" w14:textId="77777777" w:rsidTr="00727741">
        <w:trPr>
          <w:trHeight w:val="495"/>
          <w:jc w:val="center"/>
        </w:trPr>
        <w:tc>
          <w:tcPr>
            <w:tcW w:w="5485" w:type="dxa"/>
            <w:vAlign w:val="center"/>
          </w:tcPr>
          <w:p w14:paraId="2E9B743F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1CC7510E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57D5A75" w14:textId="3689C6C3" w:rsidR="00727741" w:rsidRPr="00173009" w:rsidRDefault="00727741" w:rsidP="00D872D9">
            <w:pPr>
              <w:jc w:val="center"/>
            </w:pPr>
            <w:r w:rsidRPr="00AF7792">
              <w:t>27,</w:t>
            </w:r>
            <w:r w:rsidR="00D872D9">
              <w:t>1</w:t>
            </w:r>
          </w:p>
        </w:tc>
      </w:tr>
      <w:tr w:rsidR="00727741" w:rsidRPr="006C5483" w14:paraId="5FCCBB3E" w14:textId="77777777" w:rsidTr="00727741">
        <w:trPr>
          <w:trHeight w:val="495"/>
          <w:jc w:val="center"/>
        </w:trPr>
        <w:tc>
          <w:tcPr>
            <w:tcW w:w="5485" w:type="dxa"/>
            <w:vAlign w:val="center"/>
          </w:tcPr>
          <w:p w14:paraId="15D5A4F1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025646D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758A903F" w14:textId="3375A02B" w:rsidR="00727741" w:rsidRDefault="00727741" w:rsidP="00727741">
            <w:pPr>
              <w:jc w:val="center"/>
            </w:pPr>
            <w:r w:rsidRPr="00AF7792">
              <w:t>3,2</w:t>
            </w:r>
          </w:p>
        </w:tc>
      </w:tr>
    </w:tbl>
    <w:p w14:paraId="4C382B30" w14:textId="77777777" w:rsidR="00727741" w:rsidRPr="006C5483" w:rsidRDefault="00727741" w:rsidP="00727741">
      <w:pPr>
        <w:rPr>
          <w:i/>
        </w:rPr>
      </w:pPr>
    </w:p>
    <w:p w14:paraId="21DDBF55" w14:textId="77777777" w:rsidR="00727741" w:rsidRPr="006C5483" w:rsidRDefault="00727741" w:rsidP="00727741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27741" w:rsidRPr="006C5483" w14:paraId="77D20FF6" w14:textId="77777777" w:rsidTr="001A055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301F320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CD8E4E6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2D9" w:rsidRPr="006C5483" w14:paraId="397C4495" w14:textId="77777777" w:rsidTr="00D872D9">
        <w:trPr>
          <w:trHeight w:val="280"/>
          <w:jc w:val="center"/>
        </w:trPr>
        <w:tc>
          <w:tcPr>
            <w:tcW w:w="5562" w:type="dxa"/>
            <w:vAlign w:val="center"/>
          </w:tcPr>
          <w:p w14:paraId="50BB4A5A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3C202D72" w14:textId="5399D6B9" w:rsidR="00D872D9" w:rsidRPr="00356677" w:rsidRDefault="00D872D9" w:rsidP="00D872D9">
            <w:pPr>
              <w:jc w:val="center"/>
              <w:rPr>
                <w:lang w:val="en-US"/>
              </w:rPr>
            </w:pPr>
            <w:r w:rsidRPr="00D57B76">
              <w:t>55,5</w:t>
            </w:r>
          </w:p>
        </w:tc>
      </w:tr>
      <w:tr w:rsidR="00D872D9" w:rsidRPr="006C5483" w14:paraId="060512F0" w14:textId="77777777" w:rsidTr="00D872D9">
        <w:trPr>
          <w:trHeight w:val="280"/>
          <w:jc w:val="center"/>
        </w:trPr>
        <w:tc>
          <w:tcPr>
            <w:tcW w:w="5562" w:type="dxa"/>
            <w:vAlign w:val="center"/>
          </w:tcPr>
          <w:p w14:paraId="6F5FDD9F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4BC60044" w14:textId="623C4A4F" w:rsidR="00D872D9" w:rsidRPr="006F4462" w:rsidRDefault="00D872D9" w:rsidP="00D872D9">
            <w:pPr>
              <w:jc w:val="center"/>
              <w:rPr>
                <w:lang w:val="en-US"/>
              </w:rPr>
            </w:pPr>
            <w:r w:rsidRPr="00D57B76">
              <w:t>10,0</w:t>
            </w:r>
          </w:p>
        </w:tc>
      </w:tr>
      <w:tr w:rsidR="00D872D9" w:rsidRPr="006C5483" w14:paraId="0A771F07" w14:textId="77777777" w:rsidTr="00D872D9">
        <w:trPr>
          <w:trHeight w:val="345"/>
          <w:jc w:val="center"/>
        </w:trPr>
        <w:tc>
          <w:tcPr>
            <w:tcW w:w="5562" w:type="dxa"/>
            <w:vAlign w:val="center"/>
          </w:tcPr>
          <w:p w14:paraId="0BB439B0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C15C6C4" w14:textId="1F351BD1" w:rsidR="00D872D9" w:rsidRPr="001D0E06" w:rsidRDefault="00D872D9" w:rsidP="00D872D9">
            <w:pPr>
              <w:jc w:val="center"/>
            </w:pPr>
            <w:r w:rsidRPr="00D57B76">
              <w:t>13,</w:t>
            </w:r>
            <w:r>
              <w:t>9</w:t>
            </w:r>
          </w:p>
        </w:tc>
      </w:tr>
      <w:tr w:rsidR="00D872D9" w:rsidRPr="006C5483" w14:paraId="722D111E" w14:textId="77777777" w:rsidTr="00D872D9">
        <w:trPr>
          <w:trHeight w:val="65"/>
          <w:jc w:val="center"/>
        </w:trPr>
        <w:tc>
          <w:tcPr>
            <w:tcW w:w="5562" w:type="dxa"/>
            <w:vAlign w:val="center"/>
          </w:tcPr>
          <w:p w14:paraId="16EE1082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5FC1136" w14:textId="2F06EC72" w:rsidR="00D872D9" w:rsidRPr="007B4FE7" w:rsidRDefault="00D872D9" w:rsidP="00D872D9">
            <w:pPr>
              <w:jc w:val="center"/>
              <w:rPr>
                <w:lang w:val="en-US"/>
              </w:rPr>
            </w:pPr>
            <w:r w:rsidRPr="00D57B76">
              <w:t>8,8</w:t>
            </w:r>
          </w:p>
        </w:tc>
      </w:tr>
      <w:tr w:rsidR="00D872D9" w:rsidRPr="006C5483" w14:paraId="1C3977CC" w14:textId="77777777" w:rsidTr="00D872D9">
        <w:trPr>
          <w:trHeight w:val="336"/>
          <w:jc w:val="center"/>
        </w:trPr>
        <w:tc>
          <w:tcPr>
            <w:tcW w:w="5562" w:type="dxa"/>
            <w:vAlign w:val="center"/>
          </w:tcPr>
          <w:p w14:paraId="45F69732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0133734" w14:textId="00726CF1" w:rsidR="00D872D9" w:rsidRDefault="00D872D9" w:rsidP="00D872D9">
            <w:pPr>
              <w:jc w:val="center"/>
            </w:pPr>
            <w:r w:rsidRPr="00D57B76">
              <w:t>11,8</w:t>
            </w:r>
          </w:p>
        </w:tc>
      </w:tr>
    </w:tbl>
    <w:p w14:paraId="63B57F89" w14:textId="77777777" w:rsidR="00727741" w:rsidRPr="006C5483" w:rsidRDefault="00727741" w:rsidP="00727741"/>
    <w:p w14:paraId="44EA8DFA" w14:textId="77777777" w:rsidR="00727741" w:rsidRPr="006C5483" w:rsidRDefault="00727741" w:rsidP="00727741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27741" w:rsidRPr="006C5483" w14:paraId="1F32DBFF" w14:textId="77777777" w:rsidTr="001A0556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555762D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AA38BB0" w14:textId="77777777" w:rsidR="00727741" w:rsidRPr="006C5483" w:rsidRDefault="00727741" w:rsidP="001A055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D872D9" w:rsidRPr="006C5483" w14:paraId="40A68EDD" w14:textId="77777777" w:rsidTr="00D872D9">
        <w:trPr>
          <w:trHeight w:val="280"/>
          <w:jc w:val="center"/>
        </w:trPr>
        <w:tc>
          <w:tcPr>
            <w:tcW w:w="5562" w:type="dxa"/>
            <w:vAlign w:val="center"/>
          </w:tcPr>
          <w:p w14:paraId="7D2E7F2E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14:paraId="7BD1F4BA" w14:textId="5C9CC12C" w:rsidR="00D872D9" w:rsidRPr="00356677" w:rsidRDefault="00D872D9" w:rsidP="00D872D9">
            <w:pPr>
              <w:jc w:val="center"/>
              <w:rPr>
                <w:lang w:val="en-US"/>
              </w:rPr>
            </w:pPr>
            <w:r w:rsidRPr="00B02756">
              <w:t>33,7</w:t>
            </w:r>
          </w:p>
        </w:tc>
      </w:tr>
      <w:tr w:rsidR="00D872D9" w:rsidRPr="006C5483" w14:paraId="6AF7465D" w14:textId="77777777" w:rsidTr="00D872D9">
        <w:trPr>
          <w:trHeight w:val="336"/>
          <w:jc w:val="center"/>
        </w:trPr>
        <w:tc>
          <w:tcPr>
            <w:tcW w:w="5562" w:type="dxa"/>
            <w:vAlign w:val="center"/>
          </w:tcPr>
          <w:p w14:paraId="50C38189" w14:textId="77777777" w:rsidR="00D872D9" w:rsidRPr="006C5483" w:rsidRDefault="00D872D9" w:rsidP="001A05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774D4905" w14:textId="44F1E20E" w:rsidR="00D872D9" w:rsidRDefault="00D872D9" w:rsidP="00D872D9">
            <w:pPr>
              <w:jc w:val="center"/>
            </w:pPr>
            <w:r w:rsidRPr="00B02756">
              <w:t>66,3</w:t>
            </w:r>
          </w:p>
        </w:tc>
      </w:tr>
    </w:tbl>
    <w:p w14:paraId="2B53603D" w14:textId="77777777" w:rsidR="00727741" w:rsidRPr="006C5483" w:rsidRDefault="00727741" w:rsidP="00727741">
      <w:pPr>
        <w:tabs>
          <w:tab w:val="left" w:pos="0"/>
        </w:tabs>
        <w:autoSpaceDE w:val="0"/>
        <w:autoSpaceDN w:val="0"/>
        <w:adjustRightInd w:val="0"/>
      </w:pPr>
    </w:p>
    <w:p w14:paraId="21CC7CDA" w14:textId="07085C48" w:rsidR="008702EB" w:rsidRDefault="008702EB">
      <w:pPr>
        <w:spacing w:after="200" w:line="276" w:lineRule="auto"/>
        <w:rPr>
          <w:i/>
          <w:lang w:eastAsia="en-US"/>
        </w:rPr>
      </w:pPr>
    </w:p>
    <w:sectPr w:rsidR="008702EB" w:rsidSect="003F08BA">
      <w:footerReference w:type="default" r:id="rId48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CD69C" w14:textId="77777777" w:rsidR="007878AB" w:rsidRDefault="007878AB" w:rsidP="00F2216F">
      <w:r>
        <w:separator/>
      </w:r>
    </w:p>
  </w:endnote>
  <w:endnote w:type="continuationSeparator" w:id="0">
    <w:p w14:paraId="3B692182" w14:textId="77777777" w:rsidR="007878AB" w:rsidRDefault="007878AB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EndPr/>
    <w:sdtContent>
      <w:p w14:paraId="21D4DD8E" w14:textId="77777777" w:rsidR="00422C5E" w:rsidRDefault="00422C5E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063B247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422C5E" w:rsidRDefault="00422C5E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F93C10">
          <w:rPr>
            <w:noProof/>
          </w:rPr>
          <w:t>21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45229" w14:textId="77777777" w:rsidR="007878AB" w:rsidRDefault="007878AB" w:rsidP="00F2216F">
      <w:r>
        <w:separator/>
      </w:r>
    </w:p>
  </w:footnote>
  <w:footnote w:type="continuationSeparator" w:id="0">
    <w:p w14:paraId="546FC502" w14:textId="77777777" w:rsidR="007878AB" w:rsidRDefault="007878AB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A39FD"/>
    <w:multiLevelType w:val="hybridMultilevel"/>
    <w:tmpl w:val="BDD4072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61D4E"/>
    <w:multiLevelType w:val="hybridMultilevel"/>
    <w:tmpl w:val="F1CEF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A46B9"/>
    <w:multiLevelType w:val="hybridMultilevel"/>
    <w:tmpl w:val="C2D4C35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4064D9A"/>
    <w:multiLevelType w:val="hybridMultilevel"/>
    <w:tmpl w:val="A336D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0"/>
  </w:num>
  <w:num w:numId="5">
    <w:abstractNumId w:val="1"/>
  </w:num>
  <w:num w:numId="6">
    <w:abstractNumId w:val="5"/>
  </w:num>
  <w:num w:numId="7">
    <w:abstractNumId w:val="11"/>
  </w:num>
  <w:num w:numId="8">
    <w:abstractNumId w:val="10"/>
  </w:num>
  <w:num w:numId="9">
    <w:abstractNumId w:val="6"/>
  </w:num>
  <w:num w:numId="10">
    <w:abstractNumId w:val="9"/>
  </w:num>
  <w:num w:numId="11">
    <w:abstractNumId w:val="3"/>
  </w:num>
  <w:num w:numId="1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80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1A7D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405"/>
    <w:rsid w:val="00036934"/>
    <w:rsid w:val="0003693E"/>
    <w:rsid w:val="00037EAF"/>
    <w:rsid w:val="00040422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74"/>
    <w:rsid w:val="00051AA9"/>
    <w:rsid w:val="0005286A"/>
    <w:rsid w:val="0005303B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BAA"/>
    <w:rsid w:val="00090CBB"/>
    <w:rsid w:val="0009124D"/>
    <w:rsid w:val="000912A1"/>
    <w:rsid w:val="00091FFF"/>
    <w:rsid w:val="00092751"/>
    <w:rsid w:val="00092AF5"/>
    <w:rsid w:val="00094860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4A82"/>
    <w:rsid w:val="000A50B8"/>
    <w:rsid w:val="000A6386"/>
    <w:rsid w:val="000A7D22"/>
    <w:rsid w:val="000B0254"/>
    <w:rsid w:val="000B073E"/>
    <w:rsid w:val="000B0935"/>
    <w:rsid w:val="000B1ADE"/>
    <w:rsid w:val="000B1B31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3074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1A3"/>
    <w:rsid w:val="000D653C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05DB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61"/>
    <w:rsid w:val="00106CAC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4C96"/>
    <w:rsid w:val="00135167"/>
    <w:rsid w:val="001352DB"/>
    <w:rsid w:val="00135BD3"/>
    <w:rsid w:val="00136690"/>
    <w:rsid w:val="00136C99"/>
    <w:rsid w:val="001373D3"/>
    <w:rsid w:val="00137D9E"/>
    <w:rsid w:val="00140026"/>
    <w:rsid w:val="0014002B"/>
    <w:rsid w:val="00140181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35FB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6A91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556"/>
    <w:rsid w:val="001A0673"/>
    <w:rsid w:val="001A2DDD"/>
    <w:rsid w:val="001A34FD"/>
    <w:rsid w:val="001A35F6"/>
    <w:rsid w:val="001A4C11"/>
    <w:rsid w:val="001A50CA"/>
    <w:rsid w:val="001A5896"/>
    <w:rsid w:val="001A5A3E"/>
    <w:rsid w:val="001A5D81"/>
    <w:rsid w:val="001A67E6"/>
    <w:rsid w:val="001A6B79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7DA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71D5"/>
    <w:rsid w:val="001D77D7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4E12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535"/>
    <w:rsid w:val="002228DA"/>
    <w:rsid w:val="002229C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28B"/>
    <w:rsid w:val="00234A5A"/>
    <w:rsid w:val="00234B8A"/>
    <w:rsid w:val="00234ED2"/>
    <w:rsid w:val="002350CC"/>
    <w:rsid w:val="002355F2"/>
    <w:rsid w:val="00235692"/>
    <w:rsid w:val="00235BF7"/>
    <w:rsid w:val="002367BC"/>
    <w:rsid w:val="002369A0"/>
    <w:rsid w:val="00237792"/>
    <w:rsid w:val="00237854"/>
    <w:rsid w:val="00237A58"/>
    <w:rsid w:val="00240E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1DE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5E5"/>
    <w:rsid w:val="0026097A"/>
    <w:rsid w:val="002612B6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AF9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3517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2D1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1615"/>
    <w:rsid w:val="002C2D3D"/>
    <w:rsid w:val="002C3EAB"/>
    <w:rsid w:val="002C459B"/>
    <w:rsid w:val="002C46FB"/>
    <w:rsid w:val="002C5460"/>
    <w:rsid w:val="002C5FE4"/>
    <w:rsid w:val="002C68B4"/>
    <w:rsid w:val="002C694D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883"/>
    <w:rsid w:val="002E1A58"/>
    <w:rsid w:val="002E2000"/>
    <w:rsid w:val="002E2484"/>
    <w:rsid w:val="002E369A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07CC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5D2"/>
    <w:rsid w:val="00336316"/>
    <w:rsid w:val="0033673E"/>
    <w:rsid w:val="00337AA3"/>
    <w:rsid w:val="00340412"/>
    <w:rsid w:val="00340ED5"/>
    <w:rsid w:val="003412A4"/>
    <w:rsid w:val="00341517"/>
    <w:rsid w:val="00343692"/>
    <w:rsid w:val="00343AA9"/>
    <w:rsid w:val="003443F2"/>
    <w:rsid w:val="00344BBB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1C9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C89"/>
    <w:rsid w:val="00366EE8"/>
    <w:rsid w:val="00367AA2"/>
    <w:rsid w:val="00367F66"/>
    <w:rsid w:val="00370B79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132B"/>
    <w:rsid w:val="0038214D"/>
    <w:rsid w:val="00383016"/>
    <w:rsid w:val="003835E4"/>
    <w:rsid w:val="00383830"/>
    <w:rsid w:val="00383D71"/>
    <w:rsid w:val="003845D5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89B"/>
    <w:rsid w:val="00396D98"/>
    <w:rsid w:val="00397212"/>
    <w:rsid w:val="00397B2E"/>
    <w:rsid w:val="00397FCD"/>
    <w:rsid w:val="00397FFC"/>
    <w:rsid w:val="003A045D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815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3C1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047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08BA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4AF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5E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4054E"/>
    <w:rsid w:val="00441CA8"/>
    <w:rsid w:val="00442C35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215"/>
    <w:rsid w:val="0044780B"/>
    <w:rsid w:val="00447991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2476"/>
    <w:rsid w:val="0047286A"/>
    <w:rsid w:val="00472905"/>
    <w:rsid w:val="00472B09"/>
    <w:rsid w:val="00472BFA"/>
    <w:rsid w:val="00472C20"/>
    <w:rsid w:val="00472F41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4EA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5E7"/>
    <w:rsid w:val="004B6F54"/>
    <w:rsid w:val="004B70FE"/>
    <w:rsid w:val="004B721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89B"/>
    <w:rsid w:val="004C5967"/>
    <w:rsid w:val="004C6410"/>
    <w:rsid w:val="004C64A9"/>
    <w:rsid w:val="004C68C5"/>
    <w:rsid w:val="004C6A02"/>
    <w:rsid w:val="004C6CA4"/>
    <w:rsid w:val="004C6DC5"/>
    <w:rsid w:val="004C7003"/>
    <w:rsid w:val="004C724C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20A"/>
    <w:rsid w:val="004D7421"/>
    <w:rsid w:val="004E0141"/>
    <w:rsid w:val="004E05DF"/>
    <w:rsid w:val="004E069E"/>
    <w:rsid w:val="004E1422"/>
    <w:rsid w:val="004E1B9B"/>
    <w:rsid w:val="004E2528"/>
    <w:rsid w:val="004E2B71"/>
    <w:rsid w:val="004E2C44"/>
    <w:rsid w:val="004E30B1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E56"/>
    <w:rsid w:val="005004FE"/>
    <w:rsid w:val="0050078F"/>
    <w:rsid w:val="00500DBA"/>
    <w:rsid w:val="005010F8"/>
    <w:rsid w:val="00501132"/>
    <w:rsid w:val="00501458"/>
    <w:rsid w:val="0050183B"/>
    <w:rsid w:val="00501E4F"/>
    <w:rsid w:val="00501E52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1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3B2"/>
    <w:rsid w:val="0053147F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04D"/>
    <w:rsid w:val="005606FA"/>
    <w:rsid w:val="00560D2D"/>
    <w:rsid w:val="00560DB0"/>
    <w:rsid w:val="005612AB"/>
    <w:rsid w:val="00561CF4"/>
    <w:rsid w:val="0056242F"/>
    <w:rsid w:val="0056269A"/>
    <w:rsid w:val="00562AE7"/>
    <w:rsid w:val="00562E80"/>
    <w:rsid w:val="00562FEE"/>
    <w:rsid w:val="00563CE9"/>
    <w:rsid w:val="00564B6F"/>
    <w:rsid w:val="00566013"/>
    <w:rsid w:val="00566183"/>
    <w:rsid w:val="00571EF5"/>
    <w:rsid w:val="00572863"/>
    <w:rsid w:val="00572F81"/>
    <w:rsid w:val="00573548"/>
    <w:rsid w:val="005736B6"/>
    <w:rsid w:val="00573988"/>
    <w:rsid w:val="00574696"/>
    <w:rsid w:val="0057481E"/>
    <w:rsid w:val="0057540E"/>
    <w:rsid w:val="00575750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0FC7"/>
    <w:rsid w:val="00591126"/>
    <w:rsid w:val="00591D65"/>
    <w:rsid w:val="00592A5C"/>
    <w:rsid w:val="005931FF"/>
    <w:rsid w:val="00593234"/>
    <w:rsid w:val="00593581"/>
    <w:rsid w:val="00593CBA"/>
    <w:rsid w:val="00594842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104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6F2F"/>
    <w:rsid w:val="005D7668"/>
    <w:rsid w:val="005D7ECB"/>
    <w:rsid w:val="005E064F"/>
    <w:rsid w:val="005E1523"/>
    <w:rsid w:val="005E1C5B"/>
    <w:rsid w:val="005E1C92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0F48"/>
    <w:rsid w:val="005F1039"/>
    <w:rsid w:val="005F1A7E"/>
    <w:rsid w:val="005F1EE9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45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5B6E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A6A"/>
    <w:rsid w:val="00646E39"/>
    <w:rsid w:val="00647D45"/>
    <w:rsid w:val="00647EA4"/>
    <w:rsid w:val="0065075E"/>
    <w:rsid w:val="00650906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A7E58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D90"/>
    <w:rsid w:val="006C2218"/>
    <w:rsid w:val="006C286E"/>
    <w:rsid w:val="006C2BD1"/>
    <w:rsid w:val="006C2BEC"/>
    <w:rsid w:val="006C3046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C11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2B6B"/>
    <w:rsid w:val="006F32B6"/>
    <w:rsid w:val="006F3A94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4E43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741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BB3"/>
    <w:rsid w:val="00747F0F"/>
    <w:rsid w:val="0075009E"/>
    <w:rsid w:val="0075015C"/>
    <w:rsid w:val="00750225"/>
    <w:rsid w:val="00750BD3"/>
    <w:rsid w:val="00750EC0"/>
    <w:rsid w:val="00751118"/>
    <w:rsid w:val="0075289F"/>
    <w:rsid w:val="007531A3"/>
    <w:rsid w:val="00753E99"/>
    <w:rsid w:val="00754073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5E"/>
    <w:rsid w:val="007743A1"/>
    <w:rsid w:val="007747B9"/>
    <w:rsid w:val="00774D0F"/>
    <w:rsid w:val="00775F92"/>
    <w:rsid w:val="0077659F"/>
    <w:rsid w:val="0077675F"/>
    <w:rsid w:val="00776830"/>
    <w:rsid w:val="00776965"/>
    <w:rsid w:val="00776CDA"/>
    <w:rsid w:val="00776F37"/>
    <w:rsid w:val="0078098E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702"/>
    <w:rsid w:val="007858B2"/>
    <w:rsid w:val="007860C1"/>
    <w:rsid w:val="00786351"/>
    <w:rsid w:val="007868D8"/>
    <w:rsid w:val="00786C37"/>
    <w:rsid w:val="007878AB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1CEF"/>
    <w:rsid w:val="007A304B"/>
    <w:rsid w:val="007A31B4"/>
    <w:rsid w:val="007A3503"/>
    <w:rsid w:val="007A382C"/>
    <w:rsid w:val="007A4948"/>
    <w:rsid w:val="007A5720"/>
    <w:rsid w:val="007A5907"/>
    <w:rsid w:val="007A5972"/>
    <w:rsid w:val="007A686E"/>
    <w:rsid w:val="007A77EA"/>
    <w:rsid w:val="007B0291"/>
    <w:rsid w:val="007B040B"/>
    <w:rsid w:val="007B045A"/>
    <w:rsid w:val="007B0901"/>
    <w:rsid w:val="007B144F"/>
    <w:rsid w:val="007B1697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4FE7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4BD3"/>
    <w:rsid w:val="007D5243"/>
    <w:rsid w:val="007D5741"/>
    <w:rsid w:val="007D5781"/>
    <w:rsid w:val="007D5A7E"/>
    <w:rsid w:val="007D5E11"/>
    <w:rsid w:val="007D6057"/>
    <w:rsid w:val="007D6B51"/>
    <w:rsid w:val="007D6DE7"/>
    <w:rsid w:val="007D6EE6"/>
    <w:rsid w:val="007E0A06"/>
    <w:rsid w:val="007E0D50"/>
    <w:rsid w:val="007E1320"/>
    <w:rsid w:val="007E22AC"/>
    <w:rsid w:val="007E30AD"/>
    <w:rsid w:val="007E3604"/>
    <w:rsid w:val="007E3B43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7714"/>
    <w:rsid w:val="007E7B03"/>
    <w:rsid w:val="007F0BD5"/>
    <w:rsid w:val="007F108B"/>
    <w:rsid w:val="007F2054"/>
    <w:rsid w:val="007F2159"/>
    <w:rsid w:val="007F2246"/>
    <w:rsid w:val="007F27E7"/>
    <w:rsid w:val="007F2E98"/>
    <w:rsid w:val="007F3AB3"/>
    <w:rsid w:val="007F3CB2"/>
    <w:rsid w:val="007F3E66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0EEB"/>
    <w:rsid w:val="00801823"/>
    <w:rsid w:val="00801FD1"/>
    <w:rsid w:val="00802287"/>
    <w:rsid w:val="00802413"/>
    <w:rsid w:val="0080272A"/>
    <w:rsid w:val="008028F1"/>
    <w:rsid w:val="008045BB"/>
    <w:rsid w:val="0080461C"/>
    <w:rsid w:val="00804D57"/>
    <w:rsid w:val="00805096"/>
    <w:rsid w:val="008054AB"/>
    <w:rsid w:val="0080579F"/>
    <w:rsid w:val="00805A36"/>
    <w:rsid w:val="00805A4B"/>
    <w:rsid w:val="00806E3D"/>
    <w:rsid w:val="00807086"/>
    <w:rsid w:val="0080731B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D03"/>
    <w:rsid w:val="00817F39"/>
    <w:rsid w:val="00820314"/>
    <w:rsid w:val="00820F43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6194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2745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190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7026B"/>
    <w:rsid w:val="008702E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3D36"/>
    <w:rsid w:val="008744D4"/>
    <w:rsid w:val="00874753"/>
    <w:rsid w:val="00875995"/>
    <w:rsid w:val="00875FE4"/>
    <w:rsid w:val="00876397"/>
    <w:rsid w:val="008763CA"/>
    <w:rsid w:val="008765BE"/>
    <w:rsid w:val="008768C3"/>
    <w:rsid w:val="00876B91"/>
    <w:rsid w:val="00876F79"/>
    <w:rsid w:val="00877A26"/>
    <w:rsid w:val="008805C6"/>
    <w:rsid w:val="00880F57"/>
    <w:rsid w:val="008810AD"/>
    <w:rsid w:val="00881425"/>
    <w:rsid w:val="0088184C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1A0A"/>
    <w:rsid w:val="008A219C"/>
    <w:rsid w:val="008A2A44"/>
    <w:rsid w:val="008A3B28"/>
    <w:rsid w:val="008A3F79"/>
    <w:rsid w:val="008A42A4"/>
    <w:rsid w:val="008A4F24"/>
    <w:rsid w:val="008A5118"/>
    <w:rsid w:val="008A59B8"/>
    <w:rsid w:val="008A762A"/>
    <w:rsid w:val="008A7F7D"/>
    <w:rsid w:val="008B10A3"/>
    <w:rsid w:val="008B2532"/>
    <w:rsid w:val="008B3277"/>
    <w:rsid w:val="008B3618"/>
    <w:rsid w:val="008B3CE0"/>
    <w:rsid w:val="008B3E28"/>
    <w:rsid w:val="008B506F"/>
    <w:rsid w:val="008B5A11"/>
    <w:rsid w:val="008B5D64"/>
    <w:rsid w:val="008B5E81"/>
    <w:rsid w:val="008B674A"/>
    <w:rsid w:val="008B6D64"/>
    <w:rsid w:val="008B70AF"/>
    <w:rsid w:val="008B72C9"/>
    <w:rsid w:val="008B7F4A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3AEA"/>
    <w:rsid w:val="008D3C43"/>
    <w:rsid w:val="008D4843"/>
    <w:rsid w:val="008D56A0"/>
    <w:rsid w:val="008D56C1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FC4"/>
    <w:rsid w:val="008E7735"/>
    <w:rsid w:val="008E785B"/>
    <w:rsid w:val="008E7936"/>
    <w:rsid w:val="008F01FF"/>
    <w:rsid w:val="008F12F2"/>
    <w:rsid w:val="008F1C59"/>
    <w:rsid w:val="008F22AB"/>
    <w:rsid w:val="008F22CE"/>
    <w:rsid w:val="008F2E81"/>
    <w:rsid w:val="008F3765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1F3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72F"/>
    <w:rsid w:val="00903C30"/>
    <w:rsid w:val="00905B43"/>
    <w:rsid w:val="00905EAA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36C4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8C0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DD2"/>
    <w:rsid w:val="00970E8F"/>
    <w:rsid w:val="0097155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5A7"/>
    <w:rsid w:val="00980A76"/>
    <w:rsid w:val="0098132A"/>
    <w:rsid w:val="00981912"/>
    <w:rsid w:val="00981EAC"/>
    <w:rsid w:val="009820C4"/>
    <w:rsid w:val="00982182"/>
    <w:rsid w:val="00982A1B"/>
    <w:rsid w:val="00982CBB"/>
    <w:rsid w:val="00982D2A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3A93"/>
    <w:rsid w:val="009A58C0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8DB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3ABA"/>
    <w:rsid w:val="009E4D09"/>
    <w:rsid w:val="009E569A"/>
    <w:rsid w:val="009E59E8"/>
    <w:rsid w:val="009E6F3A"/>
    <w:rsid w:val="009E758A"/>
    <w:rsid w:val="009E7C31"/>
    <w:rsid w:val="009F117D"/>
    <w:rsid w:val="009F1213"/>
    <w:rsid w:val="009F126C"/>
    <w:rsid w:val="009F1325"/>
    <w:rsid w:val="009F1A19"/>
    <w:rsid w:val="009F1BFE"/>
    <w:rsid w:val="009F23DC"/>
    <w:rsid w:val="009F28AB"/>
    <w:rsid w:val="009F3292"/>
    <w:rsid w:val="009F3CCF"/>
    <w:rsid w:val="009F5B74"/>
    <w:rsid w:val="009F5CAC"/>
    <w:rsid w:val="009F5DA3"/>
    <w:rsid w:val="009F5F77"/>
    <w:rsid w:val="009F602F"/>
    <w:rsid w:val="009F692D"/>
    <w:rsid w:val="009F6F25"/>
    <w:rsid w:val="009F784B"/>
    <w:rsid w:val="00A00276"/>
    <w:rsid w:val="00A00F0E"/>
    <w:rsid w:val="00A010F0"/>
    <w:rsid w:val="00A01228"/>
    <w:rsid w:val="00A015C2"/>
    <w:rsid w:val="00A01F9E"/>
    <w:rsid w:val="00A02178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0FE9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4D7A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342D"/>
    <w:rsid w:val="00A63F28"/>
    <w:rsid w:val="00A6477F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29AC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93F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276F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4FA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6789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17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5B2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3D8"/>
    <w:rsid w:val="00B177EF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3069"/>
    <w:rsid w:val="00B2366D"/>
    <w:rsid w:val="00B2368A"/>
    <w:rsid w:val="00B23A06"/>
    <w:rsid w:val="00B240AF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AB3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50499"/>
    <w:rsid w:val="00B505C9"/>
    <w:rsid w:val="00B50B35"/>
    <w:rsid w:val="00B50D75"/>
    <w:rsid w:val="00B5110C"/>
    <w:rsid w:val="00B5116A"/>
    <w:rsid w:val="00B5124D"/>
    <w:rsid w:val="00B51A6E"/>
    <w:rsid w:val="00B51D27"/>
    <w:rsid w:val="00B524B4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C2F"/>
    <w:rsid w:val="00B72ED9"/>
    <w:rsid w:val="00B736A3"/>
    <w:rsid w:val="00B74325"/>
    <w:rsid w:val="00B749E9"/>
    <w:rsid w:val="00B74BE1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08"/>
    <w:rsid w:val="00B87233"/>
    <w:rsid w:val="00B8762C"/>
    <w:rsid w:val="00B87979"/>
    <w:rsid w:val="00B9075A"/>
    <w:rsid w:val="00B909D1"/>
    <w:rsid w:val="00B90E31"/>
    <w:rsid w:val="00B9120B"/>
    <w:rsid w:val="00B91592"/>
    <w:rsid w:val="00B91974"/>
    <w:rsid w:val="00B92207"/>
    <w:rsid w:val="00B92517"/>
    <w:rsid w:val="00B925AF"/>
    <w:rsid w:val="00B927AD"/>
    <w:rsid w:val="00B92EB1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5F0C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8C0"/>
    <w:rsid w:val="00BC7E5D"/>
    <w:rsid w:val="00BD0076"/>
    <w:rsid w:val="00BD05ED"/>
    <w:rsid w:val="00BD12E9"/>
    <w:rsid w:val="00BD1999"/>
    <w:rsid w:val="00BD221A"/>
    <w:rsid w:val="00BD3124"/>
    <w:rsid w:val="00BD3D9B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614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B5A"/>
    <w:rsid w:val="00BF727A"/>
    <w:rsid w:val="00BF7603"/>
    <w:rsid w:val="00BF76E7"/>
    <w:rsid w:val="00C0023B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3E8E"/>
    <w:rsid w:val="00C0531C"/>
    <w:rsid w:val="00C056CB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463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937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5F6"/>
    <w:rsid w:val="00C309DC"/>
    <w:rsid w:val="00C30D7B"/>
    <w:rsid w:val="00C310AF"/>
    <w:rsid w:val="00C31155"/>
    <w:rsid w:val="00C312ED"/>
    <w:rsid w:val="00C320F1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895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186"/>
    <w:rsid w:val="00C70448"/>
    <w:rsid w:val="00C70A38"/>
    <w:rsid w:val="00C70ABB"/>
    <w:rsid w:val="00C71745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6F6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35E7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A3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47DB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6B6"/>
    <w:rsid w:val="00D00964"/>
    <w:rsid w:val="00D00AC4"/>
    <w:rsid w:val="00D02E42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0600"/>
    <w:rsid w:val="00D11080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2A8A"/>
    <w:rsid w:val="00D23877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0D0C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1E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085"/>
    <w:rsid w:val="00D54A07"/>
    <w:rsid w:val="00D54B3D"/>
    <w:rsid w:val="00D54C92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7CF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2D9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146"/>
    <w:rsid w:val="00D9235F"/>
    <w:rsid w:val="00D923CD"/>
    <w:rsid w:val="00D946DC"/>
    <w:rsid w:val="00D9593C"/>
    <w:rsid w:val="00D966B5"/>
    <w:rsid w:val="00D969B9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CBB"/>
    <w:rsid w:val="00DC6DDA"/>
    <w:rsid w:val="00DC76AC"/>
    <w:rsid w:val="00DC781F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70A"/>
    <w:rsid w:val="00E26AAC"/>
    <w:rsid w:val="00E26B02"/>
    <w:rsid w:val="00E26D1F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0CB7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1BA"/>
    <w:rsid w:val="00E70B05"/>
    <w:rsid w:val="00E71080"/>
    <w:rsid w:val="00E7162F"/>
    <w:rsid w:val="00E71779"/>
    <w:rsid w:val="00E71871"/>
    <w:rsid w:val="00E724CE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2C3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B50"/>
    <w:rsid w:val="00EB5FFA"/>
    <w:rsid w:val="00EB63F2"/>
    <w:rsid w:val="00EB65BB"/>
    <w:rsid w:val="00EB6C43"/>
    <w:rsid w:val="00EB746E"/>
    <w:rsid w:val="00EB74F2"/>
    <w:rsid w:val="00EB750C"/>
    <w:rsid w:val="00EB7825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6B0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39AA"/>
    <w:rsid w:val="00EE45E5"/>
    <w:rsid w:val="00EE5ACD"/>
    <w:rsid w:val="00EE5C7C"/>
    <w:rsid w:val="00EE62C4"/>
    <w:rsid w:val="00EE74C1"/>
    <w:rsid w:val="00EE7A6F"/>
    <w:rsid w:val="00EF014B"/>
    <w:rsid w:val="00EF0563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C3"/>
    <w:rsid w:val="00F02EF6"/>
    <w:rsid w:val="00F03DFA"/>
    <w:rsid w:val="00F03EBA"/>
    <w:rsid w:val="00F0448F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1E1"/>
    <w:rsid w:val="00F3446D"/>
    <w:rsid w:val="00F34585"/>
    <w:rsid w:val="00F3499B"/>
    <w:rsid w:val="00F34E5B"/>
    <w:rsid w:val="00F3522D"/>
    <w:rsid w:val="00F3541E"/>
    <w:rsid w:val="00F361BF"/>
    <w:rsid w:val="00F36DF4"/>
    <w:rsid w:val="00F36F5D"/>
    <w:rsid w:val="00F37078"/>
    <w:rsid w:val="00F37400"/>
    <w:rsid w:val="00F376CB"/>
    <w:rsid w:val="00F37AAE"/>
    <w:rsid w:val="00F37F5C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53BC"/>
    <w:rsid w:val="00F664E0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AF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470A"/>
    <w:rsid w:val="00F85BBA"/>
    <w:rsid w:val="00F86248"/>
    <w:rsid w:val="00F863C3"/>
    <w:rsid w:val="00F86551"/>
    <w:rsid w:val="00F86E2B"/>
    <w:rsid w:val="00F87454"/>
    <w:rsid w:val="00F90311"/>
    <w:rsid w:val="00F90921"/>
    <w:rsid w:val="00F9258E"/>
    <w:rsid w:val="00F928A2"/>
    <w:rsid w:val="00F92B9D"/>
    <w:rsid w:val="00F938AD"/>
    <w:rsid w:val="00F93C10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96B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7B6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6F7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6F8C"/>
    <w:rsid w:val="00FD7290"/>
    <w:rsid w:val="00FD767D"/>
    <w:rsid w:val="00FD76A4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0C4"/>
    <w:rsid w:val="00FE4667"/>
    <w:rsid w:val="00FE4DD1"/>
    <w:rsid w:val="00FE53CE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2352809F-2AC4-4FC3-BE8F-7CFCDD22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1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chart" Target="charts/chart1.xml"/><Relationship Id="rId26" Type="http://schemas.openxmlformats.org/officeDocument/2006/relationships/chart" Target="charts/chart9.xml"/><Relationship Id="rId39" Type="http://schemas.openxmlformats.org/officeDocument/2006/relationships/chart" Target="charts/chart22.xml"/><Relationship Id="rId21" Type="http://schemas.openxmlformats.org/officeDocument/2006/relationships/chart" Target="charts/chart4.xml"/><Relationship Id="rId34" Type="http://schemas.openxmlformats.org/officeDocument/2006/relationships/chart" Target="charts/chart17.xml"/><Relationship Id="rId42" Type="http://schemas.openxmlformats.org/officeDocument/2006/relationships/chart" Target="charts/chart25.xml"/><Relationship Id="rId47" Type="http://schemas.openxmlformats.org/officeDocument/2006/relationships/package" Target="embeddings/Microsoft_Excel_Worksheet31.xlsx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9" Type="http://schemas.openxmlformats.org/officeDocument/2006/relationships/chart" Target="charts/chart12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7.xml"/><Relationship Id="rId32" Type="http://schemas.openxmlformats.org/officeDocument/2006/relationships/chart" Target="charts/chart15.xml"/><Relationship Id="rId37" Type="http://schemas.openxmlformats.org/officeDocument/2006/relationships/chart" Target="charts/chart20.xml"/><Relationship Id="rId40" Type="http://schemas.openxmlformats.org/officeDocument/2006/relationships/chart" Target="charts/chart23.xml"/><Relationship Id="rId45" Type="http://schemas.openxmlformats.org/officeDocument/2006/relationships/package" Target="embeddings/Microsoft_Excel_Worksheet30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2.xlsx"/><Relationship Id="rId23" Type="http://schemas.openxmlformats.org/officeDocument/2006/relationships/chart" Target="charts/chart6.xml"/><Relationship Id="rId28" Type="http://schemas.openxmlformats.org/officeDocument/2006/relationships/chart" Target="charts/chart11.xml"/><Relationship Id="rId36" Type="http://schemas.openxmlformats.org/officeDocument/2006/relationships/chart" Target="charts/chart19.xml"/><Relationship Id="rId49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chart" Target="charts/chart2.xml"/><Relationship Id="rId31" Type="http://schemas.openxmlformats.org/officeDocument/2006/relationships/chart" Target="charts/chart14.xml"/><Relationship Id="rId44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emf"/><Relationship Id="rId22" Type="http://schemas.openxmlformats.org/officeDocument/2006/relationships/chart" Target="charts/chart5.xml"/><Relationship Id="rId27" Type="http://schemas.openxmlformats.org/officeDocument/2006/relationships/chart" Target="charts/chart10.xml"/><Relationship Id="rId30" Type="http://schemas.openxmlformats.org/officeDocument/2006/relationships/chart" Target="charts/chart13.xml"/><Relationship Id="rId35" Type="http://schemas.openxmlformats.org/officeDocument/2006/relationships/chart" Target="charts/chart18.xml"/><Relationship Id="rId43" Type="http://schemas.openxmlformats.org/officeDocument/2006/relationships/chart" Target="charts/chart26.xml"/><Relationship Id="rId48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3.xlsx"/><Relationship Id="rId25" Type="http://schemas.openxmlformats.org/officeDocument/2006/relationships/chart" Target="charts/chart8.xml"/><Relationship Id="rId33" Type="http://schemas.openxmlformats.org/officeDocument/2006/relationships/chart" Target="charts/chart16.xml"/><Relationship Id="rId38" Type="http://schemas.openxmlformats.org/officeDocument/2006/relationships/chart" Target="charts/chart21.xml"/><Relationship Id="rId46" Type="http://schemas.openxmlformats.org/officeDocument/2006/relationships/image" Target="media/image8.emf"/><Relationship Id="rId20" Type="http://schemas.openxmlformats.org/officeDocument/2006/relationships/chart" Target="charts/chart3.xml"/><Relationship Id="rId41" Type="http://schemas.openxmlformats.org/officeDocument/2006/relationships/chart" Target="charts/chart2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gi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5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package" Target="../embeddings/Microsoft_Excel_Worksheet9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package" Target="../embeddings/Microsoft_Excel_Worksheet10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8.xml"/><Relationship Id="rId1" Type="http://schemas.openxmlformats.org/officeDocument/2006/relationships/package" Target="../embeddings/Microsoft_Excel_Worksheet11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4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0.xml"/><Relationship Id="rId1" Type="http://schemas.openxmlformats.org/officeDocument/2006/relationships/package" Target="../embeddings/Microsoft_Excel_Worksheet13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2.xml"/><Relationship Id="rId1" Type="http://schemas.openxmlformats.org/officeDocument/2006/relationships/package" Target="../embeddings/Microsoft_Excel_Worksheet15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6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7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8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9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10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8.xml"/><Relationship Id="rId1" Type="http://schemas.openxmlformats.org/officeDocument/2006/relationships/package" Target="../embeddings/Microsoft_Excel_Worksheet21.xlsx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9.xml"/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1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0.xml"/><Relationship Id="rId1" Type="http://schemas.openxmlformats.org/officeDocument/2006/relationships/package" Target="../embeddings/Microsoft_Excel_Worksheet23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616502675224149"/>
          <c:y val="0.2451240369147405"/>
          <c:w val="0.89383497324775851"/>
          <c:h val="0.63637795275590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D7C-4576-904F-5B423016AF0D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D7C-4576-904F-5B423016AF0D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D7C-4576-904F-5B423016AF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0.38</c:v>
                </c:pt>
                <c:pt idx="1">
                  <c:v>0.43</c:v>
                </c:pt>
                <c:pt idx="2">
                  <c:v>0.82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D7C-4576-904F-5B423016AF0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D7C-4576-904F-5B423016AF0D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D7C-4576-904F-5B423016AF0D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D7C-4576-904F-5B423016AF0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0.62</c:v>
                </c:pt>
                <c:pt idx="1">
                  <c:v>0.56999999999999995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D7C-4576-904F-5B423016AF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012288"/>
        <c:axId val="199361664"/>
      </c:barChart>
      <c:catAx>
        <c:axId val="198012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9361664"/>
        <c:crosses val="autoZero"/>
        <c:auto val="1"/>
        <c:lblAlgn val="ctr"/>
        <c:lblOffset val="100"/>
        <c:noMultiLvlLbl val="0"/>
      </c:catAx>
      <c:valAx>
        <c:axId val="19936166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98012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5739498279202"/>
          <c:y val="2.3809765714769525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8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689440993788817E-2"/>
          <c:y val="0.22222222222222221"/>
          <c:w val="0.9503105590062112"/>
          <c:h val="0.611932129173508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6654221216313377E-3"/>
                  <c:y val="-7.17827048807228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3E4-464C-9315-12519B07341A}"/>
                </c:ext>
              </c:extLst>
            </c:dLbl>
            <c:dLbl>
              <c:idx val="1"/>
              <c:layout>
                <c:manualLayout>
                  <c:x val="1.1573762354438822E-2"/>
                  <c:y val="-6.48434860761767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3E4-464C-9315-12519B07341A}"/>
                </c:ext>
              </c:extLst>
            </c:dLbl>
            <c:dLbl>
              <c:idx val="2"/>
              <c:layout>
                <c:manualLayout>
                  <c:x val="1.7587532527024483E-2"/>
                  <c:y val="-7.50356139169606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3E4-464C-9315-12519B07341A}"/>
                </c:ext>
              </c:extLst>
            </c:dLbl>
            <c:spPr>
              <a:noFill/>
              <a:ln w="25356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0.27</c:v>
                </c:pt>
                <c:pt idx="1">
                  <c:v>0.43</c:v>
                </c:pt>
                <c:pt idx="2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3E4-464C-9315-12519B07341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1031356652134434E-2"/>
                  <c:y val="-7.8542337380241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3E4-464C-9315-12519B07341A}"/>
                </c:ext>
              </c:extLst>
            </c:dLbl>
            <c:dLbl>
              <c:idx val="1"/>
              <c:layout>
                <c:manualLayout>
                  <c:x val="2.3939696884941752E-2"/>
                  <c:y val="-6.8387108110159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3E4-464C-9315-12519B07341A}"/>
                </c:ext>
              </c:extLst>
            </c:dLbl>
            <c:dLbl>
              <c:idx val="2"/>
              <c:layout>
                <c:manualLayout>
                  <c:x val="2.5295081964359842E-2"/>
                  <c:y val="-6.246891552349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3E4-464C-9315-12519B07341A}"/>
                </c:ext>
              </c:extLst>
            </c:dLbl>
            <c:spPr>
              <a:noFill/>
              <a:ln w="25356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0.73</c:v>
                </c:pt>
                <c:pt idx="1">
                  <c:v>0.56999999999999995</c:v>
                </c:pt>
                <c:pt idx="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73E4-464C-9315-12519B0734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73348608"/>
        <c:axId val="402661376"/>
        <c:axId val="0"/>
      </c:bar3DChart>
      <c:catAx>
        <c:axId val="3733486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2661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0266137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73348608"/>
        <c:crosses val="autoZero"/>
        <c:crossBetween val="between"/>
      </c:valAx>
      <c:spPr>
        <a:noFill/>
        <a:ln w="25356">
          <a:noFill/>
        </a:ln>
      </c:spPr>
    </c:plotArea>
    <c:legend>
      <c:legendPos val="t"/>
      <c:layout>
        <c:manualLayout>
          <c:xMode val="edge"/>
          <c:yMode val="edge"/>
          <c:x val="3.8819875776397512E-2"/>
          <c:y val="4.2735042735042739E-3"/>
          <c:w val="0.95652173913043481"/>
          <c:h val="0.1111111111111111"/>
        </c:manualLayout>
      </c:layout>
      <c:overlay val="0"/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100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2054649418822647"/>
          <c:w val="0.89383497324775851"/>
          <c:h val="0.63637795275590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B69-4DA5-9515-E4C80403E565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B69-4DA5-9515-E4C80403E565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B69-4DA5-9515-E4C80403E5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0.49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B69-4DA5-9515-E4C80403E56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B69-4DA5-9515-E4C80403E565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B69-4DA5-9515-E4C80403E565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B69-4DA5-9515-E4C80403E56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0.51</c:v>
                </c:pt>
                <c:pt idx="2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B69-4DA5-9515-E4C80403E5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2699776"/>
        <c:axId val="402701312"/>
      </c:barChart>
      <c:catAx>
        <c:axId val="402699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2701312"/>
        <c:crosses val="autoZero"/>
        <c:auto val="1"/>
        <c:lblAlgn val="ctr"/>
        <c:lblOffset val="100"/>
        <c:noMultiLvlLbl val="0"/>
      </c:catAx>
      <c:valAx>
        <c:axId val="4027013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02699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5878171478565178"/>
          <c:y val="2.3809523809523808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1132144958748483E-2"/>
          <c:y val="0.29921259842519687"/>
          <c:w val="0.93886785504125148"/>
          <c:h val="0.60236220472440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471310690062855E-2"/>
                  <c:y val="-6.4870496045064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F6-4D8B-A7C3-BBB283A0F043}"/>
                </c:ext>
              </c:extLst>
            </c:dLbl>
            <c:dLbl>
              <c:idx val="1"/>
              <c:layout>
                <c:manualLayout>
                  <c:x val="2.7584961867388371E-2"/>
                  <c:y val="-5.93813927825174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F6-4D8B-A7C3-BBB283A0F043}"/>
                </c:ext>
              </c:extLst>
            </c:dLbl>
            <c:dLbl>
              <c:idx val="2"/>
              <c:layout>
                <c:manualLayout>
                  <c:x val="1.4064912549709666E-2"/>
                  <c:y val="-4.5701560262214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F6-4D8B-A7C3-BBB283A0F043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0.77</c:v>
                </c:pt>
                <c:pt idx="1">
                  <c:v>0.63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8F6-4D8B-A7C3-BBB283A0F04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81961958066398E-2"/>
                  <c:y val="-4.5385245134264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8F6-4D8B-A7C3-BBB283A0F043}"/>
                </c:ext>
              </c:extLst>
            </c:dLbl>
            <c:dLbl>
              <c:idx val="1"/>
              <c:layout>
                <c:manualLayout>
                  <c:x val="2.8380475726933592E-2"/>
                  <c:y val="-4.6937340522796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8F6-4D8B-A7C3-BBB283A0F043}"/>
                </c:ext>
              </c:extLst>
            </c:dLbl>
            <c:dLbl>
              <c:idx val="2"/>
              <c:layout>
                <c:manualLayout>
                  <c:x val="2.8835581688757991E-2"/>
                  <c:y val="-5.27427589132942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8F6-4D8B-A7C3-BBB283A0F043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0.23</c:v>
                </c:pt>
                <c:pt idx="1">
                  <c:v>0.37</c:v>
                </c:pt>
                <c:pt idx="2">
                  <c:v>0.64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8F6-4D8B-A7C3-BBB283A0F0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0001792"/>
        <c:axId val="410003328"/>
        <c:axId val="0"/>
      </c:bar3DChart>
      <c:catAx>
        <c:axId val="41000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003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000332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001792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2.7012111983206143E-2"/>
          <c:y val="4.553503668100177E-2"/>
          <c:w val="0.93970577969118363"/>
          <c:h val="0.10341452264034648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2054649418822647"/>
          <c:w val="0.89383497324775851"/>
          <c:h val="0.63637795275590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B6C-4EFE-8F76-C60FE4D68379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B6C-4EFE-8F76-C60FE4D68379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B6C-4EFE-8F76-C60FE4D683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0.72</c:v>
                </c:pt>
                <c:pt idx="1">
                  <c:v>0.68</c:v>
                </c:pt>
                <c:pt idx="2">
                  <c:v>0.57999999999999996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B6C-4EFE-8F76-C60FE4D6837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B6C-4EFE-8F76-C60FE4D68379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B6C-4EFE-8F76-C60FE4D68379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B6C-4EFE-8F76-C60FE4D683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0.32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B6C-4EFE-8F76-C60FE4D683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058112"/>
        <c:axId val="410064000"/>
      </c:barChart>
      <c:catAx>
        <c:axId val="4100581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064000"/>
        <c:crosses val="autoZero"/>
        <c:auto val="1"/>
        <c:lblAlgn val="ctr"/>
        <c:lblOffset val="100"/>
        <c:noMultiLvlLbl val="0"/>
      </c:catAx>
      <c:valAx>
        <c:axId val="4100640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05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30670160836983207"/>
          <c:y val="2.3809711286089243E-2"/>
          <c:w val="0.59519389814331758"/>
          <c:h val="0.149708223972003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1129218300978429E-2"/>
          <c:y val="0.25875254715346263"/>
          <c:w val="0.9503105590062112"/>
          <c:h val="0.60236220472440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473620173662088E-2"/>
                  <c:y val="-6.40695179287292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25-4F90-9CA0-DED044C45712}"/>
                </c:ext>
              </c:extLst>
            </c:dLbl>
            <c:dLbl>
              <c:idx val="1"/>
              <c:layout>
                <c:manualLayout>
                  <c:x val="2.7585476857342167E-2"/>
                  <c:y val="-5.92704101791868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725-4F90-9CA0-DED044C45712}"/>
                </c:ext>
              </c:extLst>
            </c:dLbl>
            <c:dLbl>
              <c:idx val="2"/>
              <c:layout>
                <c:manualLayout>
                  <c:x val="1.4063793168351461E-2"/>
                  <c:y val="-5.08215283938625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725-4F90-9CA0-DED044C45712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0.68</c:v>
                </c:pt>
                <c:pt idx="1">
                  <c:v>0.65</c:v>
                </c:pt>
                <c:pt idx="2">
                  <c:v>0.63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25-4F90-9CA0-DED044C4571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821370606935345E-2"/>
                  <c:y val="-4.58495069527279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725-4F90-9CA0-DED044C45712}"/>
                </c:ext>
              </c:extLst>
            </c:dLbl>
            <c:dLbl>
              <c:idx val="1"/>
              <c:layout>
                <c:manualLayout>
                  <c:x val="2.8380432259559548E-2"/>
                  <c:y val="-4.67120051890794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725-4F90-9CA0-DED044C45712}"/>
                </c:ext>
              </c:extLst>
            </c:dLbl>
            <c:dLbl>
              <c:idx val="2"/>
              <c:layout>
                <c:manualLayout>
                  <c:x val="2.8833903850071944E-2"/>
                  <c:y val="-4.72864728655473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725-4F90-9CA0-DED044C45712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0.32</c:v>
                </c:pt>
                <c:pt idx="1">
                  <c:v>0.35</c:v>
                </c:pt>
                <c:pt idx="2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725-4F90-9CA0-DED044C457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09848064"/>
        <c:axId val="410087424"/>
        <c:axId val="0"/>
      </c:bar3DChart>
      <c:catAx>
        <c:axId val="409848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087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008742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9848064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3.7930739084660679E-2"/>
          <c:y val="0"/>
          <c:w val="0.92939183325530417"/>
          <c:h val="0.10877200459430145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846-470A-B576-FA3207583109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46-470A-B576-FA3207583109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846-470A-B576-FA32075831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0.26</c:v>
                </c:pt>
                <c:pt idx="1">
                  <c:v>0.31</c:v>
                </c:pt>
                <c:pt idx="2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46-470A-B576-FA32075831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846-470A-B576-FA3207583109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46-470A-B576-FA3207583109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846-470A-B576-FA32075831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0.69</c:v>
                </c:pt>
                <c:pt idx="2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846-470A-B576-FA32075831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220032"/>
        <c:axId val="410221568"/>
      </c:barChart>
      <c:catAx>
        <c:axId val="410220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221568"/>
        <c:crosses val="autoZero"/>
        <c:auto val="1"/>
        <c:lblAlgn val="ctr"/>
        <c:lblOffset val="100"/>
        <c:noMultiLvlLbl val="0"/>
      </c:catAx>
      <c:valAx>
        <c:axId val="4102215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2200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4301388366515819"/>
          <c:y val="2.3809333155389471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0559006211180127E-2"/>
          <c:y val="0.2053158848101734"/>
          <c:w val="0.93944099378881984"/>
          <c:h val="0.684011681638386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1679643247441045E-2"/>
                  <c:y val="-5.51762719800869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698-4655-85E0-15B6E30D21A7}"/>
                </c:ext>
              </c:extLst>
            </c:dLbl>
            <c:dLbl>
              <c:idx val="1"/>
              <c:layout>
                <c:manualLayout>
                  <c:x val="8.77134130475676E-3"/>
                  <c:y val="-5.51319113279854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698-4655-85E0-15B6E30D21A7}"/>
                </c:ext>
              </c:extLst>
            </c:dLbl>
            <c:dLbl>
              <c:idx val="2"/>
              <c:layout>
                <c:manualLayout>
                  <c:x val="1.3185092822411128E-2"/>
                  <c:y val="-5.0310070735112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698-4655-85E0-15B6E30D21A7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0.18</c:v>
                </c:pt>
                <c:pt idx="1">
                  <c:v>0.41</c:v>
                </c:pt>
                <c:pt idx="2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698-4655-85E0-15B6E30D21A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3747010137040638E-2"/>
                  <c:y val="-5.00884582168537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698-4655-85E0-15B6E30D21A7}"/>
                </c:ext>
              </c:extLst>
            </c:dLbl>
            <c:dLbl>
              <c:idx val="1"/>
              <c:layout>
                <c:manualLayout>
                  <c:x val="2.5867438516693524E-2"/>
                  <c:y val="-5.01332298958607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698-4655-85E0-15B6E30D21A7}"/>
                </c:ext>
              </c:extLst>
            </c:dLbl>
            <c:dLbl>
              <c:idx val="2"/>
              <c:layout>
                <c:manualLayout>
                  <c:x val="2.6435071865290705E-2"/>
                  <c:y val="-4.7081222939753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698-4655-85E0-15B6E30D21A7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0.82</c:v>
                </c:pt>
                <c:pt idx="1">
                  <c:v>0.59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698-4655-85E0-15B6E30D21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0485120"/>
        <c:axId val="410486656"/>
        <c:axId val="0"/>
      </c:bar3DChart>
      <c:catAx>
        <c:axId val="410485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4866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048665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485120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3.3862170732191568E-2"/>
          <c:y val="0"/>
          <c:w val="0.92130460150341265"/>
          <c:h val="0.11984048039128592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863-4EB9-A06A-18E9E9AA633F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863-4EB9-A06A-18E9E9AA633F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863-4EB9-A06A-18E9E9AA63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0.43</c:v>
                </c:pt>
                <c:pt idx="2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863-4EB9-A06A-18E9E9AA63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863-4EB9-A06A-18E9E9AA633F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863-4EB9-A06A-18E9E9AA633F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863-4EB9-A06A-18E9E9AA633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0.64</c:v>
                </c:pt>
                <c:pt idx="1">
                  <c:v>0.56999999999999995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863-4EB9-A06A-18E9E9AA63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381696"/>
        <c:axId val="410514560"/>
      </c:barChart>
      <c:catAx>
        <c:axId val="41038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514560"/>
        <c:crosses val="autoZero"/>
        <c:auto val="1"/>
        <c:lblAlgn val="ctr"/>
        <c:lblOffset val="100"/>
        <c:noMultiLvlLbl val="0"/>
      </c:catAx>
      <c:valAx>
        <c:axId val="4105145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38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832996491454995"/>
          <c:y val="3.4635014330921768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689440993788817E-2"/>
          <c:y val="0.20464995067105973"/>
          <c:w val="0.9503105590062112"/>
          <c:h val="0.675931466013556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473620173662088E-2"/>
                  <c:y val="-6.12243057228745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1F7-4004-A580-94E10FF19021}"/>
                </c:ext>
              </c:extLst>
            </c:dLbl>
            <c:dLbl>
              <c:idx val="1"/>
              <c:layout>
                <c:manualLayout>
                  <c:x val="2.7585476857342167E-2"/>
                  <c:y val="-5.88391014637222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1F7-4004-A580-94E10FF19021}"/>
                </c:ext>
              </c:extLst>
            </c:dLbl>
            <c:dLbl>
              <c:idx val="2"/>
              <c:layout>
                <c:manualLayout>
                  <c:x val="1.4063793168351461E-2"/>
                  <c:y val="-5.4298906293454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1F7-4004-A580-94E10FF19021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0.39</c:v>
                </c:pt>
                <c:pt idx="1">
                  <c:v>0.53</c:v>
                </c:pt>
                <c:pt idx="2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1F7-4004-A580-94E10FF1902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821370606935345E-2"/>
                  <c:y val="-4.90399097917872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1F7-4004-A580-94E10FF19021}"/>
                </c:ext>
              </c:extLst>
            </c:dLbl>
            <c:dLbl>
              <c:idx val="1"/>
              <c:layout>
                <c:manualLayout>
                  <c:x val="2.8380432259559548E-2"/>
                  <c:y val="-4.74877078160988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1F7-4004-A580-94E10FF19021}"/>
                </c:ext>
              </c:extLst>
            </c:dLbl>
            <c:dLbl>
              <c:idx val="2"/>
              <c:layout>
                <c:manualLayout>
                  <c:x val="2.8833903850071944E-2"/>
                  <c:y val="-4.4153887238335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1F7-4004-A580-94E10FF19021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0.61</c:v>
                </c:pt>
                <c:pt idx="1">
                  <c:v>0.47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1F7-4004-A580-94E10FF190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0438272"/>
        <c:axId val="410517888"/>
        <c:axId val="0"/>
      </c:bar3DChart>
      <c:catAx>
        <c:axId val="4104382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517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051788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438272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4.6062908412488689E-2"/>
          <c:y val="0"/>
          <c:w val="0.91723672825530733"/>
          <c:h val="0.109749047326531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0B3-42E8-AD3D-7263D2DD31AB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0B3-42E8-AD3D-7263D2DD31AB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0B3-42E8-AD3D-7263D2DD31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0.44</c:v>
                </c:pt>
                <c:pt idx="2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0B3-42E8-AD3D-7263D2DD31A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0B3-42E8-AD3D-7263D2DD31AB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0B3-42E8-AD3D-7263D2DD31AB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00B3-42E8-AD3D-7263D2DD31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0.47</c:v>
                </c:pt>
                <c:pt idx="1">
                  <c:v>0.56000000000000005</c:v>
                </c:pt>
                <c:pt idx="2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0B3-42E8-AD3D-7263D2DD31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3423488"/>
        <c:axId val="413425024"/>
      </c:barChart>
      <c:catAx>
        <c:axId val="413423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3425024"/>
        <c:crosses val="autoZero"/>
        <c:auto val="1"/>
        <c:lblAlgn val="ctr"/>
        <c:lblOffset val="100"/>
        <c:noMultiLvlLbl val="0"/>
      </c:catAx>
      <c:valAx>
        <c:axId val="41342502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3423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039794717493903"/>
          <c:y val="2.3809581054276611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689440993788817E-2"/>
          <c:y val="0.18554687897285893"/>
          <c:w val="0.9503105590062112"/>
          <c:h val="0.7160281275871258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473620173662088E-2"/>
                  <c:y val="-6.08509334138344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B11-4E6E-A35A-E08AA716E92A}"/>
                </c:ext>
              </c:extLst>
            </c:dLbl>
            <c:dLbl>
              <c:idx val="1"/>
              <c:layout>
                <c:manualLayout>
                  <c:x val="2.7585476857342167E-2"/>
                  <c:y val="-5.53617235641303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B11-4E6E-A35A-E08AA716E92A}"/>
                </c:ext>
              </c:extLst>
            </c:dLbl>
            <c:dLbl>
              <c:idx val="2"/>
              <c:layout>
                <c:manualLayout>
                  <c:x val="1.4063793168351461E-2"/>
                  <c:y val="-4.5159803213391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B11-4E6E-A35A-E08AA716E92A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0.61</c:v>
                </c:pt>
                <c:pt idx="1">
                  <c:v>0.47</c:v>
                </c:pt>
                <c:pt idx="2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B11-4E6E-A35A-E08AA716E92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4821370606935345E-2"/>
                  <c:y val="-4.941328210082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B11-4E6E-A35A-E08AA716E92A}"/>
                </c:ext>
              </c:extLst>
            </c:dLbl>
            <c:dLbl>
              <c:idx val="1"/>
              <c:layout>
                <c:manualLayout>
                  <c:x val="2.8380432259559548E-2"/>
                  <c:y val="-5.09650857156907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B11-4E6E-A35A-E08AA716E92A}"/>
                </c:ext>
              </c:extLst>
            </c:dLbl>
            <c:dLbl>
              <c:idx val="2"/>
              <c:layout>
                <c:manualLayout>
                  <c:x val="2.8833903850071944E-2"/>
                  <c:y val="-5.32929903183985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B11-4E6E-A35A-E08AA716E92A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0.39</c:v>
                </c:pt>
                <c:pt idx="1">
                  <c:v>0.53</c:v>
                </c:pt>
                <c:pt idx="2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B11-4E6E-A35A-E08AA716E9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3618944"/>
        <c:axId val="413620480"/>
        <c:axId val="0"/>
      </c:bar3DChart>
      <c:catAx>
        <c:axId val="413618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36204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3620480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3618944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4.1998077343070012E-2"/>
          <c:y val="0"/>
          <c:w val="0.9172438142741054"/>
          <c:h val="0.12489966286723388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316-4460-AF93-CA73883384CA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16-4460-AF93-CA73883384CA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316-4460-AF93-CA73883384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0.62</c:v>
                </c:pt>
                <c:pt idx="1">
                  <c:v>0.72</c:v>
                </c:pt>
                <c:pt idx="2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316-4460-AF93-CA73883384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316-4460-AF93-CA73883384CA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16-4460-AF93-CA73883384CA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316-4460-AF93-CA73883384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0.28000000000000003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A316-4460-AF93-CA73883384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357760"/>
        <c:axId val="410359296"/>
      </c:barChart>
      <c:catAx>
        <c:axId val="4103577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359296"/>
        <c:crosses val="autoZero"/>
        <c:auto val="1"/>
        <c:lblAlgn val="ctr"/>
        <c:lblOffset val="100"/>
        <c:noMultiLvlLbl val="0"/>
      </c:catAx>
      <c:valAx>
        <c:axId val="41035929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0357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425168541143447"/>
          <c:y val="2.3809554669863797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0559006211180127E-2"/>
          <c:y val="0.29921259842519687"/>
          <c:w val="0.93944099378881984"/>
          <c:h val="0.60236220472440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813801280496458E-2"/>
                  <c:y val="-5.93785935022957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B81-4495-AFB1-A3E32854BF79}"/>
                </c:ext>
              </c:extLst>
            </c:dLbl>
            <c:dLbl>
              <c:idx val="1"/>
              <c:layout>
                <c:manualLayout>
                  <c:x val="2.5039979836929009E-2"/>
                  <c:y val="-5.72992558158868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B81-4495-AFB1-A3E32854BF79}"/>
                </c:ext>
              </c:extLst>
            </c:dLbl>
            <c:dLbl>
              <c:idx val="2"/>
              <c:layout>
                <c:manualLayout>
                  <c:x val="1.3185413051746569E-2"/>
                  <c:y val="-5.12829102554622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B81-4495-AFB1-A3E32854BF79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0.71</c:v>
                </c:pt>
                <c:pt idx="2">
                  <c:v>0.84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B81-4495-AFB1-A3E32854BF7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374717025170836E-2"/>
                  <c:y val="-4.5886746875741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B81-4495-AFB1-A3E32854BF79}"/>
                </c:ext>
              </c:extLst>
            </c:dLbl>
            <c:dLbl>
              <c:idx val="1"/>
              <c:layout>
                <c:manualLayout>
                  <c:x val="2.5867598631361247E-2"/>
                  <c:y val="-4.40290766881341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B81-4495-AFB1-A3E32854BF79}"/>
                </c:ext>
              </c:extLst>
            </c:dLbl>
            <c:dLbl>
              <c:idx val="2"/>
              <c:layout>
                <c:manualLayout>
                  <c:x val="2.6435392094626142E-2"/>
                  <c:y val="-4.61080160135594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B81-4495-AFB1-A3E32854BF79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0.42</c:v>
                </c:pt>
                <c:pt idx="1">
                  <c:v>0.28999999999999998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B81-4495-AFB1-A3E32854BF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3923968"/>
        <c:axId val="413688192"/>
        <c:axId val="0"/>
      </c:bar3DChart>
      <c:catAx>
        <c:axId val="413923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3688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368819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3923968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4.6062901037142605E-2"/>
          <c:y val="0"/>
          <c:w val="0.91927099803459278"/>
          <c:h val="0.12995884534318186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631-4616-AB74-5F40A3C36008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631-4616-AB74-5F40A3C36008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631-4616-AB74-5F40A3C360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0.61</c:v>
                </c:pt>
                <c:pt idx="1">
                  <c:v>0.49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31-4616-AB74-5F40A3C3600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631-4616-AB74-5F40A3C36008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631-4616-AB74-5F40A3C36008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631-4616-AB74-5F40A3C360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0.51</c:v>
                </c:pt>
                <c:pt idx="2">
                  <c:v>0.78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631-4616-AB74-5F40A3C360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3886336"/>
        <c:axId val="413887872"/>
      </c:barChart>
      <c:catAx>
        <c:axId val="4138863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3887872"/>
        <c:crosses val="autoZero"/>
        <c:auto val="1"/>
        <c:lblAlgn val="ctr"/>
        <c:lblOffset val="100"/>
        <c:noMultiLvlLbl val="0"/>
      </c:catAx>
      <c:valAx>
        <c:axId val="41388787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138863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19984947210140827"/>
          <c:y val="2.3809750093851424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9689440993788817E-2"/>
          <c:y val="0.29921259842519687"/>
          <c:w val="0.9503105590062112"/>
          <c:h val="0.60236220472440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2473299944326647E-2"/>
                  <c:y val="-6.23454512297908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2E8-4FED-9F8C-D7F1A74F6432}"/>
                </c:ext>
              </c:extLst>
            </c:dLbl>
            <c:dLbl>
              <c:idx val="1"/>
              <c:layout>
                <c:manualLayout>
                  <c:x val="1.5384233554435588E-2"/>
                  <c:y val="-5.1113597168121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E8-4FED-9F8C-D7F1A74F6432}"/>
                </c:ext>
              </c:extLst>
            </c:dLbl>
            <c:dLbl>
              <c:idx val="2"/>
              <c:layout>
                <c:manualLayout>
                  <c:x val="7.9633640101037188E-3"/>
                  <c:y val="-4.55619509239625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2E8-4FED-9F8C-D7F1A74F6432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0.62</c:v>
                </c:pt>
                <c:pt idx="1">
                  <c:v>0.44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2E8-4FED-9F8C-D7F1A74F643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8720542494465735E-2"/>
                  <c:y val="-4.75737488282005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2E8-4FED-9F8C-D7F1A74F6432}"/>
                </c:ext>
              </c:extLst>
            </c:dLbl>
            <c:dLbl>
              <c:idx val="1"/>
              <c:layout>
                <c:manualLayout>
                  <c:x val="1.8212794575055341E-2"/>
                  <c:y val="-5.27470797443866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E8-4FED-9F8C-D7F1A74F6432}"/>
                </c:ext>
              </c:extLst>
            </c:dLbl>
            <c:dLbl>
              <c:idx val="2"/>
              <c:layout>
                <c:manualLayout>
                  <c:x val="1.6632867510778235E-2"/>
                  <c:y val="-5.2545756833410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2E8-4FED-9F8C-D7F1A74F6432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0.38</c:v>
                </c:pt>
                <c:pt idx="1">
                  <c:v>0.56000000000000005</c:v>
                </c:pt>
                <c:pt idx="2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2E8-4FED-9F8C-D7F1A74F64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18173696"/>
        <c:axId val="418175232"/>
        <c:axId val="0"/>
      </c:bar3DChart>
      <c:catAx>
        <c:axId val="418173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81752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817523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8173696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3.996253317375241E-2"/>
          <c:y val="0"/>
          <c:w val="0.92537008498084627"/>
          <c:h val="0.14513645058770194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670-40DF-8AB5-02D2B0C03148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70-40DF-8AB5-02D2B0C03148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670-40DF-8AB5-02D2B0C031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0.59</c:v>
                </c:pt>
                <c:pt idx="1">
                  <c:v>0.69</c:v>
                </c:pt>
                <c:pt idx="2">
                  <c:v>0.92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670-40DF-8AB5-02D2B0C0314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670-40DF-8AB5-02D2B0C03148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670-40DF-8AB5-02D2B0C03148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670-40DF-8AB5-02D2B0C0314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0.41</c:v>
                </c:pt>
                <c:pt idx="1">
                  <c:v>0.31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670-40DF-8AB5-02D2B0C031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4529920"/>
        <c:axId val="424531456"/>
      </c:barChart>
      <c:catAx>
        <c:axId val="4245299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4531456"/>
        <c:crosses val="autoZero"/>
        <c:auto val="1"/>
        <c:lblAlgn val="ctr"/>
        <c:lblOffset val="100"/>
        <c:noMultiLvlLbl val="0"/>
      </c:catAx>
      <c:valAx>
        <c:axId val="424531456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45299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1425168541143447"/>
          <c:y val="3.4783491569726627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7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0559006211180127E-2"/>
          <c:y val="0.29921259842519687"/>
          <c:w val="0.93944099378881984"/>
          <c:h val="0.6023622047244094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813801280496458E-2"/>
                  <c:y val="-5.9909316639952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32F-4EA7-961E-2AA0BB2D66EA}"/>
                </c:ext>
              </c:extLst>
            </c:dLbl>
            <c:dLbl>
              <c:idx val="1"/>
              <c:layout>
                <c:manualLayout>
                  <c:x val="2.503981972226129E-2"/>
                  <c:y val="-5.729908556523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32F-4EA7-961E-2AA0BB2D66EA}"/>
                </c:ext>
              </c:extLst>
            </c:dLbl>
            <c:dLbl>
              <c:idx val="2"/>
              <c:layout>
                <c:manualLayout>
                  <c:x val="1.3185092822411128E-2"/>
                  <c:y val="-4.9911617377602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32F-4EA7-961E-2AA0BB2D66EA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0.49</c:v>
                </c:pt>
                <c:pt idx="1">
                  <c:v>0.71</c:v>
                </c:pt>
                <c:pt idx="2">
                  <c:v>0.85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32F-4EA7-961E-2AA0BB2D66E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7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3747010137040638E-2"/>
                  <c:y val="-4.92926022961348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32F-4EA7-961E-2AA0BB2D66EA}"/>
                </c:ext>
              </c:extLst>
            </c:dLbl>
            <c:dLbl>
              <c:idx val="1"/>
              <c:layout>
                <c:manualLayout>
                  <c:x val="2.5867438516693524E-2"/>
                  <c:y val="-4.40288176228204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532F-4EA7-961E-2AA0BB2D66EA}"/>
                </c:ext>
              </c:extLst>
            </c:dLbl>
            <c:dLbl>
              <c:idx val="2"/>
              <c:layout>
                <c:manualLayout>
                  <c:x val="2.6435071865290705E-2"/>
                  <c:y val="-4.35426684232476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32F-4EA7-961E-2AA0BB2D66EA}"/>
                </c:ext>
              </c:extLst>
            </c:dLbl>
            <c:spPr>
              <a:noFill/>
              <a:ln w="25355">
                <a:noFill/>
              </a:ln>
            </c:spPr>
            <c:txPr>
              <a:bodyPr/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0.51</c:v>
                </c:pt>
                <c:pt idx="1">
                  <c:v>0.28999999999999998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532F-4EA7-961E-2AA0BB2D66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24417920"/>
        <c:axId val="424436096"/>
        <c:axId val="0"/>
      </c:bar3DChart>
      <c:catAx>
        <c:axId val="424417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3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44360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443609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8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4417920"/>
        <c:crosses val="autoZero"/>
        <c:crossBetween val="between"/>
      </c:valAx>
      <c:spPr>
        <a:noFill/>
        <a:ln w="25355">
          <a:noFill/>
        </a:ln>
      </c:spPr>
    </c:plotArea>
    <c:legend>
      <c:legendPos val="t"/>
      <c:layout>
        <c:manualLayout>
          <c:xMode val="edge"/>
          <c:yMode val="edge"/>
          <c:x val="3.7929083292290597E-2"/>
          <c:y val="0"/>
          <c:w val="0.92736447296264124"/>
          <c:h val="0.10972211543938998"/>
        </c:manualLayout>
      </c:layout>
      <c:overlay val="0"/>
      <c:spPr>
        <a:noFill/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566156695744312E-2"/>
          <c:y val="0.26355721663824278"/>
          <c:w val="0.89383497324775851"/>
          <c:h val="0.593367441972979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2.5793494563179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896-4DAE-8D94-19DE366FC3AB}"/>
                </c:ext>
              </c:extLst>
            </c:dLbl>
            <c:dLbl>
              <c:idx val="1"/>
              <c:layout>
                <c:manualLayout>
                  <c:x val="-7.5328696651458818E-17"/>
                  <c:y val="-1.58731721034871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896-4DAE-8D94-19DE366FC3AB}"/>
                </c:ext>
              </c:extLst>
            </c:dLbl>
            <c:dLbl>
              <c:idx val="2"/>
              <c:layout>
                <c:manualLayout>
                  <c:x val="-1.5052432775642609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896-4DAE-8D94-19DE366FC3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0.33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896-4DAE-8D94-19DE366FC3A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7.8117353974820948E-4"/>
                  <c:y val="-7.93635170603674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896-4DAE-8D94-19DE366FC3AB}"/>
                </c:ext>
              </c:extLst>
            </c:dLbl>
            <c:dLbl>
              <c:idx val="1"/>
              <c:layout>
                <c:manualLayout>
                  <c:x val="-9.4625691049019488E-3"/>
                  <c:y val="-3.9684101987252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896-4DAE-8D94-19DE366FC3AB}"/>
                </c:ext>
              </c:extLst>
            </c:dLbl>
            <c:dLbl>
              <c:idx val="2"/>
              <c:layout>
                <c:manualLayout>
                  <c:x val="-4.572510100336222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896-4DAE-8D94-19DE366FC3A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</c:v>
                </c:pt>
                <c:pt idx="1">
                  <c:v>0.67</c:v>
                </c:pt>
                <c:pt idx="2">
                  <c:v>0.86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896-4DAE-8D94-19DE366FC3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4556416"/>
        <c:axId val="424557952"/>
      </c:barChart>
      <c:catAx>
        <c:axId val="424556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4557952"/>
        <c:crosses val="autoZero"/>
        <c:auto val="1"/>
        <c:lblAlgn val="ctr"/>
        <c:lblOffset val="100"/>
        <c:noMultiLvlLbl val="0"/>
      </c:catAx>
      <c:valAx>
        <c:axId val="424557952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24556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0.22657834180588751"/>
          <c:y val="4.0903604998093188E-2"/>
          <c:w val="0.72873268445610961"/>
          <c:h val="0.1830413385826771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  <c:userShapes r:id="rId3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5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0314465408805034E-2"/>
          <c:y val="0.31645569620253167"/>
          <c:w val="0.94968553459119498"/>
          <c:h val="0.5738396624472573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В полной мере / Скорее соответствует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180117400901948E-2"/>
                  <c:y val="-6.2561844781809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A62-4321-9D8F-6A4F435DFC6F}"/>
                </c:ext>
              </c:extLst>
            </c:dLbl>
            <c:dLbl>
              <c:idx val="1"/>
              <c:layout>
                <c:manualLayout>
                  <c:x val="1.3299490657459567E-2"/>
                  <c:y val="-5.3175549086140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A62-4321-9D8F-6A4F435DFC6F}"/>
                </c:ext>
              </c:extLst>
            </c:dLbl>
            <c:dLbl>
              <c:idx val="2"/>
              <c:layout>
                <c:manualLayout>
                  <c:x val="1.4201115316675192E-2"/>
                  <c:y val="-4.35187537041741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A62-4321-9D8F-6A4F435DFC6F}"/>
                </c:ext>
              </c:extLst>
            </c:dLbl>
            <c:spPr>
              <a:noFill/>
              <a:ln w="25329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0.41</c:v>
                </c:pt>
                <c:pt idx="2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A62-4321-9D8F-6A4F435DFC6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Скорее не соответствует / Не соответствует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058150007579707E-2"/>
                  <c:y val="-4.92270352062071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A62-4321-9D8F-6A4F435DFC6F}"/>
                </c:ext>
              </c:extLst>
            </c:dLbl>
            <c:dLbl>
              <c:idx val="1"/>
              <c:layout>
                <c:manualLayout>
                  <c:x val="2.2841536345071998E-2"/>
                  <c:y val="-5.017400120270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A62-4321-9D8F-6A4F435DFC6F}"/>
                </c:ext>
              </c:extLst>
            </c:dLbl>
            <c:dLbl>
              <c:idx val="2"/>
              <c:layout>
                <c:manualLayout>
                  <c:x val="2.1908133510491104E-2"/>
                  <c:y val="-5.13914668854978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A62-4321-9D8F-6A4F435DFC6F}"/>
                </c:ext>
              </c:extLst>
            </c:dLbl>
            <c:spPr>
              <a:noFill/>
              <a:ln w="25329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18-29 лет</c:v>
                </c:pt>
                <c:pt idx="1">
                  <c:v>30-49 лет</c:v>
                </c:pt>
                <c:pt idx="2">
                  <c:v>50 лет и старше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0.45</c:v>
                </c:pt>
                <c:pt idx="1">
                  <c:v>0.59</c:v>
                </c:pt>
                <c:pt idx="2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A62-4321-9D8F-6A4F435DFC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428200320"/>
        <c:axId val="428201856"/>
        <c:axId val="0"/>
      </c:bar3DChart>
      <c:catAx>
        <c:axId val="428200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8201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820185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8200320"/>
        <c:crosses val="autoZero"/>
        <c:crossBetween val="between"/>
      </c:valAx>
      <c:spPr>
        <a:noFill/>
        <a:ln w="25329">
          <a:noFill/>
        </a:ln>
      </c:spPr>
    </c:plotArea>
    <c:legend>
      <c:legendPos val="t"/>
      <c:layout>
        <c:manualLayout>
          <c:xMode val="edge"/>
          <c:yMode val="edge"/>
          <c:x val="4.2000209152276632E-2"/>
          <c:y val="1.2658227848101266E-2"/>
          <c:w val="0.93016781922236902"/>
          <c:h val="0.1111578023214434"/>
        </c:manualLayout>
      </c:layout>
      <c:overlay val="0"/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  <c:userShapes r:id="rId2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3194444444444445"/>
          <c:y val="0.19945958194074662"/>
          <c:w val="0.75231481481481488"/>
          <c:h val="0.724412166126293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2928-42CC-BB97-2DDB9985D0E4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2928-42CC-BB97-2DDB9985D0E4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2928-42CC-BB97-2DDB9985D0E4}"/>
              </c:ext>
            </c:extLst>
          </c:dPt>
          <c:dLbls>
            <c:dLbl>
              <c:idx val="0"/>
              <c:layout>
                <c:manualLayout>
                  <c:x val="3.7856882473024205E-2"/>
                  <c:y val="3.114404817044928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Кинотеатр "Спартак"; </a:t>
                    </a:r>
                  </a:p>
                  <a:p>
                    <a:r>
                      <a:rPr lang="ru-RU" b="1"/>
                      <a:t>50%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2928-42CC-BB97-2DDB9985D0E4}"/>
                </c:ext>
              </c:extLst>
            </c:dLbl>
            <c:dLbl>
              <c:idx val="1"/>
              <c:layout>
                <c:manualLayout>
                  <c:x val="-2.4679935841353164E-2"/>
                  <c:y val="5.559536822603056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Кинотеатр "Пролетарий"; </a:t>
                    </a:r>
                    <a:r>
                      <a:rPr lang="ru-RU" b="1"/>
                      <a:t>31%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2928-42CC-BB97-2DDB9985D0E4}"/>
                </c:ext>
              </c:extLst>
            </c:dLbl>
            <c:dLbl>
              <c:idx val="2"/>
              <c:layout>
                <c:manualLayout>
                  <c:x val="8.2983559346748323E-2"/>
                  <c:y val="-8.864054346147907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то, ни другое / Затрудняюсь ответить; </a:t>
                    </a:r>
                  </a:p>
                  <a:p>
                    <a:r>
                      <a:rPr lang="ru-RU" b="1"/>
                      <a:t>19%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2928-42CC-BB97-2DDB9985D0E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Кинотеатр "Спартак"</c:v>
                </c:pt>
                <c:pt idx="1">
                  <c:v>Кинотеатр "Пролетарий"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</c:v>
                </c:pt>
                <c:pt idx="1">
                  <c:v>0.31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928-42CC-BB97-2DDB9985D0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7461670739433431E-2"/>
          <c:y val="6.9268715147980234E-2"/>
          <c:w val="0.8879469635261108"/>
          <c:h val="0.85460307360569832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DD69-402F-98A9-FEFC8DC45340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DD69-402F-98A9-FEFC8DC45340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DD69-402F-98A9-FEFC8DC45340}"/>
              </c:ext>
            </c:extLst>
          </c:dPt>
          <c:dLbls>
            <c:dLbl>
              <c:idx val="0"/>
              <c:layout>
                <c:manualLayout>
                  <c:x val="4.1149244275500048E-2"/>
                  <c:y val="0.1883263076963864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"Русский Аппетит"; </a:t>
                    </a:r>
                  </a:p>
                  <a:p>
                    <a:r>
                      <a:rPr lang="ru-RU" b="1"/>
                      <a:t>45%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D69-402F-98A9-FEFC8DC45340}"/>
                </c:ext>
              </c:extLst>
            </c:dLbl>
            <c:dLbl>
              <c:idx val="1"/>
              <c:layout>
                <c:manualLayout>
                  <c:x val="-8.3752375780613633E-2"/>
                  <c:y val="-4.0245676361161928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"Робин Сдобин"; </a:t>
                    </a:r>
                    <a:r>
                      <a:rPr lang="ru-RU" b="1"/>
                      <a:t>17%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D69-402F-98A9-FEFC8DC45340}"/>
                </c:ext>
              </c:extLst>
            </c:dLbl>
            <c:dLbl>
              <c:idx val="2"/>
              <c:layout>
                <c:manualLayout>
                  <c:x val="-6.8331975744411258E-2"/>
                  <c:y val="-1.624892847989960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то, ни другое / Затрудняюсь ответить; </a:t>
                    </a:r>
                  </a:p>
                  <a:p>
                    <a:r>
                      <a:rPr lang="ru-RU" b="1"/>
                      <a:t>38%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D69-402F-98A9-FEFC8DC45340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"Русский Аппетит"</c:v>
                </c:pt>
                <c:pt idx="1">
                  <c:v>"Робин Сдобин"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0.45</c:v>
                </c:pt>
                <c:pt idx="1">
                  <c:v>0.17</c:v>
                </c:pt>
                <c:pt idx="2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D69-402F-98A9-FEFC8DC453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100265768665708E-2"/>
          <c:y val="5.0795357897336017E-2"/>
          <c:w val="0.89493537364433218"/>
          <c:h val="0.742638704815363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explosion val="6"/>
            <c:extLst>
              <c:ext xmlns:c16="http://schemas.microsoft.com/office/drawing/2014/chart" uri="{C3380CC4-5D6E-409C-BE32-E72D297353CC}">
                <c16:uniqueId val="{00000000-49E9-4564-B707-8F25BA54C9B7}"/>
              </c:ext>
            </c:extLst>
          </c:dPt>
          <c:dPt>
            <c:idx val="1"/>
            <c:invertIfNegative val="0"/>
            <c:bubble3D val="0"/>
            <c:explosion val="7"/>
            <c:extLst>
              <c:ext xmlns:c16="http://schemas.microsoft.com/office/drawing/2014/chart" uri="{C3380CC4-5D6E-409C-BE32-E72D297353CC}">
                <c16:uniqueId val="{00000001-49E9-4564-B707-8F25BA54C9B7}"/>
              </c:ext>
            </c:extLst>
          </c:dPt>
          <c:dPt>
            <c:idx val="2"/>
            <c:invertIfNegative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2-49E9-4564-B707-8F25BA54C9B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"Русский Аппетит"</c:v>
                </c:pt>
                <c:pt idx="1">
                  <c:v>"Робин Сдобин"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0.22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E9-4564-B707-8F25BA54C9B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"Русский Аппетит"</c:v>
                </c:pt>
                <c:pt idx="1">
                  <c:v>"Робин Сдобин"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0.45</c:v>
                </c:pt>
                <c:pt idx="1">
                  <c:v>0.17</c:v>
                </c:pt>
                <c:pt idx="2">
                  <c:v>0.38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9E9-4564-B707-8F25BA54C9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8224512"/>
        <c:axId val="428226048"/>
      </c:barChart>
      <c:catAx>
        <c:axId val="428224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8226048"/>
        <c:crosses val="autoZero"/>
        <c:auto val="1"/>
        <c:lblAlgn val="ctr"/>
        <c:lblOffset val="100"/>
        <c:noMultiLvlLbl val="0"/>
      </c:catAx>
      <c:valAx>
        <c:axId val="428226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8224512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5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3045770206211577E-2"/>
          <c:y val="0.11894574603236022"/>
          <c:w val="0.84495881522398231"/>
          <c:h val="0.81811449244520107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A3D1-44F2-9C8C-15F4F6ED6094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A3D1-44F2-9C8C-15F4F6ED6094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A3D1-44F2-9C8C-15F4F6ED6094}"/>
              </c:ext>
            </c:extLst>
          </c:dPt>
          <c:dLbls>
            <c:dLbl>
              <c:idx val="0"/>
              <c:layout>
                <c:manualLayout>
                  <c:x val="-0.11893451034883618"/>
                  <c:y val="-2.8985507246376812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Фестиваль "Рамонский родник"; </a:t>
                    </a:r>
                  </a:p>
                  <a:p>
                    <a:r>
                      <a:rPr lang="ru-RU" b="1"/>
                      <a:t>29%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3D1-44F2-9C8C-15F4F6ED6094}"/>
                </c:ext>
              </c:extLst>
            </c:dLbl>
            <c:dLbl>
              <c:idx val="1"/>
              <c:layout>
                <c:manualLayout>
                  <c:x val="-8.0341661444568557E-2"/>
                  <c:y val="-7.27505800905321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Фестиваль "Парус надежды"; </a:t>
                    </a:r>
                  </a:p>
                  <a:p>
                    <a:r>
                      <a:rPr lang="ru-RU" b="1"/>
                      <a:t>28%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3D1-44F2-9C8C-15F4F6ED6094}"/>
                </c:ext>
              </c:extLst>
            </c:dLbl>
            <c:dLbl>
              <c:idx val="2"/>
              <c:layout>
                <c:manualLayout>
                  <c:x val="6.9204152249134954E-2"/>
                  <c:y val="-6.569896154285066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 ни другое / Затрудняюсь ответить; </a:t>
                    </a:r>
                  </a:p>
                  <a:p>
                    <a:r>
                      <a:rPr lang="ru-RU" b="1"/>
                      <a:t>43%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A3D1-44F2-9C8C-15F4F6ED6094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Фестиваль "Рамонский родник"</c:v>
                </c:pt>
                <c:pt idx="1">
                  <c:v>Фестиваль "Парус надежды"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0.28000000000000003</c:v>
                </c:pt>
                <c:pt idx="2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3D1-44F2-9C8C-15F4F6ED60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100265768665708E-2"/>
          <c:y val="5.0795357897336017E-2"/>
          <c:w val="0.89493537364433218"/>
          <c:h val="0.742638704815363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Pt>
            <c:idx val="0"/>
            <c:invertIfNegative val="0"/>
            <c:bubble3D val="0"/>
            <c:explosion val="6"/>
            <c:extLst>
              <c:ext xmlns:c16="http://schemas.microsoft.com/office/drawing/2014/chart" uri="{C3380CC4-5D6E-409C-BE32-E72D297353CC}">
                <c16:uniqueId val="{00000000-FD84-4115-8E22-AD08E5F5044F}"/>
              </c:ext>
            </c:extLst>
          </c:dPt>
          <c:dPt>
            <c:idx val="1"/>
            <c:invertIfNegative val="0"/>
            <c:bubble3D val="0"/>
            <c:explosion val="7"/>
            <c:extLst>
              <c:ext xmlns:c16="http://schemas.microsoft.com/office/drawing/2014/chart" uri="{C3380CC4-5D6E-409C-BE32-E72D297353CC}">
                <c16:uniqueId val="{00000001-FD84-4115-8E22-AD08E5F5044F}"/>
              </c:ext>
            </c:extLst>
          </c:dPt>
          <c:dPt>
            <c:idx val="2"/>
            <c:invertIfNegative val="0"/>
            <c:bubble3D val="0"/>
            <c:explosion val="12"/>
            <c:extLst>
              <c:ext xmlns:c16="http://schemas.microsoft.com/office/drawing/2014/chart" uri="{C3380CC4-5D6E-409C-BE32-E72D297353CC}">
                <c16:uniqueId val="{00000002-FD84-4115-8E22-AD08E5F5044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Фестиваль "Рамонский Родник"</c:v>
                </c:pt>
                <c:pt idx="1">
                  <c:v>Фестиваль "Парус Надежды"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0.41</c:v>
                </c:pt>
                <c:pt idx="1">
                  <c:v>0.32</c:v>
                </c:pt>
                <c:pt idx="2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D84-4115-8E22-AD08E5F5044F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Фестиваль "Рамонский Родник"</c:v>
                </c:pt>
                <c:pt idx="1">
                  <c:v>Фестиваль "Парус Надежды"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0.28000000000000003</c:v>
                </c:pt>
                <c:pt idx="2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D84-4115-8E22-AD08E5F504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29914752"/>
        <c:axId val="428364160"/>
      </c:barChart>
      <c:catAx>
        <c:axId val="4299147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8364160"/>
        <c:crosses val="autoZero"/>
        <c:auto val="1"/>
        <c:lblAlgn val="ctr"/>
        <c:lblOffset val="100"/>
        <c:noMultiLvlLbl val="0"/>
      </c:catAx>
      <c:valAx>
        <c:axId val="4283641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429914752"/>
        <c:crosses val="autoZero"/>
        <c:crossBetween val="between"/>
      </c:valAx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5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3045770206211577E-2"/>
          <c:y val="0.11894574603236022"/>
          <c:w val="0.84495881522398231"/>
          <c:h val="0.81811449244520107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4601-4A53-A362-C76747E9E4A2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4601-4A53-A362-C76747E9E4A2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4601-4A53-A362-C76747E9E4A2}"/>
              </c:ext>
            </c:extLst>
          </c:dPt>
          <c:dLbls>
            <c:dLbl>
              <c:idx val="0"/>
              <c:layout>
                <c:manualLayout>
                  <c:x val="-0.1834833664823039"/>
                  <c:y val="-5.477798522607354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Камерный театр; </a:t>
                    </a:r>
                    <a:r>
                      <a:rPr lang="ru-RU" b="1"/>
                      <a:t>23%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601-4A53-A362-C76747E9E4A2}"/>
                </c:ext>
              </c:extLst>
            </c:dLbl>
            <c:dLbl>
              <c:idx val="1"/>
              <c:layout>
                <c:manualLayout>
                  <c:x val="-0.14336203216812432"/>
                  <c:y val="-4.5983169629569502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Театр драмы им. А. Кольцова; </a:t>
                    </a:r>
                    <a:r>
                      <a:rPr lang="ru-RU" b="1"/>
                      <a:t>61%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601-4A53-A362-C76747E9E4A2}"/>
                </c:ext>
              </c:extLst>
            </c:dLbl>
            <c:dLbl>
              <c:idx val="2"/>
              <c:layout>
                <c:manualLayout>
                  <c:x val="9.1721839268361343E-3"/>
                  <c:y val="7.617663771410017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Ни то, ни другое / Затрудняюсь ответить; </a:t>
                    </a:r>
                  </a:p>
                  <a:p>
                    <a:r>
                      <a:rPr lang="ru-RU" b="1"/>
                      <a:t>16%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4601-4A53-A362-C76747E9E4A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Камерный театр</c:v>
                </c:pt>
                <c:pt idx="1">
                  <c:v>Театр драмы им. А. Кольцова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0.23</c:v>
                </c:pt>
                <c:pt idx="1">
                  <c:v>0.61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4601-4A53-A362-C76747E9E4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0.1926</cdr:x>
      <cdr:y>0.03687</cdr:y>
    </cdr:from>
    <cdr:to>
      <cdr:x>0.34515</cdr:x>
      <cdr:y>0.17512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190625" y="7620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0.84698</cdr:x>
      <cdr:y>0.14456</cdr:y>
    </cdr:from>
    <cdr:to>
      <cdr:x>0.99797</cdr:x>
      <cdr:y>0.27869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289550" y="3079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0.10067</cdr:x>
      <cdr:y>0.03989</cdr:y>
    </cdr:from>
    <cdr:to>
      <cdr:x>0.25321</cdr:x>
      <cdr:y>0.16809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622300" y="8890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0.82105</cdr:x>
      <cdr:y>0.16848</cdr:y>
    </cdr:from>
    <cdr:to>
      <cdr:x>0.97204</cdr:x>
      <cdr:y>0.28512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127625" y="41275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0.14381</cdr:x>
      <cdr:y>0.01806</cdr:y>
    </cdr:from>
    <cdr:to>
      <cdr:x>0.29635</cdr:x>
      <cdr:y>0.14306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889000" y="412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0.82867</cdr:x>
      <cdr:y>0.17591</cdr:y>
    </cdr:from>
    <cdr:to>
      <cdr:x>0.97966</cdr:x>
      <cdr:y>0.2977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175250" y="41275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0.18233</cdr:x>
      <cdr:y>0.03531</cdr:y>
    </cdr:from>
    <cdr:to>
      <cdr:x>0.33487</cdr:x>
      <cdr:y>0.16243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127125" y="793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0.8363</cdr:x>
      <cdr:y>0.1471</cdr:y>
    </cdr:from>
    <cdr:to>
      <cdr:x>0.98729</cdr:x>
      <cdr:y>0.28795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222875" y="29845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0.15298</cdr:x>
      <cdr:y>0.04195</cdr:y>
    </cdr:from>
    <cdr:to>
      <cdr:x>0.30544</cdr:x>
      <cdr:y>0.16373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946150" y="984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0.82715</cdr:x>
      <cdr:y>0.18211</cdr:y>
    </cdr:from>
    <cdr:to>
      <cdr:x>0.97814</cdr:x>
      <cdr:y>0.32846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165725" y="35560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0.14073</cdr:x>
      <cdr:y>0.05089</cdr:y>
    </cdr:from>
    <cdr:to>
      <cdr:x>0.29327</cdr:x>
      <cdr:y>0.16539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869950" y="12700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0.4245</cdr:x>
      <cdr:y>0.13304</cdr:y>
    </cdr:from>
    <cdr:to>
      <cdr:x>0.5755</cdr:x>
      <cdr:y>0.24929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2651125" y="3270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0.13765</cdr:x>
      <cdr:y>0.04252</cdr:y>
    </cdr:from>
    <cdr:to>
      <cdr:x>0.29019</cdr:x>
      <cdr:y>0.16598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850900" y="984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0.79817</cdr:x>
      <cdr:y>0.16064</cdr:y>
    </cdr:from>
    <cdr:to>
      <cdr:x>0.94916</cdr:x>
      <cdr:y>0.27448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4984750" y="4032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0.14066</cdr:x>
      <cdr:y>0.03772</cdr:y>
    </cdr:from>
    <cdr:to>
      <cdr:x>0.29312</cdr:x>
      <cdr:y>0.17351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869950" y="793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0.02644</cdr:x>
      <cdr:y>0.15601</cdr:y>
    </cdr:from>
    <cdr:to>
      <cdr:x>0.17743</cdr:x>
      <cdr:y>0.29234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165100" y="3270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0.14689</cdr:x>
      <cdr:y>0.05075</cdr:y>
    </cdr:from>
    <cdr:to>
      <cdr:x>0.29944</cdr:x>
      <cdr:y>0.17421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908050" y="1174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0.80427</cdr:x>
      <cdr:y>0.13492</cdr:y>
    </cdr:from>
    <cdr:to>
      <cdr:x>0.95526</cdr:x>
      <cdr:y>0.25282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5022850" y="32702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0.15768</cdr:x>
      <cdr:y>0.05698</cdr:y>
    </cdr:from>
    <cdr:to>
      <cdr:x>0.31022</cdr:x>
      <cdr:y>0.18519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974725" y="127000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2021 год</a:t>
          </a:r>
        </a:p>
      </cdr:txBody>
    </cdr:sp>
  </cdr:relSizeAnchor>
</c:userShapes>
</file>

<file path=word/drawings/drawing20.xml><?xml version="1.0" encoding="utf-8"?>
<c:userShapes xmlns:c="http://schemas.openxmlformats.org/drawingml/2006/chart">
  <cdr:relSizeAnchor xmlns:cdr="http://schemas.openxmlformats.org/drawingml/2006/chartDrawing">
    <cdr:from>
      <cdr:x>0.40513</cdr:x>
      <cdr:y>0.13372</cdr:y>
    </cdr:from>
    <cdr:to>
      <cdr:x>0.55802</cdr:x>
      <cdr:y>0.25779</cdr:y>
    </cdr:to>
    <cdr:sp macro="" textlink="">
      <cdr:nvSpPr>
        <cdr:cNvPr id="2" name="Прямоугольник 1"/>
        <cdr:cNvSpPr/>
      </cdr:nvSpPr>
      <cdr:spPr>
        <a:xfrm xmlns:a="http://schemas.openxmlformats.org/drawingml/2006/main">
          <a:off x="2498725" y="307975"/>
          <a:ext cx="942975" cy="28575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/>
        </a:lnRef>
        <a:fillRef xmlns:a="http://schemas.openxmlformats.org/drawingml/2006/main" idx="1">
          <a:schemeClr val="l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ru-RU" sz="1400" b="1">
              <a:latin typeface="Arial" panose="020B0604020202020204" pitchFamily="34" charset="0"/>
              <a:cs typeface="Arial" panose="020B0604020202020204" pitchFamily="34" charset="0"/>
            </a:rPr>
            <a:t>2011 год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A07C0-A6E8-45C2-A273-5B717147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6321</Words>
  <Characters>36033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4</cp:revision>
  <cp:lastPrinted>2021-05-17T07:35:00Z</cp:lastPrinted>
  <dcterms:created xsi:type="dcterms:W3CDTF">2021-05-17T07:34:00Z</dcterms:created>
  <dcterms:modified xsi:type="dcterms:W3CDTF">2021-11-10T09:20:00Z</dcterms:modified>
</cp:coreProperties>
</file>