
<file path=[Content_Types].xml><?xml version="1.0" encoding="utf-8"?>
<Types xmlns="http://schemas.openxmlformats.org/package/2006/content-types">
  <Default Extension="emf" ContentType="image/x-emf"/>
  <Default Extension="gif" ContentType="image/gif"/>
  <Default Extension="odttf" ContentType="application/vnd.openxmlformats-officedocument.obfuscatedFont"/>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theme/themeOverride1.xml" ContentType="application/vnd.openxmlformats-officedocument.themeOverride+xml"/>
  <Override PartName="/word/charts/chart9.xml" ContentType="application/vnd.openxmlformats-officedocument.drawingml.chart+xml"/>
  <Override PartName="/word/theme/themeOverride2.xml" ContentType="application/vnd.openxmlformats-officedocument.themeOverride+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3.xml" ContentType="application/vnd.openxmlformats-officedocument.themeOverride+xml"/>
  <Override PartName="/word/charts/chart13.xml" ContentType="application/vnd.openxmlformats-officedocument.drawingml.chart+xml"/>
  <Override PartName="/word/theme/themeOverride4.xml" ContentType="application/vnd.openxmlformats-officedocument.themeOverride+xml"/>
  <Override PartName="/word/charts/chart14.xml" ContentType="application/vnd.openxmlformats-officedocument.drawingml.chart+xml"/>
  <Override PartName="/word/charts/chart15.xml" ContentType="application/vnd.openxmlformats-officedocument.drawingml.chart+xml"/>
  <Override PartName="/word/theme/themeOverride5.xml" ContentType="application/vnd.openxmlformats-officedocument.themeOverride+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theme/themeOverride6.xml" ContentType="application/vnd.openxmlformats-officedocument.themeOverride+xml"/>
  <Override PartName="/word/charts/chart19.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27" w:type="dxa"/>
        <w:tblLayout w:type="fixed"/>
        <w:tblCellMar>
          <w:left w:w="107" w:type="dxa"/>
          <w:right w:w="107" w:type="dxa"/>
        </w:tblCellMar>
        <w:tblLook w:val="00A0" w:firstRow="1" w:lastRow="0" w:firstColumn="1" w:lastColumn="0" w:noHBand="0" w:noVBand="0"/>
      </w:tblPr>
      <w:tblGrid>
        <w:gridCol w:w="10727"/>
      </w:tblGrid>
      <w:tr w:rsidR="006A7E58" w14:paraId="5E222E54" w14:textId="77777777" w:rsidTr="008702EB">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14:paraId="12C657C7" w14:textId="77777777" w:rsidR="006A7E58" w:rsidRDefault="006A7E58" w:rsidP="008702EB">
            <w:pPr>
              <w:jc w:val="center"/>
              <w:rPr>
                <w:rFonts w:ascii="Arial" w:hAnsi="Arial" w:cs="Arial"/>
                <w:b/>
              </w:rPr>
            </w:pPr>
            <w:r>
              <w:rPr>
                <w:rFonts w:ascii="Arial" w:hAnsi="Arial" w:cs="Arial"/>
                <w:b/>
                <w:caps/>
              </w:rPr>
              <w:t xml:space="preserve">институт </w:t>
            </w:r>
            <w:r>
              <w:rPr>
                <w:rFonts w:ascii="Arial" w:hAnsi="Arial" w:cs="Arial"/>
                <w:b/>
              </w:rPr>
              <w:t>ОБЩЕСТВЕННОГО МНЕНИЯ «</w:t>
            </w:r>
            <w:r>
              <w:rPr>
                <w:rFonts w:ascii="Arial" w:hAnsi="Arial" w:cs="Arial"/>
                <w:b/>
                <w:caps/>
              </w:rPr>
              <w:t>квалитас</w:t>
            </w:r>
            <w:r>
              <w:rPr>
                <w:rFonts w:ascii="Arial" w:hAnsi="Arial" w:cs="Arial"/>
                <w:b/>
              </w:rPr>
              <w:t>»</w:t>
            </w:r>
          </w:p>
        </w:tc>
      </w:tr>
    </w:tbl>
    <w:p w14:paraId="60583FD4" w14:textId="5E6B97DF" w:rsidR="006A7E58" w:rsidRDefault="006A7E58" w:rsidP="006A7E58">
      <w:pPr>
        <w:framePr w:w="1644" w:h="1644" w:hSpace="181" w:wrap="around" w:vAnchor="text" w:hAnchor="page" w:x="1277" w:y="236"/>
      </w:pPr>
      <w:r>
        <w:rPr>
          <w:noProof/>
        </w:rPr>
        <w:drawing>
          <wp:inline distT="0" distB="0" distL="0" distR="0" wp14:anchorId="37CEC773" wp14:editId="12D3B24B">
            <wp:extent cx="895350" cy="102870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pic:spPr>
                </pic:pic>
              </a:graphicData>
            </a:graphic>
          </wp:inline>
        </w:drawing>
      </w:r>
    </w:p>
    <w:p w14:paraId="349596C3" w14:textId="77777777" w:rsidR="006A7E58" w:rsidRPr="00EC02B6" w:rsidRDefault="006A7E58" w:rsidP="006A7E58">
      <w:pPr>
        <w:ind w:left="3240" w:firstLine="300"/>
        <w:jc w:val="both"/>
        <w:rPr>
          <w:b/>
          <w:sz w:val="16"/>
          <w:szCs w:val="16"/>
          <w:lang w:val="en-US"/>
        </w:rPr>
      </w:pPr>
    </w:p>
    <w:p w14:paraId="69C57C25" w14:textId="77777777" w:rsidR="006A7E58" w:rsidRDefault="006A7E58" w:rsidP="006A7E58">
      <w:pPr>
        <w:ind w:left="2410"/>
        <w:jc w:val="both"/>
        <w:rPr>
          <w:b/>
        </w:rPr>
      </w:pPr>
      <w:smartTag w:uri="urn:schemas-microsoft-com:office:smarttags" w:element="metricconverter">
        <w:smartTagPr>
          <w:attr w:name="ProductID" w:val="394036, г"/>
        </w:smartTagPr>
        <w:r>
          <w:rPr>
            <w:b/>
          </w:rPr>
          <w:t>394036, г</w:t>
        </w:r>
      </w:smartTag>
      <w:r>
        <w:rPr>
          <w:b/>
        </w:rPr>
        <w:t>. Воронеж, пр. Революции, д. 44, к. 14</w:t>
      </w:r>
    </w:p>
    <w:p w14:paraId="58389851" w14:textId="12F6107B" w:rsidR="006A7E58" w:rsidRPr="00D1490D" w:rsidRDefault="006A7E58" w:rsidP="006A7E58">
      <w:pPr>
        <w:ind w:left="2410"/>
        <w:rPr>
          <w:b/>
          <w:lang w:val="en-US"/>
        </w:rPr>
      </w:pPr>
      <w:r>
        <w:rPr>
          <w:b/>
        </w:rPr>
        <w:t>тел</w:t>
      </w:r>
      <w:r>
        <w:rPr>
          <w:b/>
          <w:lang w:val="en-US"/>
        </w:rPr>
        <w:t>.: (</w:t>
      </w:r>
      <w:r w:rsidRPr="000A7DA8">
        <w:rPr>
          <w:b/>
          <w:lang w:val="en-US"/>
        </w:rPr>
        <w:t>4</w:t>
      </w:r>
      <w:r>
        <w:rPr>
          <w:b/>
          <w:lang w:val="en-US"/>
        </w:rPr>
        <w:t xml:space="preserve">73) </w:t>
      </w:r>
      <w:r w:rsidR="009E5F76">
        <w:rPr>
          <w:b/>
        </w:rPr>
        <w:t>2</w:t>
      </w:r>
      <w:r>
        <w:rPr>
          <w:b/>
          <w:lang w:val="en-US"/>
        </w:rPr>
        <w:t xml:space="preserve">51-20-75, </w:t>
      </w:r>
      <w:r w:rsidR="009E5F76">
        <w:rPr>
          <w:b/>
        </w:rPr>
        <w:t>2</w:t>
      </w:r>
      <w:r w:rsidRPr="00D1490D">
        <w:rPr>
          <w:b/>
          <w:lang w:val="en-US"/>
        </w:rPr>
        <w:t>51-90-75</w:t>
      </w:r>
    </w:p>
    <w:p w14:paraId="0E384574" w14:textId="77777777" w:rsidR="006A7E58" w:rsidRPr="00156DD6" w:rsidRDefault="006A7E58" w:rsidP="006A7E58">
      <w:pPr>
        <w:ind w:left="2410"/>
        <w:rPr>
          <w:b/>
          <w:lang w:val="en-US"/>
        </w:rPr>
      </w:pPr>
      <w:r w:rsidRPr="00156DD6">
        <w:rPr>
          <w:b/>
          <w:lang w:val="en-US"/>
        </w:rPr>
        <w:t xml:space="preserve">E-mail: </w:t>
      </w:r>
      <w:r w:rsidRPr="00CC1CFD">
        <w:rPr>
          <w:b/>
          <w:i/>
          <w:lang w:val="en-US"/>
        </w:rPr>
        <w:t>office@qualitas.ru</w:t>
      </w:r>
      <w:r w:rsidRPr="00156DD6">
        <w:rPr>
          <w:b/>
          <w:lang w:val="en-US"/>
        </w:rPr>
        <w:t xml:space="preserve"> </w:t>
      </w:r>
    </w:p>
    <w:p w14:paraId="1FCD2771" w14:textId="77777777" w:rsidR="006A7E58" w:rsidRPr="00156DD6" w:rsidRDefault="006A7E58" w:rsidP="006A7E58">
      <w:pPr>
        <w:ind w:left="2410"/>
        <w:rPr>
          <w:b/>
          <w:lang w:val="en-US"/>
        </w:rPr>
      </w:pPr>
      <w:r w:rsidRPr="00156DD6">
        <w:rPr>
          <w:b/>
          <w:lang w:val="en-US"/>
        </w:rPr>
        <w:t>Internet: http://www.qualitas.ru</w:t>
      </w:r>
    </w:p>
    <w:p w14:paraId="1C6EEBA6" w14:textId="77777777" w:rsidR="006A7E58" w:rsidRPr="00EC02B6" w:rsidRDefault="006A7E58" w:rsidP="006A7E58">
      <w:pPr>
        <w:ind w:left="2410"/>
        <w:rPr>
          <w:b/>
          <w:lang w:val="en-US"/>
        </w:rPr>
      </w:pPr>
      <w:r w:rsidRPr="00156DD6">
        <w:rPr>
          <w:b/>
        </w:rPr>
        <w:t>ИНН</w:t>
      </w:r>
      <w:r w:rsidRPr="00EC02B6">
        <w:rPr>
          <w:b/>
          <w:lang w:val="en-US"/>
        </w:rPr>
        <w:t xml:space="preserve"> 3666065119</w:t>
      </w:r>
    </w:p>
    <w:p w14:paraId="665311B9" w14:textId="77777777" w:rsidR="006A7E58" w:rsidRPr="00156DD6" w:rsidRDefault="006A7E58" w:rsidP="006A7E58">
      <w:pPr>
        <w:ind w:left="2410"/>
        <w:rPr>
          <w:b/>
        </w:rPr>
      </w:pPr>
      <w:r w:rsidRPr="00156DD6">
        <w:rPr>
          <w:b/>
        </w:rPr>
        <w:t>Расчётный счёт № 40702810613400101661 ЦЧ банк СБ РФ г. Воронеж</w:t>
      </w:r>
    </w:p>
    <w:p w14:paraId="1BDBDEEB" w14:textId="77777777" w:rsidR="006A7E58" w:rsidRPr="009A514B" w:rsidRDefault="006A7E58" w:rsidP="006A7E58">
      <w:pPr>
        <w:rPr>
          <w:sz w:val="16"/>
          <w:szCs w:val="16"/>
        </w:rPr>
      </w:pPr>
    </w:p>
    <w:p w14:paraId="5D03A8BF" w14:textId="302A1FE8" w:rsidR="006A7E58" w:rsidRPr="009567F5" w:rsidRDefault="006A7E58" w:rsidP="006A7E58">
      <w:pPr>
        <w:ind w:left="-360"/>
        <w:jc w:val="center"/>
        <w:rPr>
          <w:b/>
          <w:sz w:val="20"/>
          <w:szCs w:val="20"/>
        </w:rPr>
      </w:pPr>
      <w:r w:rsidRPr="00F36085">
        <w:rPr>
          <w:b/>
          <w:noProof/>
          <w:sz w:val="20"/>
          <w:szCs w:val="20"/>
        </w:rPr>
        <mc:AlternateContent>
          <mc:Choice Requires="wps">
            <w:drawing>
              <wp:anchor distT="0" distB="0" distL="114300" distR="114300" simplePos="0" relativeHeight="252002816" behindDoc="0" locked="0" layoutInCell="1" allowOverlap="1" wp14:anchorId="1D5A99E6" wp14:editId="112E16B7">
                <wp:simplePos x="0" y="0"/>
                <wp:positionH relativeFrom="column">
                  <wp:posOffset>114300</wp:posOffset>
                </wp:positionH>
                <wp:positionV relativeFrom="paragraph">
                  <wp:posOffset>6350</wp:posOffset>
                </wp:positionV>
                <wp:extent cx="6743700" cy="0"/>
                <wp:effectExtent l="19050" t="25400" r="19050" b="22225"/>
                <wp:wrapNone/>
                <wp:docPr id="682" name="Прямая соединительная линия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FEAD93" id="Прямая соединительная линия 682" o:spid="_x0000_s1026" style="position:absolute;z-index:25200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" strokeweight="3pt"/>
            </w:pict>
          </mc:Fallback>
        </mc:AlternateContent>
      </w:r>
    </w:p>
    <w:p w14:paraId="706D9D3F" w14:textId="77777777" w:rsidR="006A7E58" w:rsidRPr="00092D7E" w:rsidRDefault="006A7E58" w:rsidP="006A7E58">
      <w:pPr>
        <w:ind w:left="-360"/>
        <w:jc w:val="center"/>
        <w:rPr>
          <w:b/>
          <w:sz w:val="30"/>
          <w:szCs w:val="30"/>
        </w:rPr>
      </w:pPr>
      <w:r w:rsidRPr="00092D7E">
        <w:rPr>
          <w:b/>
          <w:sz w:val="30"/>
          <w:szCs w:val="30"/>
        </w:rPr>
        <w:t>ЕЖЕМЕСЯЧНЫЙ БЮЛЛЕТЕНЬ</w:t>
      </w:r>
    </w:p>
    <w:p w14:paraId="38366F60" w14:textId="77777777" w:rsidR="006A7E58" w:rsidRPr="00092D7E" w:rsidRDefault="006A7E58" w:rsidP="006A7E58">
      <w:pPr>
        <w:ind w:left="-360"/>
        <w:jc w:val="center"/>
        <w:rPr>
          <w:b/>
          <w:sz w:val="30"/>
          <w:szCs w:val="30"/>
        </w:rPr>
      </w:pPr>
      <w:r w:rsidRPr="00092D7E">
        <w:rPr>
          <w:b/>
          <w:sz w:val="30"/>
          <w:szCs w:val="30"/>
        </w:rPr>
        <w:t>СОЦИОЛОГИЧЕСКИХ СООБЩЕНИЙ</w:t>
      </w:r>
    </w:p>
    <w:p w14:paraId="1B5B8886" w14:textId="77777777" w:rsidR="006A7E58" w:rsidRPr="00092D7E" w:rsidRDefault="006A7E58" w:rsidP="006A7E58">
      <w:pPr>
        <w:ind w:left="-360"/>
        <w:jc w:val="center"/>
        <w:rPr>
          <w:b/>
          <w:sz w:val="30"/>
          <w:szCs w:val="30"/>
        </w:rPr>
      </w:pPr>
      <w:r w:rsidRPr="00092D7E">
        <w:rPr>
          <w:b/>
          <w:sz w:val="30"/>
          <w:szCs w:val="30"/>
        </w:rPr>
        <w:t>ПО г. ВОРОНЕЖУ</w:t>
      </w:r>
    </w:p>
    <w:p w14:paraId="29442584" w14:textId="52460AA3" w:rsidR="007127AA" w:rsidRDefault="007127AA" w:rsidP="007127AA">
      <w:pPr>
        <w:ind w:right="49"/>
        <w:jc w:val="center"/>
        <w:rPr>
          <w:b/>
          <w:spacing w:val="-4"/>
          <w:sz w:val="12"/>
          <w:szCs w:val="12"/>
        </w:rPr>
      </w:pPr>
    </w:p>
    <w:p w14:paraId="1B972000" w14:textId="77777777" w:rsidR="008B674A" w:rsidRDefault="008B674A" w:rsidP="007127AA">
      <w:pPr>
        <w:ind w:right="49"/>
        <w:jc w:val="center"/>
        <w:rPr>
          <w:b/>
          <w:spacing w:val="-4"/>
          <w:sz w:val="12"/>
          <w:szCs w:val="12"/>
        </w:rPr>
      </w:pPr>
    </w:p>
    <w:p w14:paraId="365FF486" w14:textId="2862EADB" w:rsidR="007127AA" w:rsidRPr="00CB02FA" w:rsidRDefault="007127AA" w:rsidP="007127AA">
      <w:pPr>
        <w:jc w:val="center"/>
        <w:rPr>
          <w:b/>
          <w:sz w:val="30"/>
          <w:szCs w:val="30"/>
        </w:rPr>
      </w:pPr>
      <w:r w:rsidRPr="00CB02FA">
        <w:rPr>
          <w:b/>
          <w:sz w:val="30"/>
          <w:szCs w:val="30"/>
        </w:rPr>
        <w:t>№ 20</w:t>
      </w:r>
      <w:r>
        <w:rPr>
          <w:b/>
          <w:sz w:val="30"/>
          <w:szCs w:val="30"/>
        </w:rPr>
        <w:t>2</w:t>
      </w:r>
      <w:r w:rsidR="00E467F9">
        <w:rPr>
          <w:b/>
          <w:sz w:val="30"/>
          <w:szCs w:val="30"/>
        </w:rPr>
        <w:t>1</w:t>
      </w:r>
      <w:r w:rsidRPr="00CB02FA">
        <w:rPr>
          <w:b/>
          <w:sz w:val="30"/>
          <w:szCs w:val="30"/>
        </w:rPr>
        <w:t>-</w:t>
      </w:r>
      <w:r w:rsidR="00E467F9">
        <w:rPr>
          <w:b/>
          <w:sz w:val="30"/>
          <w:szCs w:val="30"/>
        </w:rPr>
        <w:t>0</w:t>
      </w:r>
      <w:r w:rsidR="00EE70A3" w:rsidRPr="007A4DE7">
        <w:rPr>
          <w:b/>
          <w:sz w:val="30"/>
          <w:szCs w:val="30"/>
        </w:rPr>
        <w:t>5</w:t>
      </w:r>
      <w:r w:rsidRPr="00CB02FA">
        <w:rPr>
          <w:b/>
          <w:sz w:val="30"/>
          <w:szCs w:val="30"/>
        </w:rPr>
        <w:t xml:space="preserve"> (2</w:t>
      </w:r>
      <w:r w:rsidR="00B240AF">
        <w:rPr>
          <w:b/>
          <w:sz w:val="30"/>
          <w:szCs w:val="30"/>
        </w:rPr>
        <w:t>8</w:t>
      </w:r>
      <w:r w:rsidR="00EE70A3" w:rsidRPr="007A4DE7">
        <w:rPr>
          <w:b/>
          <w:sz w:val="30"/>
          <w:szCs w:val="30"/>
        </w:rPr>
        <w:t>1</w:t>
      </w:r>
      <w:r w:rsidRPr="00CB02FA">
        <w:rPr>
          <w:b/>
          <w:sz w:val="30"/>
          <w:szCs w:val="30"/>
        </w:rPr>
        <w:t>)</w:t>
      </w:r>
    </w:p>
    <w:p w14:paraId="6A79116E" w14:textId="0FB35474" w:rsidR="007127AA" w:rsidRDefault="007127AA" w:rsidP="007127AA">
      <w:pPr>
        <w:ind w:right="49"/>
        <w:jc w:val="center"/>
        <w:rPr>
          <w:b/>
          <w:spacing w:val="-4"/>
          <w:sz w:val="12"/>
          <w:szCs w:val="12"/>
        </w:rPr>
      </w:pPr>
    </w:p>
    <w:p w14:paraId="6E533FC4" w14:textId="77777777" w:rsidR="008B674A" w:rsidRDefault="008B674A" w:rsidP="007127AA">
      <w:pPr>
        <w:ind w:right="49"/>
        <w:jc w:val="center"/>
        <w:rPr>
          <w:b/>
          <w:spacing w:val="-4"/>
          <w:sz w:val="12"/>
          <w:szCs w:val="12"/>
        </w:rPr>
      </w:pPr>
    </w:p>
    <w:p w14:paraId="7D5F725A" w14:textId="77777777" w:rsidR="007127AA" w:rsidRPr="00BA240F" w:rsidRDefault="007127AA" w:rsidP="007127AA">
      <w:pPr>
        <w:jc w:val="center"/>
        <w:rPr>
          <w:b/>
          <w:sz w:val="26"/>
          <w:szCs w:val="26"/>
        </w:rPr>
      </w:pPr>
      <w:r w:rsidRPr="00BA240F">
        <w:rPr>
          <w:b/>
          <w:sz w:val="26"/>
          <w:szCs w:val="26"/>
        </w:rPr>
        <w:t>При использовании информации ссылка на Институт</w:t>
      </w:r>
    </w:p>
    <w:p w14:paraId="51B2D8BC" w14:textId="77777777" w:rsidR="007127AA" w:rsidRPr="00BA240F" w:rsidRDefault="007127AA" w:rsidP="007127AA">
      <w:pPr>
        <w:jc w:val="center"/>
        <w:rPr>
          <w:b/>
          <w:sz w:val="26"/>
          <w:szCs w:val="26"/>
        </w:rPr>
      </w:pPr>
      <w:r w:rsidRPr="00BA240F">
        <w:rPr>
          <w:b/>
          <w:sz w:val="26"/>
          <w:szCs w:val="26"/>
        </w:rPr>
        <w:t>общественного мнения «Квалитас» обязательна.</w:t>
      </w:r>
    </w:p>
    <w:p w14:paraId="55318FD1" w14:textId="77777777" w:rsidR="007127AA" w:rsidRPr="00BA240F" w:rsidRDefault="007127AA" w:rsidP="007127AA">
      <w:pPr>
        <w:jc w:val="center"/>
        <w:rPr>
          <w:b/>
          <w:sz w:val="26"/>
          <w:szCs w:val="26"/>
        </w:rPr>
      </w:pPr>
      <w:r w:rsidRPr="00BA240F">
        <w:rPr>
          <w:b/>
          <w:sz w:val="26"/>
          <w:szCs w:val="26"/>
        </w:rPr>
        <w:t xml:space="preserve">В этом выпуске: </w:t>
      </w:r>
    </w:p>
    <w:p w14:paraId="58580EAA" w14:textId="45377151" w:rsidR="008B674A" w:rsidRDefault="008B674A" w:rsidP="007127AA">
      <w:pPr>
        <w:ind w:left="426"/>
        <w:jc w:val="center"/>
        <w:rPr>
          <w:b/>
          <w:sz w:val="12"/>
          <w:szCs w:val="12"/>
        </w:rPr>
      </w:pPr>
    </w:p>
    <w:p w14:paraId="7B02F6EE" w14:textId="3BF72FE4" w:rsidR="008B674A" w:rsidRDefault="008B674A" w:rsidP="007127AA">
      <w:pPr>
        <w:ind w:left="426"/>
        <w:jc w:val="center"/>
        <w:rPr>
          <w:b/>
          <w:sz w:val="12"/>
          <w:szCs w:val="12"/>
        </w:rPr>
      </w:pPr>
    </w:p>
    <w:p w14:paraId="14F50011" w14:textId="77777777" w:rsidR="00CE47DB" w:rsidRDefault="00CE47DB" w:rsidP="007127AA">
      <w:pPr>
        <w:ind w:left="426"/>
        <w:jc w:val="center"/>
        <w:rPr>
          <w:b/>
          <w:sz w:val="12"/>
          <w:szCs w:val="12"/>
        </w:rPr>
      </w:pPr>
    </w:p>
    <w:p w14:paraId="1FA3C88C" w14:textId="77777777" w:rsidR="000466C6" w:rsidRDefault="00416725" w:rsidP="008E314C">
      <w:pPr>
        <w:pStyle w:val="a6"/>
        <w:ind w:left="0" w:right="51"/>
        <w:jc w:val="center"/>
        <w:rPr>
          <w:b/>
          <w:spacing w:val="-4"/>
        </w:rPr>
      </w:pPr>
      <w:r w:rsidRPr="00106C61">
        <w:rPr>
          <w:b/>
          <w:spacing w:val="-4"/>
        </w:rPr>
        <w:t xml:space="preserve">1 раздел: </w:t>
      </w:r>
      <w:r w:rsidR="000466C6">
        <w:rPr>
          <w:b/>
          <w:spacing w:val="-4"/>
        </w:rPr>
        <w:t xml:space="preserve">ОЦЕНКА СОЦИАЛЬНО-ПОЛИТИЧЕСКОЙ СИТУАЦИИ </w:t>
      </w:r>
    </w:p>
    <w:p w14:paraId="4D5C6780" w14:textId="31E19F3C" w:rsidR="00416725" w:rsidRPr="000466C6" w:rsidRDefault="000466C6" w:rsidP="008E314C">
      <w:pPr>
        <w:pStyle w:val="a6"/>
        <w:ind w:left="0" w:right="51"/>
        <w:jc w:val="center"/>
        <w:rPr>
          <w:b/>
          <w:spacing w:val="-4"/>
        </w:rPr>
      </w:pPr>
      <w:r>
        <w:rPr>
          <w:b/>
          <w:spacing w:val="-4"/>
        </w:rPr>
        <w:t>В ВОРОНЕЖСКОЙ ОБЛАСТИ</w:t>
      </w:r>
      <w:r w:rsidR="000D68C6">
        <w:rPr>
          <w:b/>
          <w:spacing w:val="-4"/>
        </w:rPr>
        <w:t xml:space="preserve"> (ОБЛАСТНОЙ ОПРОС)</w:t>
      </w:r>
    </w:p>
    <w:p w14:paraId="6CFB8A44" w14:textId="3C5A9762" w:rsidR="00416725" w:rsidRPr="008E314C" w:rsidRDefault="008E314C" w:rsidP="00416725">
      <w:pPr>
        <w:pStyle w:val="af3"/>
        <w:numPr>
          <w:ilvl w:val="0"/>
          <w:numId w:val="11"/>
        </w:numPr>
        <w:ind w:left="567" w:right="141"/>
      </w:pPr>
      <w:r w:rsidRPr="008E314C">
        <w:t>Если говорить в целом, Вы довольны или не довольны положением дел в Воронежской области?</w:t>
      </w:r>
    </w:p>
    <w:p w14:paraId="0B5E60DA" w14:textId="4CC88645" w:rsidR="008E314C" w:rsidRPr="008E314C" w:rsidRDefault="008E314C" w:rsidP="00416725">
      <w:pPr>
        <w:pStyle w:val="af3"/>
        <w:numPr>
          <w:ilvl w:val="0"/>
          <w:numId w:val="11"/>
        </w:numPr>
        <w:ind w:left="567" w:right="141"/>
      </w:pPr>
      <w:r w:rsidRPr="008E314C">
        <w:rPr>
          <w:rFonts w:cs="Arial"/>
          <w:color w:val="0D0D0D" w:themeColor="text1" w:themeTint="F2"/>
        </w:rPr>
        <w:t>Как Вам кажется, в целом ситуация в Воронежской области сейчас улучшается, ухудшается или практически не меняется?</w:t>
      </w:r>
    </w:p>
    <w:p w14:paraId="3E005F5B" w14:textId="1329FD9B" w:rsidR="008E314C" w:rsidRPr="008E314C" w:rsidRDefault="008E314C" w:rsidP="00416725">
      <w:pPr>
        <w:pStyle w:val="af3"/>
        <w:numPr>
          <w:ilvl w:val="0"/>
          <w:numId w:val="11"/>
        </w:numPr>
        <w:ind w:left="567" w:right="141"/>
      </w:pPr>
      <w:r w:rsidRPr="008E314C">
        <w:rPr>
          <w:rFonts w:cs="Arial"/>
          <w:color w:val="0D0D0D" w:themeColor="text1" w:themeTint="F2"/>
        </w:rPr>
        <w:t>Скажите, пожалуйста, Вы доверяете или не доверяете В. Путину?</w:t>
      </w:r>
    </w:p>
    <w:p w14:paraId="542E7D30" w14:textId="1D3D56A4" w:rsidR="008E314C" w:rsidRPr="008E314C" w:rsidRDefault="008E314C" w:rsidP="00416725">
      <w:pPr>
        <w:pStyle w:val="af3"/>
        <w:numPr>
          <w:ilvl w:val="0"/>
          <w:numId w:val="11"/>
        </w:numPr>
        <w:ind w:left="567" w:right="141"/>
      </w:pPr>
      <w:r w:rsidRPr="008E314C">
        <w:rPr>
          <w:rFonts w:cs="Arial"/>
          <w:color w:val="0D0D0D" w:themeColor="text1" w:themeTint="F2"/>
        </w:rPr>
        <w:t>Скажите, пожалуйста, Вы доверяете или не доверяете А. Гусеву?</w:t>
      </w:r>
    </w:p>
    <w:p w14:paraId="1455A208" w14:textId="5984B98C" w:rsidR="008E314C" w:rsidRPr="008E314C" w:rsidRDefault="008E314C" w:rsidP="00416725">
      <w:pPr>
        <w:pStyle w:val="af3"/>
        <w:numPr>
          <w:ilvl w:val="0"/>
          <w:numId w:val="11"/>
        </w:numPr>
        <w:ind w:left="567" w:right="141"/>
      </w:pPr>
      <w:r w:rsidRPr="008E314C">
        <w:rPr>
          <w:rFonts w:cs="Arial"/>
          <w:color w:val="0D0D0D" w:themeColor="text1" w:themeTint="F2"/>
        </w:rPr>
        <w:t xml:space="preserve">Знаете ли Вы, что в сентябре 2021 г. </w:t>
      </w:r>
      <w:r w:rsidR="000466C6">
        <w:rPr>
          <w:rFonts w:cs="Arial"/>
          <w:color w:val="0D0D0D" w:themeColor="text1" w:themeTint="F2"/>
        </w:rPr>
        <w:t>п</w:t>
      </w:r>
      <w:r w:rsidRPr="008E314C">
        <w:rPr>
          <w:rFonts w:cs="Arial"/>
          <w:color w:val="0D0D0D" w:themeColor="text1" w:themeTint="F2"/>
        </w:rPr>
        <w:t>ройдут выборы в Государственную Думу РФ?</w:t>
      </w:r>
    </w:p>
    <w:p w14:paraId="072884A9" w14:textId="53CF055A" w:rsidR="008E314C" w:rsidRPr="008E314C" w:rsidRDefault="008E314C" w:rsidP="00416725">
      <w:pPr>
        <w:pStyle w:val="af3"/>
        <w:numPr>
          <w:ilvl w:val="0"/>
          <w:numId w:val="11"/>
        </w:numPr>
        <w:ind w:left="567" w:right="141"/>
      </w:pPr>
      <w:r w:rsidRPr="008E314C">
        <w:rPr>
          <w:rFonts w:cs="Arial"/>
          <w:color w:val="0D0D0D" w:themeColor="text1" w:themeTint="F2"/>
        </w:rPr>
        <w:t>Планируете ли Вы принять участие в этих выборах</w:t>
      </w:r>
      <w:r w:rsidR="000466C6">
        <w:rPr>
          <w:rFonts w:cs="Arial"/>
          <w:color w:val="0D0D0D" w:themeColor="text1" w:themeTint="F2"/>
        </w:rPr>
        <w:t>?</w:t>
      </w:r>
    </w:p>
    <w:p w14:paraId="6FA6E8A3" w14:textId="77777777" w:rsidR="00416725" w:rsidRDefault="00416725" w:rsidP="00416725">
      <w:pPr>
        <w:pStyle w:val="a6"/>
        <w:ind w:left="1287" w:right="51"/>
        <w:rPr>
          <w:b/>
          <w:spacing w:val="-4"/>
        </w:rPr>
      </w:pPr>
    </w:p>
    <w:p w14:paraId="713799FE" w14:textId="7C19E1D2" w:rsidR="00416725" w:rsidRPr="00106C61" w:rsidRDefault="00416725" w:rsidP="008E314C">
      <w:pPr>
        <w:pStyle w:val="a6"/>
        <w:ind w:left="0" w:right="51"/>
        <w:jc w:val="center"/>
        <w:rPr>
          <w:b/>
        </w:rPr>
      </w:pPr>
      <w:r w:rsidRPr="00106C61">
        <w:rPr>
          <w:b/>
        </w:rPr>
        <w:t>2 раздел:</w:t>
      </w:r>
      <w:r w:rsidR="000466C6">
        <w:rPr>
          <w:b/>
        </w:rPr>
        <w:t xml:space="preserve"> ЕСТЬ ЛИ ЧЕСТНЫЕ ЛЮДИ ВО ВЛАСТИ?</w:t>
      </w:r>
    </w:p>
    <w:p w14:paraId="7D1B8AF3" w14:textId="607FC075" w:rsidR="00416725" w:rsidRPr="008E314C" w:rsidRDefault="008E314C" w:rsidP="00416725">
      <w:pPr>
        <w:pStyle w:val="af3"/>
        <w:numPr>
          <w:ilvl w:val="0"/>
          <w:numId w:val="11"/>
        </w:numPr>
        <w:ind w:left="567" w:right="141"/>
      </w:pPr>
      <w:r w:rsidRPr="008E314C">
        <w:t>Часто можно услышать выражение, что «политика – грязное дело». В какой степени Вы согласны или не согласны с таким утверждением?</w:t>
      </w:r>
    </w:p>
    <w:p w14:paraId="0C475B03" w14:textId="4C785EBE" w:rsidR="008E314C" w:rsidRPr="008E314C" w:rsidRDefault="008E314C" w:rsidP="00416725">
      <w:pPr>
        <w:pStyle w:val="af3"/>
        <w:numPr>
          <w:ilvl w:val="0"/>
          <w:numId w:val="11"/>
        </w:numPr>
        <w:ind w:left="567" w:right="141"/>
      </w:pPr>
      <w:r w:rsidRPr="008E314C">
        <w:rPr>
          <w:rFonts w:cs="Arial"/>
          <w:color w:val="0D0D0D" w:themeColor="text1" w:themeTint="F2"/>
        </w:rPr>
        <w:t>Часто можно услышать выражение, что честных людей во власти нет. В какой степени Вы согласны или не согласны с таким утверждением?</w:t>
      </w:r>
    </w:p>
    <w:p w14:paraId="29AA6DAD" w14:textId="28862274" w:rsidR="008E314C" w:rsidRPr="008E314C" w:rsidRDefault="008E314C" w:rsidP="00416725">
      <w:pPr>
        <w:pStyle w:val="af3"/>
        <w:numPr>
          <w:ilvl w:val="0"/>
          <w:numId w:val="11"/>
        </w:numPr>
        <w:ind w:left="567" w:right="141"/>
      </w:pPr>
      <w:r w:rsidRPr="008E314C">
        <w:rPr>
          <w:rFonts w:cs="Arial"/>
        </w:rPr>
        <w:t>Назовите, пожалуйста, фамилию политика, в чьей честности Вы не сомневаетесь</w:t>
      </w:r>
    </w:p>
    <w:p w14:paraId="74DC3FB3" w14:textId="77777777" w:rsidR="000466C6" w:rsidRDefault="000466C6" w:rsidP="008E314C">
      <w:pPr>
        <w:pStyle w:val="a6"/>
        <w:ind w:left="0" w:right="51"/>
        <w:jc w:val="center"/>
        <w:rPr>
          <w:b/>
        </w:rPr>
      </w:pPr>
    </w:p>
    <w:p w14:paraId="40FB4568" w14:textId="69517401" w:rsidR="008E314C" w:rsidRPr="00106C61" w:rsidRDefault="008E314C" w:rsidP="008E314C">
      <w:pPr>
        <w:pStyle w:val="a6"/>
        <w:ind w:left="0" w:right="51"/>
        <w:jc w:val="center"/>
        <w:rPr>
          <w:b/>
        </w:rPr>
      </w:pPr>
      <w:r>
        <w:rPr>
          <w:b/>
        </w:rPr>
        <w:t>3</w:t>
      </w:r>
      <w:r w:rsidRPr="00106C61">
        <w:rPr>
          <w:b/>
        </w:rPr>
        <w:t xml:space="preserve"> раздел:</w:t>
      </w:r>
      <w:r w:rsidR="000466C6">
        <w:rPr>
          <w:b/>
        </w:rPr>
        <w:t xml:space="preserve"> ИНСТИТУТ СЕМЬИ В РЕАЛИЯХ СЕГОДНЯШНЕГО ДНЯ</w:t>
      </w:r>
    </w:p>
    <w:p w14:paraId="28D64CDA" w14:textId="27691AB8" w:rsidR="008E314C" w:rsidRPr="008E314C" w:rsidRDefault="008E314C" w:rsidP="00416725">
      <w:pPr>
        <w:pStyle w:val="af3"/>
        <w:numPr>
          <w:ilvl w:val="0"/>
          <w:numId w:val="11"/>
        </w:numPr>
        <w:ind w:left="567" w:right="141"/>
      </w:pPr>
      <w:r w:rsidRPr="008E314C">
        <w:rPr>
          <w:rFonts w:cs="Arial"/>
          <w:color w:val="0D0D0D" w:themeColor="text1" w:themeTint="F2"/>
        </w:rPr>
        <w:t>Продолжите фразу: «для меня семья – это прежде всего...»</w:t>
      </w:r>
    </w:p>
    <w:p w14:paraId="17290DC7" w14:textId="68A6F078" w:rsidR="008E314C" w:rsidRPr="008E314C" w:rsidRDefault="008E314C" w:rsidP="00416725">
      <w:pPr>
        <w:pStyle w:val="af3"/>
        <w:numPr>
          <w:ilvl w:val="0"/>
          <w:numId w:val="11"/>
        </w:numPr>
        <w:ind w:left="567" w:right="141"/>
      </w:pPr>
      <w:r w:rsidRPr="008E314C">
        <w:rPr>
          <w:rFonts w:cs="Arial"/>
          <w:color w:val="0D0D0D" w:themeColor="text1" w:themeTint="F2"/>
        </w:rPr>
        <w:t>Как Вы относитесь к межнациональным бракам?</w:t>
      </w:r>
    </w:p>
    <w:p w14:paraId="2E60A72C" w14:textId="052B2E3D" w:rsidR="008E314C" w:rsidRPr="008E314C" w:rsidRDefault="008E314C" w:rsidP="00416725">
      <w:pPr>
        <w:pStyle w:val="af3"/>
        <w:numPr>
          <w:ilvl w:val="0"/>
          <w:numId w:val="11"/>
        </w:numPr>
        <w:ind w:left="567" w:right="141"/>
        <w:rPr>
          <w:spacing w:val="-2"/>
        </w:rPr>
      </w:pPr>
      <w:r w:rsidRPr="008E314C">
        <w:rPr>
          <w:rFonts w:cs="Arial"/>
          <w:color w:val="0D0D0D" w:themeColor="text1" w:themeTint="F2"/>
          <w:spacing w:val="-2"/>
        </w:rPr>
        <w:t>Согласны ли Вы с утверждением, что современное российское общество переживает кризис семьи?</w:t>
      </w:r>
    </w:p>
    <w:p w14:paraId="3B252BA7" w14:textId="77777777" w:rsidR="000466C6" w:rsidRDefault="000466C6" w:rsidP="008E314C">
      <w:pPr>
        <w:pStyle w:val="a6"/>
        <w:ind w:left="0" w:right="51"/>
        <w:jc w:val="center"/>
        <w:rPr>
          <w:b/>
        </w:rPr>
      </w:pPr>
    </w:p>
    <w:p w14:paraId="24E1308F" w14:textId="4084A11A" w:rsidR="008E314C" w:rsidRPr="00106C61" w:rsidRDefault="008E314C" w:rsidP="008E314C">
      <w:pPr>
        <w:pStyle w:val="a6"/>
        <w:ind w:left="0" w:right="51"/>
        <w:jc w:val="center"/>
        <w:rPr>
          <w:b/>
        </w:rPr>
      </w:pPr>
      <w:r>
        <w:rPr>
          <w:b/>
        </w:rPr>
        <w:t>4</w:t>
      </w:r>
      <w:r w:rsidRPr="00106C61">
        <w:rPr>
          <w:b/>
        </w:rPr>
        <w:t xml:space="preserve"> раздел:</w:t>
      </w:r>
      <w:r w:rsidR="000466C6">
        <w:rPr>
          <w:b/>
        </w:rPr>
        <w:t xml:space="preserve"> КАКИЕ МЫ?</w:t>
      </w:r>
    </w:p>
    <w:p w14:paraId="5843AF68" w14:textId="2798D276" w:rsidR="008E314C" w:rsidRPr="000466C6" w:rsidRDefault="008E314C" w:rsidP="00416725">
      <w:pPr>
        <w:pStyle w:val="af3"/>
        <w:numPr>
          <w:ilvl w:val="0"/>
          <w:numId w:val="11"/>
        </w:numPr>
        <w:ind w:left="567" w:right="141"/>
      </w:pPr>
      <w:r w:rsidRPr="008E314C">
        <w:rPr>
          <w:rFonts w:cs="Arial"/>
          <w:color w:val="0D0D0D" w:themeColor="text1" w:themeTint="F2"/>
        </w:rPr>
        <w:t>Как Вам кажется, в Воронеже живут в большинстве своём добрые, отзывчивые люди или жесткие, малоприветливые?</w:t>
      </w:r>
    </w:p>
    <w:p w14:paraId="09F9F377" w14:textId="77777777" w:rsidR="000466C6" w:rsidRDefault="000466C6" w:rsidP="000466C6">
      <w:pPr>
        <w:pStyle w:val="a6"/>
        <w:ind w:left="1287" w:right="51"/>
        <w:jc w:val="center"/>
        <w:rPr>
          <w:b/>
        </w:rPr>
      </w:pPr>
    </w:p>
    <w:p w14:paraId="61200B69" w14:textId="1C086AE7" w:rsidR="000466C6" w:rsidRPr="00AB620C" w:rsidRDefault="000466C6" w:rsidP="000466C6">
      <w:pPr>
        <w:pStyle w:val="a6"/>
        <w:ind w:left="1287" w:right="51"/>
        <w:jc w:val="center"/>
        <w:rPr>
          <w:b/>
        </w:rPr>
      </w:pPr>
      <w:r>
        <w:rPr>
          <w:b/>
        </w:rPr>
        <w:t>5</w:t>
      </w:r>
      <w:r w:rsidRPr="00A97538">
        <w:rPr>
          <w:b/>
        </w:rPr>
        <w:t xml:space="preserve"> раздел:</w:t>
      </w:r>
      <w:r>
        <w:rPr>
          <w:b/>
        </w:rPr>
        <w:t xml:space="preserve"> </w:t>
      </w:r>
      <w:r w:rsidRPr="00B23A06">
        <w:rPr>
          <w:b/>
        </w:rPr>
        <w:t>МЕСТНЫЕ БРЕНДЫ. ВОРОНЕЖЦЫ ДЕЛАЮТ ВЫБОР (ЧАСТЬ III)</w:t>
      </w:r>
    </w:p>
    <w:p w14:paraId="2CCEC598" w14:textId="40D618A2" w:rsidR="000466C6" w:rsidRPr="000466C6" w:rsidRDefault="000466C6" w:rsidP="000466C6">
      <w:pPr>
        <w:pStyle w:val="af3"/>
        <w:numPr>
          <w:ilvl w:val="0"/>
          <w:numId w:val="11"/>
        </w:numPr>
        <w:ind w:left="567" w:right="141"/>
      </w:pPr>
      <w:r w:rsidRPr="001651CE">
        <w:rPr>
          <w:rFonts w:cs="Arial"/>
          <w:bCs/>
          <w:spacing w:val="-4"/>
        </w:rPr>
        <w:t>Выберите, пожа</w:t>
      </w:r>
      <w:r w:rsidR="00AA7156">
        <w:rPr>
          <w:rFonts w:cs="Arial"/>
          <w:bCs/>
          <w:spacing w:val="-4"/>
        </w:rPr>
        <w:t>луйста, из двух предложенных бре</w:t>
      </w:r>
      <w:r w:rsidRPr="001651CE">
        <w:rPr>
          <w:rFonts w:cs="Arial"/>
          <w:bCs/>
          <w:spacing w:val="-4"/>
        </w:rPr>
        <w:t>ндов (названий торговых марок) один, который для Вас наиболее предпочтителен:</w:t>
      </w:r>
      <w:r>
        <w:rPr>
          <w:rFonts w:cs="Arial"/>
          <w:bCs/>
          <w:spacing w:val="-4"/>
        </w:rPr>
        <w:t xml:space="preserve"> </w:t>
      </w:r>
    </w:p>
    <w:p w14:paraId="08CA32EF" w14:textId="405E2E1A" w:rsidR="000466C6" w:rsidRPr="000466C6" w:rsidRDefault="000466C6" w:rsidP="000466C6">
      <w:pPr>
        <w:pStyle w:val="af3"/>
        <w:ind w:left="993" w:right="141" w:firstLine="0"/>
        <w:rPr>
          <w:i/>
          <w:iCs/>
        </w:rPr>
      </w:pPr>
      <w:r w:rsidRPr="000466C6">
        <w:rPr>
          <w:rFonts w:cs="Arial"/>
          <w:i/>
          <w:iCs/>
          <w:color w:val="0D0D0D" w:themeColor="text1" w:themeTint="F2"/>
        </w:rPr>
        <w:t>– «Моё-</w:t>
      </w:r>
      <w:r>
        <w:rPr>
          <w:rFonts w:cs="Arial"/>
          <w:i/>
          <w:iCs/>
          <w:color w:val="0D0D0D" w:themeColor="text1" w:themeTint="F2"/>
          <w:lang w:val="en-US"/>
        </w:rPr>
        <w:t>O</w:t>
      </w:r>
      <w:r w:rsidRPr="000466C6">
        <w:rPr>
          <w:rFonts w:cs="Arial"/>
          <w:i/>
          <w:iCs/>
          <w:color w:val="0D0D0D" w:themeColor="text1" w:themeTint="F2"/>
          <w:lang w:val="en-US"/>
        </w:rPr>
        <w:t>nline</w:t>
      </w:r>
      <w:r w:rsidRPr="000466C6">
        <w:rPr>
          <w:rFonts w:cs="Arial"/>
          <w:i/>
          <w:iCs/>
          <w:caps/>
          <w:color w:val="0D0D0D" w:themeColor="text1" w:themeTint="F2"/>
        </w:rPr>
        <w:t xml:space="preserve">!» - </w:t>
      </w:r>
      <w:r w:rsidRPr="000466C6">
        <w:rPr>
          <w:rFonts w:cs="Arial"/>
          <w:i/>
          <w:iCs/>
          <w:color w:val="0D0D0D" w:themeColor="text1" w:themeTint="F2"/>
        </w:rPr>
        <w:t>«</w:t>
      </w:r>
      <w:r>
        <w:rPr>
          <w:rFonts w:cs="Arial"/>
          <w:i/>
          <w:iCs/>
          <w:color w:val="0D0D0D" w:themeColor="text1" w:themeTint="F2"/>
        </w:rPr>
        <w:t>Б</w:t>
      </w:r>
      <w:r w:rsidRPr="000466C6">
        <w:rPr>
          <w:rFonts w:cs="Arial"/>
          <w:i/>
          <w:iCs/>
          <w:color w:val="0D0D0D" w:themeColor="text1" w:themeTint="F2"/>
        </w:rPr>
        <w:t>локнот-</w:t>
      </w:r>
      <w:r>
        <w:rPr>
          <w:rFonts w:cs="Arial"/>
          <w:i/>
          <w:iCs/>
          <w:color w:val="0D0D0D" w:themeColor="text1" w:themeTint="F2"/>
        </w:rPr>
        <w:t>В</w:t>
      </w:r>
      <w:r w:rsidRPr="000466C6">
        <w:rPr>
          <w:rFonts w:cs="Arial"/>
          <w:i/>
          <w:iCs/>
          <w:color w:val="0D0D0D" w:themeColor="text1" w:themeTint="F2"/>
        </w:rPr>
        <w:t>оронеж»</w:t>
      </w:r>
    </w:p>
    <w:p w14:paraId="6473A684" w14:textId="271825D5" w:rsidR="000466C6" w:rsidRPr="000466C6" w:rsidRDefault="000466C6" w:rsidP="000466C6">
      <w:pPr>
        <w:pStyle w:val="af3"/>
        <w:ind w:left="993" w:right="141" w:firstLine="0"/>
        <w:rPr>
          <w:i/>
          <w:iCs/>
        </w:rPr>
      </w:pPr>
      <w:r w:rsidRPr="000466C6">
        <w:rPr>
          <w:rFonts w:cs="Arial"/>
          <w:i/>
          <w:iCs/>
          <w:color w:val="0D0D0D" w:themeColor="text1" w:themeTint="F2"/>
        </w:rPr>
        <w:t>– Канал «</w:t>
      </w:r>
      <w:r>
        <w:rPr>
          <w:rFonts w:cs="Arial"/>
          <w:i/>
          <w:iCs/>
          <w:color w:val="0D0D0D" w:themeColor="text1" w:themeTint="F2"/>
        </w:rPr>
        <w:t>Г</w:t>
      </w:r>
      <w:r w:rsidRPr="000466C6">
        <w:rPr>
          <w:rFonts w:cs="Arial"/>
          <w:i/>
          <w:iCs/>
          <w:color w:val="0D0D0D" w:themeColor="text1" w:themeTint="F2"/>
        </w:rPr>
        <w:t xml:space="preserve">уберния» - </w:t>
      </w:r>
      <w:r>
        <w:rPr>
          <w:rFonts w:cs="Arial"/>
          <w:i/>
          <w:iCs/>
          <w:color w:val="0D0D0D" w:themeColor="text1" w:themeTint="F2"/>
        </w:rPr>
        <w:t>В</w:t>
      </w:r>
      <w:r w:rsidRPr="000466C6">
        <w:rPr>
          <w:rFonts w:cs="Arial"/>
          <w:i/>
          <w:iCs/>
          <w:color w:val="0D0D0D" w:themeColor="text1" w:themeTint="F2"/>
        </w:rPr>
        <w:t xml:space="preserve">оронежская </w:t>
      </w:r>
      <w:r>
        <w:rPr>
          <w:rFonts w:cs="Arial"/>
          <w:i/>
          <w:iCs/>
          <w:color w:val="0D0D0D" w:themeColor="text1" w:themeTint="F2"/>
        </w:rPr>
        <w:t>ГТРК</w:t>
      </w:r>
      <w:r w:rsidRPr="000466C6">
        <w:rPr>
          <w:rFonts w:cs="Arial"/>
          <w:i/>
          <w:iCs/>
          <w:color w:val="0D0D0D" w:themeColor="text1" w:themeTint="F2"/>
        </w:rPr>
        <w:t xml:space="preserve"> на канале «</w:t>
      </w:r>
      <w:r>
        <w:rPr>
          <w:rFonts w:cs="Arial"/>
          <w:i/>
          <w:iCs/>
          <w:color w:val="0D0D0D" w:themeColor="text1" w:themeTint="F2"/>
        </w:rPr>
        <w:t>Р</w:t>
      </w:r>
      <w:r w:rsidRPr="000466C6">
        <w:rPr>
          <w:rFonts w:cs="Arial"/>
          <w:i/>
          <w:iCs/>
          <w:color w:val="0D0D0D" w:themeColor="text1" w:themeTint="F2"/>
        </w:rPr>
        <w:t>оссия</w:t>
      </w:r>
      <w:r>
        <w:rPr>
          <w:rFonts w:cs="Arial"/>
          <w:i/>
          <w:iCs/>
          <w:color w:val="0D0D0D" w:themeColor="text1" w:themeTint="F2"/>
        </w:rPr>
        <w:t xml:space="preserve"> 1</w:t>
      </w:r>
      <w:r w:rsidRPr="000466C6">
        <w:rPr>
          <w:rFonts w:cs="Arial"/>
          <w:i/>
          <w:iCs/>
          <w:color w:val="0D0D0D" w:themeColor="text1" w:themeTint="F2"/>
        </w:rPr>
        <w:t>»</w:t>
      </w:r>
    </w:p>
    <w:p w14:paraId="648F7424" w14:textId="1CAFFE25" w:rsidR="000466C6" w:rsidRPr="000466C6" w:rsidRDefault="000466C6" w:rsidP="000466C6">
      <w:pPr>
        <w:pStyle w:val="af3"/>
        <w:ind w:left="993" w:right="141" w:firstLine="0"/>
        <w:rPr>
          <w:i/>
          <w:iCs/>
        </w:rPr>
      </w:pPr>
      <w:r w:rsidRPr="000466C6">
        <w:rPr>
          <w:rFonts w:cs="Arial"/>
          <w:i/>
          <w:iCs/>
          <w:color w:val="0D0D0D" w:themeColor="text1" w:themeTint="F2"/>
        </w:rPr>
        <w:t>– Памятник "</w:t>
      </w:r>
      <w:r>
        <w:rPr>
          <w:rFonts w:cs="Arial"/>
          <w:i/>
          <w:iCs/>
          <w:color w:val="0D0D0D" w:themeColor="text1" w:themeTint="F2"/>
        </w:rPr>
        <w:t>К</w:t>
      </w:r>
      <w:r w:rsidRPr="000466C6">
        <w:rPr>
          <w:rFonts w:cs="Arial"/>
          <w:i/>
          <w:iCs/>
          <w:color w:val="0D0D0D" w:themeColor="text1" w:themeTint="F2"/>
        </w:rPr>
        <w:t xml:space="preserve">отёнок с улицы </w:t>
      </w:r>
      <w:r>
        <w:rPr>
          <w:rFonts w:cs="Arial"/>
          <w:i/>
          <w:iCs/>
          <w:color w:val="0D0D0D" w:themeColor="text1" w:themeTint="F2"/>
        </w:rPr>
        <w:t>Л</w:t>
      </w:r>
      <w:r w:rsidRPr="000466C6">
        <w:rPr>
          <w:rFonts w:cs="Arial"/>
          <w:i/>
          <w:iCs/>
          <w:color w:val="0D0D0D" w:themeColor="text1" w:themeTint="F2"/>
        </w:rPr>
        <w:t>изюкова" - памятник "</w:t>
      </w:r>
      <w:r>
        <w:rPr>
          <w:rFonts w:cs="Arial"/>
          <w:i/>
          <w:iCs/>
          <w:color w:val="0D0D0D" w:themeColor="text1" w:themeTint="F2"/>
        </w:rPr>
        <w:t>Б</w:t>
      </w:r>
      <w:r w:rsidRPr="000466C6">
        <w:rPr>
          <w:rFonts w:cs="Arial"/>
          <w:i/>
          <w:iCs/>
          <w:color w:val="0D0D0D" w:themeColor="text1" w:themeTint="F2"/>
        </w:rPr>
        <w:t xml:space="preserve">елый </w:t>
      </w:r>
      <w:r>
        <w:rPr>
          <w:rFonts w:cs="Arial"/>
          <w:i/>
          <w:iCs/>
          <w:color w:val="0D0D0D" w:themeColor="text1" w:themeTint="F2"/>
        </w:rPr>
        <w:t>Б</w:t>
      </w:r>
      <w:r w:rsidRPr="000466C6">
        <w:rPr>
          <w:rFonts w:cs="Arial"/>
          <w:i/>
          <w:iCs/>
          <w:color w:val="0D0D0D" w:themeColor="text1" w:themeTint="F2"/>
        </w:rPr>
        <w:t>им чёрное ухо"</w:t>
      </w:r>
    </w:p>
    <w:p w14:paraId="4248D2F6" w14:textId="5FECBD33" w:rsidR="00416725" w:rsidRPr="00B54A12" w:rsidRDefault="000466C6" w:rsidP="000D68C6">
      <w:pPr>
        <w:pStyle w:val="af3"/>
        <w:ind w:left="993" w:right="141" w:firstLine="0"/>
      </w:pPr>
      <w:r w:rsidRPr="000466C6">
        <w:rPr>
          <w:rFonts w:cs="Arial"/>
          <w:i/>
          <w:iCs/>
          <w:color w:val="0D0D0D" w:themeColor="text1" w:themeTint="F2"/>
        </w:rPr>
        <w:t>– «</w:t>
      </w:r>
      <w:r>
        <w:rPr>
          <w:rFonts w:cs="Arial"/>
          <w:i/>
          <w:iCs/>
          <w:color w:val="0D0D0D" w:themeColor="text1" w:themeTint="F2"/>
        </w:rPr>
        <w:t>Г</w:t>
      </w:r>
      <w:r w:rsidRPr="000466C6">
        <w:rPr>
          <w:rFonts w:cs="Arial"/>
          <w:i/>
          <w:iCs/>
          <w:color w:val="0D0D0D" w:themeColor="text1" w:themeTint="F2"/>
        </w:rPr>
        <w:t xml:space="preserve">убернские новости» на канале </w:t>
      </w:r>
      <w:r w:rsidR="000D68C6" w:rsidRPr="000466C6">
        <w:rPr>
          <w:rFonts w:cs="Arial"/>
          <w:i/>
          <w:iCs/>
          <w:color w:val="0D0D0D" w:themeColor="text1" w:themeTint="F2"/>
        </w:rPr>
        <w:t>"</w:t>
      </w:r>
      <w:r>
        <w:rPr>
          <w:rFonts w:cs="Arial"/>
          <w:i/>
          <w:iCs/>
          <w:color w:val="0D0D0D" w:themeColor="text1" w:themeTint="F2"/>
        </w:rPr>
        <w:t>Г</w:t>
      </w:r>
      <w:r w:rsidRPr="000466C6">
        <w:rPr>
          <w:rFonts w:cs="Arial"/>
          <w:i/>
          <w:iCs/>
          <w:color w:val="0D0D0D" w:themeColor="text1" w:themeTint="F2"/>
        </w:rPr>
        <w:t>уберния</w:t>
      </w:r>
      <w:r w:rsidR="000D68C6" w:rsidRPr="000466C6">
        <w:rPr>
          <w:rFonts w:cs="Arial"/>
          <w:i/>
          <w:iCs/>
          <w:color w:val="0D0D0D" w:themeColor="text1" w:themeTint="F2"/>
        </w:rPr>
        <w:t>"</w:t>
      </w:r>
      <w:r w:rsidRPr="000466C6">
        <w:rPr>
          <w:rFonts w:cs="Arial"/>
          <w:i/>
          <w:iCs/>
          <w:color w:val="0D0D0D" w:themeColor="text1" w:themeTint="F2"/>
        </w:rPr>
        <w:t xml:space="preserve"> – «</w:t>
      </w:r>
      <w:r>
        <w:rPr>
          <w:rFonts w:cs="Arial"/>
          <w:i/>
          <w:iCs/>
          <w:color w:val="0D0D0D" w:themeColor="text1" w:themeTint="F2"/>
        </w:rPr>
        <w:t>В</w:t>
      </w:r>
      <w:r w:rsidRPr="000466C6">
        <w:rPr>
          <w:rFonts w:cs="Arial"/>
          <w:i/>
          <w:iCs/>
          <w:color w:val="0D0D0D" w:themeColor="text1" w:themeTint="F2"/>
        </w:rPr>
        <w:t>ести-</w:t>
      </w:r>
      <w:r>
        <w:rPr>
          <w:rFonts w:cs="Arial"/>
          <w:i/>
          <w:iCs/>
          <w:color w:val="0D0D0D" w:themeColor="text1" w:themeTint="F2"/>
        </w:rPr>
        <w:t>В</w:t>
      </w:r>
      <w:r w:rsidRPr="000466C6">
        <w:rPr>
          <w:rFonts w:cs="Arial"/>
          <w:i/>
          <w:iCs/>
          <w:color w:val="0D0D0D" w:themeColor="text1" w:themeTint="F2"/>
        </w:rPr>
        <w:t xml:space="preserve">оронеж» на канале </w:t>
      </w:r>
      <w:r w:rsidR="000D68C6" w:rsidRPr="000466C6">
        <w:rPr>
          <w:rFonts w:cs="Arial"/>
          <w:i/>
          <w:iCs/>
          <w:color w:val="0D0D0D" w:themeColor="text1" w:themeTint="F2"/>
        </w:rPr>
        <w:t>"</w:t>
      </w:r>
      <w:r>
        <w:rPr>
          <w:rFonts w:cs="Arial"/>
          <w:i/>
          <w:iCs/>
          <w:color w:val="0D0D0D" w:themeColor="text1" w:themeTint="F2"/>
        </w:rPr>
        <w:t>Р</w:t>
      </w:r>
      <w:r w:rsidRPr="000466C6">
        <w:rPr>
          <w:rFonts w:cs="Arial"/>
          <w:i/>
          <w:iCs/>
          <w:color w:val="0D0D0D" w:themeColor="text1" w:themeTint="F2"/>
        </w:rPr>
        <w:t>оссия 1</w:t>
      </w:r>
      <w:r w:rsidR="000D68C6" w:rsidRPr="000466C6">
        <w:rPr>
          <w:rFonts w:cs="Arial"/>
          <w:i/>
          <w:iCs/>
          <w:color w:val="0D0D0D" w:themeColor="text1" w:themeTint="F2"/>
        </w:rPr>
        <w:t>"</w:t>
      </w:r>
      <w:r w:rsidR="00416725" w:rsidRPr="00B54A12">
        <w:br w:type="page"/>
      </w:r>
    </w:p>
    <w:p w14:paraId="393AE2C6" w14:textId="77777777" w:rsidR="00534700" w:rsidRPr="00534700" w:rsidRDefault="00534700" w:rsidP="00534700">
      <w:pPr>
        <w:ind w:left="360"/>
        <w:rPr>
          <w:b/>
          <w:sz w:val="28"/>
          <w:szCs w:val="28"/>
        </w:rPr>
      </w:pPr>
    </w:p>
    <w:p w14:paraId="4ABB3106" w14:textId="77777777" w:rsidR="00534700" w:rsidRPr="00534700" w:rsidRDefault="00534700" w:rsidP="00534700">
      <w:pPr>
        <w:ind w:left="360"/>
        <w:rPr>
          <w:b/>
          <w:sz w:val="28"/>
          <w:szCs w:val="28"/>
        </w:rPr>
      </w:pPr>
    </w:p>
    <w:p w14:paraId="0A5488AE" w14:textId="77777777" w:rsidR="00534700" w:rsidRPr="00534700" w:rsidRDefault="00534700" w:rsidP="00534700">
      <w:pPr>
        <w:ind w:left="360"/>
        <w:rPr>
          <w:b/>
          <w:sz w:val="28"/>
          <w:szCs w:val="28"/>
        </w:rPr>
      </w:pPr>
    </w:p>
    <w:p w14:paraId="680C28FD" w14:textId="77777777" w:rsidR="00534700" w:rsidRDefault="00534700" w:rsidP="00534700">
      <w:pPr>
        <w:ind w:left="360"/>
        <w:rPr>
          <w:b/>
          <w:sz w:val="28"/>
          <w:szCs w:val="28"/>
        </w:rPr>
      </w:pPr>
    </w:p>
    <w:p w14:paraId="358D7170" w14:textId="77777777" w:rsidR="001E7B6A" w:rsidRDefault="001E7B6A" w:rsidP="00534700">
      <w:pPr>
        <w:ind w:left="360"/>
        <w:rPr>
          <w:b/>
          <w:sz w:val="28"/>
          <w:szCs w:val="28"/>
        </w:rPr>
      </w:pPr>
    </w:p>
    <w:p w14:paraId="0E45B560" w14:textId="77777777" w:rsidR="001E7B6A" w:rsidRDefault="001E7B6A" w:rsidP="00534700">
      <w:pPr>
        <w:ind w:left="360"/>
        <w:rPr>
          <w:b/>
          <w:sz w:val="28"/>
          <w:szCs w:val="28"/>
        </w:rPr>
      </w:pPr>
    </w:p>
    <w:p w14:paraId="234BD5A1" w14:textId="77777777" w:rsidR="001E7B6A" w:rsidRDefault="001E7B6A" w:rsidP="00534700">
      <w:pPr>
        <w:ind w:left="360"/>
        <w:rPr>
          <w:b/>
          <w:sz w:val="28"/>
          <w:szCs w:val="28"/>
        </w:rPr>
      </w:pPr>
    </w:p>
    <w:p w14:paraId="2F4F4C58" w14:textId="77777777" w:rsidR="001E7B6A" w:rsidRDefault="001E7B6A" w:rsidP="00534700">
      <w:pPr>
        <w:ind w:left="360"/>
        <w:rPr>
          <w:b/>
          <w:sz w:val="28"/>
          <w:szCs w:val="28"/>
        </w:rPr>
      </w:pPr>
    </w:p>
    <w:p w14:paraId="1030910E" w14:textId="77777777" w:rsidR="001E7B6A" w:rsidRDefault="001E7B6A" w:rsidP="00534700">
      <w:pPr>
        <w:ind w:left="360"/>
        <w:rPr>
          <w:b/>
          <w:sz w:val="28"/>
          <w:szCs w:val="28"/>
        </w:rPr>
      </w:pPr>
    </w:p>
    <w:p w14:paraId="32398BB2" w14:textId="77777777" w:rsidR="001E7B6A" w:rsidRDefault="001E7B6A" w:rsidP="00534700">
      <w:pPr>
        <w:ind w:left="360"/>
        <w:rPr>
          <w:b/>
          <w:sz w:val="28"/>
          <w:szCs w:val="28"/>
        </w:rPr>
      </w:pPr>
    </w:p>
    <w:p w14:paraId="64B0FBB0" w14:textId="77777777" w:rsidR="001E7B6A" w:rsidRPr="00534700" w:rsidRDefault="001E7B6A" w:rsidP="00534700">
      <w:pPr>
        <w:ind w:left="360"/>
        <w:rPr>
          <w:b/>
          <w:sz w:val="28"/>
          <w:szCs w:val="28"/>
        </w:rPr>
      </w:pPr>
    </w:p>
    <w:p w14:paraId="74B46879" w14:textId="77777777" w:rsidR="00534700" w:rsidRPr="00534700" w:rsidRDefault="00534700" w:rsidP="00534700">
      <w:pPr>
        <w:ind w:left="360"/>
        <w:rPr>
          <w:b/>
          <w:sz w:val="28"/>
          <w:szCs w:val="28"/>
        </w:rPr>
      </w:pPr>
    </w:p>
    <w:p w14:paraId="4818EC7B" w14:textId="77777777" w:rsidR="00534700" w:rsidRPr="00534700" w:rsidRDefault="00534700" w:rsidP="00534700">
      <w:pPr>
        <w:ind w:left="360"/>
        <w:rPr>
          <w:b/>
          <w:sz w:val="28"/>
          <w:szCs w:val="28"/>
        </w:rPr>
      </w:pPr>
    </w:p>
    <w:p w14:paraId="7F3514B4" w14:textId="77777777" w:rsidR="00534700" w:rsidRPr="00534700" w:rsidRDefault="00534700" w:rsidP="00534700">
      <w:pPr>
        <w:ind w:left="360"/>
        <w:rPr>
          <w:b/>
          <w:sz w:val="28"/>
          <w:szCs w:val="28"/>
        </w:rPr>
      </w:pPr>
      <w:r w:rsidRPr="00534700">
        <w:rPr>
          <w:b/>
          <w:sz w:val="28"/>
          <w:szCs w:val="28"/>
        </w:rPr>
        <w:t>Редколлегия:</w:t>
      </w:r>
    </w:p>
    <w:p w14:paraId="32683E6B" w14:textId="77777777" w:rsidR="00534700" w:rsidRPr="00534700" w:rsidRDefault="00534700" w:rsidP="00534700">
      <w:pPr>
        <w:ind w:left="360"/>
        <w:jc w:val="both"/>
        <w:rPr>
          <w:b/>
          <w:sz w:val="28"/>
        </w:rPr>
      </w:pPr>
    </w:p>
    <w:p w14:paraId="642F609E" w14:textId="77777777" w:rsidR="00534700" w:rsidRPr="00D41526" w:rsidRDefault="00534700" w:rsidP="00534700">
      <w:pPr>
        <w:spacing w:line="276" w:lineRule="auto"/>
        <w:ind w:left="360"/>
      </w:pPr>
      <w:r w:rsidRPr="00534700">
        <w:rPr>
          <w:b/>
        </w:rPr>
        <w:tab/>
      </w:r>
      <w:r w:rsidRPr="00D41526">
        <w:t>Н.А. Романович (главный редактор)</w:t>
      </w:r>
    </w:p>
    <w:p w14:paraId="089A6DC3" w14:textId="77777777" w:rsidR="00534700" w:rsidRPr="00D41526" w:rsidRDefault="00534700" w:rsidP="00534700">
      <w:pPr>
        <w:spacing w:line="276" w:lineRule="auto"/>
        <w:ind w:left="360"/>
      </w:pPr>
      <w:r w:rsidRPr="00D41526">
        <w:tab/>
        <w:t>Ю.В. Митрофанов (редактор)</w:t>
      </w:r>
    </w:p>
    <w:p w14:paraId="27717595" w14:textId="77777777" w:rsidR="00534700" w:rsidRPr="00534700" w:rsidRDefault="00534700" w:rsidP="00534700">
      <w:pPr>
        <w:spacing w:line="276" w:lineRule="auto"/>
        <w:ind w:left="709"/>
      </w:pPr>
      <w:r w:rsidRPr="00534700">
        <w:t xml:space="preserve">Ю.А. Дедова (руководитель полевого исследования) </w:t>
      </w:r>
    </w:p>
    <w:p w14:paraId="46B8A142" w14:textId="77777777" w:rsidR="008F4EFD" w:rsidRDefault="008F4EFD" w:rsidP="00534700">
      <w:pPr>
        <w:ind w:left="360"/>
        <w:jc w:val="both"/>
        <w:rPr>
          <w:bCs/>
          <w:iCs/>
        </w:rPr>
      </w:pPr>
    </w:p>
    <w:p w14:paraId="340F296F" w14:textId="77777777" w:rsidR="00D62883" w:rsidRDefault="00D62883" w:rsidP="00534700">
      <w:pPr>
        <w:ind w:left="360"/>
        <w:jc w:val="both"/>
        <w:rPr>
          <w:bCs/>
          <w:iCs/>
        </w:rPr>
      </w:pPr>
    </w:p>
    <w:p w14:paraId="7F81F81C" w14:textId="3714E837" w:rsidR="002277A4" w:rsidRDefault="002277A4" w:rsidP="002277A4">
      <w:pPr>
        <w:ind w:left="360"/>
      </w:pPr>
      <w:r w:rsidRPr="00982A1B">
        <w:t>опрос проведен</w:t>
      </w:r>
      <w:r w:rsidR="006C39CA">
        <w:t>:</w:t>
      </w:r>
    </w:p>
    <w:p w14:paraId="38184D13" w14:textId="7340CA82" w:rsidR="002277A4" w:rsidRDefault="002277A4" w:rsidP="002277A4">
      <w:pPr>
        <w:ind w:left="360"/>
      </w:pPr>
    </w:p>
    <w:p w14:paraId="17A5C5C1" w14:textId="1EDB42F5" w:rsidR="00897991" w:rsidRDefault="00897991" w:rsidP="002277A4">
      <w:pPr>
        <w:ind w:left="360"/>
      </w:pPr>
      <w:r>
        <w:t>Раздел 1:</w:t>
      </w:r>
    </w:p>
    <w:p w14:paraId="79B2A0E4" w14:textId="328E3E5D" w:rsidR="002277A4" w:rsidRDefault="002277A4" w:rsidP="002277A4">
      <w:pPr>
        <w:ind w:left="360"/>
      </w:pPr>
      <w:r>
        <w:t xml:space="preserve">– </w:t>
      </w:r>
      <w:r w:rsidR="00897991" w:rsidRPr="00897991">
        <w:t xml:space="preserve">18 – 21 мая </w:t>
      </w:r>
      <w:r w:rsidRPr="00982A1B">
        <w:t>20</w:t>
      </w:r>
      <w:r>
        <w:t>2</w:t>
      </w:r>
      <w:r w:rsidR="00AF6BC6">
        <w:t>1</w:t>
      </w:r>
      <w:r w:rsidRPr="00982A1B">
        <w:t xml:space="preserve"> г., всего опрошен</w:t>
      </w:r>
      <w:r w:rsidR="007F4FBE">
        <w:t>о</w:t>
      </w:r>
      <w:r w:rsidRPr="00982A1B">
        <w:t xml:space="preserve"> </w:t>
      </w:r>
      <w:r w:rsidR="00897991">
        <w:t>1</w:t>
      </w:r>
      <w:r w:rsidRPr="00982A1B">
        <w:t>6</w:t>
      </w:r>
      <w:r>
        <w:t>0</w:t>
      </w:r>
      <w:r w:rsidR="0091214A">
        <w:t>0</w:t>
      </w:r>
      <w:r w:rsidRPr="00982A1B">
        <w:t xml:space="preserve"> человек;</w:t>
      </w:r>
    </w:p>
    <w:p w14:paraId="54D347CF" w14:textId="77777777" w:rsidR="002277A4" w:rsidRPr="00982A1B" w:rsidRDefault="002277A4" w:rsidP="002277A4">
      <w:pPr>
        <w:ind w:left="360"/>
      </w:pPr>
      <w:r w:rsidRPr="00982A1B">
        <w:t>– метод: телефонное интервью;</w:t>
      </w:r>
    </w:p>
    <w:p w14:paraId="4876A924" w14:textId="556F86AB" w:rsidR="002277A4" w:rsidRPr="00D41526" w:rsidRDefault="002277A4" w:rsidP="002277A4">
      <w:pPr>
        <w:ind w:left="360"/>
      </w:pPr>
      <w:r w:rsidRPr="00982A1B">
        <w:t xml:space="preserve">– выборка репрезентативна </w:t>
      </w:r>
      <w:r w:rsidR="00897991" w:rsidRPr="00897991">
        <w:t xml:space="preserve">для населения Воронежской области </w:t>
      </w:r>
      <w:r w:rsidRPr="00982A1B">
        <w:t>старше 18 лет по полу и возрасту.</w:t>
      </w:r>
    </w:p>
    <w:p w14:paraId="0B4394DC" w14:textId="77777777" w:rsidR="002277A4" w:rsidRDefault="002277A4" w:rsidP="002277A4">
      <w:pPr>
        <w:pStyle w:val="a6"/>
        <w:rPr>
          <w:rFonts w:ascii="Arial" w:hAnsi="Arial" w:cs="Arial"/>
          <w:b/>
          <w:sz w:val="22"/>
          <w:szCs w:val="22"/>
        </w:rPr>
      </w:pPr>
    </w:p>
    <w:p w14:paraId="33D6760F" w14:textId="24D22B52" w:rsidR="002277A4" w:rsidRDefault="002277A4" w:rsidP="00534700">
      <w:pPr>
        <w:pStyle w:val="a6"/>
        <w:rPr>
          <w:rFonts w:ascii="Arial" w:hAnsi="Arial" w:cs="Arial"/>
          <w:b/>
          <w:sz w:val="22"/>
          <w:szCs w:val="22"/>
        </w:rPr>
      </w:pPr>
    </w:p>
    <w:p w14:paraId="545881E3" w14:textId="7AB226FD" w:rsidR="00897991" w:rsidRDefault="00897991" w:rsidP="00897991">
      <w:pPr>
        <w:ind w:left="360"/>
      </w:pPr>
      <w:r>
        <w:t>Разделы 2, 3, 4, 5:</w:t>
      </w:r>
    </w:p>
    <w:p w14:paraId="627BBCA7" w14:textId="60A024D7" w:rsidR="00897991" w:rsidRDefault="00897991" w:rsidP="00897991">
      <w:pPr>
        <w:ind w:left="360"/>
      </w:pPr>
      <w:r>
        <w:t xml:space="preserve">– </w:t>
      </w:r>
      <w:r w:rsidRPr="00897991">
        <w:t>18 – 21 мая</w:t>
      </w:r>
      <w:r w:rsidRPr="00402F7A">
        <w:t xml:space="preserve"> </w:t>
      </w:r>
      <w:r w:rsidRPr="00982A1B">
        <w:t>20</w:t>
      </w:r>
      <w:r>
        <w:t>21</w:t>
      </w:r>
      <w:r w:rsidRPr="00982A1B">
        <w:t xml:space="preserve"> г., всего опрошен</w:t>
      </w:r>
      <w:r>
        <w:t>о</w:t>
      </w:r>
      <w:r w:rsidRPr="00982A1B">
        <w:t xml:space="preserve"> 6</w:t>
      </w:r>
      <w:r>
        <w:t>00</w:t>
      </w:r>
      <w:r w:rsidRPr="00982A1B">
        <w:t xml:space="preserve"> человек;</w:t>
      </w:r>
    </w:p>
    <w:p w14:paraId="40012EAE" w14:textId="77777777" w:rsidR="00897991" w:rsidRPr="00982A1B" w:rsidRDefault="00897991" w:rsidP="00897991">
      <w:pPr>
        <w:ind w:left="360"/>
      </w:pPr>
      <w:r w:rsidRPr="00982A1B">
        <w:t>– метод: телефонное интервью;</w:t>
      </w:r>
    </w:p>
    <w:p w14:paraId="0868A527" w14:textId="77777777" w:rsidR="00897991" w:rsidRPr="00D41526" w:rsidRDefault="00897991" w:rsidP="00897991">
      <w:pPr>
        <w:ind w:left="360"/>
      </w:pPr>
      <w:r w:rsidRPr="00982A1B">
        <w:t>– выборка репрезентативна для населения г. Воронежа старше 18 лет по полу и возрасту.</w:t>
      </w:r>
    </w:p>
    <w:p w14:paraId="2DD4B60B" w14:textId="77777777" w:rsidR="00897991" w:rsidRPr="00534700" w:rsidRDefault="00897991" w:rsidP="00534700">
      <w:pPr>
        <w:pStyle w:val="a6"/>
        <w:rPr>
          <w:rFonts w:ascii="Arial" w:hAnsi="Arial" w:cs="Arial"/>
          <w:b/>
          <w:sz w:val="22"/>
          <w:szCs w:val="22"/>
        </w:rPr>
      </w:pPr>
    </w:p>
    <w:p w14:paraId="63FBBE81" w14:textId="5053B770" w:rsidR="007E7B03" w:rsidRDefault="007E7B03" w:rsidP="007E7B03">
      <w:pPr>
        <w:ind w:firstLine="567"/>
        <w:jc w:val="both"/>
        <w:rPr>
          <w:i/>
          <w:szCs w:val="16"/>
        </w:rPr>
      </w:pPr>
      <w:r>
        <w:rPr>
          <w:rFonts w:ascii="Arial" w:hAnsi="Arial" w:cs="Arial"/>
          <w:b/>
          <w:sz w:val="22"/>
        </w:rPr>
        <w:br w:type="page"/>
      </w:r>
    </w:p>
    <w:p w14:paraId="42AF91B2" w14:textId="77777777" w:rsidR="007E566B" w:rsidRPr="006C5483" w:rsidRDefault="007E566B" w:rsidP="007E566B">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4753539" w14:textId="77777777" w:rsidR="007E566B" w:rsidRPr="006C5483" w:rsidRDefault="007E566B" w:rsidP="007E566B">
      <w:pPr>
        <w:framePr w:hSpace="180" w:wrap="around" w:vAnchor="text" w:hAnchor="page" w:x="922" w:y="-250"/>
        <w:jc w:val="center"/>
      </w:pPr>
      <w:r w:rsidRPr="006C5483">
        <w:rPr>
          <w:b/>
          <w:caps/>
          <w:noProof/>
          <w:sz w:val="28"/>
          <w:szCs w:val="28"/>
        </w:rPr>
        <w:drawing>
          <wp:inline distT="0" distB="0" distL="0" distR="0" wp14:anchorId="40E1FC91" wp14:editId="38A30B9C">
            <wp:extent cx="466090" cy="548640"/>
            <wp:effectExtent l="0" t="0" r="0" b="3810"/>
            <wp:docPr id="681" name="Рисунок 68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92E2B2E" w14:textId="34A5F41C" w:rsidR="00AF6BC6" w:rsidRPr="00F606AE" w:rsidRDefault="00AF6BC6" w:rsidP="00AF6BC6">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EE70A3" w:rsidRPr="00EE70A3">
        <w:rPr>
          <w:rFonts w:ascii="Arial" w:hAnsi="Arial" w:cs="Arial"/>
          <w:sz w:val="20"/>
          <w:szCs w:val="20"/>
        </w:rPr>
        <w:t>18</w:t>
      </w:r>
      <w:r w:rsidR="00385A39" w:rsidRPr="00385A39">
        <w:rPr>
          <w:rFonts w:ascii="Arial" w:hAnsi="Arial" w:cs="Arial"/>
          <w:sz w:val="20"/>
          <w:szCs w:val="20"/>
        </w:rPr>
        <w:t xml:space="preserve"> – </w:t>
      </w:r>
      <w:r w:rsidR="00863190">
        <w:rPr>
          <w:rFonts w:ascii="Arial" w:hAnsi="Arial" w:cs="Arial"/>
          <w:sz w:val="20"/>
          <w:szCs w:val="20"/>
        </w:rPr>
        <w:t>2</w:t>
      </w:r>
      <w:r w:rsidR="00EE70A3" w:rsidRPr="00EE70A3">
        <w:rPr>
          <w:rFonts w:ascii="Arial" w:hAnsi="Arial" w:cs="Arial"/>
          <w:sz w:val="20"/>
          <w:szCs w:val="20"/>
        </w:rPr>
        <w:t>1</w:t>
      </w:r>
      <w:r w:rsidR="00385A39" w:rsidRPr="00385A39">
        <w:rPr>
          <w:rFonts w:ascii="Arial" w:hAnsi="Arial" w:cs="Arial"/>
          <w:sz w:val="20"/>
          <w:szCs w:val="20"/>
        </w:rPr>
        <w:t xml:space="preserve"> </w:t>
      </w:r>
      <w:r w:rsidR="00EE70A3">
        <w:rPr>
          <w:rFonts w:ascii="Arial" w:hAnsi="Arial" w:cs="Arial"/>
          <w:sz w:val="20"/>
          <w:szCs w:val="20"/>
        </w:rPr>
        <w:t>мая</w:t>
      </w:r>
      <w:r w:rsidR="00385A39"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6C73D834" w14:textId="77777777" w:rsidR="00EE70A3" w:rsidRPr="00EE70A3" w:rsidRDefault="00EE70A3" w:rsidP="00EE70A3">
      <w:pPr>
        <w:jc w:val="center"/>
        <w:rPr>
          <w:rFonts w:ascii="Arial" w:hAnsi="Arial" w:cs="Arial"/>
          <w:sz w:val="20"/>
          <w:szCs w:val="20"/>
        </w:rPr>
      </w:pPr>
      <w:r w:rsidRPr="00EE70A3">
        <w:rPr>
          <w:rFonts w:ascii="Arial" w:hAnsi="Arial" w:cs="Arial"/>
          <w:sz w:val="20"/>
          <w:szCs w:val="20"/>
        </w:rPr>
        <w:t xml:space="preserve">Выборка репрезентативна для населения Воронежской области старше 18 лет по полу и возрасту. </w:t>
      </w:r>
    </w:p>
    <w:p w14:paraId="13742361" w14:textId="77777777" w:rsidR="00EE70A3" w:rsidRDefault="00EE70A3" w:rsidP="00EE70A3">
      <w:pPr>
        <w:jc w:val="center"/>
        <w:rPr>
          <w:rFonts w:ascii="Arial" w:hAnsi="Arial" w:cs="Arial"/>
          <w:sz w:val="20"/>
          <w:szCs w:val="20"/>
        </w:rPr>
      </w:pPr>
      <w:r w:rsidRPr="00EE70A3">
        <w:rPr>
          <w:rFonts w:ascii="Arial" w:hAnsi="Arial" w:cs="Arial"/>
          <w:sz w:val="20"/>
          <w:szCs w:val="20"/>
        </w:rPr>
        <w:t>Опрошено 1600 человек.</w:t>
      </w:r>
    </w:p>
    <w:p w14:paraId="2CCF9B81" w14:textId="5B3B77EA" w:rsidR="007E566B" w:rsidRPr="006C5483" w:rsidRDefault="007E566B" w:rsidP="00EE70A3">
      <w:pPr>
        <w:jc w:val="center"/>
      </w:pPr>
      <w:r w:rsidRPr="006C5483">
        <w:rPr>
          <w:noProof/>
        </w:rPr>
        <mc:AlternateContent>
          <mc:Choice Requires="wps">
            <w:drawing>
              <wp:anchor distT="4294967294" distB="4294967294" distL="114300" distR="114300" simplePos="0" relativeHeight="251931136" behindDoc="0" locked="0" layoutInCell="1" allowOverlap="1" wp14:anchorId="62013DB5" wp14:editId="64A92104">
                <wp:simplePos x="0" y="0"/>
                <wp:positionH relativeFrom="column">
                  <wp:posOffset>129540</wp:posOffset>
                </wp:positionH>
                <wp:positionV relativeFrom="paragraph">
                  <wp:posOffset>86360</wp:posOffset>
                </wp:positionV>
                <wp:extent cx="6629400" cy="0"/>
                <wp:effectExtent l="0" t="0" r="19050" b="19050"/>
                <wp:wrapNone/>
                <wp:docPr id="678" name="Прямая соединительная линия 6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E4683" id="Прямая соединительная линия 678" o:spid="_x0000_s1026" style="position:absolute;z-index:2519311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DJOI1j9wEAAJ4DAAAOAAAAAAAAAAAAAAAAAC4CAABk&#10;cnMvZTJvRG9jLnhtbFBLAQItABQABgAIAAAAIQDXc+6B3AAAAAkBAAAPAAAAAAAAAAAAAAAAAFEE&#10;AABkcnMvZG93bnJldi54bWxQSwUGAAAAAAQABADzAAAAWgUAAAAA&#10;" strokeweight="2pt"/>
            </w:pict>
          </mc:Fallback>
        </mc:AlternateContent>
      </w:r>
    </w:p>
    <w:p w14:paraId="48798AF9" w14:textId="4E64F722" w:rsidR="00106C61" w:rsidRPr="00897991" w:rsidRDefault="00106C61" w:rsidP="00897991">
      <w:pPr>
        <w:keepNext/>
        <w:jc w:val="center"/>
        <w:outlineLvl w:val="0"/>
        <w:rPr>
          <w:b/>
          <w:bCs/>
          <w:i/>
          <w:caps/>
          <w:spacing w:val="-4"/>
          <w:kern w:val="32"/>
        </w:rPr>
      </w:pPr>
      <w:r w:rsidRPr="00897991">
        <w:rPr>
          <w:b/>
          <w:bCs/>
          <w:i/>
          <w:caps/>
          <w:spacing w:val="-4"/>
          <w:kern w:val="32"/>
        </w:rPr>
        <w:t xml:space="preserve">1 раздел: </w:t>
      </w:r>
      <w:r w:rsidR="00897991" w:rsidRPr="00897991">
        <w:rPr>
          <w:b/>
          <w:bCs/>
          <w:i/>
          <w:caps/>
          <w:spacing w:val="-4"/>
          <w:kern w:val="32"/>
        </w:rPr>
        <w:t>ОЦЕНКА СОЦИАЛЬНО-ПОЛИТИЧЕСКОЙ СИТУАЦИИ В ВОРОНЕЖСКОЙ ОБЛАСТИ</w:t>
      </w:r>
    </w:p>
    <w:p w14:paraId="761C8FC7" w14:textId="77777777" w:rsidR="00EE70A3" w:rsidRPr="00C829D3" w:rsidRDefault="00EE70A3" w:rsidP="00EE70A3">
      <w:pPr>
        <w:keepNext/>
        <w:ind w:left="1985"/>
        <w:jc w:val="both"/>
        <w:outlineLvl w:val="2"/>
        <w:rPr>
          <w:rFonts w:cs="Arial"/>
          <w:b/>
          <w:bCs/>
          <w:caps/>
          <w:color w:val="0D0D0D" w:themeColor="text1" w:themeTint="F2"/>
          <w:spacing w:val="-4"/>
        </w:rPr>
      </w:pPr>
      <w:r w:rsidRPr="005F4C35">
        <w:rPr>
          <w:rFonts w:cs="Arial"/>
          <w:b/>
          <w:bCs/>
          <w:caps/>
          <w:color w:val="0D0D0D" w:themeColor="text1" w:themeTint="F2"/>
          <w:spacing w:val="-4"/>
        </w:rPr>
        <w:t>Если говорить в целом, Вы довольны или не довольны положением дел в Воронежской области?</w:t>
      </w:r>
    </w:p>
    <w:p w14:paraId="40C4CA97" w14:textId="77777777" w:rsidR="00EE70A3" w:rsidRPr="005126F4" w:rsidRDefault="00EE70A3" w:rsidP="00EE70A3">
      <w:pPr>
        <w:jc w:val="right"/>
        <w:rPr>
          <w:i/>
          <w:lang w:eastAsia="en-US"/>
        </w:rPr>
      </w:pPr>
      <w:r w:rsidRPr="001F22A8">
        <w:rPr>
          <w:i/>
          <w:lang w:eastAsia="en-US"/>
        </w:rPr>
        <w:t xml:space="preserve">Таблица </w:t>
      </w:r>
      <w:r>
        <w:rPr>
          <w:i/>
          <w:lang w:eastAsia="en-US"/>
        </w:rPr>
        <w:t>1</w:t>
      </w:r>
    </w:p>
    <w:bookmarkStart w:id="0" w:name="_MON_1548228201"/>
    <w:bookmarkEnd w:id="0"/>
    <w:p w14:paraId="589CE217" w14:textId="426AC182" w:rsidR="00EE70A3" w:rsidRDefault="00EE70A3" w:rsidP="00EE70A3">
      <w:pPr>
        <w:ind w:left="181"/>
        <w:jc w:val="center"/>
        <w:rPr>
          <w:i/>
          <w:lang w:eastAsia="en-US"/>
        </w:rPr>
      </w:pPr>
      <w:r w:rsidRPr="0068541C">
        <w:rPr>
          <w:rFonts w:ascii="Calibri" w:hAnsi="Calibri"/>
          <w:sz w:val="22"/>
          <w:szCs w:val="22"/>
          <w:lang w:eastAsia="en-US"/>
        </w:rPr>
        <w:object w:dxaOrig="9903" w:dyaOrig="5056" w14:anchorId="11EAC1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234pt" o:ole="" fillcolor="window">
            <v:imagedata r:id="rId10" o:title=""/>
          </v:shape>
          <o:OLEObject Type="Embed" ProgID="Excel.Sheet.12" ShapeID="_x0000_i1025" DrawAspect="Content" ObjectID="_1698052243" r:id="rId11"/>
        </w:object>
      </w:r>
    </w:p>
    <w:p w14:paraId="159A6107" w14:textId="77777777" w:rsidR="00EE70A3" w:rsidRPr="00BF07F2" w:rsidRDefault="00EE70A3" w:rsidP="00EE70A3">
      <w:pPr>
        <w:ind w:left="181"/>
        <w:jc w:val="center"/>
        <w:rPr>
          <w:i/>
          <w:lang w:eastAsia="en-US"/>
        </w:rPr>
      </w:pPr>
      <w:r w:rsidRPr="006D249F">
        <w:rPr>
          <w:i/>
          <w:lang w:eastAsia="en-US"/>
        </w:rPr>
        <w:t>(Примечание: распределение ответов респондентов по строке составляет 100%)</w:t>
      </w:r>
    </w:p>
    <w:p w14:paraId="11ACAC97" w14:textId="77777777" w:rsidR="00EE70A3" w:rsidRDefault="00EE70A3" w:rsidP="00EE70A3">
      <w:pPr>
        <w:ind w:left="142" w:right="51" w:firstLine="425"/>
        <w:jc w:val="both"/>
        <w:rPr>
          <w:lang w:eastAsia="en-US"/>
        </w:rPr>
      </w:pPr>
      <w:r w:rsidRPr="00AB4BAD">
        <w:rPr>
          <w:lang w:eastAsia="en-US"/>
        </w:rPr>
        <w:t>Сегодня большинство</w:t>
      </w:r>
      <w:r>
        <w:rPr>
          <w:lang w:eastAsia="en-US"/>
        </w:rPr>
        <w:t xml:space="preserve"> жителей Воронежской области (</w:t>
      </w:r>
      <w:r w:rsidRPr="00EE70A3">
        <w:rPr>
          <w:b/>
          <w:bCs/>
          <w:lang w:eastAsia="en-US"/>
        </w:rPr>
        <w:t>54%</w:t>
      </w:r>
      <w:r>
        <w:rPr>
          <w:lang w:eastAsia="en-US"/>
        </w:rPr>
        <w:t xml:space="preserve">) удовлетворены текущим положением дел. Среди молодежи число положительных ответов поднимается до </w:t>
      </w:r>
      <w:r w:rsidRPr="00EE70A3">
        <w:rPr>
          <w:b/>
          <w:bCs/>
          <w:lang w:eastAsia="en-US"/>
        </w:rPr>
        <w:t>66%</w:t>
      </w:r>
      <w:r>
        <w:rPr>
          <w:lang w:eastAsia="en-US"/>
        </w:rPr>
        <w:t xml:space="preserve">. Чувство удовлетворенности положением дел в Воронежской области главным образом зависит от уровня благосостояния самого респондента. Удовлетворенность возрастает от </w:t>
      </w:r>
      <w:r w:rsidRPr="00EE70A3">
        <w:rPr>
          <w:b/>
          <w:bCs/>
          <w:lang w:eastAsia="en-US"/>
        </w:rPr>
        <w:t>22%</w:t>
      </w:r>
      <w:r>
        <w:rPr>
          <w:lang w:eastAsia="en-US"/>
        </w:rPr>
        <w:t xml:space="preserve"> среди людей с бедственным материальным положением до </w:t>
      </w:r>
      <w:r w:rsidRPr="00EE70A3">
        <w:rPr>
          <w:b/>
          <w:bCs/>
          <w:lang w:eastAsia="en-US"/>
        </w:rPr>
        <w:t>74%</w:t>
      </w:r>
      <w:r>
        <w:rPr>
          <w:lang w:eastAsia="en-US"/>
        </w:rPr>
        <w:t xml:space="preserve"> среди самых состоятельных граждан. Жители областного центра (</w:t>
      </w:r>
      <w:r w:rsidRPr="00EE70A3">
        <w:rPr>
          <w:b/>
          <w:bCs/>
          <w:lang w:eastAsia="en-US"/>
        </w:rPr>
        <w:t>57%</w:t>
      </w:r>
      <w:r>
        <w:rPr>
          <w:lang w:eastAsia="en-US"/>
        </w:rPr>
        <w:t>) чаще довольны положением дел, чем жители сельской местности (</w:t>
      </w:r>
      <w:r w:rsidRPr="00EE70A3">
        <w:rPr>
          <w:b/>
          <w:bCs/>
          <w:lang w:eastAsia="en-US"/>
        </w:rPr>
        <w:t>49%</w:t>
      </w:r>
      <w:r>
        <w:rPr>
          <w:lang w:eastAsia="en-US"/>
        </w:rPr>
        <w:t xml:space="preserve">). </w:t>
      </w:r>
    </w:p>
    <w:p w14:paraId="2865CF0F" w14:textId="3004384D" w:rsidR="00EE70A3" w:rsidRDefault="00EE70A3" w:rsidP="00EE70A3">
      <w:pPr>
        <w:ind w:left="142" w:right="51" w:firstLine="425"/>
        <w:jc w:val="both"/>
        <w:rPr>
          <w:lang w:eastAsia="en-US"/>
        </w:rPr>
      </w:pPr>
      <w:r>
        <w:rPr>
          <w:lang w:eastAsia="en-US"/>
        </w:rPr>
        <w:t xml:space="preserve">В то же время </w:t>
      </w:r>
      <w:r w:rsidRPr="00EE70A3">
        <w:rPr>
          <w:b/>
          <w:bCs/>
          <w:lang w:eastAsia="en-US"/>
        </w:rPr>
        <w:t>40%</w:t>
      </w:r>
      <w:r>
        <w:rPr>
          <w:lang w:eastAsia="en-US"/>
        </w:rPr>
        <w:t xml:space="preserve"> опрошенных не удовлетворены состоянием дел в регионе. Среди самых бедных респондентов это число подскакивает до </w:t>
      </w:r>
      <w:r w:rsidRPr="00EE70A3">
        <w:rPr>
          <w:b/>
          <w:bCs/>
          <w:lang w:eastAsia="en-US"/>
        </w:rPr>
        <w:t>72%</w:t>
      </w:r>
      <w:r>
        <w:rPr>
          <w:lang w:eastAsia="en-US"/>
        </w:rPr>
        <w:t>. Жители сел чаще (</w:t>
      </w:r>
      <w:r w:rsidRPr="00EE70A3">
        <w:rPr>
          <w:b/>
          <w:bCs/>
          <w:lang w:eastAsia="en-US"/>
        </w:rPr>
        <w:t>43%</w:t>
      </w:r>
      <w:r>
        <w:rPr>
          <w:lang w:eastAsia="en-US"/>
        </w:rPr>
        <w:t>), чем воронежцы (</w:t>
      </w:r>
      <w:r w:rsidRPr="00EE70A3">
        <w:rPr>
          <w:b/>
          <w:bCs/>
          <w:lang w:eastAsia="en-US"/>
        </w:rPr>
        <w:t>37%</w:t>
      </w:r>
      <w:r>
        <w:rPr>
          <w:lang w:eastAsia="en-US"/>
        </w:rPr>
        <w:t>) жалуются на положение дел</w:t>
      </w:r>
      <w:r w:rsidR="0024196B">
        <w:rPr>
          <w:lang w:eastAsia="en-US"/>
        </w:rPr>
        <w:t xml:space="preserve"> в области</w:t>
      </w:r>
      <w:r>
        <w:rPr>
          <w:lang w:eastAsia="en-US"/>
        </w:rPr>
        <w:t xml:space="preserve">. </w:t>
      </w:r>
    </w:p>
    <w:p w14:paraId="64C540BF" w14:textId="77777777" w:rsidR="00EE70A3" w:rsidRDefault="00EE70A3" w:rsidP="00EE70A3">
      <w:pPr>
        <w:ind w:left="142" w:right="51" w:firstLine="425"/>
        <w:rPr>
          <w:lang w:eastAsia="en-US"/>
        </w:rPr>
      </w:pPr>
      <w:r>
        <w:rPr>
          <w:lang w:eastAsia="en-US"/>
        </w:rPr>
        <w:t xml:space="preserve">Сравним ответы респондентов сегодня и в мае прошлого года (05.2020). </w:t>
      </w:r>
    </w:p>
    <w:p w14:paraId="257D92E6" w14:textId="77777777" w:rsidR="00EE70A3" w:rsidRDefault="00EE70A3" w:rsidP="00EE70A3">
      <w:pPr>
        <w:ind w:right="51"/>
        <w:jc w:val="center"/>
        <w:rPr>
          <w:b/>
          <w:bCs/>
          <w:i/>
          <w:lang w:eastAsia="en-US"/>
        </w:rPr>
      </w:pPr>
    </w:p>
    <w:p w14:paraId="24EA61D1" w14:textId="2AC3681B" w:rsidR="00EE70A3" w:rsidRPr="00D10F72" w:rsidRDefault="00EE70A3" w:rsidP="00EE70A3">
      <w:pPr>
        <w:ind w:right="51"/>
        <w:jc w:val="center"/>
        <w:rPr>
          <w:b/>
          <w:bCs/>
          <w:i/>
          <w:lang w:eastAsia="en-US"/>
        </w:rPr>
      </w:pPr>
      <w:r w:rsidRPr="00D10F72">
        <w:rPr>
          <w:b/>
          <w:bCs/>
          <w:i/>
          <w:lang w:eastAsia="en-US"/>
        </w:rPr>
        <w:t>Если говорить в целом, Вы довольны или не довольны положением дел в Воронежской области?</w:t>
      </w:r>
    </w:p>
    <w:p w14:paraId="1D23EA63" w14:textId="0DAFB7D9" w:rsidR="00EE70A3" w:rsidRDefault="00EE70A3" w:rsidP="00EE70A3">
      <w:pPr>
        <w:ind w:left="142" w:right="51" w:firstLine="425"/>
        <w:jc w:val="both"/>
        <w:rPr>
          <w:lang w:eastAsia="en-US"/>
        </w:rPr>
      </w:pPr>
    </w:p>
    <w:p w14:paraId="292CAF1D" w14:textId="5DD87F06" w:rsidR="00EE70A3" w:rsidRDefault="00EE70A3" w:rsidP="00EE70A3">
      <w:pPr>
        <w:ind w:left="142" w:right="51" w:firstLine="425"/>
        <w:jc w:val="both"/>
        <w:rPr>
          <w:lang w:eastAsia="en-US"/>
        </w:rPr>
      </w:pPr>
      <w:r>
        <w:rPr>
          <w:noProof/>
        </w:rPr>
        <w:drawing>
          <wp:inline distT="0" distB="0" distL="0" distR="0" wp14:anchorId="558DE8CA" wp14:editId="20AB0BDD">
            <wp:extent cx="6134100" cy="234315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D100A43" w14:textId="6B66B070" w:rsidR="00EE70A3" w:rsidRDefault="00EE70A3" w:rsidP="00EE70A3">
      <w:pPr>
        <w:ind w:left="142" w:right="51" w:firstLine="425"/>
        <w:jc w:val="both"/>
        <w:rPr>
          <w:lang w:eastAsia="en-US"/>
        </w:rPr>
      </w:pPr>
      <w:r>
        <w:rPr>
          <w:lang w:eastAsia="en-US"/>
        </w:rPr>
        <w:t>В итоге очевидно, что удовлетворенность жителей Воронежской области текущим положением дел за прошедший год практически не изменилась.</w:t>
      </w:r>
      <w:r w:rsidRPr="00EE70A3">
        <w:rPr>
          <w:lang w:eastAsia="en-US"/>
        </w:rPr>
        <w:t xml:space="preserve"> </w:t>
      </w:r>
      <w:r>
        <w:rPr>
          <w:lang w:eastAsia="en-US"/>
        </w:rPr>
        <w:br w:type="page"/>
      </w:r>
    </w:p>
    <w:p w14:paraId="2BA6FCD3" w14:textId="77777777" w:rsidR="00EE70A3" w:rsidRPr="006C5483" w:rsidRDefault="00EE70A3" w:rsidP="00EE70A3">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03E0025" w14:textId="77777777" w:rsidR="00EE70A3" w:rsidRPr="006C5483" w:rsidRDefault="00EE70A3" w:rsidP="00EE70A3">
      <w:pPr>
        <w:framePr w:hSpace="180" w:wrap="around" w:vAnchor="text" w:hAnchor="page" w:x="922" w:y="-250"/>
        <w:jc w:val="center"/>
      </w:pPr>
      <w:r w:rsidRPr="006C5483">
        <w:rPr>
          <w:b/>
          <w:caps/>
          <w:noProof/>
          <w:sz w:val="28"/>
          <w:szCs w:val="28"/>
        </w:rPr>
        <w:drawing>
          <wp:inline distT="0" distB="0" distL="0" distR="0" wp14:anchorId="068B7D15" wp14:editId="304A4F98">
            <wp:extent cx="466090" cy="548640"/>
            <wp:effectExtent l="0" t="0" r="0" b="3810"/>
            <wp:docPr id="3" name="Рисунок 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BA9EF5D" w14:textId="77777777" w:rsidR="00EE70A3" w:rsidRPr="00F606AE" w:rsidRDefault="00EE70A3" w:rsidP="00EE70A3">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EE70A3">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w:t>
      </w:r>
      <w:r w:rsidRPr="00EE70A3">
        <w:rPr>
          <w:rFonts w:ascii="Arial" w:hAnsi="Arial" w:cs="Arial"/>
          <w:sz w:val="20"/>
          <w:szCs w:val="20"/>
        </w:rPr>
        <w:t>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31509F19" w14:textId="77777777" w:rsidR="00EE70A3" w:rsidRPr="00EE70A3" w:rsidRDefault="00EE70A3" w:rsidP="00EE70A3">
      <w:pPr>
        <w:jc w:val="center"/>
        <w:rPr>
          <w:rFonts w:ascii="Arial" w:hAnsi="Arial" w:cs="Arial"/>
          <w:sz w:val="20"/>
          <w:szCs w:val="20"/>
        </w:rPr>
      </w:pPr>
      <w:r w:rsidRPr="00EE70A3">
        <w:rPr>
          <w:rFonts w:ascii="Arial" w:hAnsi="Arial" w:cs="Arial"/>
          <w:sz w:val="20"/>
          <w:szCs w:val="20"/>
        </w:rPr>
        <w:t xml:space="preserve">Выборка репрезентативна для населения Воронежской области старше 18 лет по полу и возрасту. </w:t>
      </w:r>
    </w:p>
    <w:p w14:paraId="7CF45387" w14:textId="77777777" w:rsidR="00EE70A3" w:rsidRDefault="00EE70A3" w:rsidP="00EE70A3">
      <w:pPr>
        <w:jc w:val="center"/>
        <w:rPr>
          <w:rFonts w:ascii="Arial" w:hAnsi="Arial" w:cs="Arial"/>
          <w:sz w:val="20"/>
          <w:szCs w:val="20"/>
        </w:rPr>
      </w:pPr>
      <w:r w:rsidRPr="00EE70A3">
        <w:rPr>
          <w:rFonts w:ascii="Arial" w:hAnsi="Arial" w:cs="Arial"/>
          <w:sz w:val="20"/>
          <w:szCs w:val="20"/>
        </w:rPr>
        <w:t>Опрошено 1600 человек.</w:t>
      </w:r>
    </w:p>
    <w:p w14:paraId="2513E02A" w14:textId="77777777" w:rsidR="00EE70A3" w:rsidRPr="006C5483" w:rsidRDefault="00EE70A3" w:rsidP="00EE70A3">
      <w:pPr>
        <w:jc w:val="center"/>
      </w:pPr>
      <w:r w:rsidRPr="006C5483">
        <w:rPr>
          <w:noProof/>
        </w:rPr>
        <mc:AlternateContent>
          <mc:Choice Requires="wps">
            <w:drawing>
              <wp:anchor distT="4294967294" distB="4294967294" distL="114300" distR="114300" simplePos="0" relativeHeight="252004864" behindDoc="0" locked="0" layoutInCell="1" allowOverlap="1" wp14:anchorId="2DDC4034" wp14:editId="7597D764">
                <wp:simplePos x="0" y="0"/>
                <wp:positionH relativeFrom="column">
                  <wp:posOffset>129540</wp:posOffset>
                </wp:positionH>
                <wp:positionV relativeFrom="paragraph">
                  <wp:posOffset>86360</wp:posOffset>
                </wp:positionV>
                <wp:extent cx="66294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6DA14" id="Прямая соединительная линия 2" o:spid="_x0000_s1026" style="position:absolute;z-index:252004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5S09AEAAJo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" strokeweight="2pt"/>
            </w:pict>
          </mc:Fallback>
        </mc:AlternateContent>
      </w:r>
    </w:p>
    <w:p w14:paraId="6E59652C" w14:textId="77777777" w:rsidR="00EE70A3" w:rsidRPr="00C829D3" w:rsidRDefault="00EE70A3" w:rsidP="000D68C6">
      <w:pPr>
        <w:keepNext/>
        <w:ind w:left="1418"/>
        <w:jc w:val="both"/>
        <w:outlineLvl w:val="2"/>
        <w:rPr>
          <w:rFonts w:cs="Arial"/>
          <w:b/>
          <w:bCs/>
          <w:caps/>
          <w:color w:val="0D0D0D" w:themeColor="text1" w:themeTint="F2"/>
          <w:spacing w:val="-4"/>
        </w:rPr>
      </w:pPr>
      <w:r w:rsidRPr="00993352">
        <w:rPr>
          <w:rFonts w:cs="Arial"/>
          <w:b/>
          <w:bCs/>
          <w:caps/>
          <w:color w:val="0D0D0D" w:themeColor="text1" w:themeTint="F2"/>
          <w:spacing w:val="-4"/>
        </w:rPr>
        <w:t>Как Вам кажется, в целом ситуация в Воронежской области сейчас улучшается, ухудшается или практически не меняется?</w:t>
      </w:r>
    </w:p>
    <w:p w14:paraId="768B39C0" w14:textId="77777777" w:rsidR="00EE70A3" w:rsidRPr="005126F4" w:rsidRDefault="00EE70A3" w:rsidP="00EE70A3">
      <w:pPr>
        <w:jc w:val="right"/>
        <w:rPr>
          <w:i/>
          <w:lang w:eastAsia="en-US"/>
        </w:rPr>
      </w:pPr>
      <w:r w:rsidRPr="001F22A8">
        <w:rPr>
          <w:i/>
          <w:lang w:eastAsia="en-US"/>
        </w:rPr>
        <w:t xml:space="preserve">Таблица </w:t>
      </w:r>
      <w:r>
        <w:rPr>
          <w:i/>
          <w:lang w:eastAsia="en-US"/>
        </w:rPr>
        <w:t>2</w:t>
      </w:r>
    </w:p>
    <w:bookmarkStart w:id="1" w:name="_MON_1683093165"/>
    <w:bookmarkEnd w:id="1"/>
    <w:p w14:paraId="563362D3" w14:textId="3107A68B" w:rsidR="00EE70A3" w:rsidRDefault="00EE70A3" w:rsidP="00EE70A3">
      <w:pPr>
        <w:ind w:left="181"/>
        <w:jc w:val="center"/>
        <w:rPr>
          <w:i/>
          <w:lang w:eastAsia="en-US"/>
        </w:rPr>
      </w:pPr>
      <w:r w:rsidRPr="0068541C">
        <w:rPr>
          <w:rFonts w:ascii="Calibri" w:hAnsi="Calibri"/>
          <w:sz w:val="22"/>
          <w:szCs w:val="22"/>
          <w:lang w:eastAsia="en-US"/>
        </w:rPr>
        <w:object w:dxaOrig="10820" w:dyaOrig="5128" w14:anchorId="052E09D8">
          <v:shape id="_x0000_i1026" type="#_x0000_t75" style="width:501.75pt;height:237.75pt" o:ole="" fillcolor="window">
            <v:imagedata r:id="rId13" o:title=""/>
          </v:shape>
          <o:OLEObject Type="Embed" ProgID="Excel.Sheet.12" ShapeID="_x0000_i1026" DrawAspect="Content" ObjectID="_1698052244" r:id="rId14"/>
        </w:object>
      </w:r>
    </w:p>
    <w:p w14:paraId="0C631E09" w14:textId="77777777" w:rsidR="00EE70A3" w:rsidRPr="00BF07F2" w:rsidRDefault="00EE70A3" w:rsidP="00EE70A3">
      <w:pPr>
        <w:ind w:left="181"/>
        <w:jc w:val="center"/>
        <w:rPr>
          <w:i/>
          <w:lang w:eastAsia="en-US"/>
        </w:rPr>
      </w:pPr>
      <w:r w:rsidRPr="006D249F">
        <w:rPr>
          <w:i/>
          <w:lang w:eastAsia="en-US"/>
        </w:rPr>
        <w:t>(Примечание: распределение ответов респондентов по строке составляет 100%)</w:t>
      </w:r>
    </w:p>
    <w:p w14:paraId="6533A281" w14:textId="5840A679" w:rsidR="00EE70A3" w:rsidRDefault="00EE70A3" w:rsidP="00EE70A3">
      <w:pPr>
        <w:ind w:right="51" w:firstLine="567"/>
        <w:jc w:val="both"/>
        <w:rPr>
          <w:lang w:eastAsia="en-US"/>
        </w:rPr>
      </w:pPr>
      <w:r>
        <w:rPr>
          <w:lang w:eastAsia="en-US"/>
        </w:rPr>
        <w:t>Почти половина населения Воронежской области не усматривает никакой динамики в состоянии региона (</w:t>
      </w:r>
      <w:r w:rsidRPr="00EE70A3">
        <w:rPr>
          <w:b/>
          <w:bCs/>
          <w:lang w:eastAsia="en-US"/>
        </w:rPr>
        <w:t>45%</w:t>
      </w:r>
      <w:r>
        <w:rPr>
          <w:lang w:eastAsia="en-US"/>
        </w:rPr>
        <w:t>). Мнения прочих жителей разделились: часть из них (</w:t>
      </w:r>
      <w:r w:rsidRPr="00EE70A3">
        <w:rPr>
          <w:b/>
          <w:bCs/>
          <w:lang w:eastAsia="en-US"/>
        </w:rPr>
        <w:t>35%</w:t>
      </w:r>
      <w:r>
        <w:rPr>
          <w:lang w:eastAsia="en-US"/>
        </w:rPr>
        <w:t>) считает, что положение улучшается, а другая часть тревожится об ухудшении дел в области (</w:t>
      </w:r>
      <w:r w:rsidRPr="00EE70A3">
        <w:rPr>
          <w:b/>
          <w:bCs/>
          <w:lang w:eastAsia="en-US"/>
        </w:rPr>
        <w:t>19%</w:t>
      </w:r>
      <w:r>
        <w:rPr>
          <w:lang w:eastAsia="en-US"/>
        </w:rPr>
        <w:t xml:space="preserve">). Чем богаче респонденты, тем чаще они свидетельствовали об улучшении ситуации: от </w:t>
      </w:r>
      <w:r w:rsidRPr="00EE70A3">
        <w:rPr>
          <w:b/>
          <w:bCs/>
          <w:lang w:eastAsia="en-US"/>
        </w:rPr>
        <w:t>22%</w:t>
      </w:r>
      <w:r>
        <w:rPr>
          <w:lang w:eastAsia="en-US"/>
        </w:rPr>
        <w:t xml:space="preserve"> среди неимущих до </w:t>
      </w:r>
      <w:r w:rsidRPr="00EE70A3">
        <w:rPr>
          <w:b/>
          <w:bCs/>
          <w:lang w:eastAsia="en-US"/>
        </w:rPr>
        <w:t>52%</w:t>
      </w:r>
      <w:r>
        <w:rPr>
          <w:lang w:eastAsia="en-US"/>
        </w:rPr>
        <w:t xml:space="preserve"> среди состоятельных граждан. Горожане отмечали положительные сдвиги чаще (</w:t>
      </w:r>
      <w:r w:rsidRPr="00EE70A3">
        <w:rPr>
          <w:b/>
          <w:bCs/>
          <w:lang w:eastAsia="en-US"/>
        </w:rPr>
        <w:t>36%</w:t>
      </w:r>
      <w:r>
        <w:rPr>
          <w:lang w:eastAsia="en-US"/>
        </w:rPr>
        <w:t>), чем сельское населени</w:t>
      </w:r>
      <w:r w:rsidR="00AA7156">
        <w:rPr>
          <w:lang w:eastAsia="en-US"/>
        </w:rPr>
        <w:t>е</w:t>
      </w:r>
      <w:r>
        <w:rPr>
          <w:lang w:eastAsia="en-US"/>
        </w:rPr>
        <w:t xml:space="preserve"> (</w:t>
      </w:r>
      <w:r w:rsidRPr="00EE70A3">
        <w:rPr>
          <w:b/>
          <w:bCs/>
          <w:lang w:eastAsia="en-US"/>
        </w:rPr>
        <w:t>31%</w:t>
      </w:r>
      <w:r>
        <w:rPr>
          <w:lang w:eastAsia="en-US"/>
        </w:rPr>
        <w:t xml:space="preserve">). </w:t>
      </w:r>
    </w:p>
    <w:p w14:paraId="08EE0F86" w14:textId="77777777" w:rsidR="00EE70A3" w:rsidRDefault="00EE70A3" w:rsidP="00EE70A3">
      <w:pPr>
        <w:ind w:right="51" w:firstLine="567"/>
        <w:jc w:val="both"/>
        <w:rPr>
          <w:lang w:eastAsia="en-US"/>
        </w:rPr>
      </w:pPr>
      <w:r>
        <w:rPr>
          <w:lang w:eastAsia="en-US"/>
        </w:rPr>
        <w:t xml:space="preserve">Чем беднее респонденты, тем пессимистичнее они оценивают происходящие в регионе изменения. Среди самых бедных до </w:t>
      </w:r>
      <w:r w:rsidRPr="00EE70A3">
        <w:rPr>
          <w:b/>
          <w:bCs/>
          <w:lang w:eastAsia="en-US"/>
        </w:rPr>
        <w:t>40%</w:t>
      </w:r>
      <w:r>
        <w:rPr>
          <w:lang w:eastAsia="en-US"/>
        </w:rPr>
        <w:t xml:space="preserve"> опрошенных жалуются на ухудшение ситуации. Мужчины в полтора раза чаще женщин (24/15) сетуют на то, что область катится под откос. </w:t>
      </w:r>
    </w:p>
    <w:p w14:paraId="2FD6474C" w14:textId="77777777" w:rsidR="00EE70A3" w:rsidRDefault="00EE70A3" w:rsidP="00EE70A3">
      <w:pPr>
        <w:ind w:right="51" w:firstLine="567"/>
        <w:jc w:val="both"/>
        <w:rPr>
          <w:lang w:eastAsia="en-US"/>
        </w:rPr>
      </w:pPr>
      <w:r>
        <w:rPr>
          <w:lang w:eastAsia="en-US"/>
        </w:rPr>
        <w:t xml:space="preserve">Сравним оценки ситуации жителями Воронежской области сегодня и год назад (аналогичный опрос  проводился в мае 2020 года). </w:t>
      </w:r>
    </w:p>
    <w:p w14:paraId="7670C6B4" w14:textId="77777777" w:rsidR="000D68C6" w:rsidRDefault="000D68C6" w:rsidP="00EE70A3">
      <w:pPr>
        <w:ind w:right="51"/>
        <w:jc w:val="center"/>
        <w:rPr>
          <w:b/>
          <w:bCs/>
          <w:i/>
          <w:lang w:eastAsia="en-US"/>
        </w:rPr>
      </w:pPr>
    </w:p>
    <w:p w14:paraId="58D6189D" w14:textId="77777777" w:rsidR="000D68C6" w:rsidRDefault="00EE70A3" w:rsidP="00EE70A3">
      <w:pPr>
        <w:ind w:right="51"/>
        <w:jc w:val="center"/>
        <w:rPr>
          <w:b/>
          <w:bCs/>
          <w:i/>
          <w:lang w:eastAsia="en-US"/>
        </w:rPr>
      </w:pPr>
      <w:r w:rsidRPr="00E66635">
        <w:rPr>
          <w:b/>
          <w:bCs/>
          <w:i/>
          <w:lang w:eastAsia="en-US"/>
        </w:rPr>
        <w:t xml:space="preserve">Как Вам кажется, в целом ситуация в Воронежской области сейчас улучшается, </w:t>
      </w:r>
    </w:p>
    <w:p w14:paraId="421C8991" w14:textId="64EFA692" w:rsidR="00EE70A3" w:rsidRDefault="00EE70A3" w:rsidP="00EE70A3">
      <w:pPr>
        <w:ind w:right="51"/>
        <w:jc w:val="center"/>
        <w:rPr>
          <w:b/>
          <w:bCs/>
          <w:i/>
          <w:lang w:eastAsia="en-US"/>
        </w:rPr>
      </w:pPr>
      <w:r w:rsidRPr="00E66635">
        <w:rPr>
          <w:b/>
          <w:bCs/>
          <w:i/>
          <w:lang w:eastAsia="en-US"/>
        </w:rPr>
        <w:t>ухудшается или практически не меняется?</w:t>
      </w:r>
    </w:p>
    <w:p w14:paraId="636997C1" w14:textId="77777777" w:rsidR="000D68C6" w:rsidRPr="00E66635" w:rsidRDefault="000D68C6" w:rsidP="00EE70A3">
      <w:pPr>
        <w:ind w:right="51"/>
        <w:jc w:val="center"/>
        <w:rPr>
          <w:b/>
          <w:bCs/>
          <w:i/>
          <w:lang w:eastAsia="en-US"/>
        </w:rPr>
      </w:pPr>
    </w:p>
    <w:p w14:paraId="58B64D12" w14:textId="64B7926A" w:rsidR="00EE70A3" w:rsidRDefault="00EE70A3" w:rsidP="00EE70A3">
      <w:pPr>
        <w:ind w:right="51" w:firstLine="567"/>
        <w:jc w:val="both"/>
        <w:rPr>
          <w:i/>
        </w:rPr>
      </w:pPr>
      <w:r>
        <w:rPr>
          <w:noProof/>
        </w:rPr>
        <w:drawing>
          <wp:inline distT="0" distB="0" distL="0" distR="0" wp14:anchorId="7178D568" wp14:editId="7421C6A3">
            <wp:extent cx="6134100" cy="2238375"/>
            <wp:effectExtent l="0" t="0" r="0"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99B380D" w14:textId="1D1BAC02" w:rsidR="00EE70A3" w:rsidRDefault="00EE70A3" w:rsidP="00EE70A3">
      <w:pPr>
        <w:ind w:firstLine="567"/>
        <w:rPr>
          <w:rFonts w:cs="Arial"/>
          <w:b/>
          <w:bCs/>
          <w:caps/>
          <w:color w:val="0D0D0D" w:themeColor="text1" w:themeTint="F2"/>
          <w:spacing w:val="-4"/>
        </w:rPr>
      </w:pPr>
      <w:r>
        <w:t>За прошедший год жители Воронежской области чаще стали говорить об улучшении ситуации в регионе (</w:t>
      </w:r>
      <w:r w:rsidRPr="00EE70A3">
        <w:rPr>
          <w:b/>
          <w:bCs/>
        </w:rPr>
        <w:t>35%</w:t>
      </w:r>
      <w:r>
        <w:t xml:space="preserve">), чем </w:t>
      </w:r>
      <w:r w:rsidR="0024196B">
        <w:t>годом ранее</w:t>
      </w:r>
      <w:r>
        <w:t xml:space="preserve"> (</w:t>
      </w:r>
      <w:r w:rsidRPr="00EE70A3">
        <w:rPr>
          <w:b/>
          <w:bCs/>
        </w:rPr>
        <w:t>28%</w:t>
      </w:r>
      <w:r>
        <w:t xml:space="preserve">). </w:t>
      </w:r>
      <w:r>
        <w:rPr>
          <w:rFonts w:cs="Arial"/>
          <w:b/>
          <w:bCs/>
          <w:caps/>
          <w:color w:val="0D0D0D" w:themeColor="text1" w:themeTint="F2"/>
          <w:spacing w:val="-4"/>
        </w:rPr>
        <w:br w:type="page"/>
      </w:r>
    </w:p>
    <w:p w14:paraId="63E95603" w14:textId="77777777" w:rsidR="00161020" w:rsidRPr="006C5483" w:rsidRDefault="00161020" w:rsidP="00161020">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99599D8" w14:textId="77777777" w:rsidR="00161020" w:rsidRPr="006C5483" w:rsidRDefault="00161020" w:rsidP="00161020">
      <w:pPr>
        <w:framePr w:hSpace="180" w:wrap="around" w:vAnchor="text" w:hAnchor="page" w:x="922" w:y="-250"/>
        <w:jc w:val="center"/>
      </w:pPr>
      <w:r w:rsidRPr="006C5483">
        <w:rPr>
          <w:b/>
          <w:caps/>
          <w:noProof/>
          <w:sz w:val="28"/>
          <w:szCs w:val="28"/>
        </w:rPr>
        <w:drawing>
          <wp:inline distT="0" distB="0" distL="0" distR="0" wp14:anchorId="32165DB9" wp14:editId="1F16583A">
            <wp:extent cx="466090" cy="548640"/>
            <wp:effectExtent l="0" t="0" r="0" b="3810"/>
            <wp:docPr id="20" name="Рисунок 2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B3BA466" w14:textId="77777777" w:rsidR="00161020" w:rsidRPr="00F606AE" w:rsidRDefault="00161020" w:rsidP="00161020">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EE70A3">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w:t>
      </w:r>
      <w:r w:rsidRPr="00EE70A3">
        <w:rPr>
          <w:rFonts w:ascii="Arial" w:hAnsi="Arial" w:cs="Arial"/>
          <w:sz w:val="20"/>
          <w:szCs w:val="20"/>
        </w:rPr>
        <w:t>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4A1EA7FC" w14:textId="77777777" w:rsidR="00161020" w:rsidRPr="00EE70A3" w:rsidRDefault="00161020" w:rsidP="00161020">
      <w:pPr>
        <w:jc w:val="center"/>
        <w:rPr>
          <w:rFonts w:ascii="Arial" w:hAnsi="Arial" w:cs="Arial"/>
          <w:sz w:val="20"/>
          <w:szCs w:val="20"/>
        </w:rPr>
      </w:pPr>
      <w:r w:rsidRPr="00EE70A3">
        <w:rPr>
          <w:rFonts w:ascii="Arial" w:hAnsi="Arial" w:cs="Arial"/>
          <w:sz w:val="20"/>
          <w:szCs w:val="20"/>
        </w:rPr>
        <w:t xml:space="preserve">Выборка репрезентативна для населения Воронежской области старше 18 лет по полу и возрасту. </w:t>
      </w:r>
    </w:p>
    <w:p w14:paraId="151F3A9A" w14:textId="77777777" w:rsidR="00161020" w:rsidRDefault="00161020" w:rsidP="00161020">
      <w:pPr>
        <w:jc w:val="center"/>
        <w:rPr>
          <w:rFonts w:ascii="Arial" w:hAnsi="Arial" w:cs="Arial"/>
          <w:sz w:val="20"/>
          <w:szCs w:val="20"/>
        </w:rPr>
      </w:pPr>
      <w:r w:rsidRPr="00EE70A3">
        <w:rPr>
          <w:rFonts w:ascii="Arial" w:hAnsi="Arial" w:cs="Arial"/>
          <w:sz w:val="20"/>
          <w:szCs w:val="20"/>
        </w:rPr>
        <w:t>Опрошено 1600 человек.</w:t>
      </w:r>
    </w:p>
    <w:p w14:paraId="6A17E76E" w14:textId="77777777" w:rsidR="00161020" w:rsidRPr="006C5483" w:rsidRDefault="00161020" w:rsidP="00161020">
      <w:pPr>
        <w:jc w:val="center"/>
      </w:pPr>
      <w:r w:rsidRPr="006C5483">
        <w:rPr>
          <w:noProof/>
        </w:rPr>
        <mc:AlternateContent>
          <mc:Choice Requires="wps">
            <w:drawing>
              <wp:anchor distT="4294967294" distB="4294967294" distL="114300" distR="114300" simplePos="0" relativeHeight="252006912" behindDoc="0" locked="0" layoutInCell="1" allowOverlap="1" wp14:anchorId="374370A1" wp14:editId="314495E0">
                <wp:simplePos x="0" y="0"/>
                <wp:positionH relativeFrom="column">
                  <wp:posOffset>129540</wp:posOffset>
                </wp:positionH>
                <wp:positionV relativeFrom="paragraph">
                  <wp:posOffset>86360</wp:posOffset>
                </wp:positionV>
                <wp:extent cx="66294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095C5" id="Прямая соединительная линия 7" o:spid="_x0000_s1026" style="position:absolute;z-index:252006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a2rvhfUBAACaAwAADgAAAAAAAAAAAAAAAAAuAgAAZHJz&#10;L2Uyb0RvYy54bWxQSwECLQAUAAYACAAAACEA13PugdwAAAAJAQAADwAAAAAAAAAAAAAAAABPBAAA&#10;ZHJzL2Rvd25yZXYueG1sUEsFBgAAAAAEAAQA8wAAAFgFAAAAAA==&#10;" strokeweight="2pt"/>
            </w:pict>
          </mc:Fallback>
        </mc:AlternateContent>
      </w:r>
    </w:p>
    <w:p w14:paraId="14A26B68" w14:textId="77777777" w:rsidR="00161020" w:rsidRPr="00C829D3" w:rsidRDefault="00161020" w:rsidP="000D68C6">
      <w:pPr>
        <w:keepNext/>
        <w:ind w:left="1418"/>
        <w:jc w:val="both"/>
        <w:outlineLvl w:val="2"/>
        <w:rPr>
          <w:rFonts w:cs="Arial"/>
          <w:b/>
          <w:bCs/>
          <w:caps/>
          <w:color w:val="0D0D0D" w:themeColor="text1" w:themeTint="F2"/>
          <w:spacing w:val="-4"/>
        </w:rPr>
      </w:pPr>
      <w:r w:rsidRPr="007B2F77">
        <w:rPr>
          <w:rFonts w:cs="Arial"/>
          <w:b/>
          <w:bCs/>
          <w:caps/>
          <w:color w:val="0D0D0D" w:themeColor="text1" w:themeTint="F2"/>
          <w:spacing w:val="-4"/>
        </w:rPr>
        <w:t>Скажите, пожалуйста, Вы доверяете или не доверяете В. Путину?</w:t>
      </w:r>
    </w:p>
    <w:p w14:paraId="35FF34B2" w14:textId="4F46D804" w:rsidR="00161020" w:rsidRPr="00CC2DDE" w:rsidRDefault="00161020" w:rsidP="00161020">
      <w:pPr>
        <w:jc w:val="right"/>
        <w:rPr>
          <w:i/>
          <w:lang w:eastAsia="en-US"/>
        </w:rPr>
      </w:pPr>
      <w:r w:rsidRPr="001F22A8">
        <w:rPr>
          <w:i/>
          <w:lang w:eastAsia="en-US"/>
        </w:rPr>
        <w:t xml:space="preserve">Таблица </w:t>
      </w:r>
      <w:r w:rsidR="00CA628C">
        <w:rPr>
          <w:i/>
          <w:lang w:eastAsia="en-US"/>
        </w:rPr>
        <w:t>3</w:t>
      </w:r>
    </w:p>
    <w:bookmarkStart w:id="2" w:name="_MON_1683093406"/>
    <w:bookmarkEnd w:id="2"/>
    <w:p w14:paraId="1A95682F" w14:textId="51A418CE" w:rsidR="00161020" w:rsidRDefault="006D7A30" w:rsidP="00161020">
      <w:pPr>
        <w:ind w:left="181"/>
        <w:jc w:val="center"/>
        <w:rPr>
          <w:i/>
          <w:lang w:eastAsia="en-US"/>
        </w:rPr>
      </w:pPr>
      <w:r w:rsidRPr="0068541C">
        <w:rPr>
          <w:rFonts w:ascii="Calibri" w:hAnsi="Calibri"/>
          <w:sz w:val="22"/>
          <w:szCs w:val="22"/>
          <w:lang w:eastAsia="en-US"/>
        </w:rPr>
        <w:object w:dxaOrig="8621" w:dyaOrig="6784" w14:anchorId="606B6F87">
          <v:shape id="_x0000_i1027" type="#_x0000_t75" style="width:399pt;height:312.75pt" o:ole="" fillcolor="window">
            <v:imagedata r:id="rId16" o:title=""/>
          </v:shape>
          <o:OLEObject Type="Embed" ProgID="Excel.Sheet.12" ShapeID="_x0000_i1027" DrawAspect="Content" ObjectID="_1698052245" r:id="rId17"/>
        </w:object>
      </w:r>
    </w:p>
    <w:p w14:paraId="70CA8C8B" w14:textId="77777777" w:rsidR="00161020" w:rsidRPr="00BF07F2" w:rsidRDefault="00161020" w:rsidP="00161020">
      <w:pPr>
        <w:ind w:left="181"/>
        <w:jc w:val="center"/>
        <w:rPr>
          <w:i/>
          <w:lang w:eastAsia="en-US"/>
        </w:rPr>
      </w:pPr>
      <w:r w:rsidRPr="006D249F">
        <w:rPr>
          <w:i/>
          <w:lang w:eastAsia="en-US"/>
        </w:rPr>
        <w:t>(Примечание: распределение ответов респондентов по строке составляет 100%)</w:t>
      </w:r>
    </w:p>
    <w:p w14:paraId="4D55D451" w14:textId="104A1980" w:rsidR="00161020" w:rsidRPr="006D7A30" w:rsidRDefault="00161020" w:rsidP="00161020">
      <w:pPr>
        <w:ind w:right="51" w:firstLine="567"/>
        <w:jc w:val="both"/>
        <w:rPr>
          <w:spacing w:val="-2"/>
          <w:lang w:eastAsia="en-US"/>
        </w:rPr>
      </w:pPr>
      <w:r w:rsidRPr="006D7A30">
        <w:rPr>
          <w:spacing w:val="-2"/>
          <w:lang w:eastAsia="en-US"/>
        </w:rPr>
        <w:t xml:space="preserve">В общей сложности </w:t>
      </w:r>
      <w:r w:rsidRPr="006D7A30">
        <w:rPr>
          <w:b/>
          <w:bCs/>
          <w:spacing w:val="-2"/>
          <w:lang w:eastAsia="en-US"/>
        </w:rPr>
        <w:t>65%</w:t>
      </w:r>
      <w:r w:rsidRPr="006D7A30">
        <w:rPr>
          <w:spacing w:val="-2"/>
          <w:lang w:eastAsia="en-US"/>
        </w:rPr>
        <w:t xml:space="preserve"> жителей Воронежской области доверяют Владимиру Путину. Среди пожилых людей этот показатель возрастает до </w:t>
      </w:r>
      <w:r w:rsidRPr="006D7A30">
        <w:rPr>
          <w:b/>
          <w:bCs/>
          <w:spacing w:val="-2"/>
          <w:lang w:eastAsia="en-US"/>
        </w:rPr>
        <w:t>80%</w:t>
      </w:r>
      <w:r w:rsidRPr="006D7A30">
        <w:rPr>
          <w:spacing w:val="-2"/>
          <w:lang w:eastAsia="en-US"/>
        </w:rPr>
        <w:t xml:space="preserve">, среди самых богатых – до </w:t>
      </w:r>
      <w:r w:rsidRPr="006D7A30">
        <w:rPr>
          <w:b/>
          <w:bCs/>
          <w:spacing w:val="-2"/>
          <w:lang w:eastAsia="en-US"/>
        </w:rPr>
        <w:t>74%</w:t>
      </w:r>
      <w:r w:rsidRPr="006D7A30">
        <w:rPr>
          <w:spacing w:val="-2"/>
          <w:lang w:eastAsia="en-US"/>
        </w:rPr>
        <w:t xml:space="preserve">. Планка доверия </w:t>
      </w:r>
      <w:r w:rsidR="0024196B">
        <w:rPr>
          <w:spacing w:val="-2"/>
          <w:lang w:eastAsia="en-US"/>
        </w:rPr>
        <w:t>В.Путину</w:t>
      </w:r>
      <w:r w:rsidRPr="006D7A30">
        <w:rPr>
          <w:spacing w:val="-2"/>
          <w:lang w:eastAsia="en-US"/>
        </w:rPr>
        <w:t xml:space="preserve"> среди жителей Воронежа чуть ниже по сравнению с прочими городами и селами. </w:t>
      </w:r>
    </w:p>
    <w:p w14:paraId="70BF041C" w14:textId="56540C0D" w:rsidR="00161020" w:rsidRPr="006D7A30" w:rsidRDefault="00161020" w:rsidP="00161020">
      <w:pPr>
        <w:ind w:right="51" w:firstLine="567"/>
        <w:jc w:val="both"/>
        <w:rPr>
          <w:spacing w:val="-2"/>
          <w:lang w:eastAsia="en-US"/>
        </w:rPr>
      </w:pPr>
      <w:r w:rsidRPr="006D7A30">
        <w:rPr>
          <w:spacing w:val="-2"/>
          <w:lang w:eastAsia="en-US"/>
        </w:rPr>
        <w:t xml:space="preserve">В той или иной степени не доверяют Президенту РФ </w:t>
      </w:r>
      <w:r w:rsidRPr="00E50F09">
        <w:rPr>
          <w:b/>
          <w:bCs/>
          <w:spacing w:val="-2"/>
          <w:lang w:eastAsia="en-US"/>
        </w:rPr>
        <w:t>31%</w:t>
      </w:r>
      <w:r w:rsidRPr="006D7A30">
        <w:rPr>
          <w:spacing w:val="-2"/>
          <w:lang w:eastAsia="en-US"/>
        </w:rPr>
        <w:t xml:space="preserve"> населения области.  Прежде всего это самозанятые граждане, фрилан</w:t>
      </w:r>
      <w:r w:rsidR="00E50F09">
        <w:rPr>
          <w:spacing w:val="-2"/>
          <w:lang w:eastAsia="en-US"/>
        </w:rPr>
        <w:t>с</w:t>
      </w:r>
      <w:r w:rsidRPr="006D7A30">
        <w:rPr>
          <w:spacing w:val="-2"/>
          <w:lang w:eastAsia="en-US"/>
        </w:rPr>
        <w:t>еры (</w:t>
      </w:r>
      <w:r w:rsidRPr="006D7A30">
        <w:rPr>
          <w:b/>
          <w:bCs/>
          <w:spacing w:val="-2"/>
          <w:lang w:eastAsia="en-US"/>
        </w:rPr>
        <w:t>54%</w:t>
      </w:r>
      <w:r w:rsidRPr="006D7A30">
        <w:rPr>
          <w:spacing w:val="-2"/>
          <w:lang w:eastAsia="en-US"/>
        </w:rPr>
        <w:t xml:space="preserve">). По мере понижения уровня дохода показатель недоверия к главе государства поднимается от </w:t>
      </w:r>
      <w:r w:rsidRPr="006D7A30">
        <w:rPr>
          <w:b/>
          <w:bCs/>
          <w:spacing w:val="-2"/>
          <w:lang w:eastAsia="en-US"/>
        </w:rPr>
        <w:t>26%</w:t>
      </w:r>
      <w:r w:rsidRPr="006D7A30">
        <w:rPr>
          <w:spacing w:val="-2"/>
          <w:lang w:eastAsia="en-US"/>
        </w:rPr>
        <w:t xml:space="preserve"> среди состоятельных респондентов до </w:t>
      </w:r>
      <w:r w:rsidRPr="006D7A30">
        <w:rPr>
          <w:b/>
          <w:bCs/>
          <w:spacing w:val="-2"/>
          <w:lang w:eastAsia="en-US"/>
        </w:rPr>
        <w:t>48%</w:t>
      </w:r>
      <w:r w:rsidRPr="006D7A30">
        <w:rPr>
          <w:spacing w:val="-2"/>
          <w:lang w:eastAsia="en-US"/>
        </w:rPr>
        <w:t xml:space="preserve"> среди самых бедных. </w:t>
      </w:r>
    </w:p>
    <w:p w14:paraId="6B0D9A75" w14:textId="77777777" w:rsidR="00161020" w:rsidRDefault="00161020" w:rsidP="00161020">
      <w:pPr>
        <w:ind w:right="51" w:firstLine="567"/>
        <w:jc w:val="both"/>
        <w:rPr>
          <w:lang w:eastAsia="en-US"/>
        </w:rPr>
      </w:pPr>
      <w:r>
        <w:rPr>
          <w:lang w:eastAsia="en-US"/>
        </w:rPr>
        <w:t xml:space="preserve">Как изменилось отношение жителей Воронежской области к В.В.Путину за последний год? Сравним сегодняшние результаты с данными опроса, проходившего в мае 2020 года. </w:t>
      </w:r>
    </w:p>
    <w:p w14:paraId="58B7F37F" w14:textId="77777777" w:rsidR="000D68C6" w:rsidRPr="000D68C6" w:rsidRDefault="000D68C6" w:rsidP="00161020">
      <w:pPr>
        <w:ind w:right="51" w:firstLine="567"/>
        <w:jc w:val="center"/>
        <w:rPr>
          <w:b/>
          <w:bCs/>
          <w:i/>
          <w:sz w:val="12"/>
          <w:szCs w:val="12"/>
          <w:lang w:eastAsia="en-US"/>
        </w:rPr>
      </w:pPr>
    </w:p>
    <w:p w14:paraId="7B4549B4" w14:textId="24052DA0" w:rsidR="00161020" w:rsidRDefault="00161020" w:rsidP="00161020">
      <w:pPr>
        <w:ind w:right="51" w:firstLine="567"/>
        <w:jc w:val="center"/>
        <w:rPr>
          <w:b/>
          <w:bCs/>
          <w:i/>
          <w:lang w:eastAsia="en-US"/>
        </w:rPr>
      </w:pPr>
      <w:r w:rsidRPr="006122C4">
        <w:rPr>
          <w:b/>
          <w:bCs/>
          <w:i/>
          <w:lang w:eastAsia="en-US"/>
        </w:rPr>
        <w:t>Скажите, пожалуйста, Вы доверяете или не доверяете В. Путину?</w:t>
      </w:r>
    </w:p>
    <w:p w14:paraId="75B40879" w14:textId="77777777" w:rsidR="000D68C6" w:rsidRPr="000D68C6" w:rsidRDefault="000D68C6" w:rsidP="00161020">
      <w:pPr>
        <w:ind w:right="51" w:firstLine="567"/>
        <w:jc w:val="center"/>
        <w:rPr>
          <w:b/>
          <w:bCs/>
          <w:i/>
          <w:sz w:val="12"/>
          <w:szCs w:val="12"/>
          <w:lang w:eastAsia="en-US"/>
        </w:rPr>
      </w:pPr>
    </w:p>
    <w:p w14:paraId="1F6DDC27" w14:textId="54A38402" w:rsidR="006D7A30" w:rsidRDefault="006D7A30" w:rsidP="004851B1">
      <w:pPr>
        <w:ind w:right="51"/>
        <w:jc w:val="center"/>
        <w:rPr>
          <w:lang w:eastAsia="en-US"/>
        </w:rPr>
      </w:pPr>
      <w:r>
        <w:rPr>
          <w:noProof/>
        </w:rPr>
        <w:drawing>
          <wp:inline distT="0" distB="0" distL="0" distR="0" wp14:anchorId="200C1147" wp14:editId="0BD4B2EB">
            <wp:extent cx="6134100" cy="2105025"/>
            <wp:effectExtent l="0" t="0" r="0" b="9525"/>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2761BBA" w14:textId="1B64383E" w:rsidR="00161020" w:rsidRDefault="00E50F09" w:rsidP="00161020">
      <w:pPr>
        <w:ind w:right="51" w:firstLine="567"/>
        <w:jc w:val="both"/>
        <w:rPr>
          <w:i/>
        </w:rPr>
      </w:pPr>
      <w:r w:rsidRPr="00E50F09">
        <w:rPr>
          <w:iCs/>
          <w:lang w:eastAsia="en-US"/>
        </w:rPr>
        <w:t>Следует констатировать, что</w:t>
      </w:r>
      <w:r>
        <w:rPr>
          <w:i/>
          <w:lang w:eastAsia="en-US"/>
        </w:rPr>
        <w:t xml:space="preserve"> </w:t>
      </w:r>
      <w:r w:rsidRPr="00E50F09">
        <w:rPr>
          <w:iCs/>
          <w:lang w:eastAsia="en-US"/>
        </w:rPr>
        <w:t>з</w:t>
      </w:r>
      <w:r w:rsidR="00161020">
        <w:rPr>
          <w:lang w:eastAsia="en-US"/>
        </w:rPr>
        <w:t xml:space="preserve">а прошедший год отношение населения Воронежской области к Президенту РФ ничуть не изменилось. </w:t>
      </w:r>
      <w:r w:rsidR="00161020" w:rsidRPr="00BF07F2">
        <w:rPr>
          <w:i/>
          <w:lang w:eastAsia="en-US"/>
        </w:rPr>
        <w:br w:type="page"/>
      </w:r>
    </w:p>
    <w:p w14:paraId="2A713792" w14:textId="77777777" w:rsidR="004851B1" w:rsidRPr="006C5483" w:rsidRDefault="004851B1" w:rsidP="004851B1">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46D9F53" w14:textId="77777777" w:rsidR="004851B1" w:rsidRPr="006C5483" w:rsidRDefault="004851B1" w:rsidP="004851B1">
      <w:pPr>
        <w:framePr w:hSpace="180" w:wrap="around" w:vAnchor="text" w:hAnchor="page" w:x="922" w:y="-250"/>
        <w:jc w:val="center"/>
      </w:pPr>
      <w:r w:rsidRPr="006C5483">
        <w:rPr>
          <w:b/>
          <w:caps/>
          <w:noProof/>
          <w:sz w:val="28"/>
          <w:szCs w:val="28"/>
        </w:rPr>
        <w:drawing>
          <wp:inline distT="0" distB="0" distL="0" distR="0" wp14:anchorId="2B122DC0" wp14:editId="7371E900">
            <wp:extent cx="466090" cy="548640"/>
            <wp:effectExtent l="0" t="0" r="0" b="3810"/>
            <wp:docPr id="29" name="Рисунок 2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C862858" w14:textId="77777777" w:rsidR="004851B1" w:rsidRPr="00F606AE" w:rsidRDefault="004851B1" w:rsidP="004851B1">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EE70A3">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w:t>
      </w:r>
      <w:r w:rsidRPr="00EE70A3">
        <w:rPr>
          <w:rFonts w:ascii="Arial" w:hAnsi="Arial" w:cs="Arial"/>
          <w:sz w:val="20"/>
          <w:szCs w:val="20"/>
        </w:rPr>
        <w:t>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11C66EBF" w14:textId="77777777" w:rsidR="004851B1" w:rsidRPr="00EE70A3" w:rsidRDefault="004851B1" w:rsidP="004851B1">
      <w:pPr>
        <w:jc w:val="center"/>
        <w:rPr>
          <w:rFonts w:ascii="Arial" w:hAnsi="Arial" w:cs="Arial"/>
          <w:sz w:val="20"/>
          <w:szCs w:val="20"/>
        </w:rPr>
      </w:pPr>
      <w:r w:rsidRPr="00EE70A3">
        <w:rPr>
          <w:rFonts w:ascii="Arial" w:hAnsi="Arial" w:cs="Arial"/>
          <w:sz w:val="20"/>
          <w:szCs w:val="20"/>
        </w:rPr>
        <w:t xml:space="preserve">Выборка репрезентативна для населения Воронежской области старше 18 лет по полу и возрасту. </w:t>
      </w:r>
    </w:p>
    <w:p w14:paraId="04934066" w14:textId="77777777" w:rsidR="004851B1" w:rsidRDefault="004851B1" w:rsidP="004851B1">
      <w:pPr>
        <w:jc w:val="center"/>
        <w:rPr>
          <w:rFonts w:ascii="Arial" w:hAnsi="Arial" w:cs="Arial"/>
          <w:sz w:val="20"/>
          <w:szCs w:val="20"/>
        </w:rPr>
      </w:pPr>
      <w:r w:rsidRPr="00EE70A3">
        <w:rPr>
          <w:rFonts w:ascii="Arial" w:hAnsi="Arial" w:cs="Arial"/>
          <w:sz w:val="20"/>
          <w:szCs w:val="20"/>
        </w:rPr>
        <w:t>Опрошено 1600 человек.</w:t>
      </w:r>
    </w:p>
    <w:p w14:paraId="201A4693" w14:textId="77777777" w:rsidR="004851B1" w:rsidRPr="006C5483" w:rsidRDefault="004851B1" w:rsidP="004851B1">
      <w:pPr>
        <w:jc w:val="center"/>
      </w:pPr>
      <w:r w:rsidRPr="006C5483">
        <w:rPr>
          <w:noProof/>
        </w:rPr>
        <mc:AlternateContent>
          <mc:Choice Requires="wps">
            <w:drawing>
              <wp:anchor distT="4294967294" distB="4294967294" distL="114300" distR="114300" simplePos="0" relativeHeight="252008960" behindDoc="0" locked="0" layoutInCell="1" allowOverlap="1" wp14:anchorId="7404A56D" wp14:editId="714B2D52">
                <wp:simplePos x="0" y="0"/>
                <wp:positionH relativeFrom="column">
                  <wp:posOffset>129540</wp:posOffset>
                </wp:positionH>
                <wp:positionV relativeFrom="paragraph">
                  <wp:posOffset>86360</wp:posOffset>
                </wp:positionV>
                <wp:extent cx="6629400" cy="0"/>
                <wp:effectExtent l="0" t="0" r="19050" b="1905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5AAA7" id="Прямая соединительная линия 28" o:spid="_x0000_s1026" style="position:absolute;z-index:25200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jyL9Q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8co8i/UBAACcAwAADgAAAAAAAAAAAAAAAAAuAgAAZHJz&#10;L2Uyb0RvYy54bWxQSwECLQAUAAYACAAAACEA13PugdwAAAAJAQAADwAAAAAAAAAAAAAAAABPBAAA&#10;ZHJzL2Rvd25yZXYueG1sUEsFBgAAAAAEAAQA8wAAAFgFAAAAAA==&#10;" strokeweight="2pt"/>
            </w:pict>
          </mc:Fallback>
        </mc:AlternateContent>
      </w:r>
    </w:p>
    <w:p w14:paraId="2AEC776D" w14:textId="77777777" w:rsidR="004851B1" w:rsidRPr="005A1385" w:rsidRDefault="004851B1" w:rsidP="004851B1">
      <w:pPr>
        <w:keepNext/>
        <w:ind w:left="1560"/>
        <w:jc w:val="both"/>
        <w:outlineLvl w:val="2"/>
        <w:rPr>
          <w:rFonts w:cs="Arial"/>
          <w:b/>
          <w:bCs/>
          <w:caps/>
          <w:color w:val="0D0D0D" w:themeColor="text1" w:themeTint="F2"/>
          <w:spacing w:val="-4"/>
        </w:rPr>
      </w:pPr>
      <w:bookmarkStart w:id="3" w:name="_Hlk73534426"/>
      <w:r w:rsidRPr="00126B09">
        <w:rPr>
          <w:rFonts w:cs="Arial"/>
          <w:b/>
          <w:bCs/>
          <w:caps/>
          <w:color w:val="0D0D0D" w:themeColor="text1" w:themeTint="F2"/>
          <w:spacing w:val="-4"/>
        </w:rPr>
        <w:t>Скажите, пожалуйста, Вы доверяете или не доверяете А. Гусеву?</w:t>
      </w:r>
    </w:p>
    <w:bookmarkEnd w:id="3"/>
    <w:p w14:paraId="4CAE530F" w14:textId="063738C8" w:rsidR="004851B1" w:rsidRPr="00126B09" w:rsidRDefault="004851B1" w:rsidP="004851B1">
      <w:pPr>
        <w:jc w:val="right"/>
        <w:rPr>
          <w:i/>
          <w:lang w:eastAsia="en-US"/>
        </w:rPr>
      </w:pPr>
      <w:r w:rsidRPr="001F22A8">
        <w:rPr>
          <w:i/>
          <w:lang w:eastAsia="en-US"/>
        </w:rPr>
        <w:t xml:space="preserve">Таблица </w:t>
      </w:r>
      <w:r>
        <w:rPr>
          <w:i/>
          <w:lang w:eastAsia="en-US"/>
        </w:rPr>
        <w:t>4</w:t>
      </w:r>
    </w:p>
    <w:bookmarkStart w:id="4" w:name="_MON_1683095620"/>
    <w:bookmarkEnd w:id="4"/>
    <w:p w14:paraId="56B544B5" w14:textId="2C9FBEF3" w:rsidR="004851B1" w:rsidRDefault="004851B1" w:rsidP="004851B1">
      <w:pPr>
        <w:ind w:left="181"/>
        <w:jc w:val="center"/>
        <w:rPr>
          <w:i/>
          <w:lang w:eastAsia="en-US"/>
        </w:rPr>
      </w:pPr>
      <w:r w:rsidRPr="0068541C">
        <w:rPr>
          <w:rFonts w:ascii="Calibri" w:hAnsi="Calibri"/>
          <w:sz w:val="22"/>
          <w:szCs w:val="22"/>
          <w:lang w:eastAsia="en-US"/>
        </w:rPr>
        <w:object w:dxaOrig="8621" w:dyaOrig="6784" w14:anchorId="7CA0410C">
          <v:shape id="_x0000_i1028" type="#_x0000_t75" style="width:399pt;height:312.75pt" o:ole="" fillcolor="window">
            <v:imagedata r:id="rId19" o:title=""/>
          </v:shape>
          <o:OLEObject Type="Embed" ProgID="Excel.Sheet.12" ShapeID="_x0000_i1028" DrawAspect="Content" ObjectID="_1698052246" r:id="rId20"/>
        </w:object>
      </w:r>
    </w:p>
    <w:p w14:paraId="0319C0EE" w14:textId="77777777" w:rsidR="004851B1" w:rsidRPr="00BF07F2" w:rsidRDefault="004851B1" w:rsidP="004851B1">
      <w:pPr>
        <w:ind w:left="181"/>
        <w:jc w:val="center"/>
        <w:rPr>
          <w:i/>
          <w:lang w:eastAsia="en-US"/>
        </w:rPr>
      </w:pPr>
      <w:r w:rsidRPr="006D249F">
        <w:rPr>
          <w:i/>
          <w:lang w:eastAsia="en-US"/>
        </w:rPr>
        <w:t>(Примечание: распределение ответов респондентов по строке составляет 100%)</w:t>
      </w:r>
    </w:p>
    <w:p w14:paraId="7C7D4AE2" w14:textId="77777777" w:rsidR="004851B1" w:rsidRDefault="004851B1" w:rsidP="004851B1">
      <w:pPr>
        <w:ind w:right="51" w:firstLine="426"/>
        <w:jc w:val="both"/>
        <w:rPr>
          <w:iCs/>
          <w:lang w:eastAsia="en-US"/>
        </w:rPr>
      </w:pPr>
      <w:r>
        <w:rPr>
          <w:iCs/>
          <w:lang w:eastAsia="en-US"/>
        </w:rPr>
        <w:t xml:space="preserve">В целом </w:t>
      </w:r>
      <w:r w:rsidRPr="004851B1">
        <w:rPr>
          <w:b/>
          <w:bCs/>
          <w:iCs/>
          <w:lang w:eastAsia="en-US"/>
        </w:rPr>
        <w:t>48%</w:t>
      </w:r>
      <w:r>
        <w:rPr>
          <w:iCs/>
          <w:lang w:eastAsia="en-US"/>
        </w:rPr>
        <w:t xml:space="preserve"> жителей Воронежской области доверяют Александру Гусеву. Среди пожилых респондентов это число подпрыгивает до </w:t>
      </w:r>
      <w:r w:rsidRPr="004851B1">
        <w:rPr>
          <w:b/>
          <w:bCs/>
          <w:iCs/>
          <w:lang w:eastAsia="en-US"/>
        </w:rPr>
        <w:t>58%</w:t>
      </w:r>
      <w:r>
        <w:rPr>
          <w:iCs/>
          <w:lang w:eastAsia="en-US"/>
        </w:rPr>
        <w:t xml:space="preserve">. Доверие к губернатору растет по мере повышения уровня дохода от </w:t>
      </w:r>
      <w:r w:rsidRPr="004851B1">
        <w:rPr>
          <w:b/>
          <w:bCs/>
          <w:iCs/>
          <w:lang w:eastAsia="en-US"/>
        </w:rPr>
        <w:t>32%</w:t>
      </w:r>
      <w:r>
        <w:rPr>
          <w:iCs/>
          <w:lang w:eastAsia="en-US"/>
        </w:rPr>
        <w:t xml:space="preserve"> среди самых бедных до </w:t>
      </w:r>
      <w:r w:rsidRPr="004851B1">
        <w:rPr>
          <w:b/>
          <w:bCs/>
          <w:iCs/>
          <w:lang w:eastAsia="en-US"/>
        </w:rPr>
        <w:t>52%</w:t>
      </w:r>
      <w:r>
        <w:rPr>
          <w:iCs/>
          <w:lang w:eastAsia="en-US"/>
        </w:rPr>
        <w:t xml:space="preserve"> среди самых богатых. </w:t>
      </w:r>
    </w:p>
    <w:p w14:paraId="6DAEB549" w14:textId="4972B5E2" w:rsidR="004851B1" w:rsidRDefault="004851B1" w:rsidP="004851B1">
      <w:pPr>
        <w:ind w:right="51" w:firstLine="426"/>
        <w:jc w:val="both"/>
        <w:rPr>
          <w:iCs/>
          <w:lang w:eastAsia="en-US"/>
        </w:rPr>
      </w:pPr>
      <w:r>
        <w:rPr>
          <w:iCs/>
          <w:lang w:eastAsia="en-US"/>
        </w:rPr>
        <w:t xml:space="preserve">В той или иной степени не доверяют Александру Викторовичу </w:t>
      </w:r>
      <w:r w:rsidRPr="004851B1">
        <w:rPr>
          <w:b/>
          <w:bCs/>
          <w:iCs/>
          <w:lang w:eastAsia="en-US"/>
        </w:rPr>
        <w:t>36%</w:t>
      </w:r>
      <w:r w:rsidR="00B26BEB">
        <w:rPr>
          <w:b/>
          <w:bCs/>
          <w:iCs/>
          <w:lang w:eastAsia="en-US"/>
        </w:rPr>
        <w:t xml:space="preserve"> </w:t>
      </w:r>
      <w:r w:rsidR="00B26BEB" w:rsidRPr="00B26BEB">
        <w:rPr>
          <w:iCs/>
          <w:lang w:eastAsia="en-US"/>
        </w:rPr>
        <w:t>жителей области</w:t>
      </w:r>
      <w:r>
        <w:rPr>
          <w:iCs/>
          <w:lang w:eastAsia="en-US"/>
        </w:rPr>
        <w:t xml:space="preserve">. Среди неимущих граждан планка недоверия подскакивает до </w:t>
      </w:r>
      <w:r w:rsidRPr="004851B1">
        <w:rPr>
          <w:b/>
          <w:bCs/>
          <w:iCs/>
          <w:lang w:eastAsia="en-US"/>
        </w:rPr>
        <w:t>48%</w:t>
      </w:r>
      <w:r>
        <w:rPr>
          <w:iCs/>
          <w:lang w:eastAsia="en-US"/>
        </w:rPr>
        <w:t xml:space="preserve">. В областном центре не доверяют главе региона </w:t>
      </w:r>
      <w:r w:rsidR="00556222">
        <w:rPr>
          <w:iCs/>
          <w:lang w:eastAsia="en-US"/>
        </w:rPr>
        <w:t>чаще</w:t>
      </w:r>
      <w:r>
        <w:rPr>
          <w:iCs/>
          <w:lang w:eastAsia="en-US"/>
        </w:rPr>
        <w:t xml:space="preserve"> (</w:t>
      </w:r>
      <w:r w:rsidR="00556222" w:rsidRPr="00AA7156">
        <w:rPr>
          <w:b/>
          <w:iCs/>
          <w:lang w:eastAsia="en-US"/>
        </w:rPr>
        <w:t>4</w:t>
      </w:r>
      <w:r w:rsidRPr="004851B1">
        <w:rPr>
          <w:b/>
          <w:bCs/>
          <w:iCs/>
          <w:lang w:eastAsia="en-US"/>
        </w:rPr>
        <w:t>2%</w:t>
      </w:r>
      <w:r>
        <w:rPr>
          <w:iCs/>
          <w:lang w:eastAsia="en-US"/>
        </w:rPr>
        <w:t xml:space="preserve">), </w:t>
      </w:r>
      <w:r w:rsidR="00556222">
        <w:rPr>
          <w:iCs/>
          <w:lang w:eastAsia="en-US"/>
        </w:rPr>
        <w:t>чем</w:t>
      </w:r>
      <w:r>
        <w:rPr>
          <w:iCs/>
          <w:lang w:eastAsia="en-US"/>
        </w:rPr>
        <w:t xml:space="preserve"> в селах Воронежской области (</w:t>
      </w:r>
      <w:r w:rsidRPr="004851B1">
        <w:rPr>
          <w:b/>
          <w:bCs/>
          <w:iCs/>
          <w:lang w:eastAsia="en-US"/>
        </w:rPr>
        <w:t>31%</w:t>
      </w:r>
      <w:r>
        <w:rPr>
          <w:iCs/>
          <w:lang w:eastAsia="en-US"/>
        </w:rPr>
        <w:t xml:space="preserve">). </w:t>
      </w:r>
    </w:p>
    <w:p w14:paraId="626DB504" w14:textId="77777777" w:rsidR="004851B1" w:rsidRDefault="004851B1" w:rsidP="004851B1">
      <w:pPr>
        <w:ind w:right="51" w:firstLine="426"/>
        <w:rPr>
          <w:iCs/>
          <w:lang w:eastAsia="en-US"/>
        </w:rPr>
      </w:pPr>
      <w:r>
        <w:rPr>
          <w:iCs/>
          <w:lang w:eastAsia="en-US"/>
        </w:rPr>
        <w:t xml:space="preserve">Как изменился уровень доверия к губернатору за последний год? Сравним с результатами опроса в мае 2020 года. </w:t>
      </w:r>
    </w:p>
    <w:p w14:paraId="25C65244" w14:textId="77777777" w:rsidR="004851B1" w:rsidRPr="0089325B" w:rsidRDefault="004851B1" w:rsidP="004851B1">
      <w:pPr>
        <w:ind w:right="51" w:firstLine="426"/>
        <w:jc w:val="center"/>
        <w:rPr>
          <w:b/>
          <w:bCs/>
          <w:i/>
          <w:lang w:eastAsia="en-US"/>
        </w:rPr>
      </w:pPr>
      <w:r w:rsidRPr="004A74AB">
        <w:rPr>
          <w:b/>
          <w:bCs/>
          <w:i/>
          <w:lang w:eastAsia="en-US"/>
        </w:rPr>
        <w:t>Скажите, пожалуйста, Вы доверяете или не доверяете А. Гусеву?</w:t>
      </w:r>
    </w:p>
    <w:p w14:paraId="444EBF30" w14:textId="3DA21474" w:rsidR="004851B1" w:rsidRDefault="004851B1" w:rsidP="004851B1">
      <w:pPr>
        <w:ind w:right="51" w:firstLine="426"/>
        <w:jc w:val="center"/>
        <w:rPr>
          <w:i/>
          <w:lang w:eastAsia="en-US"/>
        </w:rPr>
      </w:pPr>
    </w:p>
    <w:p w14:paraId="0DF7817B" w14:textId="5B576865" w:rsidR="004851B1" w:rsidRPr="0089325B" w:rsidRDefault="004851B1" w:rsidP="004851B1">
      <w:pPr>
        <w:ind w:right="51"/>
        <w:jc w:val="center"/>
        <w:rPr>
          <w:i/>
          <w:lang w:eastAsia="en-US"/>
        </w:rPr>
      </w:pPr>
      <w:r>
        <w:rPr>
          <w:noProof/>
        </w:rPr>
        <w:drawing>
          <wp:inline distT="0" distB="0" distL="0" distR="0" wp14:anchorId="434CCB0D" wp14:editId="36C6E4AF">
            <wp:extent cx="6134100" cy="2105025"/>
            <wp:effectExtent l="0" t="0" r="0" b="9525"/>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1CE4D28" w14:textId="77777777" w:rsidR="004851B1" w:rsidRPr="004A74AB" w:rsidRDefault="004851B1" w:rsidP="004851B1">
      <w:pPr>
        <w:ind w:right="51" w:firstLine="426"/>
        <w:jc w:val="center"/>
        <w:rPr>
          <w:b/>
          <w:bCs/>
          <w:iCs/>
          <w:lang w:eastAsia="en-US"/>
        </w:rPr>
      </w:pPr>
    </w:p>
    <w:p w14:paraId="135DD6DF" w14:textId="08758990" w:rsidR="00CE47DB" w:rsidRDefault="004851B1" w:rsidP="004851B1">
      <w:pPr>
        <w:ind w:left="142" w:right="51" w:firstLine="425"/>
        <w:jc w:val="both"/>
        <w:rPr>
          <w:iCs/>
          <w:lang w:eastAsia="en-US"/>
        </w:rPr>
      </w:pPr>
      <w:r>
        <w:rPr>
          <w:iCs/>
          <w:lang w:eastAsia="en-US"/>
        </w:rPr>
        <w:t xml:space="preserve">Результаты двух опросов свидетельствуют о том, </w:t>
      </w:r>
      <w:r w:rsidR="00F66591">
        <w:rPr>
          <w:iCs/>
          <w:lang w:eastAsia="en-US"/>
        </w:rPr>
        <w:t xml:space="preserve">что </w:t>
      </w:r>
      <w:r>
        <w:rPr>
          <w:iCs/>
          <w:lang w:eastAsia="en-US"/>
        </w:rPr>
        <w:t>отношение жителей Воронежской области к своему губернатору не претерпело особых изменений за прошедший год.</w:t>
      </w:r>
    </w:p>
    <w:p w14:paraId="64E696E1" w14:textId="77777777" w:rsidR="00CA628C" w:rsidRPr="006C5483" w:rsidRDefault="00CA628C" w:rsidP="00CA628C">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D372D2C" w14:textId="77777777" w:rsidR="00CA628C" w:rsidRPr="006C5483" w:rsidRDefault="00CA628C" w:rsidP="00CA628C">
      <w:pPr>
        <w:framePr w:hSpace="180" w:wrap="around" w:vAnchor="text" w:hAnchor="page" w:x="922" w:y="-250"/>
        <w:jc w:val="center"/>
      </w:pPr>
      <w:r w:rsidRPr="006C5483">
        <w:rPr>
          <w:b/>
          <w:caps/>
          <w:noProof/>
          <w:sz w:val="28"/>
          <w:szCs w:val="28"/>
        </w:rPr>
        <w:drawing>
          <wp:inline distT="0" distB="0" distL="0" distR="0" wp14:anchorId="1C739D45" wp14:editId="1A652215">
            <wp:extent cx="466090" cy="548640"/>
            <wp:effectExtent l="0" t="0" r="0" b="3810"/>
            <wp:docPr id="44" name="Рисунок 4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8CCDF5B" w14:textId="77777777" w:rsidR="00CA628C" w:rsidRPr="00F606AE" w:rsidRDefault="00CA628C" w:rsidP="00CA628C">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EE70A3">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w:t>
      </w:r>
      <w:r w:rsidRPr="00EE70A3">
        <w:rPr>
          <w:rFonts w:ascii="Arial" w:hAnsi="Arial" w:cs="Arial"/>
          <w:sz w:val="20"/>
          <w:szCs w:val="20"/>
        </w:rPr>
        <w:t>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76A16EF6" w14:textId="77777777" w:rsidR="00CA628C" w:rsidRPr="00EE70A3" w:rsidRDefault="00CA628C" w:rsidP="00CA628C">
      <w:pPr>
        <w:jc w:val="center"/>
        <w:rPr>
          <w:rFonts w:ascii="Arial" w:hAnsi="Arial" w:cs="Arial"/>
          <w:sz w:val="20"/>
          <w:szCs w:val="20"/>
        </w:rPr>
      </w:pPr>
      <w:r w:rsidRPr="00EE70A3">
        <w:rPr>
          <w:rFonts w:ascii="Arial" w:hAnsi="Arial" w:cs="Arial"/>
          <w:sz w:val="20"/>
          <w:szCs w:val="20"/>
        </w:rPr>
        <w:t xml:space="preserve">Выборка репрезентативна для населения Воронежской области старше 18 лет по полу и возрасту. </w:t>
      </w:r>
    </w:p>
    <w:p w14:paraId="2A2AC975" w14:textId="77777777" w:rsidR="00CA628C" w:rsidRDefault="00CA628C" w:rsidP="00CA628C">
      <w:pPr>
        <w:jc w:val="center"/>
        <w:rPr>
          <w:rFonts w:ascii="Arial" w:hAnsi="Arial" w:cs="Arial"/>
          <w:sz w:val="20"/>
          <w:szCs w:val="20"/>
        </w:rPr>
      </w:pPr>
      <w:r w:rsidRPr="00EE70A3">
        <w:rPr>
          <w:rFonts w:ascii="Arial" w:hAnsi="Arial" w:cs="Arial"/>
          <w:sz w:val="20"/>
          <w:szCs w:val="20"/>
        </w:rPr>
        <w:t>Опрошено 1600 человек.</w:t>
      </w:r>
    </w:p>
    <w:p w14:paraId="467F4B2B" w14:textId="77777777" w:rsidR="00CA628C" w:rsidRPr="006C5483" w:rsidRDefault="00CA628C" w:rsidP="00CA628C">
      <w:pPr>
        <w:jc w:val="center"/>
      </w:pPr>
      <w:r w:rsidRPr="006C5483">
        <w:rPr>
          <w:noProof/>
        </w:rPr>
        <mc:AlternateContent>
          <mc:Choice Requires="wps">
            <w:drawing>
              <wp:anchor distT="4294967294" distB="4294967294" distL="114300" distR="114300" simplePos="0" relativeHeight="252011008" behindDoc="0" locked="0" layoutInCell="1" allowOverlap="1" wp14:anchorId="34D93414" wp14:editId="0BAFC2CD">
                <wp:simplePos x="0" y="0"/>
                <wp:positionH relativeFrom="column">
                  <wp:posOffset>129540</wp:posOffset>
                </wp:positionH>
                <wp:positionV relativeFrom="paragraph">
                  <wp:posOffset>86360</wp:posOffset>
                </wp:positionV>
                <wp:extent cx="6629400" cy="0"/>
                <wp:effectExtent l="0" t="0" r="19050" b="190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B9EC4" id="Прямая соединительная линия 42" o:spid="_x0000_s1026" style="position:absolute;z-index:252011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4hpbX2AQAAnAMAAA4AAAAAAAAAAAAAAAAALgIAAGRy&#10;cy9lMm9Eb2MueG1sUEsBAi0AFAAGAAgAAAAhANdz7oHcAAAACQEAAA8AAAAAAAAAAAAAAAAAUAQA&#10;AGRycy9kb3ducmV2LnhtbFBLBQYAAAAABAAEAPMAAABZBQAAAAA=&#10;" strokeweight="2pt"/>
            </w:pict>
          </mc:Fallback>
        </mc:AlternateContent>
      </w:r>
    </w:p>
    <w:p w14:paraId="5F9114ED" w14:textId="77777777" w:rsidR="00CA628C" w:rsidRPr="00C829D3" w:rsidRDefault="00CA628C" w:rsidP="00CA628C">
      <w:pPr>
        <w:keepNext/>
        <w:ind w:left="1560"/>
        <w:jc w:val="both"/>
        <w:outlineLvl w:val="2"/>
        <w:rPr>
          <w:rFonts w:cs="Arial"/>
          <w:b/>
          <w:bCs/>
          <w:caps/>
          <w:color w:val="0D0D0D" w:themeColor="text1" w:themeTint="F2"/>
          <w:spacing w:val="-4"/>
        </w:rPr>
      </w:pPr>
      <w:bookmarkStart w:id="5" w:name="_Hlk73537467"/>
      <w:r w:rsidRPr="0027796A">
        <w:rPr>
          <w:rFonts w:cs="Arial"/>
          <w:b/>
          <w:bCs/>
          <w:caps/>
          <w:color w:val="0D0D0D" w:themeColor="text1" w:themeTint="F2"/>
          <w:spacing w:val="-4"/>
        </w:rPr>
        <w:t>Знаете ли Вы, что в сентябре 2021 г. пройдут выборы в Государственную Думу РФ?</w:t>
      </w:r>
    </w:p>
    <w:bookmarkEnd w:id="5"/>
    <w:p w14:paraId="5BDCAEAC" w14:textId="389634DC" w:rsidR="00CA628C" w:rsidRPr="00CA628C" w:rsidRDefault="00CA628C" w:rsidP="00CA628C">
      <w:pPr>
        <w:jc w:val="right"/>
        <w:rPr>
          <w:i/>
          <w:lang w:eastAsia="en-US"/>
        </w:rPr>
      </w:pPr>
      <w:r w:rsidRPr="001F22A8">
        <w:rPr>
          <w:i/>
          <w:lang w:eastAsia="en-US"/>
        </w:rPr>
        <w:t xml:space="preserve">Таблица </w:t>
      </w:r>
      <w:r>
        <w:rPr>
          <w:i/>
          <w:lang w:eastAsia="en-US"/>
        </w:rPr>
        <w:t>5</w:t>
      </w:r>
    </w:p>
    <w:bookmarkStart w:id="6" w:name="_MON_1683096917"/>
    <w:bookmarkEnd w:id="6"/>
    <w:p w14:paraId="3C25EFE0" w14:textId="66A080EB" w:rsidR="00CA628C" w:rsidRDefault="00CA628C" w:rsidP="00CA628C">
      <w:pPr>
        <w:ind w:left="181"/>
        <w:jc w:val="center"/>
        <w:rPr>
          <w:i/>
          <w:lang w:eastAsia="en-US"/>
        </w:rPr>
      </w:pPr>
      <w:r w:rsidRPr="0068541C">
        <w:rPr>
          <w:rFonts w:ascii="Calibri" w:hAnsi="Calibri"/>
          <w:sz w:val="22"/>
          <w:szCs w:val="22"/>
          <w:lang w:eastAsia="en-US"/>
        </w:rPr>
        <w:object w:dxaOrig="10820" w:dyaOrig="4970" w14:anchorId="79702D91">
          <v:shape id="_x0000_i1029" type="#_x0000_t75" style="width:501.75pt;height:230.25pt" o:ole="" fillcolor="window">
            <v:imagedata r:id="rId22" o:title=""/>
          </v:shape>
          <o:OLEObject Type="Embed" ProgID="Excel.Sheet.12" ShapeID="_x0000_i1029" DrawAspect="Content" ObjectID="_1698052247" r:id="rId23"/>
        </w:object>
      </w:r>
    </w:p>
    <w:p w14:paraId="167033BA" w14:textId="77777777" w:rsidR="00CA628C" w:rsidRPr="00BF07F2" w:rsidRDefault="00CA628C" w:rsidP="00CA628C">
      <w:pPr>
        <w:ind w:left="181"/>
        <w:jc w:val="center"/>
        <w:rPr>
          <w:i/>
          <w:lang w:eastAsia="en-US"/>
        </w:rPr>
      </w:pPr>
      <w:r w:rsidRPr="006D249F">
        <w:rPr>
          <w:i/>
          <w:lang w:eastAsia="en-US"/>
        </w:rPr>
        <w:t>(Примечание: распределение ответов респондентов по строке составляет 100%)</w:t>
      </w:r>
    </w:p>
    <w:p w14:paraId="04928E4A" w14:textId="77777777" w:rsidR="00CA628C" w:rsidRDefault="00CA628C" w:rsidP="00CA628C">
      <w:pPr>
        <w:ind w:right="51" w:firstLine="426"/>
        <w:jc w:val="both"/>
        <w:rPr>
          <w:iCs/>
          <w:lang w:eastAsia="en-US"/>
        </w:rPr>
      </w:pPr>
      <w:r>
        <w:rPr>
          <w:iCs/>
          <w:lang w:eastAsia="en-US"/>
        </w:rPr>
        <w:t>Большинство жителей Воронежской области (</w:t>
      </w:r>
      <w:r w:rsidRPr="00CA628C">
        <w:rPr>
          <w:b/>
          <w:bCs/>
          <w:iCs/>
          <w:lang w:eastAsia="en-US"/>
        </w:rPr>
        <w:t>65%</w:t>
      </w:r>
      <w:r>
        <w:rPr>
          <w:iCs/>
          <w:lang w:eastAsia="en-US"/>
        </w:rPr>
        <w:t xml:space="preserve">) хорошо осведомлены о том, что в сентябре 2021 года ожидаются выборы в Государственную Думу РФ. Еще </w:t>
      </w:r>
      <w:r w:rsidRPr="00CA628C">
        <w:rPr>
          <w:b/>
          <w:bCs/>
          <w:iCs/>
          <w:lang w:eastAsia="en-US"/>
        </w:rPr>
        <w:t>21%</w:t>
      </w:r>
      <w:r>
        <w:rPr>
          <w:iCs/>
          <w:lang w:eastAsia="en-US"/>
        </w:rPr>
        <w:t xml:space="preserve"> опрошенных хотя бы слышали об этом краем уха, в то время как </w:t>
      </w:r>
      <w:r w:rsidRPr="00CA628C">
        <w:rPr>
          <w:b/>
          <w:bCs/>
          <w:iCs/>
          <w:lang w:eastAsia="en-US"/>
        </w:rPr>
        <w:t>15%</w:t>
      </w:r>
      <w:r>
        <w:rPr>
          <w:iCs/>
          <w:lang w:eastAsia="en-US"/>
        </w:rPr>
        <w:t xml:space="preserve"> населения впервые услышали об этом только во время опроса. Чем крупнее населенный пункт, тем выше осведомленность его жителей о предстоящих выборах. Если среди населения областного центра </w:t>
      </w:r>
      <w:r w:rsidRPr="00CA628C">
        <w:rPr>
          <w:b/>
          <w:bCs/>
          <w:iCs/>
          <w:lang w:eastAsia="en-US"/>
        </w:rPr>
        <w:t>69%</w:t>
      </w:r>
      <w:r>
        <w:rPr>
          <w:iCs/>
          <w:lang w:eastAsia="en-US"/>
        </w:rPr>
        <w:t xml:space="preserve"> знают о выборах, то среди селян – </w:t>
      </w:r>
      <w:r w:rsidRPr="00CA628C">
        <w:rPr>
          <w:b/>
          <w:bCs/>
          <w:iCs/>
          <w:lang w:eastAsia="en-US"/>
        </w:rPr>
        <w:t>60%</w:t>
      </w:r>
      <w:r>
        <w:rPr>
          <w:iCs/>
          <w:lang w:eastAsia="en-US"/>
        </w:rPr>
        <w:t xml:space="preserve">. </w:t>
      </w:r>
    </w:p>
    <w:p w14:paraId="056972F2" w14:textId="77777777" w:rsidR="00CA628C" w:rsidRDefault="00CA628C" w:rsidP="00CA628C">
      <w:pPr>
        <w:ind w:right="51" w:firstLine="426"/>
        <w:jc w:val="both"/>
        <w:rPr>
          <w:iCs/>
          <w:lang w:eastAsia="en-US"/>
        </w:rPr>
      </w:pPr>
      <w:r>
        <w:rPr>
          <w:iCs/>
          <w:lang w:eastAsia="en-US"/>
        </w:rPr>
        <w:t xml:space="preserve"> В мае 2020 года мы тоже задавали жителям области вопрос о том, знают ли они о предстоящих выборах в сентябре 2020 года. Но тогда это были выборы в Воронежскую областную Думу. Интересно, если ли разница в осведомленности населения о выборах законодательных органов власти разных уровней? Сравним ответы жителей области сегодня и в мае 2020 года. </w:t>
      </w:r>
    </w:p>
    <w:p w14:paraId="3EC09B62" w14:textId="77777777" w:rsidR="00CA628C" w:rsidRDefault="00CA628C" w:rsidP="00CA628C">
      <w:pPr>
        <w:ind w:right="51" w:firstLine="426"/>
        <w:jc w:val="center"/>
        <w:rPr>
          <w:b/>
          <w:bCs/>
          <w:i/>
          <w:lang w:eastAsia="en-US"/>
        </w:rPr>
      </w:pPr>
    </w:p>
    <w:p w14:paraId="396B6685" w14:textId="55A53A76" w:rsidR="00CA628C" w:rsidRDefault="00CA628C" w:rsidP="00CA628C">
      <w:pPr>
        <w:ind w:right="51" w:firstLine="426"/>
        <w:jc w:val="center"/>
        <w:rPr>
          <w:b/>
          <w:bCs/>
          <w:i/>
          <w:lang w:eastAsia="en-US"/>
        </w:rPr>
      </w:pPr>
      <w:r w:rsidRPr="00444BBC">
        <w:rPr>
          <w:b/>
          <w:bCs/>
          <w:i/>
          <w:lang w:eastAsia="en-US"/>
        </w:rPr>
        <w:t xml:space="preserve">Знаете ли Вы, что в сентябре </w:t>
      </w:r>
      <w:r>
        <w:rPr>
          <w:b/>
          <w:bCs/>
          <w:i/>
          <w:lang w:eastAsia="en-US"/>
        </w:rPr>
        <w:t xml:space="preserve">(2020 г.) </w:t>
      </w:r>
      <w:r w:rsidRPr="00444BBC">
        <w:rPr>
          <w:b/>
          <w:bCs/>
          <w:i/>
          <w:lang w:eastAsia="en-US"/>
        </w:rPr>
        <w:t xml:space="preserve">2021 г. пройдут выборы в </w:t>
      </w:r>
      <w:r>
        <w:rPr>
          <w:b/>
          <w:bCs/>
          <w:i/>
          <w:lang w:eastAsia="en-US"/>
        </w:rPr>
        <w:t xml:space="preserve">(Воронежскую областную Думу) </w:t>
      </w:r>
      <w:r w:rsidRPr="00444BBC">
        <w:rPr>
          <w:b/>
          <w:bCs/>
          <w:i/>
          <w:lang w:eastAsia="en-US"/>
        </w:rPr>
        <w:t>Государственную Думу РФ?</w:t>
      </w:r>
    </w:p>
    <w:p w14:paraId="6848C426" w14:textId="23CA5F01" w:rsidR="00CA628C" w:rsidRDefault="00CA628C" w:rsidP="00CA628C">
      <w:pPr>
        <w:ind w:right="51" w:firstLine="426"/>
        <w:jc w:val="center"/>
        <w:rPr>
          <w:i/>
          <w:lang w:eastAsia="en-US"/>
        </w:rPr>
      </w:pPr>
    </w:p>
    <w:p w14:paraId="25AB7B1D" w14:textId="77C97C4C" w:rsidR="00CA628C" w:rsidRDefault="00CA628C" w:rsidP="00CA628C">
      <w:pPr>
        <w:ind w:right="51" w:firstLine="426"/>
        <w:jc w:val="center"/>
        <w:rPr>
          <w:i/>
          <w:lang w:eastAsia="en-US"/>
        </w:rPr>
      </w:pPr>
      <w:r>
        <w:rPr>
          <w:noProof/>
        </w:rPr>
        <w:drawing>
          <wp:inline distT="0" distB="0" distL="0" distR="0" wp14:anchorId="07B26241" wp14:editId="39B61F59">
            <wp:extent cx="6134100" cy="2133600"/>
            <wp:effectExtent l="0" t="0" r="0" b="0"/>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FD81D30" w14:textId="33083A19" w:rsidR="00CA628C" w:rsidRDefault="00CA628C" w:rsidP="00CA628C">
      <w:pPr>
        <w:ind w:right="51" w:firstLine="426"/>
        <w:rPr>
          <w:i/>
        </w:rPr>
      </w:pPr>
      <w:r>
        <w:rPr>
          <w:iCs/>
          <w:lang w:eastAsia="en-US"/>
        </w:rPr>
        <w:t>Согласно результатам опросов, осведомленность населения о выборах в Государственную Думу (</w:t>
      </w:r>
      <w:r w:rsidRPr="00CA1A1B">
        <w:rPr>
          <w:b/>
          <w:bCs/>
          <w:iCs/>
          <w:lang w:eastAsia="en-US"/>
        </w:rPr>
        <w:t>65%</w:t>
      </w:r>
      <w:r>
        <w:rPr>
          <w:iCs/>
          <w:lang w:eastAsia="en-US"/>
        </w:rPr>
        <w:t>) в два раза превышает осведомленность о выборах в Воронежскую областную Думу (</w:t>
      </w:r>
      <w:r w:rsidRPr="00CA628C">
        <w:rPr>
          <w:b/>
          <w:bCs/>
          <w:iCs/>
          <w:lang w:eastAsia="en-US"/>
        </w:rPr>
        <w:t>32%</w:t>
      </w:r>
      <w:r>
        <w:rPr>
          <w:iCs/>
          <w:lang w:eastAsia="en-US"/>
        </w:rPr>
        <w:t xml:space="preserve">). Заметим, что замеры проводились за одинаковые периоды до начала выборов. Выходит, интерес к федеральным выборам выше, чем к выборам местного значения. Хотя, казалось бы, своя рубашка должна быть ближе к телу… </w:t>
      </w:r>
      <w:r w:rsidRPr="00BF07F2">
        <w:rPr>
          <w:i/>
          <w:lang w:eastAsia="en-US"/>
        </w:rPr>
        <w:br w:type="page"/>
      </w:r>
    </w:p>
    <w:p w14:paraId="40A07493" w14:textId="77777777" w:rsidR="00583FFC" w:rsidRPr="006C5483" w:rsidRDefault="00583FFC" w:rsidP="00583FFC">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6A4FCC6" w14:textId="77777777" w:rsidR="00583FFC" w:rsidRPr="006C5483" w:rsidRDefault="00583FFC" w:rsidP="00583FFC">
      <w:pPr>
        <w:framePr w:hSpace="180" w:wrap="around" w:vAnchor="text" w:hAnchor="page" w:x="922" w:y="-250"/>
        <w:jc w:val="center"/>
      </w:pPr>
      <w:r w:rsidRPr="006C5483">
        <w:rPr>
          <w:b/>
          <w:caps/>
          <w:noProof/>
          <w:sz w:val="28"/>
          <w:szCs w:val="28"/>
        </w:rPr>
        <w:drawing>
          <wp:inline distT="0" distB="0" distL="0" distR="0" wp14:anchorId="6CFBCEF9" wp14:editId="134019ED">
            <wp:extent cx="466090" cy="548640"/>
            <wp:effectExtent l="0" t="0" r="0" b="3810"/>
            <wp:docPr id="47" name="Рисунок 4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2821BCF" w14:textId="77777777" w:rsidR="00583FFC" w:rsidRPr="00F606AE" w:rsidRDefault="00583FFC" w:rsidP="00583FFC">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EE70A3">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w:t>
      </w:r>
      <w:r w:rsidRPr="00EE70A3">
        <w:rPr>
          <w:rFonts w:ascii="Arial" w:hAnsi="Arial" w:cs="Arial"/>
          <w:sz w:val="20"/>
          <w:szCs w:val="20"/>
        </w:rPr>
        <w:t>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3471B2E9" w14:textId="77777777" w:rsidR="00583FFC" w:rsidRPr="00EE70A3" w:rsidRDefault="00583FFC" w:rsidP="00583FFC">
      <w:pPr>
        <w:jc w:val="center"/>
        <w:rPr>
          <w:rFonts w:ascii="Arial" w:hAnsi="Arial" w:cs="Arial"/>
          <w:sz w:val="20"/>
          <w:szCs w:val="20"/>
        </w:rPr>
      </w:pPr>
      <w:r w:rsidRPr="00EE70A3">
        <w:rPr>
          <w:rFonts w:ascii="Arial" w:hAnsi="Arial" w:cs="Arial"/>
          <w:sz w:val="20"/>
          <w:szCs w:val="20"/>
        </w:rPr>
        <w:t xml:space="preserve">Выборка репрезентативна для населения Воронежской области старше 18 лет по полу и возрасту. </w:t>
      </w:r>
    </w:p>
    <w:p w14:paraId="08E95EE7" w14:textId="77777777" w:rsidR="00583FFC" w:rsidRDefault="00583FFC" w:rsidP="00583FFC">
      <w:pPr>
        <w:jc w:val="center"/>
        <w:rPr>
          <w:rFonts w:ascii="Arial" w:hAnsi="Arial" w:cs="Arial"/>
          <w:sz w:val="20"/>
          <w:szCs w:val="20"/>
        </w:rPr>
      </w:pPr>
      <w:r w:rsidRPr="00EE70A3">
        <w:rPr>
          <w:rFonts w:ascii="Arial" w:hAnsi="Arial" w:cs="Arial"/>
          <w:sz w:val="20"/>
          <w:szCs w:val="20"/>
        </w:rPr>
        <w:t>Опрошено 1600 человек.</w:t>
      </w:r>
    </w:p>
    <w:p w14:paraId="7BEA779D" w14:textId="77777777" w:rsidR="00583FFC" w:rsidRPr="006C5483" w:rsidRDefault="00583FFC" w:rsidP="00583FFC">
      <w:pPr>
        <w:jc w:val="center"/>
      </w:pPr>
      <w:r w:rsidRPr="006C5483">
        <w:rPr>
          <w:noProof/>
        </w:rPr>
        <mc:AlternateContent>
          <mc:Choice Requires="wps">
            <w:drawing>
              <wp:anchor distT="4294967294" distB="4294967294" distL="114300" distR="114300" simplePos="0" relativeHeight="252013056" behindDoc="0" locked="0" layoutInCell="1" allowOverlap="1" wp14:anchorId="1D2F4921" wp14:editId="3A153B06">
                <wp:simplePos x="0" y="0"/>
                <wp:positionH relativeFrom="column">
                  <wp:posOffset>129540</wp:posOffset>
                </wp:positionH>
                <wp:positionV relativeFrom="paragraph">
                  <wp:posOffset>86360</wp:posOffset>
                </wp:positionV>
                <wp:extent cx="6629400" cy="0"/>
                <wp:effectExtent l="0" t="0" r="19050" b="190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6C13B6" id="Прямая соединительная линия 46" o:spid="_x0000_s1026" style="position:absolute;z-index:2520130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FVmG772AQAAnAMAAA4AAAAAAAAAAAAAAAAALgIAAGRy&#10;cy9lMm9Eb2MueG1sUEsBAi0AFAAGAAgAAAAhANdz7oHcAAAACQEAAA8AAAAAAAAAAAAAAAAAUAQA&#10;AGRycy9kb3ducmV2LnhtbFBLBQYAAAAABAAEAPMAAABZBQAAAAA=&#10;" strokeweight="2pt"/>
            </w:pict>
          </mc:Fallback>
        </mc:AlternateContent>
      </w:r>
    </w:p>
    <w:p w14:paraId="38AD5E9F" w14:textId="1ADD7559" w:rsidR="00583FFC" w:rsidRPr="00F14F4A" w:rsidRDefault="00583FFC" w:rsidP="00583FFC">
      <w:pPr>
        <w:keepNext/>
        <w:ind w:left="1701"/>
        <w:jc w:val="both"/>
        <w:outlineLvl w:val="2"/>
        <w:rPr>
          <w:rFonts w:cs="Arial"/>
          <w:b/>
          <w:bCs/>
          <w:caps/>
          <w:color w:val="0D0D0D" w:themeColor="text1" w:themeTint="F2"/>
          <w:spacing w:val="-4"/>
        </w:rPr>
      </w:pPr>
      <w:bookmarkStart w:id="7" w:name="_Hlk73540395"/>
      <w:r w:rsidRPr="00E45AA5">
        <w:rPr>
          <w:rFonts w:cs="Arial"/>
          <w:b/>
          <w:bCs/>
          <w:caps/>
          <w:color w:val="0D0D0D" w:themeColor="text1" w:themeTint="F2"/>
          <w:spacing w:val="-4"/>
        </w:rPr>
        <w:t>Планируете ли Вы принять участие в этих выборах</w:t>
      </w:r>
      <w:r w:rsidR="00CA1A1B">
        <w:rPr>
          <w:rFonts w:cs="Arial"/>
          <w:b/>
          <w:bCs/>
          <w:caps/>
          <w:color w:val="0D0D0D" w:themeColor="text1" w:themeTint="F2"/>
          <w:spacing w:val="-4"/>
        </w:rPr>
        <w:t>?</w:t>
      </w:r>
    </w:p>
    <w:bookmarkEnd w:id="7"/>
    <w:p w14:paraId="6E13D745" w14:textId="7F5E33BF" w:rsidR="00583FFC" w:rsidRPr="00E45AA5" w:rsidRDefault="00583FFC" w:rsidP="00583FFC">
      <w:pPr>
        <w:jc w:val="right"/>
        <w:rPr>
          <w:i/>
          <w:lang w:eastAsia="en-US"/>
        </w:rPr>
      </w:pPr>
      <w:r w:rsidRPr="001F22A8">
        <w:rPr>
          <w:i/>
          <w:lang w:eastAsia="en-US"/>
        </w:rPr>
        <w:t xml:space="preserve">Таблица </w:t>
      </w:r>
      <w:r>
        <w:rPr>
          <w:i/>
          <w:lang w:eastAsia="en-US"/>
        </w:rPr>
        <w:t>6</w:t>
      </w:r>
    </w:p>
    <w:bookmarkStart w:id="8" w:name="_MON_1683097104"/>
    <w:bookmarkEnd w:id="8"/>
    <w:p w14:paraId="0A366649" w14:textId="04E649FC" w:rsidR="00583FFC" w:rsidRDefault="00583FFC" w:rsidP="00583FFC">
      <w:pPr>
        <w:ind w:left="181"/>
        <w:jc w:val="center"/>
        <w:rPr>
          <w:i/>
          <w:lang w:eastAsia="en-US"/>
        </w:rPr>
      </w:pPr>
      <w:r w:rsidRPr="0068541C">
        <w:rPr>
          <w:rFonts w:ascii="Calibri" w:hAnsi="Calibri"/>
          <w:sz w:val="22"/>
          <w:szCs w:val="22"/>
          <w:lang w:eastAsia="en-US"/>
        </w:rPr>
        <w:object w:dxaOrig="9571" w:dyaOrig="6262" w14:anchorId="2CEA6EE7">
          <v:shape id="_x0000_i1030" type="#_x0000_t75" style="width:443.25pt;height:289.5pt" o:ole="" fillcolor="window">
            <v:imagedata r:id="rId25" o:title=""/>
          </v:shape>
          <o:OLEObject Type="Embed" ProgID="Excel.Sheet.12" ShapeID="_x0000_i1030" DrawAspect="Content" ObjectID="_1698052248" r:id="rId26"/>
        </w:object>
      </w:r>
    </w:p>
    <w:p w14:paraId="63FEA781" w14:textId="77777777" w:rsidR="00583FFC" w:rsidRPr="00BF07F2" w:rsidRDefault="00583FFC" w:rsidP="00583FFC">
      <w:pPr>
        <w:ind w:left="181"/>
        <w:jc w:val="center"/>
        <w:rPr>
          <w:i/>
          <w:lang w:eastAsia="en-US"/>
        </w:rPr>
      </w:pPr>
      <w:r w:rsidRPr="006D249F">
        <w:rPr>
          <w:i/>
          <w:lang w:eastAsia="en-US"/>
        </w:rPr>
        <w:t>(Примечание: распределение ответов респондентов по строке составляет 100%)</w:t>
      </w:r>
    </w:p>
    <w:p w14:paraId="20A71132" w14:textId="3B350DAA" w:rsidR="00583FFC" w:rsidRDefault="00583FFC" w:rsidP="00583FFC">
      <w:pPr>
        <w:ind w:right="51" w:firstLine="426"/>
        <w:jc w:val="both"/>
        <w:rPr>
          <w:iCs/>
          <w:lang w:eastAsia="en-US"/>
        </w:rPr>
      </w:pPr>
      <w:r>
        <w:rPr>
          <w:iCs/>
          <w:lang w:eastAsia="en-US"/>
        </w:rPr>
        <w:t xml:space="preserve">Декларация о готовности пойти на выборы ещё не гарантирует непременную явку. Это знают все исследователи общественного мнения. Предлагаются самые разные способы подсчета потенциальной явки. К примеру, предлагается сложить дробные показатели (2/3 уверенных утвердительных ответов + ½ неуверенных утвердительных ответов + ¼ неуверенных отрицательных ответов), чтобы получить примерную явку.  Если следовать этим рекомендациям, то получится 30% + 17% + 2% = </w:t>
      </w:r>
      <w:r w:rsidRPr="00A56EC0">
        <w:rPr>
          <w:b/>
          <w:bCs/>
          <w:iCs/>
          <w:lang w:eastAsia="en-US"/>
        </w:rPr>
        <w:t>49%</w:t>
      </w:r>
      <w:r>
        <w:rPr>
          <w:iCs/>
          <w:lang w:eastAsia="en-US"/>
        </w:rPr>
        <w:t xml:space="preserve">. Это примерная явка на будущих выборах, но ситуация может десять раз измениться. </w:t>
      </w:r>
    </w:p>
    <w:p w14:paraId="444B7139" w14:textId="77777777" w:rsidR="00583FFC" w:rsidRDefault="00583FFC" w:rsidP="00583FFC">
      <w:pPr>
        <w:ind w:right="51" w:firstLine="426"/>
        <w:jc w:val="both"/>
        <w:rPr>
          <w:iCs/>
          <w:lang w:eastAsia="en-US"/>
        </w:rPr>
      </w:pPr>
      <w:r>
        <w:rPr>
          <w:iCs/>
          <w:lang w:eastAsia="en-US"/>
        </w:rPr>
        <w:t>Год назад (в мае 2020 г.) мы тоже спрашивали жителей Воронежской области о их планах по участию в выборах в Воронежскую областную Думу (в сентябре 2021 г.). Сравним ответы.</w:t>
      </w:r>
    </w:p>
    <w:p w14:paraId="2078DA95" w14:textId="77777777" w:rsidR="00583FFC" w:rsidRDefault="00583FFC" w:rsidP="00583FFC">
      <w:pPr>
        <w:ind w:right="51" w:firstLine="426"/>
        <w:jc w:val="center"/>
        <w:rPr>
          <w:b/>
          <w:bCs/>
          <w:i/>
          <w:lang w:eastAsia="en-US"/>
        </w:rPr>
      </w:pPr>
    </w:p>
    <w:p w14:paraId="1D436B2E" w14:textId="7FB6BCE0" w:rsidR="00583FFC" w:rsidRPr="00C21E16" w:rsidRDefault="00583FFC" w:rsidP="00583FFC">
      <w:pPr>
        <w:ind w:right="51" w:firstLine="426"/>
        <w:jc w:val="center"/>
        <w:rPr>
          <w:b/>
          <w:bCs/>
          <w:i/>
          <w:lang w:eastAsia="en-US"/>
        </w:rPr>
      </w:pPr>
      <w:r w:rsidRPr="00C21E16">
        <w:rPr>
          <w:b/>
          <w:bCs/>
          <w:i/>
          <w:lang w:eastAsia="en-US"/>
        </w:rPr>
        <w:t>Планируете ли Вы принять участие в этих выборах</w:t>
      </w:r>
      <w:r>
        <w:rPr>
          <w:b/>
          <w:bCs/>
          <w:i/>
          <w:lang w:eastAsia="en-US"/>
        </w:rPr>
        <w:t>?</w:t>
      </w:r>
    </w:p>
    <w:p w14:paraId="3E738486" w14:textId="57664DAF" w:rsidR="00583FFC" w:rsidRDefault="00583FFC" w:rsidP="00583FFC">
      <w:pPr>
        <w:ind w:right="51" w:firstLine="426"/>
        <w:jc w:val="center"/>
        <w:rPr>
          <w:iCs/>
          <w:lang w:eastAsia="en-US"/>
        </w:rPr>
      </w:pPr>
    </w:p>
    <w:p w14:paraId="0ABF1E53" w14:textId="26B5286E" w:rsidR="00583FFC" w:rsidRDefault="00583FFC" w:rsidP="00583FFC">
      <w:pPr>
        <w:ind w:right="51" w:firstLine="426"/>
        <w:jc w:val="center"/>
        <w:rPr>
          <w:iCs/>
          <w:lang w:eastAsia="en-US"/>
        </w:rPr>
      </w:pPr>
      <w:r>
        <w:rPr>
          <w:noProof/>
        </w:rPr>
        <w:drawing>
          <wp:inline distT="0" distB="0" distL="0" distR="0" wp14:anchorId="0EDCC1C8" wp14:editId="7243FE42">
            <wp:extent cx="6134100" cy="2028825"/>
            <wp:effectExtent l="0" t="0" r="0" b="9525"/>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9F5280D" w14:textId="3CEB8CE8" w:rsidR="00583FFC" w:rsidRDefault="00583FFC" w:rsidP="00583FFC">
      <w:pPr>
        <w:ind w:right="51" w:firstLine="426"/>
        <w:jc w:val="both"/>
        <w:rPr>
          <w:i/>
        </w:rPr>
      </w:pPr>
      <w:r>
        <w:rPr>
          <w:iCs/>
          <w:lang w:eastAsia="en-US"/>
        </w:rPr>
        <w:t xml:space="preserve">Если следовать тем же рекомендациям подсчета явки, то для прошлогодних выборов в Воронежскую областную Думу она составила бы: 23% + 19% + 3% = </w:t>
      </w:r>
      <w:r w:rsidRPr="00A56EC0">
        <w:rPr>
          <w:b/>
          <w:bCs/>
          <w:iCs/>
          <w:lang w:eastAsia="en-US"/>
        </w:rPr>
        <w:t>45%</w:t>
      </w:r>
      <w:r>
        <w:rPr>
          <w:b/>
          <w:bCs/>
          <w:iCs/>
          <w:lang w:eastAsia="en-US"/>
        </w:rPr>
        <w:t xml:space="preserve">. </w:t>
      </w:r>
      <w:r>
        <w:rPr>
          <w:iCs/>
          <w:lang w:eastAsia="en-US"/>
        </w:rPr>
        <w:t xml:space="preserve">Что очень похоже на правду, поскольку, по данным облизбиркома, общая явка </w:t>
      </w:r>
      <w:r w:rsidRPr="00CA414B">
        <w:rPr>
          <w:iCs/>
          <w:lang w:eastAsia="en-US"/>
        </w:rPr>
        <w:t xml:space="preserve">по региону </w:t>
      </w:r>
      <w:r>
        <w:rPr>
          <w:iCs/>
          <w:lang w:eastAsia="en-US"/>
        </w:rPr>
        <w:t xml:space="preserve">на выборах 11-13 сентября 2020 года составила </w:t>
      </w:r>
      <w:r w:rsidRPr="00CA1A1B">
        <w:rPr>
          <w:b/>
          <w:bCs/>
          <w:iCs/>
          <w:lang w:eastAsia="en-US"/>
        </w:rPr>
        <w:t>44%</w:t>
      </w:r>
      <w:r>
        <w:rPr>
          <w:iCs/>
          <w:lang w:eastAsia="en-US"/>
        </w:rPr>
        <w:t xml:space="preserve">. Таким образом, подсчет примерной явки по подобной методике имеет свои основания. </w:t>
      </w:r>
      <w:r w:rsidRPr="00BF07F2">
        <w:rPr>
          <w:i/>
          <w:lang w:eastAsia="en-US"/>
        </w:rPr>
        <w:br w:type="page"/>
      </w:r>
    </w:p>
    <w:p w14:paraId="38D76ACA" w14:textId="77777777" w:rsidR="00337666" w:rsidRPr="006C5483" w:rsidRDefault="00337666" w:rsidP="00337666">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B2890BD" w14:textId="77777777" w:rsidR="00337666" w:rsidRPr="006C5483" w:rsidRDefault="00337666" w:rsidP="00337666">
      <w:pPr>
        <w:framePr w:hSpace="180" w:wrap="around" w:vAnchor="text" w:hAnchor="page" w:x="922" w:y="-250"/>
        <w:jc w:val="center"/>
      </w:pPr>
      <w:r w:rsidRPr="006C5483">
        <w:rPr>
          <w:b/>
          <w:caps/>
          <w:noProof/>
          <w:sz w:val="28"/>
          <w:szCs w:val="28"/>
        </w:rPr>
        <w:drawing>
          <wp:inline distT="0" distB="0" distL="0" distR="0" wp14:anchorId="4E3B936E" wp14:editId="5E93D4B3">
            <wp:extent cx="466090" cy="548640"/>
            <wp:effectExtent l="0" t="0" r="0" b="3810"/>
            <wp:docPr id="60" name="Рисунок 6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E4575D5" w14:textId="56F65654" w:rsidR="00337666" w:rsidRPr="00F606AE" w:rsidRDefault="00337666" w:rsidP="00337666">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E2601A">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w:t>
      </w:r>
      <w:r w:rsidR="00E2601A">
        <w:rPr>
          <w:rFonts w:ascii="Arial" w:hAnsi="Arial" w:cs="Arial"/>
          <w:sz w:val="20"/>
          <w:szCs w:val="20"/>
        </w:rPr>
        <w:t>1</w:t>
      </w:r>
      <w:r w:rsidRPr="00385A39">
        <w:rPr>
          <w:rFonts w:ascii="Arial" w:hAnsi="Arial" w:cs="Arial"/>
          <w:sz w:val="20"/>
          <w:szCs w:val="20"/>
        </w:rPr>
        <w:t xml:space="preserve"> </w:t>
      </w:r>
      <w:r w:rsidR="00E2601A">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69C637AE" w14:textId="77777777" w:rsidR="00337666" w:rsidRPr="00F606AE" w:rsidRDefault="00337666" w:rsidP="00337666">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452FD1A" w14:textId="77777777" w:rsidR="00337666" w:rsidRPr="00F606AE" w:rsidRDefault="00337666" w:rsidP="00337666">
      <w:pPr>
        <w:jc w:val="center"/>
        <w:rPr>
          <w:rFonts w:ascii="Arial" w:hAnsi="Arial" w:cs="Arial"/>
          <w:i/>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2EC4C80E" w14:textId="77777777" w:rsidR="00337666" w:rsidRPr="006C5483" w:rsidRDefault="00337666" w:rsidP="00337666">
      <w:pPr>
        <w:jc w:val="center"/>
      </w:pPr>
      <w:r w:rsidRPr="006C5483">
        <w:rPr>
          <w:noProof/>
        </w:rPr>
        <mc:AlternateContent>
          <mc:Choice Requires="wps">
            <w:drawing>
              <wp:anchor distT="4294967294" distB="4294967294" distL="114300" distR="114300" simplePos="0" relativeHeight="252023296" behindDoc="0" locked="0" layoutInCell="1" allowOverlap="1" wp14:anchorId="6853CCE3" wp14:editId="71E815F3">
                <wp:simplePos x="0" y="0"/>
                <wp:positionH relativeFrom="column">
                  <wp:posOffset>129540</wp:posOffset>
                </wp:positionH>
                <wp:positionV relativeFrom="paragraph">
                  <wp:posOffset>86360</wp:posOffset>
                </wp:positionV>
                <wp:extent cx="6629400" cy="0"/>
                <wp:effectExtent l="0" t="0" r="19050" b="19050"/>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02707C" id="Прямая соединительная линия 59" o:spid="_x0000_s1026" style="position:absolute;z-index:2520232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Cp+pUX2AQAAnAMAAA4AAAAAAAAAAAAAAAAALgIAAGRy&#10;cy9lMm9Eb2MueG1sUEsBAi0AFAAGAAgAAAAhANdz7oHcAAAACQEAAA8AAAAAAAAAAAAAAAAAUAQA&#10;AGRycy9kb3ducmV2LnhtbFBLBQYAAAAABAAEAPMAAABZBQAAAAA=&#10;" strokeweight="2pt"/>
            </w:pict>
          </mc:Fallback>
        </mc:AlternateContent>
      </w:r>
    </w:p>
    <w:p w14:paraId="768A68B7" w14:textId="5F429756" w:rsidR="00337666" w:rsidRDefault="00897991" w:rsidP="00337666">
      <w:pPr>
        <w:keepNext/>
        <w:jc w:val="center"/>
        <w:outlineLvl w:val="0"/>
        <w:rPr>
          <w:b/>
          <w:bCs/>
          <w:i/>
          <w:caps/>
          <w:spacing w:val="-2"/>
          <w:kern w:val="32"/>
        </w:rPr>
      </w:pPr>
      <w:r>
        <w:rPr>
          <w:b/>
          <w:bCs/>
          <w:i/>
          <w:caps/>
          <w:spacing w:val="-2"/>
          <w:kern w:val="32"/>
        </w:rPr>
        <w:t>2</w:t>
      </w:r>
      <w:r w:rsidR="00337666" w:rsidRPr="00C95374">
        <w:rPr>
          <w:b/>
          <w:bCs/>
          <w:i/>
          <w:caps/>
          <w:spacing w:val="-2"/>
          <w:kern w:val="32"/>
        </w:rPr>
        <w:t xml:space="preserve"> раздел:</w:t>
      </w:r>
      <w:r w:rsidR="00337666">
        <w:rPr>
          <w:b/>
          <w:bCs/>
          <w:i/>
          <w:caps/>
          <w:spacing w:val="-2"/>
          <w:kern w:val="32"/>
        </w:rPr>
        <w:t xml:space="preserve"> </w:t>
      </w:r>
      <w:r w:rsidRPr="00897991">
        <w:rPr>
          <w:b/>
          <w:bCs/>
          <w:i/>
          <w:caps/>
          <w:spacing w:val="-2"/>
          <w:kern w:val="32"/>
        </w:rPr>
        <w:t>ЕСТЬ ЛИ ЧЕСТНЫЕ ЛЮДИ ВО ВЛАСТИ?</w:t>
      </w:r>
    </w:p>
    <w:p w14:paraId="36E01E48" w14:textId="77777777" w:rsidR="00337666" w:rsidRPr="003C775F" w:rsidRDefault="00337666" w:rsidP="00337666">
      <w:pPr>
        <w:keepNext/>
        <w:ind w:left="1701"/>
        <w:jc w:val="both"/>
        <w:outlineLvl w:val="2"/>
        <w:rPr>
          <w:rFonts w:cs="Arial"/>
          <w:b/>
          <w:bCs/>
          <w:caps/>
          <w:color w:val="0D0D0D" w:themeColor="text1" w:themeTint="F2"/>
          <w:spacing w:val="-4"/>
        </w:rPr>
      </w:pPr>
      <w:r w:rsidRPr="00863190">
        <w:rPr>
          <w:rFonts w:cs="Arial"/>
          <w:b/>
          <w:bCs/>
          <w:caps/>
          <w:color w:val="0D0D0D" w:themeColor="text1" w:themeTint="F2"/>
          <w:spacing w:val="-4"/>
        </w:rPr>
        <w:t>ЧАСТО МОЖНО УСЛЫШАТЬ ВЫРАЖЕНИЕ, ЧТО «ПОЛИТИКА – ГРЯЗНОЕ ДЕЛО». В КАКОЙ СТЕПЕНИ ВЫ СОГЛАСНЫ ИЛИ НЕ СОГЛАСНЫ С ТАКИМ УТВЕРЖДЕНИЕМ?</w:t>
      </w:r>
    </w:p>
    <w:p w14:paraId="4EF675EA" w14:textId="08E256BA" w:rsidR="00337666" w:rsidRPr="00504ED8" w:rsidRDefault="00337666" w:rsidP="00337666">
      <w:pPr>
        <w:jc w:val="right"/>
        <w:rPr>
          <w:i/>
          <w:lang w:eastAsia="en-US"/>
        </w:rPr>
      </w:pPr>
      <w:r w:rsidRPr="00C95374">
        <w:rPr>
          <w:i/>
          <w:lang w:eastAsia="en-US"/>
        </w:rPr>
        <w:t>Таблица</w:t>
      </w:r>
      <w:r>
        <w:rPr>
          <w:i/>
          <w:lang w:val="en-US" w:eastAsia="en-US"/>
        </w:rPr>
        <w:t xml:space="preserve"> </w:t>
      </w:r>
      <w:r w:rsidR="008E314C">
        <w:rPr>
          <w:i/>
          <w:lang w:eastAsia="en-US"/>
        </w:rPr>
        <w:t>7</w:t>
      </w:r>
    </w:p>
    <w:bookmarkStart w:id="9" w:name="_MON_1676788904"/>
    <w:bookmarkEnd w:id="9"/>
    <w:bookmarkStart w:id="10" w:name="_MON_1681143470"/>
    <w:bookmarkEnd w:id="10"/>
    <w:p w14:paraId="60166FF7" w14:textId="77777777" w:rsidR="00337666" w:rsidRDefault="00337666" w:rsidP="00337666">
      <w:pPr>
        <w:ind w:left="181"/>
        <w:jc w:val="center"/>
      </w:pPr>
      <w:r w:rsidRPr="00C95374">
        <w:object w:dxaOrig="9749" w:dyaOrig="4187" w14:anchorId="445FAE76">
          <v:shape id="_x0000_i1031" type="#_x0000_t75" style="width:451.5pt;height:195.75pt" o:ole="" fillcolor="window">
            <v:imagedata r:id="rId28" o:title=""/>
          </v:shape>
          <o:OLEObject Type="Embed" ProgID="Excel.Sheet.12" ShapeID="_x0000_i1031" DrawAspect="Content" ObjectID="_1698052249" r:id="rId29"/>
        </w:object>
      </w:r>
    </w:p>
    <w:p w14:paraId="57D24E64" w14:textId="77777777" w:rsidR="00337666" w:rsidRDefault="00337666" w:rsidP="00337666">
      <w:pPr>
        <w:ind w:left="181"/>
        <w:jc w:val="center"/>
        <w:rPr>
          <w:i/>
          <w:lang w:eastAsia="en-US"/>
        </w:rPr>
      </w:pPr>
      <w:r w:rsidRPr="00C95374">
        <w:rPr>
          <w:i/>
          <w:lang w:eastAsia="en-US"/>
        </w:rPr>
        <w:t>(Примечание: распределение ответов респондентов по строке составляет 100%)</w:t>
      </w:r>
    </w:p>
    <w:p w14:paraId="3A162F3D" w14:textId="3B63F157" w:rsidR="00337666" w:rsidRPr="00CC6EA3" w:rsidRDefault="00337666" w:rsidP="00337666">
      <w:pPr>
        <w:ind w:firstLine="567"/>
        <w:jc w:val="both"/>
        <w:rPr>
          <w:color w:val="2F373E"/>
        </w:rPr>
      </w:pPr>
      <w:r>
        <w:rPr>
          <w:color w:val="000000"/>
        </w:rPr>
        <w:t>Максимилиан Волошин в своем стихотворении «</w:t>
      </w:r>
      <w:r w:rsidR="00CA1A1B">
        <w:rPr>
          <w:color w:val="000000"/>
        </w:rPr>
        <w:t>Государство</w:t>
      </w:r>
      <w:r>
        <w:rPr>
          <w:color w:val="000000"/>
        </w:rPr>
        <w:t>» писал: «</w:t>
      </w:r>
      <w:r w:rsidRPr="00307CC6">
        <w:rPr>
          <w:i/>
          <w:iCs/>
          <w:color w:val="000000"/>
        </w:rPr>
        <w:t>Политика есть дело грязное -</w:t>
      </w:r>
      <w:r>
        <w:rPr>
          <w:i/>
          <w:iCs/>
          <w:color w:val="000000"/>
        </w:rPr>
        <w:t xml:space="preserve"> </w:t>
      </w:r>
      <w:r w:rsidRPr="00307CC6">
        <w:rPr>
          <w:i/>
          <w:iCs/>
          <w:color w:val="000000"/>
        </w:rPr>
        <w:t>Ей надо</w:t>
      </w:r>
      <w:r>
        <w:rPr>
          <w:i/>
          <w:iCs/>
          <w:color w:val="000000"/>
        </w:rPr>
        <w:t xml:space="preserve"> л</w:t>
      </w:r>
      <w:r w:rsidRPr="00307CC6">
        <w:rPr>
          <w:i/>
          <w:iCs/>
          <w:color w:val="000000"/>
        </w:rPr>
        <w:t>юдей практических,</w:t>
      </w:r>
      <w:r>
        <w:rPr>
          <w:i/>
          <w:iCs/>
          <w:color w:val="000000"/>
        </w:rPr>
        <w:t xml:space="preserve"> </w:t>
      </w:r>
      <w:r w:rsidRPr="00307CC6">
        <w:rPr>
          <w:i/>
          <w:iCs/>
          <w:color w:val="000000"/>
        </w:rPr>
        <w:t>Не брезгающих кровью,</w:t>
      </w:r>
      <w:r>
        <w:rPr>
          <w:i/>
          <w:iCs/>
          <w:color w:val="000000"/>
        </w:rPr>
        <w:t xml:space="preserve"> </w:t>
      </w:r>
      <w:r w:rsidRPr="00307CC6">
        <w:rPr>
          <w:i/>
          <w:iCs/>
          <w:color w:val="000000"/>
        </w:rPr>
        <w:t>Торговлей трупами</w:t>
      </w:r>
      <w:r>
        <w:rPr>
          <w:i/>
          <w:iCs/>
          <w:color w:val="000000"/>
        </w:rPr>
        <w:t xml:space="preserve">  </w:t>
      </w:r>
      <w:r w:rsidRPr="00307CC6">
        <w:rPr>
          <w:i/>
          <w:iCs/>
          <w:color w:val="000000"/>
        </w:rPr>
        <w:t>И скупкой нечистот...</w:t>
      </w:r>
      <w:r>
        <w:rPr>
          <w:i/>
          <w:iCs/>
          <w:color w:val="000000"/>
        </w:rPr>
        <w:t xml:space="preserve">». </w:t>
      </w:r>
      <w:r>
        <w:rPr>
          <w:iCs/>
          <w:color w:val="000000"/>
        </w:rPr>
        <w:t xml:space="preserve">Не вполне ясно, кто первый назвал политику грязным делом, но эту мысль потом многие повторяли неоднократно. Нельзя сказать, что она безобидная. Ведь честный человек, услышав такое мнение, может изменить свое желание стать политиком. И тогда политикой будут заниматься только те, кто не чисты на руку. </w:t>
      </w:r>
      <w:r w:rsidRPr="001535FB">
        <w:rPr>
          <w:color w:val="2F373E"/>
        </w:rPr>
        <w:t xml:space="preserve">Игорь Губерман </w:t>
      </w:r>
      <w:r>
        <w:rPr>
          <w:color w:val="2F373E"/>
        </w:rPr>
        <w:t>выразил</w:t>
      </w:r>
      <w:r w:rsidRPr="001535FB">
        <w:rPr>
          <w:color w:val="2F373E"/>
        </w:rPr>
        <w:t xml:space="preserve"> эту мысль в стихотворной форме: </w:t>
      </w:r>
      <w:r w:rsidRPr="001535FB">
        <w:rPr>
          <w:i/>
          <w:color w:val="2F373E"/>
        </w:rPr>
        <w:t xml:space="preserve">«Политика — предмет настолько грязный, Что мы ее прохвостам поручаем». </w:t>
      </w:r>
      <w:r>
        <w:rPr>
          <w:color w:val="2F373E"/>
        </w:rPr>
        <w:t xml:space="preserve">Подобные установки действительно способствуют тому, чтобы политикой занимались прохвосты. </w:t>
      </w:r>
    </w:p>
    <w:p w14:paraId="001F19FF" w14:textId="77777777" w:rsidR="00337666" w:rsidRDefault="00337666" w:rsidP="00337666">
      <w:pPr>
        <w:spacing w:after="200" w:line="276" w:lineRule="auto"/>
        <w:ind w:firstLine="567"/>
        <w:rPr>
          <w:lang w:eastAsia="en-US"/>
        </w:rPr>
      </w:pPr>
      <w:r>
        <w:rPr>
          <w:lang w:eastAsia="en-US"/>
        </w:rPr>
        <w:t xml:space="preserve">В общей сложности </w:t>
      </w:r>
      <w:r w:rsidRPr="00754073">
        <w:rPr>
          <w:b/>
          <w:bCs/>
          <w:lang w:eastAsia="en-US"/>
        </w:rPr>
        <w:t>69%</w:t>
      </w:r>
      <w:r>
        <w:rPr>
          <w:lang w:eastAsia="en-US"/>
        </w:rPr>
        <w:t xml:space="preserve"> воронежцев готовы согласиться с тем, что политика – грязное дело. Не согласны с этим лишь </w:t>
      </w:r>
      <w:r w:rsidRPr="00754073">
        <w:rPr>
          <w:b/>
          <w:bCs/>
          <w:lang w:eastAsia="en-US"/>
        </w:rPr>
        <w:t>24%</w:t>
      </w:r>
      <w:r>
        <w:rPr>
          <w:lang w:eastAsia="en-US"/>
        </w:rPr>
        <w:t xml:space="preserve"> горожан.  На этот вопрос воронежцы отвечали уже неоднократно каждые пять лет. Сравним, как изменялось мнение общества за последние 15 лет. </w:t>
      </w:r>
    </w:p>
    <w:p w14:paraId="4434EF27" w14:textId="77777777" w:rsidR="00337666" w:rsidRDefault="00337666" w:rsidP="00337666">
      <w:pPr>
        <w:jc w:val="center"/>
        <w:rPr>
          <w:b/>
          <w:i/>
        </w:rPr>
      </w:pPr>
      <w:r w:rsidRPr="008953FF">
        <w:rPr>
          <w:b/>
          <w:i/>
        </w:rPr>
        <w:t xml:space="preserve">Часто можно услышать выражение, что «политика – грязное дело». В какой степени </w:t>
      </w:r>
    </w:p>
    <w:p w14:paraId="3DC788C1" w14:textId="77777777" w:rsidR="00337666" w:rsidRDefault="00337666" w:rsidP="00337666">
      <w:pPr>
        <w:jc w:val="center"/>
        <w:rPr>
          <w:b/>
          <w:i/>
        </w:rPr>
      </w:pPr>
      <w:r w:rsidRPr="008953FF">
        <w:rPr>
          <w:b/>
          <w:i/>
        </w:rPr>
        <w:t>Вы согласны или не согласны с таким утверждением?</w:t>
      </w:r>
    </w:p>
    <w:p w14:paraId="2AD63752" w14:textId="77777777" w:rsidR="00337666" w:rsidRPr="00983DAD" w:rsidRDefault="00337666" w:rsidP="00337666">
      <w:pPr>
        <w:jc w:val="center"/>
        <w:rPr>
          <w:b/>
          <w:i/>
          <w:sz w:val="16"/>
          <w:szCs w:val="16"/>
        </w:rPr>
      </w:pPr>
    </w:p>
    <w:p w14:paraId="77150B25" w14:textId="77777777" w:rsidR="00337666" w:rsidRDefault="00337666" w:rsidP="00337666">
      <w:pPr>
        <w:jc w:val="center"/>
        <w:rPr>
          <w:rFonts w:eastAsia="Calibri"/>
          <w:lang w:eastAsia="en-US"/>
        </w:rPr>
      </w:pPr>
      <w:r>
        <w:rPr>
          <w:rFonts w:eastAsia="Calibri"/>
          <w:noProof/>
        </w:rPr>
        <w:drawing>
          <wp:inline distT="0" distB="0" distL="0" distR="0" wp14:anchorId="58ACB7EE" wp14:editId="7519128E">
            <wp:extent cx="5934075" cy="1914525"/>
            <wp:effectExtent l="0" t="0" r="9525" b="9525"/>
            <wp:docPr id="52" name="Диаграмма 5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D5979C8" w14:textId="2BCA4D1A" w:rsidR="00337666" w:rsidRDefault="00337666" w:rsidP="00337666">
      <w:pPr>
        <w:ind w:firstLine="540"/>
        <w:jc w:val="both"/>
        <w:rPr>
          <w:i/>
          <w:lang w:eastAsia="en-US"/>
        </w:rPr>
      </w:pPr>
      <w:r>
        <w:rPr>
          <w:rFonts w:eastAsia="Calibri"/>
          <w:lang w:eastAsia="en-US"/>
        </w:rPr>
        <w:t xml:space="preserve">За последние пятнадцать лет общественное мнение по этому вопросу менялось дважды. С 2006 года до 2011 года оно усугублялось в уверенности, что «политика – грязное дело» (с </w:t>
      </w:r>
      <w:r w:rsidRPr="001818D9">
        <w:rPr>
          <w:rFonts w:eastAsia="Calibri"/>
          <w:b/>
          <w:lang w:eastAsia="en-US"/>
        </w:rPr>
        <w:t>75%</w:t>
      </w:r>
      <w:r>
        <w:rPr>
          <w:rFonts w:eastAsia="Calibri"/>
          <w:lang w:eastAsia="en-US"/>
        </w:rPr>
        <w:t xml:space="preserve"> до </w:t>
      </w:r>
      <w:r w:rsidRPr="001818D9">
        <w:rPr>
          <w:rFonts w:eastAsia="Calibri"/>
          <w:b/>
          <w:lang w:eastAsia="en-US"/>
        </w:rPr>
        <w:t>88%</w:t>
      </w:r>
      <w:r>
        <w:rPr>
          <w:rFonts w:eastAsia="Calibri"/>
          <w:lang w:eastAsia="en-US"/>
        </w:rPr>
        <w:t xml:space="preserve">), а затем эта уверенность пошла на спад, и к 2016 году достигла своего минимального показателя -  </w:t>
      </w:r>
      <w:r w:rsidRPr="001818D9">
        <w:rPr>
          <w:rFonts w:eastAsia="Calibri"/>
          <w:b/>
          <w:lang w:eastAsia="en-US"/>
        </w:rPr>
        <w:t>65%</w:t>
      </w:r>
      <w:r>
        <w:rPr>
          <w:rFonts w:eastAsia="Calibri"/>
          <w:lang w:eastAsia="en-US"/>
        </w:rPr>
        <w:t xml:space="preserve">. Пять лет спустя, похоже, </w:t>
      </w:r>
      <w:r w:rsidR="00154515">
        <w:rPr>
          <w:rFonts w:eastAsia="Calibri"/>
          <w:lang w:eastAsia="en-US"/>
        </w:rPr>
        <w:t>популярность этого мнения опять начала расти,</w:t>
      </w:r>
      <w:r>
        <w:rPr>
          <w:rFonts w:eastAsia="Calibri"/>
          <w:lang w:eastAsia="en-US"/>
        </w:rPr>
        <w:t xml:space="preserve"> постепенно увеличивая число сторонников (до </w:t>
      </w:r>
      <w:r w:rsidRPr="00A9276F">
        <w:rPr>
          <w:rFonts w:eastAsia="Calibri"/>
          <w:b/>
          <w:lang w:eastAsia="en-US"/>
        </w:rPr>
        <w:t>69%</w:t>
      </w:r>
      <w:r>
        <w:rPr>
          <w:rFonts w:eastAsia="Calibri"/>
          <w:lang w:eastAsia="en-US"/>
        </w:rPr>
        <w:t xml:space="preserve"> в 2021 году).  </w:t>
      </w:r>
      <w:r w:rsidRPr="004E21F7">
        <w:br w:type="page"/>
      </w:r>
    </w:p>
    <w:p w14:paraId="6CA1EADC" w14:textId="77777777" w:rsidR="00337666" w:rsidRPr="006C5483" w:rsidRDefault="00337666" w:rsidP="00337666">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ABBE7D8" w14:textId="77777777" w:rsidR="00337666" w:rsidRPr="006C5483" w:rsidRDefault="00337666" w:rsidP="00337666">
      <w:pPr>
        <w:framePr w:hSpace="180" w:wrap="around" w:vAnchor="text" w:hAnchor="page" w:x="922" w:y="-250"/>
        <w:jc w:val="center"/>
      </w:pPr>
      <w:r w:rsidRPr="006C5483">
        <w:rPr>
          <w:b/>
          <w:caps/>
          <w:noProof/>
          <w:sz w:val="28"/>
          <w:szCs w:val="28"/>
        </w:rPr>
        <w:drawing>
          <wp:inline distT="0" distB="0" distL="0" distR="0" wp14:anchorId="5DE9BD68" wp14:editId="6B14274E">
            <wp:extent cx="466090" cy="548640"/>
            <wp:effectExtent l="0" t="0" r="0" b="3810"/>
            <wp:docPr id="53" name="Рисунок 5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BC963EF"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480B85CA"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D187889" w14:textId="77777777" w:rsidR="00E2601A" w:rsidRPr="00F606AE" w:rsidRDefault="00E2601A" w:rsidP="00E2601A">
      <w:pPr>
        <w:jc w:val="center"/>
        <w:rPr>
          <w:rFonts w:ascii="Arial" w:hAnsi="Arial" w:cs="Arial"/>
          <w:i/>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1B6D6CFE" w14:textId="77777777" w:rsidR="00337666" w:rsidRPr="006C5483" w:rsidRDefault="00337666" w:rsidP="00337666">
      <w:pPr>
        <w:jc w:val="center"/>
      </w:pPr>
      <w:r w:rsidRPr="006C5483">
        <w:rPr>
          <w:noProof/>
        </w:rPr>
        <mc:AlternateContent>
          <mc:Choice Requires="wps">
            <w:drawing>
              <wp:anchor distT="4294967294" distB="4294967294" distL="114300" distR="114300" simplePos="0" relativeHeight="252015104" behindDoc="0" locked="0" layoutInCell="1" allowOverlap="1" wp14:anchorId="7F34C415" wp14:editId="2653576F">
                <wp:simplePos x="0" y="0"/>
                <wp:positionH relativeFrom="column">
                  <wp:posOffset>129540</wp:posOffset>
                </wp:positionH>
                <wp:positionV relativeFrom="paragraph">
                  <wp:posOffset>86360</wp:posOffset>
                </wp:positionV>
                <wp:extent cx="6629400" cy="0"/>
                <wp:effectExtent l="0" t="0" r="19050" b="190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6510A" id="Прямая соединительная линия 50" o:spid="_x0000_s1026" style="position:absolute;z-index:2520151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aiUsv2AQAAnAMAAA4AAAAAAAAAAAAAAAAALgIAAGRy&#10;cy9lMm9Eb2MueG1sUEsBAi0AFAAGAAgAAAAhANdz7oHcAAAACQEAAA8AAAAAAAAAAAAAAAAAUAQA&#10;AGRycy9kb3ducmV2LnhtbFBLBQYAAAAABAAEAPMAAABZBQAAAAA=&#10;" strokeweight="2pt"/>
            </w:pict>
          </mc:Fallback>
        </mc:AlternateContent>
      </w:r>
    </w:p>
    <w:p w14:paraId="4FFB16D4" w14:textId="77777777" w:rsidR="00337666" w:rsidRPr="003C775F" w:rsidRDefault="00337666" w:rsidP="00337666">
      <w:pPr>
        <w:keepNext/>
        <w:ind w:left="1701"/>
        <w:jc w:val="both"/>
        <w:outlineLvl w:val="2"/>
        <w:rPr>
          <w:rFonts w:cs="Arial"/>
          <w:b/>
          <w:bCs/>
          <w:caps/>
          <w:color w:val="0D0D0D" w:themeColor="text1" w:themeTint="F2"/>
          <w:spacing w:val="-4"/>
        </w:rPr>
      </w:pPr>
      <w:r w:rsidRPr="000A4A82">
        <w:rPr>
          <w:rFonts w:cs="Arial"/>
          <w:b/>
          <w:bCs/>
          <w:caps/>
          <w:color w:val="0D0D0D" w:themeColor="text1" w:themeTint="F2"/>
          <w:spacing w:val="-4"/>
        </w:rPr>
        <w:t>ЧАСТО МОЖНО УСЛЫШАТЬ ВЫРАЖЕНИЕ, ЧТО ЧЕСТНЫХ ЛЮДЕЙ ВО ВЛАСТИ НЕТ. В КАКОЙ СТЕПЕНИ ВЫ СОГЛАСНЫ ИЛИ НЕ СОГЛАСНЫ С ТАКИМ УТВЕРЖДЕНИЕМ?</w:t>
      </w:r>
    </w:p>
    <w:p w14:paraId="6EA79296" w14:textId="1A3B87EB" w:rsidR="00337666" w:rsidRPr="00504ED8" w:rsidRDefault="00337666" w:rsidP="00337666">
      <w:pPr>
        <w:jc w:val="right"/>
        <w:rPr>
          <w:i/>
          <w:lang w:eastAsia="en-US"/>
        </w:rPr>
      </w:pPr>
      <w:r w:rsidRPr="00C95374">
        <w:rPr>
          <w:i/>
          <w:lang w:eastAsia="en-US"/>
        </w:rPr>
        <w:t>Таблица</w:t>
      </w:r>
      <w:r>
        <w:rPr>
          <w:i/>
          <w:lang w:val="en-US" w:eastAsia="en-US"/>
        </w:rPr>
        <w:t xml:space="preserve"> </w:t>
      </w:r>
      <w:r w:rsidR="008E314C">
        <w:rPr>
          <w:i/>
          <w:lang w:eastAsia="en-US"/>
        </w:rPr>
        <w:t>8</w:t>
      </w:r>
    </w:p>
    <w:bookmarkStart w:id="11" w:name="_MON_1681143995"/>
    <w:bookmarkEnd w:id="11"/>
    <w:p w14:paraId="2DAF80F3" w14:textId="77777777" w:rsidR="00337666" w:rsidRDefault="00337666" w:rsidP="00337666">
      <w:pPr>
        <w:ind w:left="181"/>
        <w:jc w:val="center"/>
      </w:pPr>
      <w:r w:rsidRPr="00C95374">
        <w:object w:dxaOrig="9749" w:dyaOrig="5811" w14:anchorId="25B4C1DB">
          <v:shape id="_x0000_i1032" type="#_x0000_t75" style="width:451.5pt;height:271.5pt" o:ole="" fillcolor="window">
            <v:imagedata r:id="rId31" o:title=""/>
          </v:shape>
          <o:OLEObject Type="Embed" ProgID="Excel.Sheet.12" ShapeID="_x0000_i1032" DrawAspect="Content" ObjectID="_1698052250" r:id="rId32"/>
        </w:object>
      </w:r>
    </w:p>
    <w:p w14:paraId="40F2B8E1" w14:textId="77777777" w:rsidR="00337666" w:rsidRDefault="00337666" w:rsidP="00337666">
      <w:pPr>
        <w:ind w:left="181"/>
        <w:jc w:val="center"/>
        <w:rPr>
          <w:i/>
          <w:lang w:eastAsia="en-US"/>
        </w:rPr>
      </w:pPr>
      <w:r w:rsidRPr="00C95374">
        <w:rPr>
          <w:i/>
          <w:lang w:eastAsia="en-US"/>
        </w:rPr>
        <w:t>(Примечание: распределение ответов респондентов по строке составляет 100%)</w:t>
      </w:r>
    </w:p>
    <w:p w14:paraId="3AAB57F8" w14:textId="433F63DF" w:rsidR="00337666" w:rsidRDefault="00337666" w:rsidP="00337666">
      <w:pPr>
        <w:ind w:firstLine="567"/>
        <w:jc w:val="both"/>
        <w:rPr>
          <w:rFonts w:eastAsiaTheme="minorHAnsi"/>
          <w:color w:val="2F373E"/>
          <w:lang w:eastAsia="en-US"/>
        </w:rPr>
      </w:pPr>
      <w:r w:rsidRPr="009F602F">
        <w:rPr>
          <w:rFonts w:eastAsiaTheme="minorHAnsi"/>
          <w:i/>
          <w:color w:val="2F373E"/>
          <w:lang w:eastAsia="en-US"/>
        </w:rPr>
        <w:t>«Честным политиком быть нетрудно — конкуренции почти никакой»,</w:t>
      </w:r>
      <w:r w:rsidR="00AA7156">
        <w:rPr>
          <w:rFonts w:eastAsiaTheme="minorHAnsi"/>
          <w:i/>
          <w:color w:val="2F373E"/>
          <w:lang w:eastAsia="en-US"/>
        </w:rPr>
        <w:t xml:space="preserve"> -</w:t>
      </w:r>
      <w:r>
        <w:rPr>
          <w:rFonts w:eastAsiaTheme="minorHAnsi"/>
          <w:color w:val="2F373E"/>
          <w:lang w:eastAsia="en-US"/>
        </w:rPr>
        <w:t xml:space="preserve"> утверждает американский публицист </w:t>
      </w:r>
      <w:r w:rsidRPr="009F602F">
        <w:rPr>
          <w:rFonts w:eastAsiaTheme="minorHAnsi"/>
          <w:color w:val="2F373E"/>
          <w:lang w:eastAsia="en-US"/>
        </w:rPr>
        <w:t>Эндрю Маккензи</w:t>
      </w:r>
      <w:r>
        <w:rPr>
          <w:rFonts w:eastAsiaTheme="minorHAnsi"/>
          <w:color w:val="2F373E"/>
          <w:lang w:eastAsia="en-US"/>
        </w:rPr>
        <w:t>. И, видимо, большинство воронежцев (</w:t>
      </w:r>
      <w:r w:rsidRPr="009F602F">
        <w:rPr>
          <w:rFonts w:eastAsiaTheme="minorHAnsi"/>
          <w:b/>
          <w:color w:val="2F373E"/>
          <w:lang w:eastAsia="en-US"/>
        </w:rPr>
        <w:t>61%</w:t>
      </w:r>
      <w:r>
        <w:rPr>
          <w:rFonts w:eastAsiaTheme="minorHAnsi"/>
          <w:color w:val="2F373E"/>
          <w:lang w:eastAsia="en-US"/>
        </w:rPr>
        <w:t xml:space="preserve">) </w:t>
      </w:r>
      <w:r w:rsidR="00FA511C">
        <w:rPr>
          <w:rFonts w:eastAsiaTheme="minorHAnsi"/>
          <w:color w:val="2F373E"/>
          <w:lang w:eastAsia="en-US"/>
        </w:rPr>
        <w:t>с этим</w:t>
      </w:r>
      <w:r>
        <w:rPr>
          <w:rFonts w:eastAsiaTheme="minorHAnsi"/>
          <w:color w:val="2F373E"/>
          <w:lang w:eastAsia="en-US"/>
        </w:rPr>
        <w:t xml:space="preserve"> согла</w:t>
      </w:r>
      <w:r w:rsidR="00FA511C">
        <w:rPr>
          <w:rFonts w:eastAsiaTheme="minorHAnsi"/>
          <w:color w:val="2F373E"/>
          <w:lang w:eastAsia="en-US"/>
        </w:rPr>
        <w:t>сны</w:t>
      </w:r>
      <w:r>
        <w:rPr>
          <w:rFonts w:eastAsiaTheme="minorHAnsi"/>
          <w:color w:val="2F373E"/>
          <w:lang w:eastAsia="en-US"/>
        </w:rPr>
        <w:t>, не усматривая во власти честных политиков. Мужчины чаще готовы под этим подписаться (</w:t>
      </w:r>
      <w:r w:rsidRPr="00754073">
        <w:rPr>
          <w:rFonts w:eastAsiaTheme="minorHAnsi"/>
          <w:b/>
          <w:bCs/>
          <w:color w:val="2F373E"/>
          <w:lang w:eastAsia="en-US"/>
        </w:rPr>
        <w:t>68%</w:t>
      </w:r>
      <w:r>
        <w:rPr>
          <w:rFonts w:eastAsiaTheme="minorHAnsi"/>
          <w:color w:val="2F373E"/>
          <w:lang w:eastAsia="en-US"/>
        </w:rPr>
        <w:t>), чем женщины (</w:t>
      </w:r>
      <w:r w:rsidRPr="00754073">
        <w:rPr>
          <w:rFonts w:eastAsiaTheme="minorHAnsi"/>
          <w:b/>
          <w:bCs/>
          <w:color w:val="2F373E"/>
          <w:lang w:eastAsia="en-US"/>
        </w:rPr>
        <w:t>55%</w:t>
      </w:r>
      <w:r>
        <w:rPr>
          <w:rFonts w:eastAsiaTheme="minorHAnsi"/>
          <w:color w:val="2F373E"/>
          <w:lang w:eastAsia="en-US"/>
        </w:rPr>
        <w:t>). Бедные люди чаще готовы очернить всех людей во власти поголовно (</w:t>
      </w:r>
      <w:r w:rsidRPr="00754073">
        <w:rPr>
          <w:rFonts w:eastAsiaTheme="minorHAnsi"/>
          <w:b/>
          <w:bCs/>
          <w:color w:val="2F373E"/>
          <w:lang w:eastAsia="en-US"/>
        </w:rPr>
        <w:t>69%</w:t>
      </w:r>
      <w:r>
        <w:rPr>
          <w:rFonts w:eastAsiaTheme="minorHAnsi"/>
          <w:color w:val="2F373E"/>
          <w:lang w:eastAsia="en-US"/>
        </w:rPr>
        <w:t>), чем богатые (</w:t>
      </w:r>
      <w:r w:rsidRPr="00754073">
        <w:rPr>
          <w:rFonts w:eastAsiaTheme="minorHAnsi"/>
          <w:b/>
          <w:bCs/>
          <w:color w:val="2F373E"/>
          <w:lang w:eastAsia="en-US"/>
        </w:rPr>
        <w:t>47%</w:t>
      </w:r>
      <w:r>
        <w:rPr>
          <w:rFonts w:eastAsiaTheme="minorHAnsi"/>
          <w:color w:val="2F373E"/>
          <w:lang w:eastAsia="en-US"/>
        </w:rPr>
        <w:t xml:space="preserve">). </w:t>
      </w:r>
    </w:p>
    <w:p w14:paraId="5A5AA2D4" w14:textId="76F21338" w:rsidR="00337666" w:rsidRDefault="00337666" w:rsidP="00337666">
      <w:pPr>
        <w:ind w:firstLine="567"/>
        <w:jc w:val="both"/>
        <w:rPr>
          <w:rFonts w:eastAsiaTheme="minorHAnsi"/>
          <w:color w:val="2F373E"/>
          <w:lang w:eastAsia="en-US"/>
        </w:rPr>
      </w:pPr>
      <w:r>
        <w:rPr>
          <w:rFonts w:eastAsiaTheme="minorHAnsi"/>
          <w:color w:val="2F373E"/>
          <w:lang w:eastAsia="en-US"/>
        </w:rPr>
        <w:t xml:space="preserve">Впрочем, </w:t>
      </w:r>
      <w:r w:rsidRPr="00754073">
        <w:rPr>
          <w:rFonts w:eastAsiaTheme="minorHAnsi"/>
          <w:b/>
          <w:bCs/>
          <w:color w:val="2F373E"/>
          <w:lang w:eastAsia="en-US"/>
        </w:rPr>
        <w:t>35%</w:t>
      </w:r>
      <w:r>
        <w:rPr>
          <w:rFonts w:eastAsiaTheme="minorHAnsi"/>
          <w:color w:val="2F373E"/>
          <w:lang w:eastAsia="en-US"/>
        </w:rPr>
        <w:t xml:space="preserve"> горожан </w:t>
      </w:r>
      <w:r w:rsidR="00AA7156">
        <w:rPr>
          <w:rFonts w:eastAsiaTheme="minorHAnsi"/>
          <w:color w:val="2F373E"/>
          <w:lang w:eastAsia="en-US"/>
        </w:rPr>
        <w:t>ре</w:t>
      </w:r>
      <w:r w:rsidR="00FA511C">
        <w:rPr>
          <w:rFonts w:eastAsiaTheme="minorHAnsi"/>
          <w:color w:val="2F373E"/>
          <w:lang w:eastAsia="en-US"/>
        </w:rPr>
        <w:t>шаются</w:t>
      </w:r>
      <w:r>
        <w:rPr>
          <w:rFonts w:eastAsiaTheme="minorHAnsi"/>
          <w:color w:val="2F373E"/>
          <w:lang w:eastAsia="en-US"/>
        </w:rPr>
        <w:t xml:space="preserve"> поспорить с утверждением об отсутствии во власти честных людей. Умудренные опытом пожилые люди чаще других (</w:t>
      </w:r>
      <w:r w:rsidRPr="00754073">
        <w:rPr>
          <w:rFonts w:eastAsiaTheme="minorHAnsi"/>
          <w:b/>
          <w:bCs/>
          <w:color w:val="2F373E"/>
          <w:lang w:eastAsia="en-US"/>
        </w:rPr>
        <w:t>45%</w:t>
      </w:r>
      <w:r>
        <w:rPr>
          <w:rFonts w:eastAsiaTheme="minorHAnsi"/>
          <w:color w:val="2F373E"/>
          <w:lang w:eastAsia="en-US"/>
        </w:rPr>
        <w:t xml:space="preserve">) </w:t>
      </w:r>
      <w:r w:rsidR="00FA511C">
        <w:rPr>
          <w:rFonts w:eastAsiaTheme="minorHAnsi"/>
          <w:color w:val="2F373E"/>
          <w:lang w:eastAsia="en-US"/>
        </w:rPr>
        <w:t>отстаивают</w:t>
      </w:r>
      <w:r>
        <w:rPr>
          <w:rFonts w:eastAsiaTheme="minorHAnsi"/>
          <w:color w:val="2F373E"/>
          <w:lang w:eastAsia="en-US"/>
        </w:rPr>
        <w:t xml:space="preserve"> порядочность властей предержащих. </w:t>
      </w:r>
    </w:p>
    <w:p w14:paraId="622581C5" w14:textId="77777777" w:rsidR="00337666" w:rsidRPr="00FC37B6" w:rsidRDefault="00337666" w:rsidP="00337666">
      <w:pPr>
        <w:ind w:right="51" w:firstLine="567"/>
        <w:jc w:val="both"/>
      </w:pPr>
      <w:r>
        <w:t>Каждые пять лет мы</w:t>
      </w:r>
      <w:r w:rsidRPr="00FC37B6">
        <w:t xml:space="preserve"> задаем воронежцам этот вопрос. Изменились ли их взгляды на власть?  </w:t>
      </w:r>
    </w:p>
    <w:p w14:paraId="53F04BD7" w14:textId="77777777" w:rsidR="00337666" w:rsidRDefault="00337666" w:rsidP="00337666">
      <w:pPr>
        <w:jc w:val="center"/>
        <w:rPr>
          <w:b/>
          <w:i/>
        </w:rPr>
      </w:pPr>
    </w:p>
    <w:p w14:paraId="449A58D0" w14:textId="77777777" w:rsidR="00337666" w:rsidRPr="00FC37B6" w:rsidRDefault="00337666" w:rsidP="00337666">
      <w:pPr>
        <w:jc w:val="center"/>
        <w:rPr>
          <w:b/>
          <w:i/>
        </w:rPr>
      </w:pPr>
      <w:r w:rsidRPr="00FC37B6">
        <w:rPr>
          <w:b/>
          <w:i/>
        </w:rPr>
        <w:t xml:space="preserve">Часто можно услышать выражение, что честных людей во власти нет. В какой степени </w:t>
      </w:r>
    </w:p>
    <w:p w14:paraId="704DF801" w14:textId="77777777" w:rsidR="00337666" w:rsidRPr="00FC37B6" w:rsidRDefault="00337666" w:rsidP="00337666">
      <w:pPr>
        <w:jc w:val="center"/>
        <w:rPr>
          <w:b/>
          <w:i/>
        </w:rPr>
      </w:pPr>
      <w:r w:rsidRPr="00FC37B6">
        <w:rPr>
          <w:b/>
          <w:i/>
        </w:rPr>
        <w:t>Вы согласны или не согласны с таким утверждением?</w:t>
      </w:r>
    </w:p>
    <w:p w14:paraId="7A303366" w14:textId="77777777" w:rsidR="00337666" w:rsidRPr="00FC37B6" w:rsidRDefault="00337666" w:rsidP="00337666">
      <w:pPr>
        <w:jc w:val="center"/>
        <w:rPr>
          <w:b/>
          <w:i/>
        </w:rPr>
      </w:pPr>
    </w:p>
    <w:p w14:paraId="2630C5C5" w14:textId="77777777" w:rsidR="00337666" w:rsidRPr="00FC37B6" w:rsidRDefault="00337666" w:rsidP="00337666">
      <w:pPr>
        <w:jc w:val="center"/>
        <w:rPr>
          <w:rFonts w:eastAsia="Calibri"/>
          <w:i/>
          <w:lang w:eastAsia="en-US"/>
        </w:rPr>
      </w:pPr>
      <w:r w:rsidRPr="00FC37B6">
        <w:rPr>
          <w:rFonts w:eastAsia="Calibri"/>
          <w:i/>
          <w:noProof/>
        </w:rPr>
        <w:drawing>
          <wp:inline distT="0" distB="0" distL="0" distR="0" wp14:anchorId="664E1643" wp14:editId="5CB8F97B">
            <wp:extent cx="6324600" cy="1981200"/>
            <wp:effectExtent l="0" t="0" r="0" b="0"/>
            <wp:docPr id="54" name="Диаграмма 5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81FD7D4" w14:textId="73D5E857" w:rsidR="00337666" w:rsidRPr="009F602F" w:rsidRDefault="00337666" w:rsidP="00337666">
      <w:pPr>
        <w:ind w:right="51" w:firstLine="567"/>
        <w:jc w:val="both"/>
        <w:rPr>
          <w:rFonts w:eastAsiaTheme="minorHAnsi"/>
          <w:color w:val="2F373E"/>
          <w:lang w:eastAsia="en-US"/>
        </w:rPr>
      </w:pPr>
      <w:r w:rsidRPr="00FC37B6">
        <w:rPr>
          <w:rFonts w:eastAsia="Calibri"/>
          <w:lang w:eastAsia="en-US"/>
        </w:rPr>
        <w:t xml:space="preserve"> </w:t>
      </w:r>
      <w:r>
        <w:rPr>
          <w:rFonts w:eastAsia="Calibri"/>
          <w:lang w:eastAsia="en-US"/>
        </w:rPr>
        <w:t>В</w:t>
      </w:r>
      <w:r w:rsidR="00FA511C">
        <w:rPr>
          <w:rFonts w:eastAsia="Calibri"/>
          <w:lang w:eastAsia="en-US"/>
        </w:rPr>
        <w:t>олна</w:t>
      </w:r>
      <w:r w:rsidRPr="00FC37B6">
        <w:rPr>
          <w:rFonts w:eastAsia="Calibri"/>
          <w:lang w:eastAsia="en-US"/>
        </w:rPr>
        <w:t xml:space="preserve"> народного недоверия</w:t>
      </w:r>
      <w:r>
        <w:rPr>
          <w:rFonts w:eastAsia="Calibri"/>
          <w:lang w:eastAsia="en-US"/>
        </w:rPr>
        <w:t xml:space="preserve"> поднялась</w:t>
      </w:r>
      <w:r w:rsidRPr="00FC37B6">
        <w:rPr>
          <w:rFonts w:eastAsia="Calibri"/>
          <w:lang w:eastAsia="en-US"/>
        </w:rPr>
        <w:t xml:space="preserve"> с </w:t>
      </w:r>
      <w:r w:rsidRPr="00FC37B6">
        <w:rPr>
          <w:rFonts w:eastAsia="Calibri"/>
          <w:b/>
          <w:lang w:eastAsia="en-US"/>
        </w:rPr>
        <w:t>65%</w:t>
      </w:r>
      <w:r w:rsidRPr="00FC37B6">
        <w:rPr>
          <w:rFonts w:eastAsia="Calibri"/>
          <w:lang w:eastAsia="en-US"/>
        </w:rPr>
        <w:t xml:space="preserve"> (2006 г.) до </w:t>
      </w:r>
      <w:r w:rsidRPr="00FC37B6">
        <w:rPr>
          <w:rFonts w:eastAsia="Calibri"/>
          <w:b/>
          <w:lang w:eastAsia="en-US"/>
        </w:rPr>
        <w:t>78%</w:t>
      </w:r>
      <w:r w:rsidRPr="00FC37B6">
        <w:rPr>
          <w:rFonts w:eastAsia="Calibri"/>
          <w:lang w:eastAsia="en-US"/>
        </w:rPr>
        <w:t xml:space="preserve"> (2011 г.), а затем схлынула, уменьшившись до </w:t>
      </w:r>
      <w:r w:rsidRPr="00FC37B6">
        <w:rPr>
          <w:rFonts w:eastAsia="Calibri"/>
          <w:b/>
          <w:lang w:eastAsia="en-US"/>
        </w:rPr>
        <w:t>51%</w:t>
      </w:r>
      <w:r>
        <w:rPr>
          <w:rFonts w:eastAsia="Calibri"/>
          <w:lang w:eastAsia="en-US"/>
        </w:rPr>
        <w:t xml:space="preserve"> в 2016 году, чтобы опять подняться до </w:t>
      </w:r>
      <w:r w:rsidRPr="00D777CF">
        <w:rPr>
          <w:rFonts w:eastAsia="Calibri"/>
          <w:b/>
          <w:lang w:eastAsia="en-US"/>
        </w:rPr>
        <w:t>61%</w:t>
      </w:r>
      <w:r>
        <w:rPr>
          <w:rFonts w:eastAsia="Calibri"/>
          <w:lang w:eastAsia="en-US"/>
        </w:rPr>
        <w:t xml:space="preserve"> в 2021 году. </w:t>
      </w:r>
      <w:r w:rsidRPr="00FC37B6">
        <w:br w:type="page"/>
      </w:r>
    </w:p>
    <w:p w14:paraId="38A7C1DF" w14:textId="77777777" w:rsidR="00337666" w:rsidRPr="006C5483" w:rsidRDefault="00337666" w:rsidP="00337666">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6C56A65" w14:textId="77777777" w:rsidR="00337666" w:rsidRPr="006C5483" w:rsidRDefault="00337666" w:rsidP="00337666">
      <w:pPr>
        <w:framePr w:hSpace="180" w:wrap="around" w:vAnchor="text" w:hAnchor="page" w:x="922" w:y="-250"/>
        <w:jc w:val="center"/>
      </w:pPr>
      <w:r w:rsidRPr="006C5483">
        <w:rPr>
          <w:b/>
          <w:caps/>
          <w:noProof/>
          <w:sz w:val="28"/>
          <w:szCs w:val="28"/>
        </w:rPr>
        <w:drawing>
          <wp:inline distT="0" distB="0" distL="0" distR="0" wp14:anchorId="3F47C82A" wp14:editId="3FD6BCFD">
            <wp:extent cx="466090" cy="548640"/>
            <wp:effectExtent l="0" t="0" r="0" b="3810"/>
            <wp:docPr id="677" name="Рисунок 67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ED51E06"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40EDA891"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8689B17" w14:textId="77777777" w:rsidR="00E2601A" w:rsidRPr="00F606AE" w:rsidRDefault="00E2601A" w:rsidP="00E2601A">
      <w:pPr>
        <w:jc w:val="center"/>
        <w:rPr>
          <w:rFonts w:ascii="Arial" w:hAnsi="Arial" w:cs="Arial"/>
          <w:i/>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2DB7CFBE" w14:textId="77777777" w:rsidR="00337666" w:rsidRPr="006C5483" w:rsidRDefault="00337666" w:rsidP="00337666">
      <w:pPr>
        <w:jc w:val="center"/>
      </w:pPr>
      <w:r w:rsidRPr="006C5483">
        <w:rPr>
          <w:noProof/>
        </w:rPr>
        <mc:AlternateContent>
          <mc:Choice Requires="wps">
            <w:drawing>
              <wp:anchor distT="4294967294" distB="4294967294" distL="114300" distR="114300" simplePos="0" relativeHeight="252016128" behindDoc="0" locked="0" layoutInCell="1" allowOverlap="1" wp14:anchorId="2C1D058F" wp14:editId="706B1C02">
                <wp:simplePos x="0" y="0"/>
                <wp:positionH relativeFrom="column">
                  <wp:posOffset>129540</wp:posOffset>
                </wp:positionH>
                <wp:positionV relativeFrom="paragraph">
                  <wp:posOffset>86360</wp:posOffset>
                </wp:positionV>
                <wp:extent cx="6629400" cy="0"/>
                <wp:effectExtent l="0" t="0" r="19050" b="19050"/>
                <wp:wrapNone/>
                <wp:docPr id="676" name="Прямая соединительная линия 6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09738" id="Прямая соединительная линия 676" o:spid="_x0000_s1026" style="position:absolute;z-index:25201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BheV3/9wEAAJ4DAAAOAAAAAAAAAAAAAAAAAC4CAABk&#10;cnMvZTJvRG9jLnhtbFBLAQItABQABgAIAAAAIQDXc+6B3AAAAAkBAAAPAAAAAAAAAAAAAAAAAFEE&#10;AABkcnMvZG93bnJldi54bWxQSwUGAAAAAAQABADzAAAAWgUAAAAA&#10;" strokeweight="2pt"/>
            </w:pict>
          </mc:Fallback>
        </mc:AlternateContent>
      </w:r>
    </w:p>
    <w:p w14:paraId="7FA96F28" w14:textId="77777777" w:rsidR="00337666" w:rsidRPr="008F3765" w:rsidRDefault="00337666" w:rsidP="00337666">
      <w:pPr>
        <w:keepNext/>
        <w:ind w:left="1701"/>
        <w:jc w:val="both"/>
        <w:outlineLvl w:val="2"/>
        <w:rPr>
          <w:rFonts w:cs="Arial"/>
          <w:b/>
          <w:bCs/>
          <w:caps/>
          <w:spacing w:val="-4"/>
        </w:rPr>
      </w:pPr>
      <w:r w:rsidRPr="008F3765">
        <w:rPr>
          <w:rFonts w:cs="Arial"/>
          <w:b/>
          <w:bCs/>
          <w:caps/>
          <w:spacing w:val="-4"/>
        </w:rPr>
        <w:t>НАЗОВИТЕ, ПОЖАЛУЙСТА, ФАМИЛИЮ ПОЛИТИКА, В ЧЬЕЙ ЧЕСТНОСТИ ВЫ НЕ СОМНЕВАЕТЕСЬ</w:t>
      </w:r>
    </w:p>
    <w:p w14:paraId="221A4825" w14:textId="77777777" w:rsidR="00337666" w:rsidRPr="008F3765" w:rsidRDefault="00337666" w:rsidP="00337666">
      <w:pPr>
        <w:ind w:firstLine="540"/>
        <w:jc w:val="both"/>
      </w:pPr>
      <w:r w:rsidRPr="008F3765">
        <w:t xml:space="preserve">Вопрос был задан в открытой форме, то есть без подсказок вариантов ответа. Респонденты были вправе назвать любые припомнившиеся им фамилии людей, которые соответствовали их представлениям о честности. Затруднились ответить на этот вопрос, так и не вспомнив фамилию кристально честного политика, </w:t>
      </w:r>
      <w:r w:rsidRPr="00090BAA">
        <w:rPr>
          <w:b/>
        </w:rPr>
        <w:t>36</w:t>
      </w:r>
      <w:r w:rsidRPr="008F3765">
        <w:rPr>
          <w:b/>
        </w:rPr>
        <w:t>%</w:t>
      </w:r>
      <w:r w:rsidRPr="008F3765">
        <w:t xml:space="preserve"> опрошенных</w:t>
      </w:r>
      <w:r>
        <w:t xml:space="preserve"> (218 человек в нашей выборке)</w:t>
      </w:r>
      <w:r w:rsidRPr="008F3765">
        <w:t xml:space="preserve">. </w:t>
      </w:r>
      <w:r w:rsidRPr="00090BAA">
        <w:rPr>
          <w:b/>
        </w:rPr>
        <w:t>23%</w:t>
      </w:r>
      <w:r>
        <w:t xml:space="preserve"> граждан</w:t>
      </w:r>
      <w:r w:rsidRPr="008F3765">
        <w:t xml:space="preserve"> пребывают в убеждении, что честных политиков быть не может</w:t>
      </w:r>
      <w:r>
        <w:t xml:space="preserve"> (136 человек). </w:t>
      </w:r>
    </w:p>
    <w:p w14:paraId="654E7B98" w14:textId="77777777" w:rsidR="00337666" w:rsidRPr="008F3765" w:rsidRDefault="00337666" w:rsidP="00337666">
      <w:pPr>
        <w:ind w:firstLine="540"/>
        <w:jc w:val="both"/>
      </w:pPr>
      <w:r w:rsidRPr="008F3765">
        <w:t>Остальные смогли назвать политиков, в честности которых они не сомневаются. Несомненным лидером среди них является Президент РФ Владимир Путин (</w:t>
      </w:r>
      <w:r>
        <w:rPr>
          <w:b/>
        </w:rPr>
        <w:t>18</w:t>
      </w:r>
      <w:r w:rsidRPr="008F3765">
        <w:rPr>
          <w:b/>
        </w:rPr>
        <w:t>%</w:t>
      </w:r>
      <w:r w:rsidRPr="008F3765">
        <w:t xml:space="preserve">). Прочие, как говорится, и рядом не стояли. Если Путина упомянул </w:t>
      </w:r>
      <w:r>
        <w:t>109</w:t>
      </w:r>
      <w:r w:rsidRPr="008F3765">
        <w:t xml:space="preserve"> человек, то Жириновского – всего </w:t>
      </w:r>
      <w:r>
        <w:t>19</w:t>
      </w:r>
      <w:r w:rsidRPr="008F3765">
        <w:t xml:space="preserve"> респондент</w:t>
      </w:r>
      <w:r>
        <w:t>ов</w:t>
      </w:r>
      <w:r w:rsidRPr="008F3765">
        <w:t xml:space="preserve"> (</w:t>
      </w:r>
      <w:r>
        <w:rPr>
          <w:b/>
        </w:rPr>
        <w:t>3</w:t>
      </w:r>
      <w:r w:rsidRPr="008F3765">
        <w:rPr>
          <w:b/>
        </w:rPr>
        <w:t>%</w:t>
      </w:r>
      <w:r w:rsidRPr="008F3765">
        <w:t>).  Лаврова назвал</w:t>
      </w:r>
      <w:r>
        <w:t>и</w:t>
      </w:r>
      <w:r w:rsidRPr="008F3765">
        <w:t xml:space="preserve"> </w:t>
      </w:r>
      <w:r>
        <w:t>13</w:t>
      </w:r>
      <w:r w:rsidRPr="008F3765">
        <w:t xml:space="preserve"> респондент</w:t>
      </w:r>
      <w:r>
        <w:t>ов</w:t>
      </w:r>
      <w:r w:rsidRPr="008F3765">
        <w:t xml:space="preserve"> (</w:t>
      </w:r>
      <w:r>
        <w:rPr>
          <w:b/>
        </w:rPr>
        <w:t>2</w:t>
      </w:r>
      <w:r w:rsidRPr="008F3765">
        <w:rPr>
          <w:b/>
        </w:rPr>
        <w:t>%</w:t>
      </w:r>
      <w:r w:rsidRPr="008F3765">
        <w:t xml:space="preserve">), а </w:t>
      </w:r>
      <w:r>
        <w:t>Навального</w:t>
      </w:r>
      <w:r w:rsidRPr="008F3765">
        <w:t xml:space="preserve"> – </w:t>
      </w:r>
      <w:r>
        <w:t>12</w:t>
      </w:r>
      <w:r w:rsidRPr="008F3765">
        <w:t xml:space="preserve"> опрошенных (</w:t>
      </w:r>
      <w:r w:rsidRPr="00BA5F0C">
        <w:rPr>
          <w:b/>
        </w:rPr>
        <w:t>2</w:t>
      </w:r>
      <w:r w:rsidRPr="008F3765">
        <w:rPr>
          <w:b/>
        </w:rPr>
        <w:t>%</w:t>
      </w:r>
      <w:r w:rsidRPr="008F3765">
        <w:t>). Среди политиков регионального масштаба на первом месте оказался губернатор А.Г</w:t>
      </w:r>
      <w:r>
        <w:t>усев</w:t>
      </w:r>
      <w:r w:rsidRPr="008F3765">
        <w:t xml:space="preserve"> – его назвали </w:t>
      </w:r>
      <w:r>
        <w:t>4 воронежца</w:t>
      </w:r>
      <w:r w:rsidRPr="008F3765">
        <w:t xml:space="preserve"> (</w:t>
      </w:r>
      <w:r>
        <w:rPr>
          <w:b/>
        </w:rPr>
        <w:t>0,7</w:t>
      </w:r>
      <w:r w:rsidRPr="008F3765">
        <w:rPr>
          <w:b/>
        </w:rPr>
        <w:t>%</w:t>
      </w:r>
      <w:r w:rsidRPr="008F3765">
        <w:t xml:space="preserve">). </w:t>
      </w:r>
    </w:p>
    <w:p w14:paraId="0EE8735A" w14:textId="40601664" w:rsidR="00337666" w:rsidRDefault="00337666" w:rsidP="00337666">
      <w:pPr>
        <w:ind w:firstLine="540"/>
        <w:jc w:val="both"/>
      </w:pPr>
      <w:r w:rsidRPr="008F3765">
        <w:t>Сравним ответы</w:t>
      </w:r>
      <w:r>
        <w:t xml:space="preserve"> в разные годы</w:t>
      </w:r>
      <w:r w:rsidRPr="008F3765">
        <w:t xml:space="preserve">, </w:t>
      </w:r>
      <w:r>
        <w:t>показав</w:t>
      </w:r>
      <w:r w:rsidRPr="008F3765">
        <w:t xml:space="preserve"> те фамилии, которые были названы </w:t>
      </w:r>
      <w:r w:rsidR="00B23D84">
        <w:t>в разные годы</w:t>
      </w:r>
      <w:r w:rsidRPr="008F3765">
        <w:t>.</w:t>
      </w:r>
    </w:p>
    <w:p w14:paraId="04717908" w14:textId="103CCC06" w:rsidR="00CA1A1B" w:rsidRDefault="00CA1A1B" w:rsidP="00337666">
      <w:pPr>
        <w:ind w:firstLine="540"/>
        <w:jc w:val="both"/>
      </w:pPr>
    </w:p>
    <w:tbl>
      <w:tblPr>
        <w:tblStyle w:val="ab"/>
        <w:tblW w:w="10060" w:type="dxa"/>
        <w:jc w:val="center"/>
        <w:tblLook w:val="04A0" w:firstRow="1" w:lastRow="0" w:firstColumn="1" w:lastColumn="0" w:noHBand="0" w:noVBand="1"/>
      </w:tblPr>
      <w:tblGrid>
        <w:gridCol w:w="1696"/>
        <w:gridCol w:w="705"/>
        <w:gridCol w:w="281"/>
        <w:gridCol w:w="1581"/>
        <w:gridCol w:w="735"/>
        <w:gridCol w:w="283"/>
        <w:gridCol w:w="1676"/>
        <w:gridCol w:w="607"/>
        <w:gridCol w:w="287"/>
        <w:gridCol w:w="1515"/>
        <w:gridCol w:w="694"/>
      </w:tblGrid>
      <w:tr w:rsidR="00DA1C09" w14:paraId="1D87F6DA" w14:textId="77777777" w:rsidTr="00AA6043">
        <w:trPr>
          <w:trHeight w:val="330"/>
          <w:jc w:val="center"/>
        </w:trPr>
        <w:tc>
          <w:tcPr>
            <w:tcW w:w="2401" w:type="dxa"/>
            <w:gridSpan w:val="2"/>
          </w:tcPr>
          <w:p w14:paraId="395A40C0" w14:textId="3A0818AD" w:rsidR="00DA1C09" w:rsidRPr="00CA1A1B" w:rsidRDefault="00DA1C09" w:rsidP="00DA1C09">
            <w:pPr>
              <w:jc w:val="center"/>
              <w:rPr>
                <w:b/>
                <w:bCs/>
              </w:rPr>
            </w:pPr>
            <w:r>
              <w:rPr>
                <w:b/>
                <w:bCs/>
              </w:rPr>
              <w:t>2021 год</w:t>
            </w:r>
          </w:p>
        </w:tc>
        <w:tc>
          <w:tcPr>
            <w:tcW w:w="281" w:type="dxa"/>
            <w:tcBorders>
              <w:top w:val="nil"/>
              <w:bottom w:val="nil"/>
            </w:tcBorders>
          </w:tcPr>
          <w:p w14:paraId="5672C7D6" w14:textId="77777777" w:rsidR="00DA1C09" w:rsidRDefault="00DA1C09" w:rsidP="00DA1C09">
            <w:pPr>
              <w:jc w:val="center"/>
            </w:pPr>
          </w:p>
        </w:tc>
        <w:tc>
          <w:tcPr>
            <w:tcW w:w="2316" w:type="dxa"/>
            <w:gridSpan w:val="2"/>
          </w:tcPr>
          <w:p w14:paraId="3C907618" w14:textId="3A3D76F6" w:rsidR="00DA1C09" w:rsidRPr="00CA1A1B" w:rsidRDefault="00DA1C09" w:rsidP="00DA1C09">
            <w:pPr>
              <w:jc w:val="center"/>
              <w:rPr>
                <w:b/>
                <w:bCs/>
              </w:rPr>
            </w:pPr>
            <w:r>
              <w:rPr>
                <w:b/>
                <w:bCs/>
              </w:rPr>
              <w:t>2016 год</w:t>
            </w:r>
          </w:p>
        </w:tc>
        <w:tc>
          <w:tcPr>
            <w:tcW w:w="283" w:type="dxa"/>
            <w:tcBorders>
              <w:top w:val="nil"/>
              <w:bottom w:val="nil"/>
            </w:tcBorders>
          </w:tcPr>
          <w:p w14:paraId="0D0F4147" w14:textId="77777777" w:rsidR="00DA1C09" w:rsidRDefault="00DA1C09" w:rsidP="00DA1C09">
            <w:pPr>
              <w:jc w:val="center"/>
            </w:pPr>
          </w:p>
        </w:tc>
        <w:tc>
          <w:tcPr>
            <w:tcW w:w="2283" w:type="dxa"/>
            <w:gridSpan w:val="2"/>
          </w:tcPr>
          <w:p w14:paraId="6AE8FE74" w14:textId="4BB785F1" w:rsidR="00DA1C09" w:rsidRPr="00CA1A1B" w:rsidRDefault="00DA1C09" w:rsidP="00DA1C09">
            <w:pPr>
              <w:jc w:val="center"/>
              <w:rPr>
                <w:b/>
                <w:bCs/>
              </w:rPr>
            </w:pPr>
            <w:r>
              <w:rPr>
                <w:b/>
                <w:bCs/>
              </w:rPr>
              <w:t>2011 год</w:t>
            </w:r>
          </w:p>
        </w:tc>
        <w:tc>
          <w:tcPr>
            <w:tcW w:w="287" w:type="dxa"/>
            <w:tcBorders>
              <w:top w:val="nil"/>
              <w:bottom w:val="nil"/>
            </w:tcBorders>
          </w:tcPr>
          <w:p w14:paraId="07769D08" w14:textId="77777777" w:rsidR="00DA1C09" w:rsidRDefault="00DA1C09" w:rsidP="00DA1C09">
            <w:pPr>
              <w:jc w:val="center"/>
            </w:pPr>
          </w:p>
        </w:tc>
        <w:tc>
          <w:tcPr>
            <w:tcW w:w="2209" w:type="dxa"/>
            <w:gridSpan w:val="2"/>
          </w:tcPr>
          <w:p w14:paraId="12673C7B" w14:textId="0D87501C" w:rsidR="00DA1C09" w:rsidRPr="00CA1A1B" w:rsidRDefault="00DA1C09" w:rsidP="00DA1C09">
            <w:pPr>
              <w:jc w:val="center"/>
              <w:rPr>
                <w:b/>
                <w:bCs/>
              </w:rPr>
            </w:pPr>
            <w:r>
              <w:rPr>
                <w:b/>
                <w:bCs/>
              </w:rPr>
              <w:t>2006 год</w:t>
            </w:r>
          </w:p>
        </w:tc>
      </w:tr>
      <w:tr w:rsidR="00CA1A1B" w14:paraId="76507C1D" w14:textId="77777777" w:rsidTr="00AA6043">
        <w:trPr>
          <w:trHeight w:val="330"/>
          <w:jc w:val="center"/>
        </w:trPr>
        <w:tc>
          <w:tcPr>
            <w:tcW w:w="1696" w:type="dxa"/>
          </w:tcPr>
          <w:p w14:paraId="7E1B6BC4" w14:textId="38D26E4C" w:rsidR="00CA1A1B" w:rsidRPr="00CA1A1B" w:rsidRDefault="00CA1A1B" w:rsidP="00DA1C09">
            <w:pPr>
              <w:jc w:val="center"/>
              <w:rPr>
                <w:b/>
                <w:bCs/>
              </w:rPr>
            </w:pPr>
            <w:r w:rsidRPr="00CA1A1B">
              <w:rPr>
                <w:b/>
                <w:bCs/>
              </w:rPr>
              <w:t>Фамилия</w:t>
            </w:r>
          </w:p>
        </w:tc>
        <w:tc>
          <w:tcPr>
            <w:tcW w:w="705" w:type="dxa"/>
          </w:tcPr>
          <w:p w14:paraId="7D023DCD" w14:textId="5CC2F4B3" w:rsidR="00CA1A1B" w:rsidRPr="00CA1A1B" w:rsidRDefault="00CA1A1B" w:rsidP="00DA1C09">
            <w:pPr>
              <w:jc w:val="center"/>
              <w:rPr>
                <w:b/>
                <w:bCs/>
              </w:rPr>
            </w:pPr>
            <w:r w:rsidRPr="00CA1A1B">
              <w:rPr>
                <w:b/>
                <w:bCs/>
              </w:rPr>
              <w:t>%</w:t>
            </w:r>
          </w:p>
        </w:tc>
        <w:tc>
          <w:tcPr>
            <w:tcW w:w="281" w:type="dxa"/>
            <w:tcBorders>
              <w:top w:val="nil"/>
              <w:bottom w:val="nil"/>
            </w:tcBorders>
          </w:tcPr>
          <w:p w14:paraId="5A09EE90" w14:textId="77777777" w:rsidR="00CA1A1B" w:rsidRDefault="00CA1A1B" w:rsidP="00DA1C09">
            <w:pPr>
              <w:jc w:val="center"/>
            </w:pPr>
          </w:p>
        </w:tc>
        <w:tc>
          <w:tcPr>
            <w:tcW w:w="1581" w:type="dxa"/>
          </w:tcPr>
          <w:p w14:paraId="4A11E55A" w14:textId="093A845A" w:rsidR="00CA1A1B" w:rsidRDefault="00CA1A1B" w:rsidP="00DA1C09">
            <w:pPr>
              <w:jc w:val="center"/>
            </w:pPr>
            <w:r w:rsidRPr="00CA1A1B">
              <w:rPr>
                <w:b/>
                <w:bCs/>
              </w:rPr>
              <w:t>Фамилия</w:t>
            </w:r>
          </w:p>
        </w:tc>
        <w:tc>
          <w:tcPr>
            <w:tcW w:w="735" w:type="dxa"/>
          </w:tcPr>
          <w:p w14:paraId="2B987BC6" w14:textId="24F423A6" w:rsidR="00CA1A1B" w:rsidRDefault="00CA1A1B" w:rsidP="00DA1C09">
            <w:pPr>
              <w:jc w:val="center"/>
            </w:pPr>
            <w:r w:rsidRPr="00CA1A1B">
              <w:rPr>
                <w:b/>
                <w:bCs/>
              </w:rPr>
              <w:t>%</w:t>
            </w:r>
          </w:p>
        </w:tc>
        <w:tc>
          <w:tcPr>
            <w:tcW w:w="283" w:type="dxa"/>
            <w:tcBorders>
              <w:top w:val="nil"/>
              <w:bottom w:val="nil"/>
            </w:tcBorders>
          </w:tcPr>
          <w:p w14:paraId="13D118C0" w14:textId="77777777" w:rsidR="00CA1A1B" w:rsidRDefault="00CA1A1B" w:rsidP="00DA1C09">
            <w:pPr>
              <w:jc w:val="center"/>
            </w:pPr>
          </w:p>
        </w:tc>
        <w:tc>
          <w:tcPr>
            <w:tcW w:w="1676" w:type="dxa"/>
          </w:tcPr>
          <w:p w14:paraId="57AF2B9B" w14:textId="55ADC023" w:rsidR="00CA1A1B" w:rsidRDefault="00CA1A1B" w:rsidP="00DA1C09">
            <w:pPr>
              <w:jc w:val="center"/>
            </w:pPr>
            <w:r w:rsidRPr="00CA1A1B">
              <w:rPr>
                <w:b/>
                <w:bCs/>
              </w:rPr>
              <w:t>Фамилия</w:t>
            </w:r>
          </w:p>
        </w:tc>
        <w:tc>
          <w:tcPr>
            <w:tcW w:w="607" w:type="dxa"/>
          </w:tcPr>
          <w:p w14:paraId="7628B970" w14:textId="05B0DDF4" w:rsidR="00CA1A1B" w:rsidRDefault="00CA1A1B" w:rsidP="00DA1C09">
            <w:pPr>
              <w:jc w:val="center"/>
            </w:pPr>
            <w:r w:rsidRPr="00CA1A1B">
              <w:rPr>
                <w:b/>
                <w:bCs/>
              </w:rPr>
              <w:t>%</w:t>
            </w:r>
          </w:p>
        </w:tc>
        <w:tc>
          <w:tcPr>
            <w:tcW w:w="287" w:type="dxa"/>
            <w:tcBorders>
              <w:top w:val="nil"/>
              <w:bottom w:val="nil"/>
            </w:tcBorders>
          </w:tcPr>
          <w:p w14:paraId="135EFF9E" w14:textId="77777777" w:rsidR="00CA1A1B" w:rsidRDefault="00CA1A1B" w:rsidP="00DA1C09">
            <w:pPr>
              <w:jc w:val="center"/>
            </w:pPr>
          </w:p>
        </w:tc>
        <w:tc>
          <w:tcPr>
            <w:tcW w:w="1515" w:type="dxa"/>
          </w:tcPr>
          <w:p w14:paraId="727DD416" w14:textId="017D041D" w:rsidR="00CA1A1B" w:rsidRDefault="00CA1A1B" w:rsidP="00DA1C09">
            <w:pPr>
              <w:jc w:val="center"/>
            </w:pPr>
            <w:r w:rsidRPr="00CA1A1B">
              <w:rPr>
                <w:b/>
                <w:bCs/>
              </w:rPr>
              <w:t>Фамилия</w:t>
            </w:r>
          </w:p>
        </w:tc>
        <w:tc>
          <w:tcPr>
            <w:tcW w:w="694" w:type="dxa"/>
          </w:tcPr>
          <w:p w14:paraId="3E8102AD" w14:textId="34138748" w:rsidR="00CA1A1B" w:rsidRDefault="00CA1A1B" w:rsidP="00DA1C09">
            <w:pPr>
              <w:jc w:val="center"/>
            </w:pPr>
            <w:r w:rsidRPr="00CA1A1B">
              <w:rPr>
                <w:b/>
                <w:bCs/>
              </w:rPr>
              <w:t>%</w:t>
            </w:r>
          </w:p>
        </w:tc>
      </w:tr>
      <w:tr w:rsidR="00CA1A1B" w14:paraId="226F8B76" w14:textId="77777777" w:rsidTr="00AA6043">
        <w:trPr>
          <w:trHeight w:val="330"/>
          <w:jc w:val="center"/>
        </w:trPr>
        <w:tc>
          <w:tcPr>
            <w:tcW w:w="1696" w:type="dxa"/>
            <w:vAlign w:val="center"/>
          </w:tcPr>
          <w:p w14:paraId="36ED19EC" w14:textId="4179AD08" w:rsidR="00CA1A1B" w:rsidRDefault="00CA1A1B" w:rsidP="00CA1A1B">
            <w:pPr>
              <w:jc w:val="both"/>
            </w:pPr>
            <w:r w:rsidRPr="00145311">
              <w:rPr>
                <w:rFonts w:ascii="Calibri" w:hAnsi="Calibri" w:cs="Calibri"/>
                <w:color w:val="000000"/>
                <w:sz w:val="22"/>
                <w:szCs w:val="22"/>
              </w:rPr>
              <w:t>Нет таких</w:t>
            </w:r>
          </w:p>
        </w:tc>
        <w:tc>
          <w:tcPr>
            <w:tcW w:w="705" w:type="dxa"/>
            <w:vAlign w:val="center"/>
          </w:tcPr>
          <w:p w14:paraId="41084D06" w14:textId="1A582449" w:rsidR="00CA1A1B" w:rsidRDefault="00CA1A1B" w:rsidP="00CA1A1B">
            <w:pPr>
              <w:jc w:val="both"/>
            </w:pPr>
            <w:r w:rsidRPr="008B7F4A">
              <w:rPr>
                <w:rFonts w:ascii="Arial" w:hAnsi="Arial" w:cs="Arial"/>
                <w:b/>
                <w:color w:val="000000"/>
                <w:sz w:val="18"/>
                <w:szCs w:val="18"/>
              </w:rPr>
              <w:t>22,7</w:t>
            </w:r>
          </w:p>
        </w:tc>
        <w:tc>
          <w:tcPr>
            <w:tcW w:w="281" w:type="dxa"/>
            <w:tcBorders>
              <w:top w:val="nil"/>
              <w:bottom w:val="nil"/>
            </w:tcBorders>
            <w:vAlign w:val="center"/>
          </w:tcPr>
          <w:p w14:paraId="767FB44C" w14:textId="77777777" w:rsidR="00CA1A1B" w:rsidRDefault="00CA1A1B" w:rsidP="00CA1A1B">
            <w:pPr>
              <w:jc w:val="both"/>
            </w:pPr>
          </w:p>
        </w:tc>
        <w:tc>
          <w:tcPr>
            <w:tcW w:w="1581" w:type="dxa"/>
            <w:vAlign w:val="center"/>
          </w:tcPr>
          <w:p w14:paraId="1C34AEA3" w14:textId="31DBEEF8" w:rsidR="00CA1A1B" w:rsidRDefault="00CA1A1B" w:rsidP="00CA1A1B">
            <w:pPr>
              <w:jc w:val="both"/>
            </w:pPr>
            <w:r w:rsidRPr="008F3765">
              <w:rPr>
                <w:rFonts w:ascii="Arial CYR" w:hAnsi="Arial CYR"/>
                <w:sz w:val="20"/>
                <w:szCs w:val="20"/>
              </w:rPr>
              <w:t>Путин</w:t>
            </w:r>
          </w:p>
        </w:tc>
        <w:tc>
          <w:tcPr>
            <w:tcW w:w="735" w:type="dxa"/>
            <w:vAlign w:val="center"/>
          </w:tcPr>
          <w:p w14:paraId="2C1C73C4" w14:textId="40964BE9" w:rsidR="00CA1A1B" w:rsidRDefault="00CA1A1B" w:rsidP="00CA1A1B">
            <w:pPr>
              <w:jc w:val="both"/>
            </w:pPr>
            <w:r w:rsidRPr="008F3765">
              <w:rPr>
                <w:rFonts w:ascii="Arial CYR" w:hAnsi="Arial CYR"/>
                <w:b/>
                <w:sz w:val="20"/>
                <w:szCs w:val="20"/>
              </w:rPr>
              <w:t>32,9</w:t>
            </w:r>
          </w:p>
        </w:tc>
        <w:tc>
          <w:tcPr>
            <w:tcW w:w="283" w:type="dxa"/>
            <w:tcBorders>
              <w:top w:val="nil"/>
              <w:bottom w:val="nil"/>
            </w:tcBorders>
            <w:vAlign w:val="center"/>
          </w:tcPr>
          <w:p w14:paraId="5A91E3CB" w14:textId="77777777" w:rsidR="00CA1A1B" w:rsidRDefault="00CA1A1B" w:rsidP="00CA1A1B">
            <w:pPr>
              <w:jc w:val="both"/>
            </w:pPr>
          </w:p>
        </w:tc>
        <w:tc>
          <w:tcPr>
            <w:tcW w:w="1676" w:type="dxa"/>
            <w:vAlign w:val="center"/>
          </w:tcPr>
          <w:p w14:paraId="29DCC86D" w14:textId="578C806C" w:rsidR="00CA1A1B" w:rsidRDefault="00CA1A1B" w:rsidP="00CA1A1B">
            <w:pPr>
              <w:jc w:val="both"/>
            </w:pPr>
            <w:r w:rsidRPr="008F3765">
              <w:rPr>
                <w:rFonts w:ascii="Arial CYR" w:hAnsi="Arial CYR"/>
                <w:sz w:val="20"/>
                <w:szCs w:val="20"/>
              </w:rPr>
              <w:t>Нет таких</w:t>
            </w:r>
          </w:p>
        </w:tc>
        <w:tc>
          <w:tcPr>
            <w:tcW w:w="607" w:type="dxa"/>
            <w:vAlign w:val="center"/>
          </w:tcPr>
          <w:p w14:paraId="1601C3BC" w14:textId="5B5CF0C8" w:rsidR="00CA1A1B" w:rsidRDefault="00CA1A1B" w:rsidP="00CA1A1B">
            <w:pPr>
              <w:jc w:val="both"/>
            </w:pPr>
            <w:r w:rsidRPr="008F3765">
              <w:rPr>
                <w:rFonts w:ascii="Arial CYR" w:hAnsi="Arial CYR"/>
                <w:b/>
                <w:sz w:val="20"/>
                <w:szCs w:val="20"/>
              </w:rPr>
              <w:t>58,9</w:t>
            </w:r>
          </w:p>
        </w:tc>
        <w:tc>
          <w:tcPr>
            <w:tcW w:w="287" w:type="dxa"/>
            <w:tcBorders>
              <w:top w:val="nil"/>
              <w:bottom w:val="nil"/>
            </w:tcBorders>
            <w:vAlign w:val="center"/>
          </w:tcPr>
          <w:p w14:paraId="5CBEB75F" w14:textId="77777777" w:rsidR="00CA1A1B" w:rsidRDefault="00CA1A1B" w:rsidP="00CA1A1B">
            <w:pPr>
              <w:jc w:val="both"/>
            </w:pPr>
          </w:p>
        </w:tc>
        <w:tc>
          <w:tcPr>
            <w:tcW w:w="1515" w:type="dxa"/>
            <w:vAlign w:val="center"/>
          </w:tcPr>
          <w:p w14:paraId="512D04C5" w14:textId="64033FFC" w:rsidR="00CA1A1B" w:rsidRDefault="00CA1A1B" w:rsidP="00CA1A1B">
            <w:pPr>
              <w:jc w:val="both"/>
            </w:pPr>
            <w:r w:rsidRPr="008F3765">
              <w:rPr>
                <w:rFonts w:ascii="Arial CYR" w:hAnsi="Arial CYR" w:cs="Arial CYR"/>
                <w:sz w:val="20"/>
                <w:szCs w:val="20"/>
              </w:rPr>
              <w:t>Нет таких</w:t>
            </w:r>
          </w:p>
        </w:tc>
        <w:tc>
          <w:tcPr>
            <w:tcW w:w="694" w:type="dxa"/>
            <w:vAlign w:val="center"/>
          </w:tcPr>
          <w:p w14:paraId="1B8D9A92" w14:textId="33FDE501" w:rsidR="00CA1A1B" w:rsidRDefault="00CA1A1B" w:rsidP="00CA1A1B">
            <w:pPr>
              <w:jc w:val="both"/>
            </w:pPr>
            <w:r w:rsidRPr="008F3765">
              <w:rPr>
                <w:rFonts w:ascii="Arial CYR" w:hAnsi="Arial CYR" w:cs="Arial CYR"/>
                <w:b/>
                <w:sz w:val="20"/>
                <w:szCs w:val="20"/>
              </w:rPr>
              <w:t>36,7</w:t>
            </w:r>
          </w:p>
        </w:tc>
      </w:tr>
      <w:tr w:rsidR="00CA1A1B" w14:paraId="4F985DB3" w14:textId="77777777" w:rsidTr="00AA6043">
        <w:trPr>
          <w:trHeight w:val="330"/>
          <w:jc w:val="center"/>
        </w:trPr>
        <w:tc>
          <w:tcPr>
            <w:tcW w:w="1696" w:type="dxa"/>
            <w:vAlign w:val="center"/>
          </w:tcPr>
          <w:p w14:paraId="66CC7486" w14:textId="73EFF554" w:rsidR="00CA1A1B" w:rsidRDefault="00CA1A1B" w:rsidP="00CA1A1B">
            <w:pPr>
              <w:jc w:val="both"/>
            </w:pPr>
            <w:r w:rsidRPr="00145311">
              <w:rPr>
                <w:rFonts w:ascii="Calibri" w:hAnsi="Calibri" w:cs="Calibri"/>
                <w:color w:val="000000"/>
                <w:sz w:val="22"/>
                <w:szCs w:val="22"/>
              </w:rPr>
              <w:t>Путин</w:t>
            </w:r>
          </w:p>
        </w:tc>
        <w:tc>
          <w:tcPr>
            <w:tcW w:w="705" w:type="dxa"/>
            <w:vAlign w:val="center"/>
          </w:tcPr>
          <w:p w14:paraId="4C9F1CEF" w14:textId="4274D31F" w:rsidR="00CA1A1B" w:rsidRDefault="00CA1A1B" w:rsidP="00CA1A1B">
            <w:pPr>
              <w:jc w:val="both"/>
            </w:pPr>
            <w:r w:rsidRPr="008B7F4A">
              <w:rPr>
                <w:rFonts w:ascii="Arial" w:hAnsi="Arial" w:cs="Arial"/>
                <w:b/>
                <w:color w:val="000000"/>
                <w:sz w:val="18"/>
                <w:szCs w:val="18"/>
              </w:rPr>
              <w:t>18,2</w:t>
            </w:r>
          </w:p>
        </w:tc>
        <w:tc>
          <w:tcPr>
            <w:tcW w:w="281" w:type="dxa"/>
            <w:tcBorders>
              <w:top w:val="nil"/>
              <w:bottom w:val="nil"/>
            </w:tcBorders>
            <w:vAlign w:val="center"/>
          </w:tcPr>
          <w:p w14:paraId="0F25D804" w14:textId="77777777" w:rsidR="00CA1A1B" w:rsidRDefault="00CA1A1B" w:rsidP="00CA1A1B">
            <w:pPr>
              <w:jc w:val="both"/>
            </w:pPr>
          </w:p>
        </w:tc>
        <w:tc>
          <w:tcPr>
            <w:tcW w:w="1581" w:type="dxa"/>
            <w:vAlign w:val="center"/>
          </w:tcPr>
          <w:p w14:paraId="39DCC71A" w14:textId="5D6B80F9" w:rsidR="00CA1A1B" w:rsidRDefault="00CA1A1B" w:rsidP="00CA1A1B">
            <w:pPr>
              <w:jc w:val="both"/>
            </w:pPr>
            <w:r w:rsidRPr="008F3765">
              <w:rPr>
                <w:rFonts w:ascii="Arial CYR" w:hAnsi="Arial CYR"/>
                <w:sz w:val="20"/>
                <w:szCs w:val="20"/>
              </w:rPr>
              <w:t>Таких нет</w:t>
            </w:r>
          </w:p>
        </w:tc>
        <w:tc>
          <w:tcPr>
            <w:tcW w:w="735" w:type="dxa"/>
            <w:vAlign w:val="center"/>
          </w:tcPr>
          <w:p w14:paraId="65CF0C61" w14:textId="60EB11F1" w:rsidR="00CA1A1B" w:rsidRDefault="00CA1A1B" w:rsidP="00CA1A1B">
            <w:pPr>
              <w:jc w:val="both"/>
            </w:pPr>
            <w:r w:rsidRPr="008F3765">
              <w:rPr>
                <w:rFonts w:ascii="Arial CYR" w:hAnsi="Arial CYR"/>
                <w:b/>
                <w:sz w:val="20"/>
                <w:szCs w:val="20"/>
              </w:rPr>
              <w:t>24,9</w:t>
            </w:r>
          </w:p>
        </w:tc>
        <w:tc>
          <w:tcPr>
            <w:tcW w:w="283" w:type="dxa"/>
            <w:tcBorders>
              <w:top w:val="nil"/>
              <w:bottom w:val="nil"/>
            </w:tcBorders>
            <w:vAlign w:val="center"/>
          </w:tcPr>
          <w:p w14:paraId="531AE092" w14:textId="77777777" w:rsidR="00CA1A1B" w:rsidRDefault="00CA1A1B" w:rsidP="00CA1A1B">
            <w:pPr>
              <w:jc w:val="both"/>
            </w:pPr>
          </w:p>
        </w:tc>
        <w:tc>
          <w:tcPr>
            <w:tcW w:w="1676" w:type="dxa"/>
            <w:vAlign w:val="center"/>
          </w:tcPr>
          <w:p w14:paraId="49261A21" w14:textId="44279F2D" w:rsidR="00CA1A1B" w:rsidRDefault="00CA1A1B" w:rsidP="00CA1A1B">
            <w:pPr>
              <w:jc w:val="both"/>
            </w:pPr>
            <w:r w:rsidRPr="008F3765">
              <w:rPr>
                <w:rFonts w:ascii="Arial CYR" w:hAnsi="Arial CYR"/>
                <w:sz w:val="20"/>
                <w:szCs w:val="20"/>
              </w:rPr>
              <w:t>Путин</w:t>
            </w:r>
          </w:p>
        </w:tc>
        <w:tc>
          <w:tcPr>
            <w:tcW w:w="607" w:type="dxa"/>
            <w:vAlign w:val="center"/>
          </w:tcPr>
          <w:p w14:paraId="55C53CB4" w14:textId="178E1707" w:rsidR="00CA1A1B" w:rsidRDefault="00CA1A1B" w:rsidP="00CA1A1B">
            <w:pPr>
              <w:jc w:val="both"/>
            </w:pPr>
            <w:r w:rsidRPr="008F3765">
              <w:rPr>
                <w:rFonts w:ascii="Arial CYR" w:hAnsi="Arial CYR"/>
                <w:b/>
                <w:sz w:val="20"/>
                <w:szCs w:val="20"/>
              </w:rPr>
              <w:t>6,8</w:t>
            </w:r>
          </w:p>
        </w:tc>
        <w:tc>
          <w:tcPr>
            <w:tcW w:w="287" w:type="dxa"/>
            <w:tcBorders>
              <w:top w:val="nil"/>
              <w:bottom w:val="nil"/>
            </w:tcBorders>
            <w:vAlign w:val="center"/>
          </w:tcPr>
          <w:p w14:paraId="0AB6A1A2" w14:textId="77777777" w:rsidR="00CA1A1B" w:rsidRDefault="00CA1A1B" w:rsidP="00CA1A1B">
            <w:pPr>
              <w:jc w:val="both"/>
            </w:pPr>
          </w:p>
        </w:tc>
        <w:tc>
          <w:tcPr>
            <w:tcW w:w="1515" w:type="dxa"/>
            <w:vAlign w:val="center"/>
          </w:tcPr>
          <w:p w14:paraId="39C718DB" w14:textId="6BBA9630" w:rsidR="00CA1A1B" w:rsidRDefault="00CA1A1B" w:rsidP="00CA1A1B">
            <w:pPr>
              <w:jc w:val="both"/>
            </w:pPr>
            <w:r w:rsidRPr="008F3765">
              <w:rPr>
                <w:rFonts w:ascii="Arial CYR" w:hAnsi="Arial CYR" w:cs="Arial CYR"/>
                <w:sz w:val="20"/>
                <w:szCs w:val="20"/>
              </w:rPr>
              <w:t>Путин</w:t>
            </w:r>
          </w:p>
        </w:tc>
        <w:tc>
          <w:tcPr>
            <w:tcW w:w="694" w:type="dxa"/>
            <w:vAlign w:val="center"/>
          </w:tcPr>
          <w:p w14:paraId="1B6367F8" w14:textId="2E472478" w:rsidR="00CA1A1B" w:rsidRDefault="00CA1A1B" w:rsidP="00CA1A1B">
            <w:pPr>
              <w:jc w:val="both"/>
            </w:pPr>
            <w:r w:rsidRPr="008F3765">
              <w:rPr>
                <w:rFonts w:ascii="Arial CYR" w:hAnsi="Arial CYR" w:cs="Arial CYR"/>
                <w:b/>
                <w:sz w:val="20"/>
                <w:szCs w:val="20"/>
              </w:rPr>
              <w:t>15,5</w:t>
            </w:r>
          </w:p>
        </w:tc>
      </w:tr>
      <w:tr w:rsidR="00CA1A1B" w14:paraId="6CA6598C" w14:textId="77777777" w:rsidTr="00AA6043">
        <w:trPr>
          <w:trHeight w:val="330"/>
          <w:jc w:val="center"/>
        </w:trPr>
        <w:tc>
          <w:tcPr>
            <w:tcW w:w="1696" w:type="dxa"/>
            <w:vAlign w:val="center"/>
          </w:tcPr>
          <w:p w14:paraId="4B3372D5" w14:textId="57A38728" w:rsidR="00CA1A1B" w:rsidRDefault="00CA1A1B" w:rsidP="00CA1A1B">
            <w:pPr>
              <w:jc w:val="both"/>
            </w:pPr>
            <w:r w:rsidRPr="00145311">
              <w:rPr>
                <w:rFonts w:ascii="Calibri" w:hAnsi="Calibri" w:cs="Calibri"/>
                <w:color w:val="000000"/>
                <w:sz w:val="22"/>
                <w:szCs w:val="22"/>
              </w:rPr>
              <w:t>Жириновский</w:t>
            </w:r>
          </w:p>
        </w:tc>
        <w:tc>
          <w:tcPr>
            <w:tcW w:w="705" w:type="dxa"/>
            <w:vAlign w:val="center"/>
          </w:tcPr>
          <w:p w14:paraId="0FC937FD" w14:textId="16D4147F" w:rsidR="00CA1A1B" w:rsidRDefault="00CA1A1B" w:rsidP="00CA1A1B">
            <w:pPr>
              <w:jc w:val="both"/>
            </w:pPr>
            <w:r w:rsidRPr="008B7F4A">
              <w:rPr>
                <w:rFonts w:ascii="Arial" w:hAnsi="Arial" w:cs="Arial"/>
                <w:b/>
                <w:color w:val="000000"/>
                <w:sz w:val="18"/>
                <w:szCs w:val="18"/>
              </w:rPr>
              <w:t>3,2</w:t>
            </w:r>
          </w:p>
        </w:tc>
        <w:tc>
          <w:tcPr>
            <w:tcW w:w="281" w:type="dxa"/>
            <w:tcBorders>
              <w:top w:val="nil"/>
              <w:bottom w:val="nil"/>
            </w:tcBorders>
            <w:vAlign w:val="center"/>
          </w:tcPr>
          <w:p w14:paraId="357599E3" w14:textId="77777777" w:rsidR="00CA1A1B" w:rsidRDefault="00CA1A1B" w:rsidP="00CA1A1B">
            <w:pPr>
              <w:jc w:val="both"/>
            </w:pPr>
          </w:p>
        </w:tc>
        <w:tc>
          <w:tcPr>
            <w:tcW w:w="1581" w:type="dxa"/>
            <w:vAlign w:val="center"/>
          </w:tcPr>
          <w:p w14:paraId="7B9D5D0C" w14:textId="003FCB58" w:rsidR="00CA1A1B" w:rsidRDefault="00CA1A1B" w:rsidP="00CA1A1B">
            <w:pPr>
              <w:jc w:val="both"/>
            </w:pPr>
            <w:r w:rsidRPr="008F3765">
              <w:rPr>
                <w:rFonts w:ascii="Arial CYR" w:hAnsi="Arial CYR"/>
                <w:sz w:val="20"/>
                <w:szCs w:val="20"/>
              </w:rPr>
              <w:t>Жириновский</w:t>
            </w:r>
          </w:p>
        </w:tc>
        <w:tc>
          <w:tcPr>
            <w:tcW w:w="735" w:type="dxa"/>
            <w:vAlign w:val="center"/>
          </w:tcPr>
          <w:p w14:paraId="5F078F6A" w14:textId="351C44C3" w:rsidR="00CA1A1B" w:rsidRDefault="00CA1A1B" w:rsidP="00CA1A1B">
            <w:pPr>
              <w:jc w:val="both"/>
            </w:pPr>
            <w:r w:rsidRPr="008F3765">
              <w:rPr>
                <w:rFonts w:ascii="Arial CYR" w:hAnsi="Arial CYR"/>
                <w:b/>
                <w:sz w:val="20"/>
                <w:szCs w:val="20"/>
              </w:rPr>
              <w:t>5,6</w:t>
            </w:r>
          </w:p>
        </w:tc>
        <w:tc>
          <w:tcPr>
            <w:tcW w:w="283" w:type="dxa"/>
            <w:tcBorders>
              <w:top w:val="nil"/>
              <w:bottom w:val="nil"/>
            </w:tcBorders>
            <w:vAlign w:val="center"/>
          </w:tcPr>
          <w:p w14:paraId="4015D1AA" w14:textId="77777777" w:rsidR="00CA1A1B" w:rsidRDefault="00CA1A1B" w:rsidP="00CA1A1B">
            <w:pPr>
              <w:jc w:val="both"/>
            </w:pPr>
          </w:p>
        </w:tc>
        <w:tc>
          <w:tcPr>
            <w:tcW w:w="1676" w:type="dxa"/>
            <w:vAlign w:val="center"/>
          </w:tcPr>
          <w:p w14:paraId="20193FC6" w14:textId="3F12696C" w:rsidR="00CA1A1B" w:rsidRDefault="00CA1A1B" w:rsidP="00CA1A1B">
            <w:pPr>
              <w:jc w:val="both"/>
            </w:pPr>
            <w:r w:rsidRPr="008F3765">
              <w:rPr>
                <w:rFonts w:ascii="Arial CYR" w:hAnsi="Arial CYR"/>
                <w:sz w:val="20"/>
                <w:szCs w:val="20"/>
              </w:rPr>
              <w:t>Медведев</w:t>
            </w:r>
          </w:p>
        </w:tc>
        <w:tc>
          <w:tcPr>
            <w:tcW w:w="607" w:type="dxa"/>
            <w:vAlign w:val="center"/>
          </w:tcPr>
          <w:p w14:paraId="03B060AE" w14:textId="41163060" w:rsidR="00CA1A1B" w:rsidRDefault="00CA1A1B" w:rsidP="00CA1A1B">
            <w:pPr>
              <w:jc w:val="both"/>
            </w:pPr>
            <w:r w:rsidRPr="008F3765">
              <w:rPr>
                <w:rFonts w:ascii="Arial CYR" w:hAnsi="Arial CYR"/>
                <w:b/>
                <w:sz w:val="20"/>
                <w:szCs w:val="20"/>
              </w:rPr>
              <w:t>3,9</w:t>
            </w:r>
          </w:p>
        </w:tc>
        <w:tc>
          <w:tcPr>
            <w:tcW w:w="287" w:type="dxa"/>
            <w:tcBorders>
              <w:top w:val="nil"/>
              <w:bottom w:val="nil"/>
            </w:tcBorders>
            <w:vAlign w:val="center"/>
          </w:tcPr>
          <w:p w14:paraId="2079AD35" w14:textId="77777777" w:rsidR="00CA1A1B" w:rsidRDefault="00CA1A1B" w:rsidP="00CA1A1B">
            <w:pPr>
              <w:jc w:val="both"/>
            </w:pPr>
          </w:p>
        </w:tc>
        <w:tc>
          <w:tcPr>
            <w:tcW w:w="1515" w:type="dxa"/>
            <w:vAlign w:val="center"/>
          </w:tcPr>
          <w:p w14:paraId="0466EE7F" w14:textId="7020A200" w:rsidR="00CA1A1B" w:rsidRDefault="00CA1A1B" w:rsidP="00CA1A1B">
            <w:pPr>
              <w:jc w:val="both"/>
            </w:pPr>
            <w:r w:rsidRPr="008F3765">
              <w:rPr>
                <w:rFonts w:ascii="Arial CYR" w:hAnsi="Arial CYR" w:cs="Arial CYR"/>
                <w:sz w:val="20"/>
                <w:szCs w:val="20"/>
              </w:rPr>
              <w:t>Рогозин</w:t>
            </w:r>
          </w:p>
        </w:tc>
        <w:tc>
          <w:tcPr>
            <w:tcW w:w="694" w:type="dxa"/>
            <w:vAlign w:val="center"/>
          </w:tcPr>
          <w:p w14:paraId="76F6945B" w14:textId="7A4ED68C" w:rsidR="00CA1A1B" w:rsidRDefault="00CA1A1B" w:rsidP="00CA1A1B">
            <w:pPr>
              <w:jc w:val="both"/>
            </w:pPr>
            <w:r w:rsidRPr="008F3765">
              <w:rPr>
                <w:rFonts w:ascii="Arial CYR" w:hAnsi="Arial CYR" w:cs="Arial CYR"/>
                <w:b/>
                <w:sz w:val="20"/>
                <w:szCs w:val="20"/>
              </w:rPr>
              <w:t>5,1</w:t>
            </w:r>
          </w:p>
        </w:tc>
      </w:tr>
      <w:tr w:rsidR="00CA1A1B" w14:paraId="149A23A8" w14:textId="77777777" w:rsidTr="00AA6043">
        <w:trPr>
          <w:trHeight w:val="330"/>
          <w:jc w:val="center"/>
        </w:trPr>
        <w:tc>
          <w:tcPr>
            <w:tcW w:w="1696" w:type="dxa"/>
            <w:vAlign w:val="center"/>
          </w:tcPr>
          <w:p w14:paraId="392AA0AF" w14:textId="3784FC3F" w:rsidR="00CA1A1B" w:rsidRDefault="00CA1A1B" w:rsidP="00CA1A1B">
            <w:pPr>
              <w:jc w:val="both"/>
            </w:pPr>
            <w:r w:rsidRPr="00145311">
              <w:rPr>
                <w:rFonts w:ascii="Calibri" w:hAnsi="Calibri" w:cs="Calibri"/>
                <w:color w:val="000000"/>
                <w:sz w:val="22"/>
                <w:szCs w:val="22"/>
              </w:rPr>
              <w:t>Лавров</w:t>
            </w:r>
          </w:p>
        </w:tc>
        <w:tc>
          <w:tcPr>
            <w:tcW w:w="705" w:type="dxa"/>
            <w:vAlign w:val="center"/>
          </w:tcPr>
          <w:p w14:paraId="33631AD6" w14:textId="61230382" w:rsidR="00CA1A1B" w:rsidRDefault="00CA1A1B" w:rsidP="00CA1A1B">
            <w:pPr>
              <w:jc w:val="both"/>
            </w:pPr>
            <w:r w:rsidRPr="008B7F4A">
              <w:rPr>
                <w:rFonts w:ascii="Arial" w:hAnsi="Arial" w:cs="Arial"/>
                <w:b/>
                <w:color w:val="000000"/>
                <w:sz w:val="18"/>
                <w:szCs w:val="18"/>
              </w:rPr>
              <w:t>2,2</w:t>
            </w:r>
          </w:p>
        </w:tc>
        <w:tc>
          <w:tcPr>
            <w:tcW w:w="281" w:type="dxa"/>
            <w:tcBorders>
              <w:top w:val="nil"/>
              <w:bottom w:val="nil"/>
            </w:tcBorders>
            <w:vAlign w:val="center"/>
          </w:tcPr>
          <w:p w14:paraId="7C096598" w14:textId="77777777" w:rsidR="00CA1A1B" w:rsidRDefault="00CA1A1B" w:rsidP="00CA1A1B">
            <w:pPr>
              <w:jc w:val="both"/>
            </w:pPr>
          </w:p>
        </w:tc>
        <w:tc>
          <w:tcPr>
            <w:tcW w:w="1581" w:type="dxa"/>
            <w:vAlign w:val="center"/>
          </w:tcPr>
          <w:p w14:paraId="0F8B80F7" w14:textId="2A689E40" w:rsidR="00CA1A1B" w:rsidRDefault="00CA1A1B" w:rsidP="00CA1A1B">
            <w:pPr>
              <w:jc w:val="both"/>
            </w:pPr>
            <w:r w:rsidRPr="008F3765">
              <w:rPr>
                <w:rFonts w:ascii="Arial CYR" w:hAnsi="Arial CYR"/>
                <w:sz w:val="20"/>
                <w:szCs w:val="20"/>
              </w:rPr>
              <w:t>Лавров</w:t>
            </w:r>
          </w:p>
        </w:tc>
        <w:tc>
          <w:tcPr>
            <w:tcW w:w="735" w:type="dxa"/>
            <w:vAlign w:val="center"/>
          </w:tcPr>
          <w:p w14:paraId="75DF4A3C" w14:textId="1886AA22" w:rsidR="00CA1A1B" w:rsidRDefault="00CA1A1B" w:rsidP="00CA1A1B">
            <w:pPr>
              <w:jc w:val="both"/>
            </w:pPr>
            <w:r w:rsidRPr="008F3765">
              <w:rPr>
                <w:rFonts w:ascii="Arial CYR" w:hAnsi="Arial CYR"/>
                <w:b/>
                <w:sz w:val="20"/>
                <w:szCs w:val="20"/>
              </w:rPr>
              <w:t>5,1</w:t>
            </w:r>
          </w:p>
        </w:tc>
        <w:tc>
          <w:tcPr>
            <w:tcW w:w="283" w:type="dxa"/>
            <w:tcBorders>
              <w:top w:val="nil"/>
              <w:bottom w:val="nil"/>
            </w:tcBorders>
            <w:vAlign w:val="center"/>
          </w:tcPr>
          <w:p w14:paraId="122FDD15" w14:textId="77777777" w:rsidR="00CA1A1B" w:rsidRDefault="00CA1A1B" w:rsidP="00CA1A1B">
            <w:pPr>
              <w:jc w:val="both"/>
            </w:pPr>
          </w:p>
        </w:tc>
        <w:tc>
          <w:tcPr>
            <w:tcW w:w="1676" w:type="dxa"/>
            <w:vAlign w:val="center"/>
          </w:tcPr>
          <w:p w14:paraId="514116B7" w14:textId="4063398A" w:rsidR="00CA1A1B" w:rsidRDefault="00CA1A1B" w:rsidP="00CA1A1B">
            <w:pPr>
              <w:jc w:val="both"/>
            </w:pPr>
            <w:r w:rsidRPr="008F3765">
              <w:rPr>
                <w:rFonts w:ascii="Arial CYR" w:hAnsi="Arial CYR"/>
                <w:sz w:val="20"/>
                <w:szCs w:val="20"/>
              </w:rPr>
              <w:t>Зюганов</w:t>
            </w:r>
          </w:p>
        </w:tc>
        <w:tc>
          <w:tcPr>
            <w:tcW w:w="607" w:type="dxa"/>
            <w:vAlign w:val="center"/>
          </w:tcPr>
          <w:p w14:paraId="49114B23" w14:textId="0B4A9BA2" w:rsidR="00CA1A1B" w:rsidRDefault="00CA1A1B" w:rsidP="00CA1A1B">
            <w:pPr>
              <w:jc w:val="both"/>
            </w:pPr>
            <w:r w:rsidRPr="008F3765">
              <w:rPr>
                <w:rFonts w:ascii="Arial CYR" w:hAnsi="Arial CYR"/>
                <w:b/>
                <w:sz w:val="20"/>
                <w:szCs w:val="20"/>
              </w:rPr>
              <w:t>1,1</w:t>
            </w:r>
          </w:p>
        </w:tc>
        <w:tc>
          <w:tcPr>
            <w:tcW w:w="287" w:type="dxa"/>
            <w:tcBorders>
              <w:top w:val="nil"/>
              <w:bottom w:val="nil"/>
            </w:tcBorders>
            <w:vAlign w:val="center"/>
          </w:tcPr>
          <w:p w14:paraId="377C63B1" w14:textId="77777777" w:rsidR="00CA1A1B" w:rsidRDefault="00CA1A1B" w:rsidP="00CA1A1B">
            <w:pPr>
              <w:jc w:val="both"/>
            </w:pPr>
          </w:p>
        </w:tc>
        <w:tc>
          <w:tcPr>
            <w:tcW w:w="1515" w:type="dxa"/>
            <w:vAlign w:val="center"/>
          </w:tcPr>
          <w:p w14:paraId="31B1B1AA" w14:textId="2EF3CFDD" w:rsidR="00CA1A1B" w:rsidRDefault="00CA1A1B" w:rsidP="00CA1A1B">
            <w:pPr>
              <w:jc w:val="both"/>
            </w:pPr>
            <w:r w:rsidRPr="008F3765">
              <w:rPr>
                <w:rFonts w:ascii="Arial CYR" w:hAnsi="Arial CYR" w:cs="Arial CYR"/>
                <w:sz w:val="20"/>
                <w:szCs w:val="20"/>
              </w:rPr>
              <w:t>Жириновский</w:t>
            </w:r>
          </w:p>
        </w:tc>
        <w:tc>
          <w:tcPr>
            <w:tcW w:w="694" w:type="dxa"/>
            <w:vAlign w:val="center"/>
          </w:tcPr>
          <w:p w14:paraId="3A095F4F" w14:textId="3D89B996" w:rsidR="00CA1A1B" w:rsidRDefault="00CA1A1B" w:rsidP="00CA1A1B">
            <w:pPr>
              <w:jc w:val="both"/>
            </w:pPr>
            <w:r w:rsidRPr="008F3765">
              <w:rPr>
                <w:rFonts w:ascii="Arial CYR" w:hAnsi="Arial CYR" w:cs="Arial CYR"/>
                <w:b/>
                <w:sz w:val="20"/>
                <w:szCs w:val="20"/>
              </w:rPr>
              <w:t>4,3</w:t>
            </w:r>
          </w:p>
        </w:tc>
      </w:tr>
      <w:tr w:rsidR="00CA1A1B" w14:paraId="19287EC5" w14:textId="77777777" w:rsidTr="00AA6043">
        <w:trPr>
          <w:trHeight w:val="330"/>
          <w:jc w:val="center"/>
        </w:trPr>
        <w:tc>
          <w:tcPr>
            <w:tcW w:w="1696" w:type="dxa"/>
            <w:vAlign w:val="center"/>
          </w:tcPr>
          <w:p w14:paraId="32D37FA1" w14:textId="03CDDA40" w:rsidR="00CA1A1B" w:rsidRDefault="00CA1A1B" w:rsidP="00CA1A1B">
            <w:pPr>
              <w:jc w:val="both"/>
            </w:pPr>
            <w:r w:rsidRPr="00145311">
              <w:rPr>
                <w:rFonts w:ascii="Calibri" w:hAnsi="Calibri" w:cs="Calibri"/>
                <w:color w:val="000000"/>
                <w:sz w:val="22"/>
                <w:szCs w:val="22"/>
              </w:rPr>
              <w:t>Навальный</w:t>
            </w:r>
          </w:p>
        </w:tc>
        <w:tc>
          <w:tcPr>
            <w:tcW w:w="705" w:type="dxa"/>
            <w:vAlign w:val="center"/>
          </w:tcPr>
          <w:p w14:paraId="76D41070" w14:textId="174A74FC" w:rsidR="00CA1A1B" w:rsidRDefault="00CA1A1B" w:rsidP="00CA1A1B">
            <w:pPr>
              <w:jc w:val="both"/>
            </w:pPr>
            <w:r w:rsidRPr="008B7F4A">
              <w:rPr>
                <w:rFonts w:ascii="Arial" w:hAnsi="Arial" w:cs="Arial"/>
                <w:b/>
                <w:color w:val="000000"/>
                <w:sz w:val="18"/>
                <w:szCs w:val="18"/>
              </w:rPr>
              <w:t>2,0</w:t>
            </w:r>
          </w:p>
        </w:tc>
        <w:tc>
          <w:tcPr>
            <w:tcW w:w="281" w:type="dxa"/>
            <w:tcBorders>
              <w:top w:val="nil"/>
              <w:bottom w:val="nil"/>
            </w:tcBorders>
            <w:vAlign w:val="center"/>
          </w:tcPr>
          <w:p w14:paraId="4087876F" w14:textId="77777777" w:rsidR="00CA1A1B" w:rsidRDefault="00CA1A1B" w:rsidP="00CA1A1B">
            <w:pPr>
              <w:jc w:val="both"/>
            </w:pPr>
          </w:p>
        </w:tc>
        <w:tc>
          <w:tcPr>
            <w:tcW w:w="1581" w:type="dxa"/>
            <w:vAlign w:val="center"/>
          </w:tcPr>
          <w:p w14:paraId="2A6372C9" w14:textId="0A8BC855" w:rsidR="00CA1A1B" w:rsidRDefault="00CA1A1B" w:rsidP="00CA1A1B">
            <w:pPr>
              <w:jc w:val="both"/>
            </w:pPr>
            <w:r w:rsidRPr="008F3765">
              <w:rPr>
                <w:rFonts w:ascii="Arial CYR" w:hAnsi="Arial CYR"/>
                <w:sz w:val="20"/>
                <w:szCs w:val="20"/>
              </w:rPr>
              <w:t>Шойгу</w:t>
            </w:r>
          </w:p>
        </w:tc>
        <w:tc>
          <w:tcPr>
            <w:tcW w:w="735" w:type="dxa"/>
            <w:vAlign w:val="center"/>
          </w:tcPr>
          <w:p w14:paraId="44374B1B" w14:textId="0139A429" w:rsidR="00CA1A1B" w:rsidRDefault="00CA1A1B" w:rsidP="00CA1A1B">
            <w:pPr>
              <w:jc w:val="both"/>
            </w:pPr>
            <w:r w:rsidRPr="008F3765">
              <w:rPr>
                <w:rFonts w:ascii="Arial CYR" w:hAnsi="Arial CYR"/>
                <w:b/>
                <w:sz w:val="20"/>
                <w:szCs w:val="20"/>
              </w:rPr>
              <w:t>3,9</w:t>
            </w:r>
          </w:p>
        </w:tc>
        <w:tc>
          <w:tcPr>
            <w:tcW w:w="283" w:type="dxa"/>
            <w:tcBorders>
              <w:top w:val="nil"/>
              <w:bottom w:val="nil"/>
            </w:tcBorders>
            <w:vAlign w:val="center"/>
          </w:tcPr>
          <w:p w14:paraId="18492C98" w14:textId="77777777" w:rsidR="00CA1A1B" w:rsidRDefault="00CA1A1B" w:rsidP="00CA1A1B">
            <w:pPr>
              <w:jc w:val="both"/>
            </w:pPr>
          </w:p>
        </w:tc>
        <w:tc>
          <w:tcPr>
            <w:tcW w:w="1676" w:type="dxa"/>
            <w:vAlign w:val="center"/>
          </w:tcPr>
          <w:p w14:paraId="4A407845" w14:textId="39A32CCA" w:rsidR="00CA1A1B" w:rsidRDefault="00CA1A1B" w:rsidP="00CA1A1B">
            <w:pPr>
              <w:jc w:val="both"/>
            </w:pPr>
            <w:r w:rsidRPr="008F3765">
              <w:rPr>
                <w:rFonts w:ascii="Arial CYR" w:hAnsi="Arial CYR"/>
                <w:sz w:val="20"/>
                <w:szCs w:val="20"/>
              </w:rPr>
              <w:t>Кудрявцева</w:t>
            </w:r>
          </w:p>
        </w:tc>
        <w:tc>
          <w:tcPr>
            <w:tcW w:w="607" w:type="dxa"/>
            <w:vAlign w:val="center"/>
          </w:tcPr>
          <w:p w14:paraId="2652B99F" w14:textId="484157A3" w:rsidR="00CA1A1B" w:rsidRDefault="00CA1A1B" w:rsidP="00CA1A1B">
            <w:pPr>
              <w:jc w:val="both"/>
            </w:pPr>
            <w:r w:rsidRPr="008F3765">
              <w:rPr>
                <w:rFonts w:ascii="Arial CYR" w:hAnsi="Arial CYR"/>
                <w:b/>
                <w:sz w:val="20"/>
                <w:szCs w:val="20"/>
              </w:rPr>
              <w:t>0,9</w:t>
            </w:r>
          </w:p>
        </w:tc>
        <w:tc>
          <w:tcPr>
            <w:tcW w:w="287" w:type="dxa"/>
            <w:tcBorders>
              <w:top w:val="nil"/>
              <w:bottom w:val="nil"/>
            </w:tcBorders>
            <w:vAlign w:val="center"/>
          </w:tcPr>
          <w:p w14:paraId="4EA7D856" w14:textId="77777777" w:rsidR="00CA1A1B" w:rsidRDefault="00CA1A1B" w:rsidP="00CA1A1B">
            <w:pPr>
              <w:jc w:val="both"/>
            </w:pPr>
          </w:p>
        </w:tc>
        <w:tc>
          <w:tcPr>
            <w:tcW w:w="1515" w:type="dxa"/>
            <w:vAlign w:val="center"/>
          </w:tcPr>
          <w:p w14:paraId="67C74AF7" w14:textId="5A7A207C" w:rsidR="00CA1A1B" w:rsidRDefault="00CA1A1B" w:rsidP="00CA1A1B">
            <w:pPr>
              <w:jc w:val="both"/>
            </w:pPr>
            <w:r w:rsidRPr="008F3765">
              <w:rPr>
                <w:rFonts w:ascii="Arial CYR" w:hAnsi="Arial CYR" w:cs="Arial CYR"/>
                <w:sz w:val="20"/>
                <w:szCs w:val="20"/>
              </w:rPr>
              <w:t>Зюганов</w:t>
            </w:r>
          </w:p>
        </w:tc>
        <w:tc>
          <w:tcPr>
            <w:tcW w:w="694" w:type="dxa"/>
            <w:vAlign w:val="center"/>
          </w:tcPr>
          <w:p w14:paraId="18233156" w14:textId="67A18BBA" w:rsidR="00CA1A1B" w:rsidRDefault="00CA1A1B" w:rsidP="00CA1A1B">
            <w:pPr>
              <w:jc w:val="both"/>
            </w:pPr>
            <w:r w:rsidRPr="008F3765">
              <w:rPr>
                <w:rFonts w:ascii="Arial CYR" w:hAnsi="Arial CYR" w:cs="Arial CYR"/>
                <w:b/>
                <w:sz w:val="20"/>
                <w:szCs w:val="20"/>
              </w:rPr>
              <w:t>2,6</w:t>
            </w:r>
          </w:p>
        </w:tc>
      </w:tr>
      <w:tr w:rsidR="00CA1A1B" w14:paraId="01C55B54" w14:textId="77777777" w:rsidTr="00AA6043">
        <w:trPr>
          <w:trHeight w:val="330"/>
          <w:jc w:val="center"/>
        </w:trPr>
        <w:tc>
          <w:tcPr>
            <w:tcW w:w="1696" w:type="dxa"/>
            <w:vAlign w:val="center"/>
          </w:tcPr>
          <w:p w14:paraId="428CD32E" w14:textId="0B3A892B" w:rsidR="00CA1A1B" w:rsidRDefault="00CA1A1B" w:rsidP="00CA1A1B">
            <w:pPr>
              <w:jc w:val="both"/>
            </w:pPr>
            <w:r w:rsidRPr="00145311">
              <w:rPr>
                <w:rFonts w:ascii="Calibri" w:hAnsi="Calibri" w:cs="Calibri"/>
                <w:color w:val="000000"/>
                <w:sz w:val="22"/>
                <w:szCs w:val="22"/>
              </w:rPr>
              <w:t>Бондаренко</w:t>
            </w:r>
          </w:p>
        </w:tc>
        <w:tc>
          <w:tcPr>
            <w:tcW w:w="705" w:type="dxa"/>
            <w:vAlign w:val="center"/>
          </w:tcPr>
          <w:p w14:paraId="2F8E5E6F" w14:textId="1E76AA76" w:rsidR="00CA1A1B" w:rsidRDefault="00CA1A1B" w:rsidP="00CA1A1B">
            <w:pPr>
              <w:jc w:val="both"/>
            </w:pPr>
            <w:r w:rsidRPr="008B7F4A">
              <w:rPr>
                <w:rFonts w:ascii="Arial" w:hAnsi="Arial" w:cs="Arial"/>
                <w:b/>
                <w:color w:val="000000"/>
                <w:sz w:val="18"/>
                <w:szCs w:val="18"/>
              </w:rPr>
              <w:t>1,8</w:t>
            </w:r>
          </w:p>
        </w:tc>
        <w:tc>
          <w:tcPr>
            <w:tcW w:w="281" w:type="dxa"/>
            <w:tcBorders>
              <w:top w:val="nil"/>
              <w:bottom w:val="nil"/>
            </w:tcBorders>
            <w:vAlign w:val="center"/>
          </w:tcPr>
          <w:p w14:paraId="03C9902F" w14:textId="77777777" w:rsidR="00CA1A1B" w:rsidRDefault="00CA1A1B" w:rsidP="00CA1A1B">
            <w:pPr>
              <w:jc w:val="both"/>
            </w:pPr>
          </w:p>
        </w:tc>
        <w:tc>
          <w:tcPr>
            <w:tcW w:w="1581" w:type="dxa"/>
            <w:vAlign w:val="center"/>
          </w:tcPr>
          <w:p w14:paraId="66AD15F7" w14:textId="2F9126E4" w:rsidR="00CA1A1B" w:rsidRDefault="00CA1A1B" w:rsidP="00CA1A1B">
            <w:pPr>
              <w:jc w:val="both"/>
            </w:pPr>
            <w:r w:rsidRPr="008F3765">
              <w:rPr>
                <w:rFonts w:ascii="Arial CYR" w:hAnsi="Arial CYR"/>
                <w:sz w:val="20"/>
                <w:szCs w:val="20"/>
              </w:rPr>
              <w:t>Гордеев</w:t>
            </w:r>
          </w:p>
        </w:tc>
        <w:tc>
          <w:tcPr>
            <w:tcW w:w="735" w:type="dxa"/>
            <w:vAlign w:val="center"/>
          </w:tcPr>
          <w:p w14:paraId="19309C18" w14:textId="1B5B6927" w:rsidR="00CA1A1B" w:rsidRDefault="00CA1A1B" w:rsidP="00CA1A1B">
            <w:pPr>
              <w:jc w:val="both"/>
            </w:pPr>
            <w:r w:rsidRPr="008F3765">
              <w:rPr>
                <w:rFonts w:ascii="Arial CYR" w:hAnsi="Arial CYR"/>
                <w:b/>
                <w:sz w:val="20"/>
                <w:szCs w:val="20"/>
              </w:rPr>
              <w:t>2,5</w:t>
            </w:r>
          </w:p>
        </w:tc>
        <w:tc>
          <w:tcPr>
            <w:tcW w:w="283" w:type="dxa"/>
            <w:tcBorders>
              <w:top w:val="nil"/>
              <w:bottom w:val="nil"/>
            </w:tcBorders>
            <w:vAlign w:val="center"/>
          </w:tcPr>
          <w:p w14:paraId="78E105C1" w14:textId="77777777" w:rsidR="00CA1A1B" w:rsidRDefault="00CA1A1B" w:rsidP="00CA1A1B">
            <w:pPr>
              <w:jc w:val="both"/>
            </w:pPr>
          </w:p>
        </w:tc>
        <w:tc>
          <w:tcPr>
            <w:tcW w:w="1676" w:type="dxa"/>
            <w:vAlign w:val="center"/>
          </w:tcPr>
          <w:p w14:paraId="6BA6B06D" w14:textId="43FA0A10" w:rsidR="00CA1A1B" w:rsidRDefault="00CA1A1B" w:rsidP="00CA1A1B">
            <w:pPr>
              <w:jc w:val="both"/>
            </w:pPr>
            <w:r w:rsidRPr="008F3765">
              <w:rPr>
                <w:rFonts w:ascii="Arial CYR" w:hAnsi="Arial CYR"/>
                <w:sz w:val="20"/>
                <w:szCs w:val="20"/>
              </w:rPr>
              <w:t>Жириновский</w:t>
            </w:r>
          </w:p>
        </w:tc>
        <w:tc>
          <w:tcPr>
            <w:tcW w:w="607" w:type="dxa"/>
            <w:vAlign w:val="center"/>
          </w:tcPr>
          <w:p w14:paraId="74CB346A" w14:textId="0DCBF47D" w:rsidR="00CA1A1B" w:rsidRDefault="00CA1A1B" w:rsidP="00CA1A1B">
            <w:pPr>
              <w:jc w:val="both"/>
            </w:pPr>
            <w:r w:rsidRPr="008F3765">
              <w:rPr>
                <w:rFonts w:ascii="Arial CYR" w:hAnsi="Arial CYR"/>
                <w:b/>
                <w:sz w:val="20"/>
                <w:szCs w:val="20"/>
              </w:rPr>
              <w:t>0,6</w:t>
            </w:r>
          </w:p>
        </w:tc>
        <w:tc>
          <w:tcPr>
            <w:tcW w:w="287" w:type="dxa"/>
            <w:tcBorders>
              <w:top w:val="nil"/>
              <w:bottom w:val="nil"/>
            </w:tcBorders>
            <w:vAlign w:val="center"/>
          </w:tcPr>
          <w:p w14:paraId="32A6B939" w14:textId="77777777" w:rsidR="00CA1A1B" w:rsidRDefault="00CA1A1B" w:rsidP="00CA1A1B">
            <w:pPr>
              <w:jc w:val="both"/>
            </w:pPr>
          </w:p>
        </w:tc>
        <w:tc>
          <w:tcPr>
            <w:tcW w:w="1515" w:type="dxa"/>
            <w:vAlign w:val="center"/>
          </w:tcPr>
          <w:p w14:paraId="37DE020E" w14:textId="1A3D0EAA" w:rsidR="00CA1A1B" w:rsidRDefault="00CA1A1B" w:rsidP="00CA1A1B">
            <w:pPr>
              <w:jc w:val="both"/>
            </w:pPr>
            <w:r w:rsidRPr="008F3765">
              <w:rPr>
                <w:rFonts w:ascii="Arial CYR" w:hAnsi="Arial CYR" w:cs="Arial CYR"/>
                <w:sz w:val="20"/>
                <w:szCs w:val="20"/>
              </w:rPr>
              <w:t>Глазьев</w:t>
            </w:r>
          </w:p>
        </w:tc>
        <w:tc>
          <w:tcPr>
            <w:tcW w:w="694" w:type="dxa"/>
            <w:vAlign w:val="center"/>
          </w:tcPr>
          <w:p w14:paraId="411C9D25" w14:textId="3B7A4F6A" w:rsidR="00CA1A1B" w:rsidRDefault="00CA1A1B" w:rsidP="00CA1A1B">
            <w:pPr>
              <w:jc w:val="both"/>
            </w:pPr>
            <w:r w:rsidRPr="008F3765">
              <w:rPr>
                <w:rFonts w:ascii="Arial CYR" w:hAnsi="Arial CYR" w:cs="Arial CYR"/>
                <w:b/>
                <w:sz w:val="20"/>
                <w:szCs w:val="20"/>
              </w:rPr>
              <w:t>2,6</w:t>
            </w:r>
          </w:p>
        </w:tc>
      </w:tr>
      <w:tr w:rsidR="00CA1A1B" w14:paraId="44F89BB5" w14:textId="77777777" w:rsidTr="00AA6043">
        <w:trPr>
          <w:trHeight w:val="330"/>
          <w:jc w:val="center"/>
        </w:trPr>
        <w:tc>
          <w:tcPr>
            <w:tcW w:w="1696" w:type="dxa"/>
            <w:vAlign w:val="center"/>
          </w:tcPr>
          <w:p w14:paraId="3D699DCF" w14:textId="5FACE7C6" w:rsidR="00CA1A1B" w:rsidRDefault="00CA1A1B" w:rsidP="00CA1A1B">
            <w:pPr>
              <w:jc w:val="both"/>
            </w:pPr>
            <w:r w:rsidRPr="00145311">
              <w:rPr>
                <w:rFonts w:ascii="Calibri" w:hAnsi="Calibri" w:cs="Calibri"/>
                <w:color w:val="000000"/>
                <w:sz w:val="22"/>
                <w:szCs w:val="22"/>
              </w:rPr>
              <w:t>Зюганов</w:t>
            </w:r>
          </w:p>
        </w:tc>
        <w:tc>
          <w:tcPr>
            <w:tcW w:w="705" w:type="dxa"/>
            <w:vAlign w:val="center"/>
          </w:tcPr>
          <w:p w14:paraId="17D7D9E1" w14:textId="49762C36" w:rsidR="00CA1A1B" w:rsidRDefault="00CA1A1B" w:rsidP="00CA1A1B">
            <w:pPr>
              <w:jc w:val="both"/>
            </w:pPr>
            <w:r w:rsidRPr="008B7F4A">
              <w:rPr>
                <w:rFonts w:ascii="Arial" w:hAnsi="Arial" w:cs="Arial"/>
                <w:b/>
                <w:color w:val="000000"/>
                <w:sz w:val="18"/>
                <w:szCs w:val="18"/>
              </w:rPr>
              <w:t>1,2</w:t>
            </w:r>
          </w:p>
        </w:tc>
        <w:tc>
          <w:tcPr>
            <w:tcW w:w="281" w:type="dxa"/>
            <w:tcBorders>
              <w:top w:val="nil"/>
              <w:bottom w:val="nil"/>
            </w:tcBorders>
            <w:vAlign w:val="center"/>
          </w:tcPr>
          <w:p w14:paraId="4ECE51BF" w14:textId="77777777" w:rsidR="00CA1A1B" w:rsidRDefault="00CA1A1B" w:rsidP="00CA1A1B">
            <w:pPr>
              <w:jc w:val="both"/>
            </w:pPr>
          </w:p>
        </w:tc>
        <w:tc>
          <w:tcPr>
            <w:tcW w:w="1581" w:type="dxa"/>
            <w:vAlign w:val="center"/>
          </w:tcPr>
          <w:p w14:paraId="5C22F163" w14:textId="6E8DD3A4" w:rsidR="00CA1A1B" w:rsidRDefault="00CA1A1B" w:rsidP="00CA1A1B">
            <w:pPr>
              <w:jc w:val="both"/>
            </w:pPr>
            <w:r w:rsidRPr="008F3765">
              <w:rPr>
                <w:rFonts w:ascii="Arial CYR" w:hAnsi="Arial CYR"/>
                <w:sz w:val="20"/>
                <w:szCs w:val="20"/>
              </w:rPr>
              <w:t>Зюганов</w:t>
            </w:r>
          </w:p>
        </w:tc>
        <w:tc>
          <w:tcPr>
            <w:tcW w:w="735" w:type="dxa"/>
            <w:vAlign w:val="center"/>
          </w:tcPr>
          <w:p w14:paraId="43935D79" w14:textId="1CDDAFC0" w:rsidR="00CA1A1B" w:rsidRDefault="00CA1A1B" w:rsidP="00CA1A1B">
            <w:pPr>
              <w:jc w:val="both"/>
            </w:pPr>
            <w:r w:rsidRPr="008F3765">
              <w:rPr>
                <w:rFonts w:ascii="Arial CYR" w:hAnsi="Arial CYR"/>
                <w:b/>
                <w:sz w:val="20"/>
                <w:szCs w:val="20"/>
              </w:rPr>
              <w:t>1,8</w:t>
            </w:r>
          </w:p>
        </w:tc>
        <w:tc>
          <w:tcPr>
            <w:tcW w:w="283" w:type="dxa"/>
            <w:tcBorders>
              <w:top w:val="nil"/>
              <w:bottom w:val="nil"/>
            </w:tcBorders>
            <w:vAlign w:val="center"/>
          </w:tcPr>
          <w:p w14:paraId="0775C420" w14:textId="77777777" w:rsidR="00CA1A1B" w:rsidRDefault="00CA1A1B" w:rsidP="00CA1A1B">
            <w:pPr>
              <w:jc w:val="both"/>
            </w:pPr>
          </w:p>
        </w:tc>
        <w:tc>
          <w:tcPr>
            <w:tcW w:w="1676" w:type="dxa"/>
            <w:vAlign w:val="center"/>
          </w:tcPr>
          <w:p w14:paraId="4BF1B8F2" w14:textId="6A60E8FE" w:rsidR="00CA1A1B" w:rsidRDefault="00CA1A1B" w:rsidP="00CA1A1B">
            <w:pPr>
              <w:jc w:val="both"/>
            </w:pPr>
            <w:r w:rsidRPr="008F3765">
              <w:rPr>
                <w:rFonts w:ascii="Arial CYR" w:hAnsi="Arial CYR"/>
                <w:sz w:val="20"/>
                <w:szCs w:val="20"/>
              </w:rPr>
              <w:t>Гордеев</w:t>
            </w:r>
          </w:p>
        </w:tc>
        <w:tc>
          <w:tcPr>
            <w:tcW w:w="607" w:type="dxa"/>
            <w:vAlign w:val="center"/>
          </w:tcPr>
          <w:p w14:paraId="1350F408" w14:textId="646F24F1" w:rsidR="00CA1A1B" w:rsidRDefault="00CA1A1B" w:rsidP="00CA1A1B">
            <w:pPr>
              <w:jc w:val="both"/>
            </w:pPr>
            <w:r w:rsidRPr="008F3765">
              <w:rPr>
                <w:rFonts w:ascii="Arial CYR" w:hAnsi="Arial CYR"/>
                <w:b/>
                <w:sz w:val="20"/>
                <w:szCs w:val="20"/>
              </w:rPr>
              <w:t>0,6</w:t>
            </w:r>
          </w:p>
        </w:tc>
        <w:tc>
          <w:tcPr>
            <w:tcW w:w="287" w:type="dxa"/>
            <w:tcBorders>
              <w:top w:val="nil"/>
              <w:bottom w:val="nil"/>
            </w:tcBorders>
            <w:vAlign w:val="center"/>
          </w:tcPr>
          <w:p w14:paraId="23AEA1C3" w14:textId="77777777" w:rsidR="00CA1A1B" w:rsidRDefault="00CA1A1B" w:rsidP="00CA1A1B">
            <w:pPr>
              <w:jc w:val="both"/>
            </w:pPr>
          </w:p>
        </w:tc>
        <w:tc>
          <w:tcPr>
            <w:tcW w:w="1515" w:type="dxa"/>
            <w:vAlign w:val="center"/>
          </w:tcPr>
          <w:p w14:paraId="685FA845" w14:textId="33684C87" w:rsidR="00CA1A1B" w:rsidRDefault="00CA1A1B" w:rsidP="00CA1A1B">
            <w:pPr>
              <w:jc w:val="both"/>
            </w:pPr>
            <w:r w:rsidRPr="008F3765">
              <w:rPr>
                <w:rFonts w:ascii="Arial CYR" w:hAnsi="Arial CYR" w:cs="Arial CYR"/>
                <w:sz w:val="20"/>
                <w:szCs w:val="20"/>
              </w:rPr>
              <w:t>Кудрявцева</w:t>
            </w:r>
          </w:p>
        </w:tc>
        <w:tc>
          <w:tcPr>
            <w:tcW w:w="694" w:type="dxa"/>
            <w:vAlign w:val="center"/>
          </w:tcPr>
          <w:p w14:paraId="7D807AEC" w14:textId="5E455E1D" w:rsidR="00CA1A1B" w:rsidRDefault="00CA1A1B" w:rsidP="00CA1A1B">
            <w:pPr>
              <w:jc w:val="both"/>
            </w:pPr>
            <w:r w:rsidRPr="008F3765">
              <w:rPr>
                <w:rFonts w:ascii="Arial CYR" w:hAnsi="Arial CYR" w:cs="Arial CYR"/>
                <w:b/>
                <w:sz w:val="20"/>
                <w:szCs w:val="20"/>
              </w:rPr>
              <w:t>1,3</w:t>
            </w:r>
          </w:p>
        </w:tc>
      </w:tr>
      <w:tr w:rsidR="00CA1A1B" w14:paraId="6C8EDBF4" w14:textId="77777777" w:rsidTr="00AA6043">
        <w:trPr>
          <w:trHeight w:val="330"/>
          <w:jc w:val="center"/>
        </w:trPr>
        <w:tc>
          <w:tcPr>
            <w:tcW w:w="1696" w:type="dxa"/>
            <w:vAlign w:val="center"/>
          </w:tcPr>
          <w:p w14:paraId="36D563B3" w14:textId="074476C4" w:rsidR="00CA1A1B" w:rsidRDefault="00CA1A1B" w:rsidP="00CA1A1B">
            <w:pPr>
              <w:jc w:val="both"/>
            </w:pPr>
            <w:r w:rsidRPr="00145311">
              <w:rPr>
                <w:rFonts w:ascii="Calibri" w:hAnsi="Calibri" w:cs="Calibri"/>
                <w:color w:val="000000"/>
                <w:sz w:val="22"/>
                <w:szCs w:val="22"/>
              </w:rPr>
              <w:t>Платошкин</w:t>
            </w:r>
          </w:p>
        </w:tc>
        <w:tc>
          <w:tcPr>
            <w:tcW w:w="705" w:type="dxa"/>
            <w:vAlign w:val="center"/>
          </w:tcPr>
          <w:p w14:paraId="335E9F72" w14:textId="558AE80F" w:rsidR="00CA1A1B" w:rsidRDefault="00CA1A1B" w:rsidP="00CA1A1B">
            <w:pPr>
              <w:jc w:val="both"/>
            </w:pPr>
            <w:r w:rsidRPr="008B7F4A">
              <w:rPr>
                <w:rFonts w:ascii="Arial" w:hAnsi="Arial" w:cs="Arial"/>
                <w:b/>
                <w:color w:val="000000"/>
                <w:sz w:val="18"/>
                <w:szCs w:val="18"/>
              </w:rPr>
              <w:t>1,0</w:t>
            </w:r>
          </w:p>
        </w:tc>
        <w:tc>
          <w:tcPr>
            <w:tcW w:w="281" w:type="dxa"/>
            <w:tcBorders>
              <w:top w:val="nil"/>
              <w:bottom w:val="nil"/>
            </w:tcBorders>
            <w:vAlign w:val="center"/>
          </w:tcPr>
          <w:p w14:paraId="5017B4F3" w14:textId="77777777" w:rsidR="00CA1A1B" w:rsidRDefault="00CA1A1B" w:rsidP="00CA1A1B">
            <w:pPr>
              <w:jc w:val="both"/>
            </w:pPr>
          </w:p>
        </w:tc>
        <w:tc>
          <w:tcPr>
            <w:tcW w:w="1581" w:type="dxa"/>
            <w:vAlign w:val="center"/>
          </w:tcPr>
          <w:p w14:paraId="3885B4A1" w14:textId="51FD1A1C" w:rsidR="00CA1A1B" w:rsidRDefault="00CA1A1B" w:rsidP="00CA1A1B">
            <w:pPr>
              <w:jc w:val="both"/>
            </w:pPr>
            <w:r w:rsidRPr="008F3765">
              <w:rPr>
                <w:rFonts w:ascii="Arial CYR" w:hAnsi="Arial CYR"/>
                <w:sz w:val="20"/>
                <w:szCs w:val="20"/>
              </w:rPr>
              <w:t>Рогозин</w:t>
            </w:r>
          </w:p>
        </w:tc>
        <w:tc>
          <w:tcPr>
            <w:tcW w:w="735" w:type="dxa"/>
            <w:vAlign w:val="center"/>
          </w:tcPr>
          <w:p w14:paraId="7C6F62F8" w14:textId="7FAC08AA" w:rsidR="00CA1A1B" w:rsidRDefault="00CA1A1B" w:rsidP="00CA1A1B">
            <w:pPr>
              <w:jc w:val="both"/>
            </w:pPr>
            <w:r w:rsidRPr="008F3765">
              <w:rPr>
                <w:rFonts w:ascii="Arial CYR" w:hAnsi="Arial CYR"/>
                <w:b/>
                <w:sz w:val="20"/>
                <w:szCs w:val="20"/>
              </w:rPr>
              <w:t>1,5</w:t>
            </w:r>
          </w:p>
        </w:tc>
        <w:tc>
          <w:tcPr>
            <w:tcW w:w="283" w:type="dxa"/>
            <w:tcBorders>
              <w:top w:val="nil"/>
              <w:bottom w:val="nil"/>
            </w:tcBorders>
            <w:vAlign w:val="center"/>
          </w:tcPr>
          <w:p w14:paraId="5834C62B" w14:textId="77777777" w:rsidR="00CA1A1B" w:rsidRDefault="00CA1A1B" w:rsidP="00CA1A1B">
            <w:pPr>
              <w:jc w:val="both"/>
            </w:pPr>
          </w:p>
        </w:tc>
        <w:tc>
          <w:tcPr>
            <w:tcW w:w="1676" w:type="dxa"/>
            <w:vAlign w:val="center"/>
          </w:tcPr>
          <w:p w14:paraId="7BA3460B" w14:textId="22D748AB" w:rsidR="00CA1A1B" w:rsidRDefault="00CA1A1B" w:rsidP="00CA1A1B">
            <w:pPr>
              <w:jc w:val="both"/>
            </w:pPr>
            <w:r w:rsidRPr="008F3765">
              <w:rPr>
                <w:rFonts w:ascii="Arial CYR" w:hAnsi="Arial CYR"/>
                <w:sz w:val="20"/>
                <w:szCs w:val="20"/>
              </w:rPr>
              <w:t>Шойгу</w:t>
            </w:r>
          </w:p>
        </w:tc>
        <w:tc>
          <w:tcPr>
            <w:tcW w:w="607" w:type="dxa"/>
            <w:vAlign w:val="center"/>
          </w:tcPr>
          <w:p w14:paraId="41C31FD0" w14:textId="16E920F9" w:rsidR="00CA1A1B" w:rsidRDefault="00CA1A1B" w:rsidP="00CA1A1B">
            <w:pPr>
              <w:jc w:val="both"/>
            </w:pPr>
            <w:r w:rsidRPr="008F3765">
              <w:rPr>
                <w:rFonts w:ascii="Arial CYR" w:hAnsi="Arial CYR"/>
                <w:b/>
                <w:sz w:val="20"/>
                <w:szCs w:val="20"/>
              </w:rPr>
              <w:t>0,3</w:t>
            </w:r>
          </w:p>
        </w:tc>
        <w:tc>
          <w:tcPr>
            <w:tcW w:w="287" w:type="dxa"/>
            <w:tcBorders>
              <w:top w:val="nil"/>
              <w:bottom w:val="nil"/>
            </w:tcBorders>
            <w:vAlign w:val="center"/>
          </w:tcPr>
          <w:p w14:paraId="75A8464D" w14:textId="77777777" w:rsidR="00CA1A1B" w:rsidRDefault="00CA1A1B" w:rsidP="00CA1A1B">
            <w:pPr>
              <w:jc w:val="both"/>
            </w:pPr>
          </w:p>
        </w:tc>
        <w:tc>
          <w:tcPr>
            <w:tcW w:w="1515" w:type="dxa"/>
            <w:vAlign w:val="center"/>
          </w:tcPr>
          <w:p w14:paraId="51C740F2" w14:textId="434C966F" w:rsidR="00CA1A1B" w:rsidRDefault="00CA1A1B" w:rsidP="00CA1A1B">
            <w:pPr>
              <w:jc w:val="both"/>
            </w:pPr>
            <w:r w:rsidRPr="008F3765">
              <w:rPr>
                <w:rFonts w:ascii="Arial CYR" w:hAnsi="Arial CYR" w:cs="Arial CYR"/>
                <w:sz w:val="20"/>
                <w:szCs w:val="20"/>
              </w:rPr>
              <w:t>Шойгу</w:t>
            </w:r>
          </w:p>
        </w:tc>
        <w:tc>
          <w:tcPr>
            <w:tcW w:w="694" w:type="dxa"/>
            <w:vAlign w:val="center"/>
          </w:tcPr>
          <w:p w14:paraId="539DECB6" w14:textId="263858C0" w:rsidR="00CA1A1B" w:rsidRDefault="00CA1A1B" w:rsidP="00CA1A1B">
            <w:pPr>
              <w:jc w:val="both"/>
            </w:pPr>
            <w:r w:rsidRPr="008F3765">
              <w:rPr>
                <w:rFonts w:ascii="Arial CYR" w:hAnsi="Arial CYR" w:cs="Arial CYR"/>
                <w:b/>
                <w:sz w:val="20"/>
                <w:szCs w:val="20"/>
              </w:rPr>
              <w:t>1,0</w:t>
            </w:r>
          </w:p>
        </w:tc>
      </w:tr>
      <w:tr w:rsidR="00B47D91" w14:paraId="67C91058" w14:textId="77777777" w:rsidTr="00AA6043">
        <w:trPr>
          <w:trHeight w:val="330"/>
          <w:jc w:val="center"/>
        </w:trPr>
        <w:tc>
          <w:tcPr>
            <w:tcW w:w="1696" w:type="dxa"/>
            <w:vAlign w:val="center"/>
          </w:tcPr>
          <w:p w14:paraId="31B45DFA" w14:textId="688CFCE4" w:rsidR="00B47D91" w:rsidRDefault="00B47D91" w:rsidP="00B47D91">
            <w:pPr>
              <w:jc w:val="both"/>
            </w:pPr>
            <w:r w:rsidRPr="00145311">
              <w:rPr>
                <w:rFonts w:ascii="Calibri" w:hAnsi="Calibri" w:cs="Calibri"/>
                <w:color w:val="000000"/>
                <w:sz w:val="22"/>
                <w:szCs w:val="22"/>
              </w:rPr>
              <w:t>Грудинин</w:t>
            </w:r>
          </w:p>
        </w:tc>
        <w:tc>
          <w:tcPr>
            <w:tcW w:w="705" w:type="dxa"/>
            <w:vAlign w:val="center"/>
          </w:tcPr>
          <w:p w14:paraId="6F861F0D" w14:textId="4CF57C7D" w:rsidR="00B47D91" w:rsidRDefault="00B47D91" w:rsidP="00B47D91">
            <w:pPr>
              <w:jc w:val="both"/>
            </w:pPr>
            <w:r w:rsidRPr="008B7F4A">
              <w:rPr>
                <w:rFonts w:ascii="Arial" w:hAnsi="Arial" w:cs="Arial"/>
                <w:b/>
                <w:color w:val="000000"/>
                <w:sz w:val="18"/>
                <w:szCs w:val="18"/>
              </w:rPr>
              <w:t>0,8</w:t>
            </w:r>
          </w:p>
        </w:tc>
        <w:tc>
          <w:tcPr>
            <w:tcW w:w="281" w:type="dxa"/>
            <w:tcBorders>
              <w:top w:val="nil"/>
              <w:bottom w:val="nil"/>
            </w:tcBorders>
            <w:vAlign w:val="center"/>
          </w:tcPr>
          <w:p w14:paraId="076230C2" w14:textId="77777777" w:rsidR="00B47D91" w:rsidRDefault="00B47D91" w:rsidP="00B47D91">
            <w:pPr>
              <w:jc w:val="both"/>
            </w:pPr>
          </w:p>
        </w:tc>
        <w:tc>
          <w:tcPr>
            <w:tcW w:w="1581" w:type="dxa"/>
            <w:vAlign w:val="center"/>
          </w:tcPr>
          <w:p w14:paraId="5CF53FD7" w14:textId="75DF94C9" w:rsidR="00B47D91" w:rsidRDefault="00B47D91" w:rsidP="00B47D91">
            <w:pPr>
              <w:jc w:val="both"/>
            </w:pPr>
            <w:r w:rsidRPr="008F3765">
              <w:rPr>
                <w:rFonts w:ascii="Arial CYR" w:hAnsi="Arial CYR"/>
                <w:sz w:val="20"/>
                <w:szCs w:val="20"/>
              </w:rPr>
              <w:t>Миронов</w:t>
            </w:r>
          </w:p>
        </w:tc>
        <w:tc>
          <w:tcPr>
            <w:tcW w:w="735" w:type="dxa"/>
            <w:vAlign w:val="center"/>
          </w:tcPr>
          <w:p w14:paraId="479F123E" w14:textId="05D554E4" w:rsidR="00B47D91" w:rsidRDefault="00B47D91" w:rsidP="00B47D91">
            <w:pPr>
              <w:jc w:val="both"/>
            </w:pPr>
            <w:r w:rsidRPr="008F3765">
              <w:rPr>
                <w:rFonts w:ascii="Arial CYR" w:hAnsi="Arial CYR"/>
                <w:b/>
                <w:sz w:val="20"/>
                <w:szCs w:val="20"/>
              </w:rPr>
              <w:t>0,8</w:t>
            </w:r>
          </w:p>
        </w:tc>
        <w:tc>
          <w:tcPr>
            <w:tcW w:w="283" w:type="dxa"/>
            <w:tcBorders>
              <w:top w:val="nil"/>
              <w:bottom w:val="nil"/>
            </w:tcBorders>
            <w:vAlign w:val="center"/>
          </w:tcPr>
          <w:p w14:paraId="3C8BA705" w14:textId="77777777" w:rsidR="00B47D91" w:rsidRDefault="00B47D91" w:rsidP="00B47D91">
            <w:pPr>
              <w:jc w:val="both"/>
            </w:pPr>
          </w:p>
        </w:tc>
        <w:tc>
          <w:tcPr>
            <w:tcW w:w="1676" w:type="dxa"/>
            <w:vAlign w:val="center"/>
          </w:tcPr>
          <w:p w14:paraId="54934421" w14:textId="603C5C45" w:rsidR="00B47D91" w:rsidRPr="00B47D91" w:rsidRDefault="00B47D91" w:rsidP="00B47D91">
            <w:pPr>
              <w:jc w:val="both"/>
              <w:rPr>
                <w:rFonts w:ascii="Arial CYR" w:hAnsi="Arial CYR"/>
                <w:sz w:val="20"/>
                <w:szCs w:val="20"/>
              </w:rPr>
            </w:pPr>
            <w:r w:rsidRPr="00B47D91">
              <w:rPr>
                <w:rFonts w:ascii="Arial CYR" w:hAnsi="Arial CYR"/>
                <w:sz w:val="20"/>
                <w:szCs w:val="20"/>
              </w:rPr>
              <w:t>Примаков</w:t>
            </w:r>
          </w:p>
        </w:tc>
        <w:tc>
          <w:tcPr>
            <w:tcW w:w="607" w:type="dxa"/>
            <w:vAlign w:val="center"/>
          </w:tcPr>
          <w:p w14:paraId="30A9939C" w14:textId="1B9BD214" w:rsidR="00B47D91" w:rsidRPr="00B47D91" w:rsidRDefault="00B47D91" w:rsidP="00B47D91">
            <w:pPr>
              <w:jc w:val="both"/>
              <w:rPr>
                <w:rFonts w:ascii="Arial CYR" w:hAnsi="Arial CYR"/>
                <w:b/>
                <w:sz w:val="20"/>
                <w:szCs w:val="20"/>
              </w:rPr>
            </w:pPr>
            <w:r w:rsidRPr="00B47D91">
              <w:rPr>
                <w:rFonts w:ascii="Arial CYR" w:hAnsi="Arial CYR"/>
                <w:b/>
                <w:sz w:val="20"/>
                <w:szCs w:val="20"/>
              </w:rPr>
              <w:t>0,2</w:t>
            </w:r>
          </w:p>
        </w:tc>
        <w:tc>
          <w:tcPr>
            <w:tcW w:w="287" w:type="dxa"/>
            <w:tcBorders>
              <w:top w:val="nil"/>
              <w:bottom w:val="nil"/>
            </w:tcBorders>
            <w:vAlign w:val="center"/>
          </w:tcPr>
          <w:p w14:paraId="7490978B" w14:textId="77777777" w:rsidR="00B47D91" w:rsidRDefault="00B47D91" w:rsidP="00B47D91">
            <w:pPr>
              <w:jc w:val="both"/>
            </w:pPr>
          </w:p>
        </w:tc>
        <w:tc>
          <w:tcPr>
            <w:tcW w:w="1515" w:type="dxa"/>
            <w:vAlign w:val="center"/>
          </w:tcPr>
          <w:p w14:paraId="597B9EB1" w14:textId="6C33ED6C" w:rsidR="00B47D91" w:rsidRDefault="00B47D91" w:rsidP="00B47D91">
            <w:pPr>
              <w:jc w:val="both"/>
            </w:pPr>
            <w:r w:rsidRPr="008F3765">
              <w:rPr>
                <w:rFonts w:ascii="Arial CYR" w:hAnsi="Arial CYR" w:cs="Arial CYR"/>
                <w:sz w:val="20"/>
                <w:szCs w:val="20"/>
              </w:rPr>
              <w:t>Чижов</w:t>
            </w:r>
          </w:p>
        </w:tc>
        <w:tc>
          <w:tcPr>
            <w:tcW w:w="694" w:type="dxa"/>
            <w:vAlign w:val="center"/>
          </w:tcPr>
          <w:p w14:paraId="6A12A176" w14:textId="5AB18BE6" w:rsidR="00B47D91" w:rsidRDefault="00B47D91" w:rsidP="00B47D91">
            <w:pPr>
              <w:jc w:val="both"/>
            </w:pPr>
            <w:r w:rsidRPr="008F3765">
              <w:rPr>
                <w:rFonts w:ascii="Arial CYR" w:hAnsi="Arial CYR" w:cs="Arial CYR"/>
                <w:b/>
                <w:sz w:val="20"/>
                <w:szCs w:val="20"/>
              </w:rPr>
              <w:t>0,7</w:t>
            </w:r>
          </w:p>
        </w:tc>
      </w:tr>
      <w:tr w:rsidR="00B47D91" w14:paraId="3780D4BD" w14:textId="77777777" w:rsidTr="00AA6043">
        <w:trPr>
          <w:trHeight w:val="330"/>
          <w:jc w:val="center"/>
        </w:trPr>
        <w:tc>
          <w:tcPr>
            <w:tcW w:w="1696" w:type="dxa"/>
            <w:vAlign w:val="center"/>
          </w:tcPr>
          <w:p w14:paraId="13AF2764" w14:textId="03CE9FCF" w:rsidR="00B47D91" w:rsidRDefault="00B47D91" w:rsidP="00B47D91">
            <w:pPr>
              <w:jc w:val="both"/>
            </w:pPr>
            <w:r w:rsidRPr="00145311">
              <w:rPr>
                <w:rFonts w:ascii="Calibri" w:hAnsi="Calibri" w:cs="Calibri"/>
                <w:color w:val="000000"/>
                <w:sz w:val="22"/>
                <w:szCs w:val="22"/>
              </w:rPr>
              <w:t>Немцов</w:t>
            </w:r>
          </w:p>
        </w:tc>
        <w:tc>
          <w:tcPr>
            <w:tcW w:w="705" w:type="dxa"/>
            <w:vAlign w:val="center"/>
          </w:tcPr>
          <w:p w14:paraId="4186DF4D" w14:textId="00B5969D" w:rsidR="00B47D91" w:rsidRDefault="00B47D91" w:rsidP="00B47D91">
            <w:pPr>
              <w:jc w:val="both"/>
            </w:pPr>
            <w:r w:rsidRPr="008B7F4A">
              <w:rPr>
                <w:rFonts w:ascii="Arial" w:hAnsi="Arial" w:cs="Arial"/>
                <w:b/>
                <w:color w:val="000000"/>
                <w:sz w:val="18"/>
                <w:szCs w:val="18"/>
              </w:rPr>
              <w:t>0,8</w:t>
            </w:r>
          </w:p>
        </w:tc>
        <w:tc>
          <w:tcPr>
            <w:tcW w:w="281" w:type="dxa"/>
            <w:tcBorders>
              <w:top w:val="nil"/>
              <w:bottom w:val="nil"/>
            </w:tcBorders>
            <w:vAlign w:val="center"/>
          </w:tcPr>
          <w:p w14:paraId="6E315ABF" w14:textId="77777777" w:rsidR="00B47D91" w:rsidRDefault="00B47D91" w:rsidP="00B47D91">
            <w:pPr>
              <w:jc w:val="both"/>
            </w:pPr>
          </w:p>
        </w:tc>
        <w:tc>
          <w:tcPr>
            <w:tcW w:w="1581" w:type="dxa"/>
            <w:vAlign w:val="center"/>
          </w:tcPr>
          <w:p w14:paraId="7673400E" w14:textId="1D5BE373" w:rsidR="00B47D91" w:rsidRDefault="00B47D91" w:rsidP="00B47D91">
            <w:pPr>
              <w:jc w:val="both"/>
            </w:pPr>
            <w:r w:rsidRPr="008F3765">
              <w:rPr>
                <w:rFonts w:ascii="Arial CYR" w:hAnsi="Arial CYR"/>
                <w:sz w:val="20"/>
                <w:szCs w:val="20"/>
              </w:rPr>
              <w:t>Иванов</w:t>
            </w:r>
          </w:p>
        </w:tc>
        <w:tc>
          <w:tcPr>
            <w:tcW w:w="735" w:type="dxa"/>
            <w:vAlign w:val="center"/>
          </w:tcPr>
          <w:p w14:paraId="3E6D3DDD" w14:textId="642652B8" w:rsidR="00B47D91" w:rsidRDefault="00B47D91" w:rsidP="00B47D91">
            <w:pPr>
              <w:jc w:val="both"/>
            </w:pPr>
            <w:r w:rsidRPr="008F3765">
              <w:rPr>
                <w:rFonts w:ascii="Arial CYR" w:hAnsi="Arial CYR"/>
                <w:b/>
                <w:sz w:val="20"/>
                <w:szCs w:val="20"/>
              </w:rPr>
              <w:t>0,7</w:t>
            </w:r>
          </w:p>
        </w:tc>
        <w:tc>
          <w:tcPr>
            <w:tcW w:w="283" w:type="dxa"/>
            <w:tcBorders>
              <w:top w:val="nil"/>
              <w:bottom w:val="nil"/>
            </w:tcBorders>
            <w:vAlign w:val="center"/>
          </w:tcPr>
          <w:p w14:paraId="7FEB2CF6" w14:textId="77777777" w:rsidR="00B47D91" w:rsidRDefault="00B47D91" w:rsidP="00B47D91">
            <w:pPr>
              <w:jc w:val="both"/>
            </w:pPr>
          </w:p>
        </w:tc>
        <w:tc>
          <w:tcPr>
            <w:tcW w:w="1676" w:type="dxa"/>
            <w:vAlign w:val="center"/>
          </w:tcPr>
          <w:p w14:paraId="7C28C5DC" w14:textId="06ACB3C3" w:rsidR="00B47D91" w:rsidRPr="00B47D91" w:rsidRDefault="00B47D91" w:rsidP="00B47D91">
            <w:pPr>
              <w:jc w:val="both"/>
              <w:rPr>
                <w:rFonts w:ascii="Arial CYR" w:hAnsi="Arial CYR"/>
                <w:sz w:val="20"/>
                <w:szCs w:val="20"/>
              </w:rPr>
            </w:pPr>
            <w:r w:rsidRPr="00B47D91">
              <w:rPr>
                <w:rFonts w:ascii="Arial CYR" w:hAnsi="Arial CYR"/>
                <w:sz w:val="20"/>
                <w:szCs w:val="20"/>
              </w:rPr>
              <w:t>Явлинский</w:t>
            </w:r>
          </w:p>
        </w:tc>
        <w:tc>
          <w:tcPr>
            <w:tcW w:w="607" w:type="dxa"/>
            <w:vAlign w:val="center"/>
          </w:tcPr>
          <w:p w14:paraId="433B89B9" w14:textId="0F7FE6E2" w:rsidR="00B47D91" w:rsidRPr="00B47D91" w:rsidRDefault="00B47D91" w:rsidP="00B47D91">
            <w:pPr>
              <w:jc w:val="both"/>
              <w:rPr>
                <w:rFonts w:ascii="Arial CYR" w:hAnsi="Arial CYR"/>
                <w:b/>
                <w:sz w:val="20"/>
                <w:szCs w:val="20"/>
              </w:rPr>
            </w:pPr>
            <w:r w:rsidRPr="00B47D91">
              <w:rPr>
                <w:rFonts w:ascii="Arial CYR" w:hAnsi="Arial CYR"/>
                <w:b/>
                <w:sz w:val="20"/>
                <w:szCs w:val="20"/>
              </w:rPr>
              <w:t>0,2</w:t>
            </w:r>
          </w:p>
        </w:tc>
        <w:tc>
          <w:tcPr>
            <w:tcW w:w="287" w:type="dxa"/>
            <w:tcBorders>
              <w:top w:val="nil"/>
              <w:bottom w:val="nil"/>
            </w:tcBorders>
            <w:vAlign w:val="center"/>
          </w:tcPr>
          <w:p w14:paraId="5E1F6156" w14:textId="77777777" w:rsidR="00B47D91" w:rsidRDefault="00B47D91" w:rsidP="00B47D91">
            <w:pPr>
              <w:jc w:val="both"/>
            </w:pPr>
          </w:p>
        </w:tc>
        <w:tc>
          <w:tcPr>
            <w:tcW w:w="1515" w:type="dxa"/>
            <w:vAlign w:val="center"/>
          </w:tcPr>
          <w:p w14:paraId="3C48F73A" w14:textId="1F2844EB" w:rsidR="00B47D91" w:rsidRDefault="00B47D91" w:rsidP="00B47D91">
            <w:pPr>
              <w:jc w:val="both"/>
            </w:pPr>
            <w:r w:rsidRPr="008F3765">
              <w:rPr>
                <w:rFonts w:ascii="Arial CYR" w:hAnsi="Arial CYR" w:cs="Arial CYR"/>
                <w:sz w:val="20"/>
                <w:szCs w:val="20"/>
              </w:rPr>
              <w:t>Скрынников</w:t>
            </w:r>
          </w:p>
        </w:tc>
        <w:tc>
          <w:tcPr>
            <w:tcW w:w="694" w:type="dxa"/>
            <w:vAlign w:val="center"/>
          </w:tcPr>
          <w:p w14:paraId="74E605FE" w14:textId="6850E1B3" w:rsidR="00B47D91" w:rsidRDefault="00B47D91" w:rsidP="00B47D91">
            <w:pPr>
              <w:jc w:val="both"/>
            </w:pPr>
            <w:r w:rsidRPr="008F3765">
              <w:rPr>
                <w:rFonts w:ascii="Arial CYR" w:hAnsi="Arial CYR" w:cs="Arial CYR"/>
                <w:b/>
                <w:sz w:val="20"/>
                <w:szCs w:val="20"/>
              </w:rPr>
              <w:t>0,7</w:t>
            </w:r>
          </w:p>
        </w:tc>
      </w:tr>
      <w:tr w:rsidR="00B47D91" w14:paraId="74D7F6E9" w14:textId="77777777" w:rsidTr="00AA6043">
        <w:trPr>
          <w:trHeight w:val="330"/>
          <w:jc w:val="center"/>
        </w:trPr>
        <w:tc>
          <w:tcPr>
            <w:tcW w:w="1696" w:type="dxa"/>
            <w:vAlign w:val="center"/>
          </w:tcPr>
          <w:p w14:paraId="1D6D0ABB" w14:textId="28D567AC" w:rsidR="00B47D91" w:rsidRDefault="00B47D91" w:rsidP="00B47D91">
            <w:pPr>
              <w:jc w:val="both"/>
            </w:pPr>
            <w:r w:rsidRPr="00145311">
              <w:rPr>
                <w:rFonts w:ascii="Calibri" w:hAnsi="Calibri" w:cs="Calibri"/>
                <w:color w:val="000000"/>
                <w:sz w:val="22"/>
                <w:szCs w:val="22"/>
              </w:rPr>
              <w:t>Гусев</w:t>
            </w:r>
          </w:p>
        </w:tc>
        <w:tc>
          <w:tcPr>
            <w:tcW w:w="705" w:type="dxa"/>
            <w:vAlign w:val="center"/>
          </w:tcPr>
          <w:p w14:paraId="7B41655F" w14:textId="515FB849" w:rsidR="00B47D91" w:rsidRDefault="00B47D91" w:rsidP="00B47D91">
            <w:pPr>
              <w:jc w:val="both"/>
            </w:pPr>
            <w:r w:rsidRPr="008B7F4A">
              <w:rPr>
                <w:rFonts w:ascii="Arial" w:hAnsi="Arial" w:cs="Arial"/>
                <w:b/>
                <w:color w:val="000000"/>
                <w:sz w:val="18"/>
                <w:szCs w:val="18"/>
              </w:rPr>
              <w:t>0,7</w:t>
            </w:r>
          </w:p>
        </w:tc>
        <w:tc>
          <w:tcPr>
            <w:tcW w:w="281" w:type="dxa"/>
            <w:tcBorders>
              <w:top w:val="nil"/>
              <w:bottom w:val="nil"/>
            </w:tcBorders>
            <w:vAlign w:val="center"/>
          </w:tcPr>
          <w:p w14:paraId="16DAEB9E" w14:textId="77777777" w:rsidR="00B47D91" w:rsidRDefault="00B47D91" w:rsidP="00B47D91">
            <w:pPr>
              <w:jc w:val="both"/>
            </w:pPr>
          </w:p>
        </w:tc>
        <w:tc>
          <w:tcPr>
            <w:tcW w:w="1581" w:type="dxa"/>
            <w:vAlign w:val="center"/>
          </w:tcPr>
          <w:p w14:paraId="678DDAD9" w14:textId="69317323" w:rsidR="00B47D91" w:rsidRPr="00AA7156" w:rsidRDefault="00B47D91" w:rsidP="00B47D91">
            <w:pPr>
              <w:jc w:val="both"/>
              <w:rPr>
                <w:highlight w:val="magenta"/>
              </w:rPr>
            </w:pPr>
            <w:r w:rsidRPr="00096210">
              <w:rPr>
                <w:rFonts w:ascii="Arial CYR" w:hAnsi="Arial CYR"/>
                <w:sz w:val="20"/>
                <w:szCs w:val="20"/>
              </w:rPr>
              <w:t>Хамин</w:t>
            </w:r>
          </w:p>
        </w:tc>
        <w:tc>
          <w:tcPr>
            <w:tcW w:w="735" w:type="dxa"/>
            <w:vAlign w:val="center"/>
          </w:tcPr>
          <w:p w14:paraId="4811977D" w14:textId="2D4036E9" w:rsidR="00B47D91" w:rsidRDefault="00B47D91" w:rsidP="00B47D91">
            <w:pPr>
              <w:jc w:val="both"/>
            </w:pPr>
            <w:r w:rsidRPr="008F3765">
              <w:rPr>
                <w:rFonts w:ascii="Arial CYR" w:hAnsi="Arial CYR"/>
                <w:b/>
                <w:sz w:val="20"/>
                <w:szCs w:val="20"/>
              </w:rPr>
              <w:t>0,3</w:t>
            </w:r>
          </w:p>
        </w:tc>
        <w:tc>
          <w:tcPr>
            <w:tcW w:w="283" w:type="dxa"/>
            <w:tcBorders>
              <w:top w:val="nil"/>
              <w:bottom w:val="nil"/>
            </w:tcBorders>
            <w:vAlign w:val="center"/>
          </w:tcPr>
          <w:p w14:paraId="65ED7C63" w14:textId="77777777" w:rsidR="00B47D91" w:rsidRDefault="00B47D91" w:rsidP="00B47D91">
            <w:pPr>
              <w:jc w:val="both"/>
            </w:pPr>
          </w:p>
        </w:tc>
        <w:tc>
          <w:tcPr>
            <w:tcW w:w="1676" w:type="dxa"/>
            <w:vAlign w:val="center"/>
          </w:tcPr>
          <w:p w14:paraId="62C9C3F8" w14:textId="2A78FA83" w:rsidR="00B47D91" w:rsidRPr="00B47D91" w:rsidRDefault="00B47D91" w:rsidP="00B47D91">
            <w:pPr>
              <w:jc w:val="both"/>
              <w:rPr>
                <w:rFonts w:ascii="Arial CYR" w:hAnsi="Arial CYR"/>
                <w:sz w:val="20"/>
                <w:szCs w:val="20"/>
              </w:rPr>
            </w:pPr>
            <w:r w:rsidRPr="00B47D91">
              <w:rPr>
                <w:rFonts w:ascii="Arial CYR" w:hAnsi="Arial CYR"/>
                <w:sz w:val="20"/>
                <w:szCs w:val="20"/>
              </w:rPr>
              <w:t>Лукашенко</w:t>
            </w:r>
          </w:p>
        </w:tc>
        <w:tc>
          <w:tcPr>
            <w:tcW w:w="607" w:type="dxa"/>
            <w:vAlign w:val="center"/>
          </w:tcPr>
          <w:p w14:paraId="716FF169" w14:textId="3BF45518" w:rsidR="00B47D91" w:rsidRPr="00B47D91" w:rsidRDefault="00B47D91" w:rsidP="00B47D91">
            <w:pPr>
              <w:jc w:val="both"/>
              <w:rPr>
                <w:rFonts w:ascii="Arial CYR" w:hAnsi="Arial CYR"/>
                <w:b/>
                <w:sz w:val="20"/>
                <w:szCs w:val="20"/>
              </w:rPr>
            </w:pPr>
            <w:r w:rsidRPr="00B47D91">
              <w:rPr>
                <w:rFonts w:ascii="Arial CYR" w:hAnsi="Arial CYR"/>
                <w:b/>
                <w:sz w:val="20"/>
                <w:szCs w:val="20"/>
              </w:rPr>
              <w:t>0,2</w:t>
            </w:r>
          </w:p>
        </w:tc>
        <w:tc>
          <w:tcPr>
            <w:tcW w:w="287" w:type="dxa"/>
            <w:tcBorders>
              <w:top w:val="nil"/>
              <w:bottom w:val="nil"/>
            </w:tcBorders>
            <w:vAlign w:val="center"/>
          </w:tcPr>
          <w:p w14:paraId="6E8D2DB2" w14:textId="77777777" w:rsidR="00B47D91" w:rsidRDefault="00B47D91" w:rsidP="00B47D91">
            <w:pPr>
              <w:jc w:val="both"/>
            </w:pPr>
          </w:p>
        </w:tc>
        <w:tc>
          <w:tcPr>
            <w:tcW w:w="1515" w:type="dxa"/>
            <w:vAlign w:val="center"/>
          </w:tcPr>
          <w:p w14:paraId="222C416C" w14:textId="66E8A870" w:rsidR="00B47D91" w:rsidRDefault="00B47D91" w:rsidP="00B47D91">
            <w:pPr>
              <w:jc w:val="both"/>
            </w:pPr>
            <w:r w:rsidRPr="008F3765">
              <w:rPr>
                <w:rFonts w:ascii="Arial CYR" w:hAnsi="Arial CYR" w:cs="Arial CYR"/>
                <w:sz w:val="20"/>
                <w:szCs w:val="20"/>
              </w:rPr>
              <w:t>Рудаков</w:t>
            </w:r>
          </w:p>
        </w:tc>
        <w:tc>
          <w:tcPr>
            <w:tcW w:w="694" w:type="dxa"/>
            <w:vAlign w:val="center"/>
          </w:tcPr>
          <w:p w14:paraId="391EFCE0" w14:textId="01EF867E" w:rsidR="00B47D91" w:rsidRDefault="00B47D91" w:rsidP="00B47D91">
            <w:pPr>
              <w:jc w:val="both"/>
            </w:pPr>
            <w:r w:rsidRPr="008F3765">
              <w:rPr>
                <w:rFonts w:ascii="Arial CYR" w:hAnsi="Arial CYR" w:cs="Arial CYR"/>
                <w:b/>
                <w:sz w:val="20"/>
                <w:szCs w:val="20"/>
              </w:rPr>
              <w:t>0,7</w:t>
            </w:r>
          </w:p>
        </w:tc>
      </w:tr>
      <w:tr w:rsidR="00B47D91" w14:paraId="5AC9A07D" w14:textId="77777777" w:rsidTr="00AA6043">
        <w:trPr>
          <w:trHeight w:val="330"/>
          <w:jc w:val="center"/>
        </w:trPr>
        <w:tc>
          <w:tcPr>
            <w:tcW w:w="1696" w:type="dxa"/>
            <w:vAlign w:val="center"/>
          </w:tcPr>
          <w:p w14:paraId="7157516C" w14:textId="1DF6F00D" w:rsidR="00B47D91" w:rsidRDefault="00B47D91" w:rsidP="00B47D91">
            <w:pPr>
              <w:jc w:val="both"/>
            </w:pPr>
            <w:r w:rsidRPr="00145311">
              <w:rPr>
                <w:rFonts w:ascii="Calibri" w:hAnsi="Calibri" w:cs="Calibri"/>
                <w:color w:val="000000"/>
                <w:sz w:val="22"/>
                <w:szCs w:val="22"/>
              </w:rPr>
              <w:t>Миронов</w:t>
            </w:r>
          </w:p>
        </w:tc>
        <w:tc>
          <w:tcPr>
            <w:tcW w:w="705" w:type="dxa"/>
            <w:vAlign w:val="center"/>
          </w:tcPr>
          <w:p w14:paraId="3DDB9E9C" w14:textId="602DABA6" w:rsidR="00B47D91" w:rsidRDefault="00B47D91" w:rsidP="00B47D91">
            <w:pPr>
              <w:jc w:val="both"/>
            </w:pPr>
            <w:r w:rsidRPr="008B7F4A">
              <w:rPr>
                <w:rFonts w:ascii="Arial" w:hAnsi="Arial" w:cs="Arial"/>
                <w:b/>
                <w:color w:val="000000"/>
                <w:sz w:val="18"/>
                <w:szCs w:val="18"/>
              </w:rPr>
              <w:t>0,7</w:t>
            </w:r>
          </w:p>
        </w:tc>
        <w:tc>
          <w:tcPr>
            <w:tcW w:w="281" w:type="dxa"/>
            <w:tcBorders>
              <w:top w:val="nil"/>
              <w:bottom w:val="nil"/>
            </w:tcBorders>
            <w:vAlign w:val="center"/>
          </w:tcPr>
          <w:p w14:paraId="2D60A29C" w14:textId="77777777" w:rsidR="00B47D91" w:rsidRDefault="00B47D91" w:rsidP="00B47D91">
            <w:pPr>
              <w:jc w:val="both"/>
            </w:pPr>
          </w:p>
        </w:tc>
        <w:tc>
          <w:tcPr>
            <w:tcW w:w="1581" w:type="dxa"/>
            <w:vAlign w:val="center"/>
          </w:tcPr>
          <w:p w14:paraId="6F4B0FA3" w14:textId="291B070B" w:rsidR="00B47D91" w:rsidRPr="00DA1C09" w:rsidRDefault="00B47D91" w:rsidP="00B47D91">
            <w:pPr>
              <w:jc w:val="both"/>
              <w:rPr>
                <w:rFonts w:ascii="Arial CYR" w:hAnsi="Arial CYR"/>
                <w:sz w:val="20"/>
                <w:szCs w:val="20"/>
              </w:rPr>
            </w:pPr>
            <w:r w:rsidRPr="008F3765">
              <w:rPr>
                <w:rFonts w:ascii="Arial CYR" w:hAnsi="Arial CYR"/>
                <w:sz w:val="20"/>
                <w:szCs w:val="20"/>
              </w:rPr>
              <w:t>Навальный</w:t>
            </w:r>
          </w:p>
        </w:tc>
        <w:tc>
          <w:tcPr>
            <w:tcW w:w="735" w:type="dxa"/>
            <w:vAlign w:val="center"/>
          </w:tcPr>
          <w:p w14:paraId="2DA3DFAB" w14:textId="138748DC" w:rsidR="00B47D91" w:rsidRDefault="00B47D91" w:rsidP="00B47D91">
            <w:pPr>
              <w:jc w:val="both"/>
            </w:pPr>
            <w:r w:rsidRPr="008F3765">
              <w:rPr>
                <w:rFonts w:ascii="Arial CYR" w:hAnsi="Arial CYR"/>
                <w:b/>
                <w:sz w:val="20"/>
                <w:szCs w:val="20"/>
              </w:rPr>
              <w:t>0,3</w:t>
            </w:r>
          </w:p>
        </w:tc>
        <w:tc>
          <w:tcPr>
            <w:tcW w:w="283" w:type="dxa"/>
            <w:tcBorders>
              <w:top w:val="nil"/>
              <w:bottom w:val="nil"/>
            </w:tcBorders>
            <w:vAlign w:val="center"/>
          </w:tcPr>
          <w:p w14:paraId="02C87BEA" w14:textId="77777777" w:rsidR="00B47D91" w:rsidRDefault="00B47D91" w:rsidP="00B47D91">
            <w:pPr>
              <w:jc w:val="both"/>
            </w:pPr>
          </w:p>
        </w:tc>
        <w:tc>
          <w:tcPr>
            <w:tcW w:w="1676" w:type="dxa"/>
            <w:vAlign w:val="center"/>
          </w:tcPr>
          <w:p w14:paraId="60467CD9" w14:textId="67167432" w:rsidR="00B47D91" w:rsidRPr="00B47D91" w:rsidRDefault="00B47D91" w:rsidP="00AA7156">
            <w:pPr>
              <w:jc w:val="both"/>
              <w:rPr>
                <w:rFonts w:ascii="Arial CYR" w:hAnsi="Arial CYR"/>
                <w:sz w:val="20"/>
                <w:szCs w:val="20"/>
              </w:rPr>
            </w:pPr>
            <w:r w:rsidRPr="00B47D91">
              <w:rPr>
                <w:rFonts w:ascii="Arial CYR" w:hAnsi="Arial CYR"/>
                <w:sz w:val="20"/>
                <w:szCs w:val="20"/>
              </w:rPr>
              <w:t>Пон</w:t>
            </w:r>
            <w:r w:rsidR="00AA7156">
              <w:rPr>
                <w:rFonts w:ascii="Arial CYR" w:hAnsi="Arial CYR"/>
                <w:sz w:val="20"/>
                <w:szCs w:val="20"/>
              </w:rPr>
              <w:t>о</w:t>
            </w:r>
            <w:r w:rsidRPr="00B47D91">
              <w:rPr>
                <w:rFonts w:ascii="Arial CYR" w:hAnsi="Arial CYR"/>
                <w:sz w:val="20"/>
                <w:szCs w:val="20"/>
              </w:rPr>
              <w:t>морев</w:t>
            </w:r>
          </w:p>
        </w:tc>
        <w:tc>
          <w:tcPr>
            <w:tcW w:w="607" w:type="dxa"/>
            <w:vAlign w:val="center"/>
          </w:tcPr>
          <w:p w14:paraId="0B307D8F" w14:textId="38EF3B2E" w:rsidR="00B47D91" w:rsidRPr="00B47D91" w:rsidRDefault="00B47D91" w:rsidP="00B47D91">
            <w:pPr>
              <w:jc w:val="both"/>
              <w:rPr>
                <w:rFonts w:ascii="Arial CYR" w:hAnsi="Arial CYR"/>
                <w:b/>
                <w:sz w:val="20"/>
                <w:szCs w:val="20"/>
              </w:rPr>
            </w:pPr>
            <w:r w:rsidRPr="00B47D91">
              <w:rPr>
                <w:rFonts w:ascii="Arial CYR" w:hAnsi="Arial CYR"/>
                <w:b/>
                <w:sz w:val="20"/>
                <w:szCs w:val="20"/>
              </w:rPr>
              <w:t>0,2</w:t>
            </w:r>
          </w:p>
        </w:tc>
        <w:tc>
          <w:tcPr>
            <w:tcW w:w="287" w:type="dxa"/>
            <w:tcBorders>
              <w:top w:val="nil"/>
              <w:bottom w:val="nil"/>
            </w:tcBorders>
            <w:vAlign w:val="center"/>
          </w:tcPr>
          <w:p w14:paraId="5E4D9091" w14:textId="77777777" w:rsidR="00B47D91" w:rsidRDefault="00B47D91" w:rsidP="00B47D91">
            <w:pPr>
              <w:jc w:val="both"/>
            </w:pPr>
          </w:p>
        </w:tc>
        <w:tc>
          <w:tcPr>
            <w:tcW w:w="1515" w:type="dxa"/>
            <w:vAlign w:val="center"/>
          </w:tcPr>
          <w:p w14:paraId="3E8973CE" w14:textId="0692ABF4" w:rsidR="00B47D91" w:rsidRDefault="00B47D91" w:rsidP="00B47D91">
            <w:pPr>
              <w:jc w:val="both"/>
            </w:pPr>
            <w:r w:rsidRPr="008F3765">
              <w:rPr>
                <w:rFonts w:ascii="Arial CYR" w:hAnsi="Arial CYR" w:cs="Arial CYR"/>
                <w:sz w:val="20"/>
                <w:szCs w:val="20"/>
              </w:rPr>
              <w:t>Примаков</w:t>
            </w:r>
          </w:p>
        </w:tc>
        <w:tc>
          <w:tcPr>
            <w:tcW w:w="694" w:type="dxa"/>
            <w:vAlign w:val="center"/>
          </w:tcPr>
          <w:p w14:paraId="60AFFEAA" w14:textId="5D0749EB" w:rsidR="00B47D91" w:rsidRDefault="00B47D91" w:rsidP="00B47D91">
            <w:pPr>
              <w:jc w:val="both"/>
            </w:pPr>
            <w:r w:rsidRPr="008F3765">
              <w:rPr>
                <w:rFonts w:ascii="Arial CYR" w:hAnsi="Arial CYR" w:cs="Arial CYR"/>
                <w:b/>
                <w:sz w:val="20"/>
                <w:szCs w:val="20"/>
              </w:rPr>
              <w:t>0,7</w:t>
            </w:r>
          </w:p>
        </w:tc>
      </w:tr>
      <w:tr w:rsidR="00B47D91" w14:paraId="40D2A1E7" w14:textId="77777777" w:rsidTr="00AA6043">
        <w:trPr>
          <w:trHeight w:val="330"/>
          <w:jc w:val="center"/>
        </w:trPr>
        <w:tc>
          <w:tcPr>
            <w:tcW w:w="1696" w:type="dxa"/>
            <w:vAlign w:val="center"/>
          </w:tcPr>
          <w:p w14:paraId="284ABE45" w14:textId="2563EFE7" w:rsidR="00B47D91" w:rsidRDefault="00B47D91" w:rsidP="00B47D91">
            <w:pPr>
              <w:jc w:val="both"/>
            </w:pPr>
            <w:r w:rsidRPr="00145311">
              <w:rPr>
                <w:rFonts w:ascii="Calibri" w:hAnsi="Calibri" w:cs="Calibri"/>
                <w:color w:val="000000"/>
                <w:sz w:val="22"/>
                <w:szCs w:val="22"/>
              </w:rPr>
              <w:t>Фургал</w:t>
            </w:r>
          </w:p>
        </w:tc>
        <w:tc>
          <w:tcPr>
            <w:tcW w:w="705" w:type="dxa"/>
            <w:vAlign w:val="center"/>
          </w:tcPr>
          <w:p w14:paraId="56721D6E" w14:textId="531EF085" w:rsidR="00B47D91" w:rsidRDefault="00B47D91" w:rsidP="00B47D91">
            <w:pPr>
              <w:jc w:val="both"/>
            </w:pPr>
            <w:r w:rsidRPr="008B7F4A">
              <w:rPr>
                <w:rFonts w:ascii="Arial" w:hAnsi="Arial" w:cs="Arial"/>
                <w:b/>
                <w:color w:val="000000"/>
                <w:sz w:val="18"/>
                <w:szCs w:val="18"/>
              </w:rPr>
              <w:t>0,7</w:t>
            </w:r>
          </w:p>
        </w:tc>
        <w:tc>
          <w:tcPr>
            <w:tcW w:w="281" w:type="dxa"/>
            <w:tcBorders>
              <w:top w:val="nil"/>
              <w:bottom w:val="nil"/>
            </w:tcBorders>
            <w:vAlign w:val="center"/>
          </w:tcPr>
          <w:p w14:paraId="72DFDFEC" w14:textId="77777777" w:rsidR="00B47D91" w:rsidRDefault="00B47D91" w:rsidP="00B47D91">
            <w:pPr>
              <w:jc w:val="both"/>
            </w:pPr>
          </w:p>
        </w:tc>
        <w:tc>
          <w:tcPr>
            <w:tcW w:w="1581" w:type="dxa"/>
            <w:vAlign w:val="center"/>
          </w:tcPr>
          <w:p w14:paraId="119E4E35" w14:textId="0CE9F81B" w:rsidR="00B47D91" w:rsidRPr="00DA1C09" w:rsidRDefault="00B47D91" w:rsidP="00B47D91">
            <w:pPr>
              <w:jc w:val="both"/>
              <w:rPr>
                <w:rFonts w:ascii="Arial CYR" w:hAnsi="Arial CYR"/>
                <w:sz w:val="20"/>
                <w:szCs w:val="20"/>
              </w:rPr>
            </w:pPr>
            <w:r w:rsidRPr="008F3765">
              <w:rPr>
                <w:rFonts w:ascii="Arial CYR" w:hAnsi="Arial CYR"/>
                <w:sz w:val="20"/>
                <w:szCs w:val="20"/>
              </w:rPr>
              <w:t>Медведев</w:t>
            </w:r>
          </w:p>
        </w:tc>
        <w:tc>
          <w:tcPr>
            <w:tcW w:w="735" w:type="dxa"/>
            <w:vAlign w:val="center"/>
          </w:tcPr>
          <w:p w14:paraId="012B0945" w14:textId="4802ECF3" w:rsidR="00B47D91" w:rsidRDefault="00B47D91" w:rsidP="00B47D91">
            <w:pPr>
              <w:jc w:val="both"/>
            </w:pPr>
            <w:r w:rsidRPr="008F3765">
              <w:rPr>
                <w:rFonts w:ascii="Arial CYR" w:hAnsi="Arial CYR"/>
                <w:b/>
                <w:sz w:val="20"/>
                <w:szCs w:val="20"/>
              </w:rPr>
              <w:t>0,3</w:t>
            </w:r>
          </w:p>
        </w:tc>
        <w:tc>
          <w:tcPr>
            <w:tcW w:w="283" w:type="dxa"/>
            <w:tcBorders>
              <w:top w:val="nil"/>
              <w:bottom w:val="nil"/>
            </w:tcBorders>
            <w:vAlign w:val="center"/>
          </w:tcPr>
          <w:p w14:paraId="6B0F5084" w14:textId="77777777" w:rsidR="00B47D91" w:rsidRDefault="00B47D91" w:rsidP="00B47D91">
            <w:pPr>
              <w:jc w:val="both"/>
            </w:pPr>
          </w:p>
        </w:tc>
        <w:tc>
          <w:tcPr>
            <w:tcW w:w="1676" w:type="dxa"/>
            <w:vAlign w:val="center"/>
          </w:tcPr>
          <w:p w14:paraId="4590B77D" w14:textId="734519F9" w:rsidR="00B47D91" w:rsidRPr="00B47D91" w:rsidRDefault="00B47D91" w:rsidP="00B47D91">
            <w:pPr>
              <w:jc w:val="both"/>
              <w:rPr>
                <w:rFonts w:ascii="Arial CYR" w:hAnsi="Arial CYR"/>
                <w:sz w:val="20"/>
                <w:szCs w:val="20"/>
              </w:rPr>
            </w:pPr>
            <w:r w:rsidRPr="00B47D91">
              <w:rPr>
                <w:rFonts w:ascii="Arial CYR" w:hAnsi="Arial CYR"/>
                <w:sz w:val="20"/>
                <w:szCs w:val="20"/>
              </w:rPr>
              <w:t>Илюшин</w:t>
            </w:r>
          </w:p>
        </w:tc>
        <w:tc>
          <w:tcPr>
            <w:tcW w:w="607" w:type="dxa"/>
            <w:vAlign w:val="center"/>
          </w:tcPr>
          <w:p w14:paraId="5BDC0C34" w14:textId="18E494B0" w:rsidR="00B47D91" w:rsidRPr="00B47D91" w:rsidRDefault="00B47D91" w:rsidP="00B47D91">
            <w:pPr>
              <w:jc w:val="both"/>
              <w:rPr>
                <w:rFonts w:ascii="Arial CYR" w:hAnsi="Arial CYR"/>
                <w:b/>
                <w:sz w:val="20"/>
                <w:szCs w:val="20"/>
              </w:rPr>
            </w:pPr>
            <w:r w:rsidRPr="00B47D91">
              <w:rPr>
                <w:rFonts w:ascii="Arial CYR" w:hAnsi="Arial CYR"/>
                <w:b/>
                <w:sz w:val="20"/>
                <w:szCs w:val="20"/>
              </w:rPr>
              <w:t>0,1</w:t>
            </w:r>
          </w:p>
        </w:tc>
        <w:tc>
          <w:tcPr>
            <w:tcW w:w="287" w:type="dxa"/>
            <w:tcBorders>
              <w:top w:val="nil"/>
              <w:bottom w:val="nil"/>
            </w:tcBorders>
            <w:vAlign w:val="center"/>
          </w:tcPr>
          <w:p w14:paraId="23CCFFE8" w14:textId="77777777" w:rsidR="00B47D91" w:rsidRDefault="00B47D91" w:rsidP="00B47D91">
            <w:pPr>
              <w:jc w:val="both"/>
            </w:pPr>
          </w:p>
        </w:tc>
        <w:tc>
          <w:tcPr>
            <w:tcW w:w="1515" w:type="dxa"/>
            <w:vAlign w:val="center"/>
          </w:tcPr>
          <w:p w14:paraId="593ED51A" w14:textId="43DB6C42" w:rsidR="00B47D91" w:rsidRDefault="00B47D91" w:rsidP="00B47D91">
            <w:pPr>
              <w:jc w:val="both"/>
            </w:pPr>
            <w:r w:rsidRPr="008F3765">
              <w:rPr>
                <w:rFonts w:ascii="Arial CYR" w:hAnsi="Arial CYR" w:cs="Arial CYR"/>
                <w:sz w:val="20"/>
                <w:szCs w:val="20"/>
              </w:rPr>
              <w:t>Грызлов</w:t>
            </w:r>
          </w:p>
        </w:tc>
        <w:tc>
          <w:tcPr>
            <w:tcW w:w="694" w:type="dxa"/>
            <w:vAlign w:val="center"/>
          </w:tcPr>
          <w:p w14:paraId="0A823908" w14:textId="7BAB9469" w:rsidR="00B47D91" w:rsidRDefault="00B47D91" w:rsidP="00B47D91">
            <w:pPr>
              <w:jc w:val="both"/>
            </w:pPr>
            <w:r w:rsidRPr="008F3765">
              <w:rPr>
                <w:rFonts w:ascii="Arial CYR" w:hAnsi="Arial CYR" w:cs="Arial CYR"/>
                <w:b/>
                <w:sz w:val="20"/>
                <w:szCs w:val="20"/>
              </w:rPr>
              <w:t>0,7</w:t>
            </w:r>
          </w:p>
        </w:tc>
      </w:tr>
      <w:tr w:rsidR="00B47D91" w14:paraId="564BF53F" w14:textId="77777777" w:rsidTr="00AA6043">
        <w:trPr>
          <w:trHeight w:val="330"/>
          <w:jc w:val="center"/>
        </w:trPr>
        <w:tc>
          <w:tcPr>
            <w:tcW w:w="1696" w:type="dxa"/>
            <w:vAlign w:val="center"/>
          </w:tcPr>
          <w:p w14:paraId="033ED563" w14:textId="05F727D8" w:rsidR="00B47D91" w:rsidRDefault="00B47D91" w:rsidP="00B47D91">
            <w:pPr>
              <w:jc w:val="both"/>
            </w:pPr>
            <w:r w:rsidRPr="00145311">
              <w:rPr>
                <w:rFonts w:ascii="Calibri" w:hAnsi="Calibri" w:cs="Calibri"/>
                <w:color w:val="000000"/>
                <w:sz w:val="22"/>
                <w:szCs w:val="22"/>
              </w:rPr>
              <w:t>Журавлёв</w:t>
            </w:r>
          </w:p>
        </w:tc>
        <w:tc>
          <w:tcPr>
            <w:tcW w:w="705" w:type="dxa"/>
            <w:vAlign w:val="center"/>
          </w:tcPr>
          <w:p w14:paraId="1C8CDDDB" w14:textId="64FE09C3" w:rsidR="00B47D91" w:rsidRDefault="00B47D91" w:rsidP="00B47D91">
            <w:pPr>
              <w:jc w:val="both"/>
            </w:pPr>
            <w:r w:rsidRPr="008B7F4A">
              <w:rPr>
                <w:rFonts w:ascii="Arial" w:hAnsi="Arial" w:cs="Arial"/>
                <w:b/>
                <w:color w:val="000000"/>
                <w:sz w:val="18"/>
                <w:szCs w:val="18"/>
              </w:rPr>
              <w:t>0,3</w:t>
            </w:r>
          </w:p>
        </w:tc>
        <w:tc>
          <w:tcPr>
            <w:tcW w:w="281" w:type="dxa"/>
            <w:tcBorders>
              <w:top w:val="nil"/>
              <w:bottom w:val="nil"/>
            </w:tcBorders>
            <w:vAlign w:val="center"/>
          </w:tcPr>
          <w:p w14:paraId="6327D873" w14:textId="77777777" w:rsidR="00B47D91" w:rsidRDefault="00B47D91" w:rsidP="00B47D91">
            <w:pPr>
              <w:jc w:val="both"/>
            </w:pPr>
          </w:p>
        </w:tc>
        <w:tc>
          <w:tcPr>
            <w:tcW w:w="1581" w:type="dxa"/>
            <w:vAlign w:val="center"/>
          </w:tcPr>
          <w:p w14:paraId="0AA7A5F9" w14:textId="52BF89E6" w:rsidR="00B47D91" w:rsidRPr="00DA1C09" w:rsidRDefault="00B47D91" w:rsidP="00B47D91">
            <w:pPr>
              <w:jc w:val="both"/>
              <w:rPr>
                <w:rFonts w:ascii="Arial CYR" w:hAnsi="Arial CYR"/>
                <w:sz w:val="20"/>
                <w:szCs w:val="20"/>
              </w:rPr>
            </w:pPr>
            <w:r w:rsidRPr="00DA1C09">
              <w:rPr>
                <w:rFonts w:ascii="Arial CYR" w:hAnsi="Arial CYR"/>
                <w:sz w:val="20"/>
                <w:szCs w:val="20"/>
              </w:rPr>
              <w:t>Навальный</w:t>
            </w:r>
          </w:p>
        </w:tc>
        <w:tc>
          <w:tcPr>
            <w:tcW w:w="735" w:type="dxa"/>
            <w:vAlign w:val="center"/>
          </w:tcPr>
          <w:p w14:paraId="5C96EE0A" w14:textId="612779CC" w:rsidR="00B47D91" w:rsidRDefault="00B47D91" w:rsidP="00B47D91">
            <w:pPr>
              <w:jc w:val="both"/>
            </w:pPr>
            <w:r w:rsidRPr="008F3765">
              <w:rPr>
                <w:rFonts w:ascii="Arial CYR" w:hAnsi="Arial CYR"/>
                <w:b/>
                <w:sz w:val="20"/>
                <w:szCs w:val="20"/>
              </w:rPr>
              <w:t>0,3</w:t>
            </w:r>
          </w:p>
        </w:tc>
        <w:tc>
          <w:tcPr>
            <w:tcW w:w="283" w:type="dxa"/>
            <w:tcBorders>
              <w:top w:val="nil"/>
              <w:bottom w:val="nil"/>
            </w:tcBorders>
            <w:vAlign w:val="center"/>
          </w:tcPr>
          <w:p w14:paraId="2536D265" w14:textId="77777777" w:rsidR="00B47D91" w:rsidRDefault="00B47D91" w:rsidP="00B47D91">
            <w:pPr>
              <w:jc w:val="both"/>
            </w:pPr>
          </w:p>
        </w:tc>
        <w:tc>
          <w:tcPr>
            <w:tcW w:w="1676" w:type="dxa"/>
            <w:vAlign w:val="center"/>
          </w:tcPr>
          <w:p w14:paraId="43324196" w14:textId="3D0257B9" w:rsidR="00B47D91" w:rsidRPr="00B47D91" w:rsidRDefault="00B47D91" w:rsidP="00B47D91">
            <w:pPr>
              <w:jc w:val="both"/>
              <w:rPr>
                <w:rFonts w:ascii="Arial CYR" w:hAnsi="Arial CYR"/>
                <w:sz w:val="20"/>
                <w:szCs w:val="20"/>
              </w:rPr>
            </w:pPr>
            <w:r w:rsidRPr="00B47D91">
              <w:rPr>
                <w:rFonts w:ascii="Arial CYR" w:hAnsi="Arial CYR"/>
                <w:sz w:val="20"/>
                <w:szCs w:val="20"/>
              </w:rPr>
              <w:t>Миронов</w:t>
            </w:r>
          </w:p>
        </w:tc>
        <w:tc>
          <w:tcPr>
            <w:tcW w:w="607" w:type="dxa"/>
            <w:vAlign w:val="center"/>
          </w:tcPr>
          <w:p w14:paraId="7A0AE99C" w14:textId="409D3B99" w:rsidR="00B47D91" w:rsidRPr="00B47D91" w:rsidRDefault="00B47D91" w:rsidP="00B47D91">
            <w:pPr>
              <w:jc w:val="both"/>
              <w:rPr>
                <w:rFonts w:ascii="Arial CYR" w:hAnsi="Arial CYR"/>
                <w:b/>
                <w:sz w:val="20"/>
                <w:szCs w:val="20"/>
              </w:rPr>
            </w:pPr>
            <w:r w:rsidRPr="00B47D91">
              <w:rPr>
                <w:rFonts w:ascii="Arial CYR" w:hAnsi="Arial CYR"/>
                <w:b/>
                <w:sz w:val="20"/>
                <w:szCs w:val="20"/>
              </w:rPr>
              <w:t>0,1</w:t>
            </w:r>
          </w:p>
        </w:tc>
        <w:tc>
          <w:tcPr>
            <w:tcW w:w="287" w:type="dxa"/>
            <w:tcBorders>
              <w:top w:val="nil"/>
              <w:bottom w:val="nil"/>
            </w:tcBorders>
            <w:vAlign w:val="center"/>
          </w:tcPr>
          <w:p w14:paraId="0FB108E0" w14:textId="77777777" w:rsidR="00B47D91" w:rsidRDefault="00B47D91" w:rsidP="00B47D91">
            <w:pPr>
              <w:jc w:val="both"/>
            </w:pPr>
          </w:p>
        </w:tc>
        <w:tc>
          <w:tcPr>
            <w:tcW w:w="1515" w:type="dxa"/>
            <w:vAlign w:val="center"/>
          </w:tcPr>
          <w:p w14:paraId="50FFF572" w14:textId="53D4F7CB" w:rsidR="00B47D91" w:rsidRDefault="00B47D91" w:rsidP="00B47D91">
            <w:pPr>
              <w:jc w:val="both"/>
            </w:pPr>
            <w:r w:rsidRPr="008F3765">
              <w:rPr>
                <w:rFonts w:ascii="Arial CYR" w:hAnsi="Arial CYR" w:cs="Arial CYR"/>
                <w:sz w:val="20"/>
                <w:szCs w:val="20"/>
              </w:rPr>
              <w:t>Кулаков</w:t>
            </w:r>
          </w:p>
        </w:tc>
        <w:tc>
          <w:tcPr>
            <w:tcW w:w="694" w:type="dxa"/>
            <w:vAlign w:val="center"/>
          </w:tcPr>
          <w:p w14:paraId="15AE2EF4" w14:textId="00698166" w:rsidR="00B47D91" w:rsidRDefault="00B47D91" w:rsidP="00B47D91">
            <w:pPr>
              <w:jc w:val="both"/>
            </w:pPr>
            <w:r w:rsidRPr="008F3765">
              <w:rPr>
                <w:rFonts w:ascii="Arial CYR" w:hAnsi="Arial CYR" w:cs="Arial CYR"/>
                <w:b/>
                <w:sz w:val="20"/>
                <w:szCs w:val="20"/>
              </w:rPr>
              <w:t>0,5</w:t>
            </w:r>
          </w:p>
        </w:tc>
      </w:tr>
      <w:tr w:rsidR="00B47D91" w14:paraId="02CCC10C" w14:textId="77777777" w:rsidTr="00AA6043">
        <w:trPr>
          <w:trHeight w:val="330"/>
          <w:jc w:val="center"/>
        </w:trPr>
        <w:tc>
          <w:tcPr>
            <w:tcW w:w="1696" w:type="dxa"/>
            <w:vAlign w:val="center"/>
          </w:tcPr>
          <w:p w14:paraId="0646513A" w14:textId="1236C761" w:rsidR="00B47D91" w:rsidRDefault="00B47D91" w:rsidP="00B47D91">
            <w:pPr>
              <w:jc w:val="both"/>
            </w:pPr>
            <w:r w:rsidRPr="00145311">
              <w:rPr>
                <w:rFonts w:ascii="Calibri" w:hAnsi="Calibri" w:cs="Calibri"/>
                <w:color w:val="000000"/>
                <w:sz w:val="22"/>
                <w:szCs w:val="22"/>
              </w:rPr>
              <w:t>Кудрявцева</w:t>
            </w:r>
          </w:p>
        </w:tc>
        <w:tc>
          <w:tcPr>
            <w:tcW w:w="705" w:type="dxa"/>
            <w:vAlign w:val="center"/>
          </w:tcPr>
          <w:p w14:paraId="52A6CD93" w14:textId="00C969D1" w:rsidR="00B47D91" w:rsidRDefault="00B47D91" w:rsidP="00B47D91">
            <w:pPr>
              <w:jc w:val="both"/>
            </w:pPr>
            <w:r w:rsidRPr="008B7F4A">
              <w:rPr>
                <w:rFonts w:ascii="Arial" w:hAnsi="Arial" w:cs="Arial"/>
                <w:b/>
                <w:color w:val="000000"/>
                <w:sz w:val="18"/>
                <w:szCs w:val="18"/>
              </w:rPr>
              <w:t>0,3</w:t>
            </w:r>
          </w:p>
        </w:tc>
        <w:tc>
          <w:tcPr>
            <w:tcW w:w="281" w:type="dxa"/>
            <w:tcBorders>
              <w:top w:val="nil"/>
              <w:bottom w:val="nil"/>
            </w:tcBorders>
            <w:vAlign w:val="center"/>
          </w:tcPr>
          <w:p w14:paraId="64296062" w14:textId="77777777" w:rsidR="00B47D91" w:rsidRDefault="00B47D91" w:rsidP="00B47D91">
            <w:pPr>
              <w:jc w:val="both"/>
            </w:pPr>
          </w:p>
        </w:tc>
        <w:tc>
          <w:tcPr>
            <w:tcW w:w="1581" w:type="dxa"/>
            <w:vAlign w:val="center"/>
          </w:tcPr>
          <w:p w14:paraId="22638398" w14:textId="191A1D5D" w:rsidR="00B47D91" w:rsidRPr="00DA1C09" w:rsidRDefault="00B47D91" w:rsidP="00B47D91">
            <w:pPr>
              <w:jc w:val="both"/>
              <w:rPr>
                <w:rFonts w:ascii="Arial CYR" w:hAnsi="Arial CYR"/>
                <w:sz w:val="20"/>
                <w:szCs w:val="20"/>
              </w:rPr>
            </w:pPr>
            <w:r w:rsidRPr="00DA1C09">
              <w:rPr>
                <w:rFonts w:ascii="Arial CYR" w:hAnsi="Arial CYR"/>
                <w:sz w:val="20"/>
                <w:szCs w:val="20"/>
              </w:rPr>
              <w:t>Примаков</w:t>
            </w:r>
          </w:p>
        </w:tc>
        <w:tc>
          <w:tcPr>
            <w:tcW w:w="735" w:type="dxa"/>
            <w:vAlign w:val="center"/>
          </w:tcPr>
          <w:p w14:paraId="5EBC1896" w14:textId="4278758E" w:rsidR="00B47D91" w:rsidRDefault="00B47D91" w:rsidP="00B47D91">
            <w:pPr>
              <w:jc w:val="both"/>
            </w:pPr>
            <w:r w:rsidRPr="008F3765">
              <w:rPr>
                <w:rFonts w:ascii="Arial CYR" w:hAnsi="Arial CYR"/>
                <w:b/>
                <w:sz w:val="20"/>
                <w:szCs w:val="20"/>
              </w:rPr>
              <w:t>0,3</w:t>
            </w:r>
          </w:p>
        </w:tc>
        <w:tc>
          <w:tcPr>
            <w:tcW w:w="283" w:type="dxa"/>
            <w:tcBorders>
              <w:top w:val="nil"/>
              <w:bottom w:val="nil"/>
            </w:tcBorders>
            <w:vAlign w:val="center"/>
          </w:tcPr>
          <w:p w14:paraId="71081F6F" w14:textId="77777777" w:rsidR="00B47D91" w:rsidRDefault="00B47D91" w:rsidP="00B47D91">
            <w:pPr>
              <w:jc w:val="both"/>
            </w:pPr>
          </w:p>
        </w:tc>
        <w:tc>
          <w:tcPr>
            <w:tcW w:w="1676" w:type="dxa"/>
            <w:vAlign w:val="center"/>
          </w:tcPr>
          <w:p w14:paraId="5FAAE992" w14:textId="1DEC2E33" w:rsidR="00B47D91" w:rsidRPr="00B47D91" w:rsidRDefault="00B47D91" w:rsidP="00B47D91">
            <w:pPr>
              <w:jc w:val="both"/>
              <w:rPr>
                <w:rFonts w:ascii="Arial CYR" w:hAnsi="Arial CYR"/>
                <w:sz w:val="20"/>
                <w:szCs w:val="20"/>
              </w:rPr>
            </w:pPr>
            <w:r w:rsidRPr="00B47D91">
              <w:rPr>
                <w:rFonts w:ascii="Arial CYR" w:hAnsi="Arial CYR"/>
                <w:sz w:val="20"/>
                <w:szCs w:val="20"/>
              </w:rPr>
              <w:t>Воробьев</w:t>
            </w:r>
          </w:p>
        </w:tc>
        <w:tc>
          <w:tcPr>
            <w:tcW w:w="607" w:type="dxa"/>
            <w:vAlign w:val="center"/>
          </w:tcPr>
          <w:p w14:paraId="3ACF76CF" w14:textId="21568D03" w:rsidR="00B47D91" w:rsidRPr="00B47D91" w:rsidRDefault="00B47D91" w:rsidP="00B47D91">
            <w:pPr>
              <w:jc w:val="both"/>
              <w:rPr>
                <w:rFonts w:ascii="Arial CYR" w:hAnsi="Arial CYR"/>
                <w:b/>
                <w:sz w:val="20"/>
                <w:szCs w:val="20"/>
              </w:rPr>
            </w:pPr>
            <w:r w:rsidRPr="00B47D91">
              <w:rPr>
                <w:rFonts w:ascii="Arial CYR" w:hAnsi="Arial CYR"/>
                <w:b/>
                <w:sz w:val="20"/>
                <w:szCs w:val="20"/>
              </w:rPr>
              <w:t>0,1</w:t>
            </w:r>
          </w:p>
        </w:tc>
        <w:tc>
          <w:tcPr>
            <w:tcW w:w="287" w:type="dxa"/>
            <w:tcBorders>
              <w:top w:val="nil"/>
              <w:bottom w:val="nil"/>
            </w:tcBorders>
            <w:vAlign w:val="center"/>
          </w:tcPr>
          <w:p w14:paraId="440DA4D6" w14:textId="77777777" w:rsidR="00B47D91" w:rsidRDefault="00B47D91" w:rsidP="00B47D91">
            <w:pPr>
              <w:jc w:val="both"/>
            </w:pPr>
          </w:p>
        </w:tc>
        <w:tc>
          <w:tcPr>
            <w:tcW w:w="1515" w:type="dxa"/>
            <w:vAlign w:val="center"/>
          </w:tcPr>
          <w:p w14:paraId="41404B2F" w14:textId="2C32FC17" w:rsidR="00B47D91" w:rsidRDefault="00B47D91" w:rsidP="00B47D91">
            <w:pPr>
              <w:jc w:val="both"/>
            </w:pPr>
            <w:r w:rsidRPr="008F3765">
              <w:rPr>
                <w:rFonts w:ascii="Arial CYR" w:hAnsi="Arial CYR" w:cs="Arial CYR"/>
                <w:sz w:val="20"/>
                <w:szCs w:val="20"/>
              </w:rPr>
              <w:t>Фрадков</w:t>
            </w:r>
          </w:p>
        </w:tc>
        <w:tc>
          <w:tcPr>
            <w:tcW w:w="694" w:type="dxa"/>
            <w:vAlign w:val="center"/>
          </w:tcPr>
          <w:p w14:paraId="5A798413" w14:textId="6A95E644" w:rsidR="00B47D91" w:rsidRDefault="00B47D91" w:rsidP="00B47D91">
            <w:pPr>
              <w:jc w:val="both"/>
            </w:pPr>
            <w:r w:rsidRPr="008F3765">
              <w:rPr>
                <w:rFonts w:ascii="Arial CYR" w:hAnsi="Arial CYR" w:cs="Arial CYR"/>
                <w:b/>
                <w:sz w:val="20"/>
                <w:szCs w:val="20"/>
              </w:rPr>
              <w:t>0,5</w:t>
            </w:r>
          </w:p>
        </w:tc>
      </w:tr>
      <w:tr w:rsidR="00B47D91" w14:paraId="39FF5FDC" w14:textId="77777777" w:rsidTr="00AA6043">
        <w:trPr>
          <w:trHeight w:val="330"/>
          <w:jc w:val="center"/>
        </w:trPr>
        <w:tc>
          <w:tcPr>
            <w:tcW w:w="1696" w:type="dxa"/>
            <w:vAlign w:val="center"/>
          </w:tcPr>
          <w:p w14:paraId="375B0403" w14:textId="6BC0B825" w:rsidR="00B47D91" w:rsidRDefault="00B47D91" w:rsidP="00B47D91">
            <w:pPr>
              <w:jc w:val="both"/>
            </w:pPr>
            <w:r w:rsidRPr="00145311">
              <w:rPr>
                <w:rFonts w:ascii="Calibri" w:hAnsi="Calibri" w:cs="Calibri"/>
                <w:color w:val="000000"/>
                <w:sz w:val="22"/>
                <w:szCs w:val="22"/>
              </w:rPr>
              <w:t>Миронова</w:t>
            </w:r>
          </w:p>
        </w:tc>
        <w:tc>
          <w:tcPr>
            <w:tcW w:w="705" w:type="dxa"/>
            <w:vAlign w:val="center"/>
          </w:tcPr>
          <w:p w14:paraId="39B5C01B" w14:textId="49ED2096" w:rsidR="00B47D91" w:rsidRDefault="00B47D91" w:rsidP="00B47D91">
            <w:pPr>
              <w:jc w:val="both"/>
            </w:pPr>
            <w:r w:rsidRPr="008B7F4A">
              <w:rPr>
                <w:rFonts w:ascii="Arial" w:hAnsi="Arial" w:cs="Arial"/>
                <w:b/>
                <w:color w:val="000000"/>
                <w:sz w:val="18"/>
                <w:szCs w:val="18"/>
              </w:rPr>
              <w:t>0,3</w:t>
            </w:r>
          </w:p>
        </w:tc>
        <w:tc>
          <w:tcPr>
            <w:tcW w:w="281" w:type="dxa"/>
            <w:tcBorders>
              <w:top w:val="nil"/>
              <w:bottom w:val="nil"/>
            </w:tcBorders>
            <w:vAlign w:val="center"/>
          </w:tcPr>
          <w:p w14:paraId="0C979D8F" w14:textId="77777777" w:rsidR="00B47D91" w:rsidRDefault="00B47D91" w:rsidP="00B47D91">
            <w:pPr>
              <w:jc w:val="both"/>
            </w:pPr>
          </w:p>
        </w:tc>
        <w:tc>
          <w:tcPr>
            <w:tcW w:w="1581" w:type="dxa"/>
            <w:vAlign w:val="center"/>
          </w:tcPr>
          <w:p w14:paraId="2F8430F2" w14:textId="36C3717D" w:rsidR="00B47D91" w:rsidRPr="00DA1C09" w:rsidRDefault="00096210" w:rsidP="00B47D91">
            <w:pPr>
              <w:jc w:val="both"/>
              <w:rPr>
                <w:rFonts w:ascii="Arial CYR" w:hAnsi="Arial CYR"/>
                <w:sz w:val="20"/>
                <w:szCs w:val="20"/>
              </w:rPr>
            </w:pPr>
            <w:r>
              <w:rPr>
                <w:rFonts w:ascii="Arial CYR" w:hAnsi="Arial CYR"/>
                <w:sz w:val="20"/>
                <w:szCs w:val="20"/>
              </w:rPr>
              <w:t>Гудков</w:t>
            </w:r>
          </w:p>
        </w:tc>
        <w:tc>
          <w:tcPr>
            <w:tcW w:w="735" w:type="dxa"/>
            <w:vAlign w:val="center"/>
          </w:tcPr>
          <w:p w14:paraId="7D567E04" w14:textId="22429863" w:rsidR="00B47D91" w:rsidRDefault="00B47D91" w:rsidP="00B47D91">
            <w:pPr>
              <w:jc w:val="both"/>
            </w:pPr>
            <w:r w:rsidRPr="008F3765">
              <w:rPr>
                <w:rFonts w:ascii="Arial CYR" w:hAnsi="Arial CYR"/>
                <w:b/>
                <w:sz w:val="20"/>
                <w:szCs w:val="20"/>
              </w:rPr>
              <w:t>0,3</w:t>
            </w:r>
          </w:p>
        </w:tc>
        <w:tc>
          <w:tcPr>
            <w:tcW w:w="283" w:type="dxa"/>
            <w:tcBorders>
              <w:top w:val="nil"/>
              <w:bottom w:val="nil"/>
            </w:tcBorders>
            <w:vAlign w:val="center"/>
          </w:tcPr>
          <w:p w14:paraId="7A2D51F1" w14:textId="77777777" w:rsidR="00B47D91" w:rsidRDefault="00B47D91" w:rsidP="00B47D91">
            <w:pPr>
              <w:jc w:val="both"/>
            </w:pPr>
          </w:p>
        </w:tc>
        <w:tc>
          <w:tcPr>
            <w:tcW w:w="1676" w:type="dxa"/>
            <w:vAlign w:val="center"/>
          </w:tcPr>
          <w:p w14:paraId="37AD795F" w14:textId="08B513C7" w:rsidR="00B47D91" w:rsidRPr="00B47D91" w:rsidRDefault="00B47D91" w:rsidP="00B47D91">
            <w:pPr>
              <w:jc w:val="both"/>
              <w:rPr>
                <w:rFonts w:ascii="Arial CYR" w:hAnsi="Arial CYR"/>
                <w:sz w:val="20"/>
                <w:szCs w:val="20"/>
              </w:rPr>
            </w:pPr>
            <w:r w:rsidRPr="00B47D91">
              <w:rPr>
                <w:rFonts w:ascii="Arial CYR" w:hAnsi="Arial CYR"/>
                <w:sz w:val="20"/>
                <w:szCs w:val="20"/>
              </w:rPr>
              <w:t>Ключников</w:t>
            </w:r>
          </w:p>
        </w:tc>
        <w:tc>
          <w:tcPr>
            <w:tcW w:w="607" w:type="dxa"/>
            <w:vAlign w:val="center"/>
          </w:tcPr>
          <w:p w14:paraId="1515FDDE" w14:textId="70E5C467" w:rsidR="00B47D91" w:rsidRPr="00B47D91" w:rsidRDefault="00B47D91" w:rsidP="00B47D91">
            <w:pPr>
              <w:jc w:val="both"/>
              <w:rPr>
                <w:rFonts w:ascii="Arial CYR" w:hAnsi="Arial CYR"/>
                <w:b/>
                <w:sz w:val="20"/>
                <w:szCs w:val="20"/>
              </w:rPr>
            </w:pPr>
            <w:r w:rsidRPr="00B47D91">
              <w:rPr>
                <w:rFonts w:ascii="Arial CYR" w:hAnsi="Arial CYR"/>
                <w:b/>
                <w:sz w:val="20"/>
                <w:szCs w:val="20"/>
              </w:rPr>
              <w:t>0,1</w:t>
            </w:r>
          </w:p>
        </w:tc>
        <w:tc>
          <w:tcPr>
            <w:tcW w:w="287" w:type="dxa"/>
            <w:tcBorders>
              <w:top w:val="nil"/>
              <w:bottom w:val="nil"/>
            </w:tcBorders>
            <w:vAlign w:val="center"/>
          </w:tcPr>
          <w:p w14:paraId="07B8E4A6" w14:textId="77777777" w:rsidR="00B47D91" w:rsidRDefault="00B47D91" w:rsidP="00B47D91">
            <w:pPr>
              <w:jc w:val="both"/>
            </w:pPr>
          </w:p>
        </w:tc>
        <w:tc>
          <w:tcPr>
            <w:tcW w:w="1515" w:type="dxa"/>
            <w:vAlign w:val="center"/>
          </w:tcPr>
          <w:p w14:paraId="0C5DE238" w14:textId="3AFDD3ED" w:rsidR="00B47D91" w:rsidRDefault="00B47D91" w:rsidP="00B47D91">
            <w:pPr>
              <w:jc w:val="both"/>
            </w:pPr>
            <w:r w:rsidRPr="008F3765">
              <w:rPr>
                <w:rFonts w:ascii="Arial CYR" w:hAnsi="Arial CYR" w:cs="Arial CYR"/>
                <w:sz w:val="20"/>
                <w:szCs w:val="20"/>
              </w:rPr>
              <w:t>Чубайс</w:t>
            </w:r>
          </w:p>
        </w:tc>
        <w:tc>
          <w:tcPr>
            <w:tcW w:w="694" w:type="dxa"/>
            <w:vAlign w:val="center"/>
          </w:tcPr>
          <w:p w14:paraId="5B287438" w14:textId="13AFB219" w:rsidR="00B47D91" w:rsidRDefault="00B47D91" w:rsidP="00B47D91">
            <w:pPr>
              <w:jc w:val="both"/>
            </w:pPr>
            <w:r w:rsidRPr="008F3765">
              <w:rPr>
                <w:rFonts w:ascii="Arial CYR" w:hAnsi="Arial CYR" w:cs="Arial CYR"/>
                <w:b/>
                <w:sz w:val="20"/>
                <w:szCs w:val="20"/>
              </w:rPr>
              <w:t>0,3</w:t>
            </w:r>
          </w:p>
        </w:tc>
      </w:tr>
      <w:tr w:rsidR="00B47D91" w14:paraId="30D2C842" w14:textId="77777777" w:rsidTr="00AA6043">
        <w:trPr>
          <w:trHeight w:val="330"/>
          <w:jc w:val="center"/>
        </w:trPr>
        <w:tc>
          <w:tcPr>
            <w:tcW w:w="1696" w:type="dxa"/>
            <w:vAlign w:val="center"/>
          </w:tcPr>
          <w:p w14:paraId="55A91CD4" w14:textId="5B6542F9" w:rsidR="00B47D91" w:rsidRDefault="00B47D91" w:rsidP="00B47D91">
            <w:pPr>
              <w:jc w:val="both"/>
            </w:pPr>
            <w:r w:rsidRPr="00145311">
              <w:rPr>
                <w:rFonts w:ascii="Calibri" w:hAnsi="Calibri" w:cs="Calibri"/>
                <w:color w:val="000000"/>
                <w:sz w:val="22"/>
                <w:szCs w:val="22"/>
              </w:rPr>
              <w:t>Мишустин</w:t>
            </w:r>
          </w:p>
        </w:tc>
        <w:tc>
          <w:tcPr>
            <w:tcW w:w="705" w:type="dxa"/>
            <w:vAlign w:val="center"/>
          </w:tcPr>
          <w:p w14:paraId="53C3D053" w14:textId="2907F409" w:rsidR="00B47D91" w:rsidRDefault="00B47D91" w:rsidP="00B47D91">
            <w:pPr>
              <w:jc w:val="both"/>
            </w:pPr>
            <w:r w:rsidRPr="008B7F4A">
              <w:rPr>
                <w:rFonts w:ascii="Arial" w:hAnsi="Arial" w:cs="Arial"/>
                <w:b/>
                <w:color w:val="000000"/>
                <w:sz w:val="18"/>
                <w:szCs w:val="18"/>
              </w:rPr>
              <w:t>0,3</w:t>
            </w:r>
          </w:p>
        </w:tc>
        <w:tc>
          <w:tcPr>
            <w:tcW w:w="281" w:type="dxa"/>
            <w:tcBorders>
              <w:top w:val="nil"/>
              <w:bottom w:val="nil"/>
            </w:tcBorders>
            <w:vAlign w:val="center"/>
          </w:tcPr>
          <w:p w14:paraId="1A1BDBCB" w14:textId="77777777" w:rsidR="00B47D91" w:rsidRDefault="00B47D91" w:rsidP="00B47D91">
            <w:pPr>
              <w:jc w:val="both"/>
            </w:pPr>
          </w:p>
        </w:tc>
        <w:tc>
          <w:tcPr>
            <w:tcW w:w="1581" w:type="dxa"/>
            <w:vAlign w:val="center"/>
          </w:tcPr>
          <w:p w14:paraId="39CBB3D8" w14:textId="6773CE1B" w:rsidR="00B47D91" w:rsidRPr="00DA1C09" w:rsidRDefault="00B47D91" w:rsidP="00B47D91">
            <w:pPr>
              <w:jc w:val="both"/>
              <w:rPr>
                <w:rFonts w:ascii="Arial CYR" w:hAnsi="Arial CYR"/>
                <w:sz w:val="20"/>
                <w:szCs w:val="20"/>
              </w:rPr>
            </w:pPr>
            <w:r w:rsidRPr="00DA1C09">
              <w:rPr>
                <w:rFonts w:ascii="Arial CYR" w:hAnsi="Arial CYR"/>
                <w:sz w:val="20"/>
                <w:szCs w:val="20"/>
              </w:rPr>
              <w:t>Васильев</w:t>
            </w:r>
          </w:p>
        </w:tc>
        <w:tc>
          <w:tcPr>
            <w:tcW w:w="735" w:type="dxa"/>
            <w:vAlign w:val="center"/>
          </w:tcPr>
          <w:p w14:paraId="56BF28AE" w14:textId="03ABEA7E" w:rsidR="00B47D91" w:rsidRPr="00DA1C09" w:rsidRDefault="00B47D91" w:rsidP="00B47D91">
            <w:pPr>
              <w:jc w:val="both"/>
              <w:rPr>
                <w:rFonts w:ascii="Arial CYR" w:hAnsi="Arial CYR"/>
                <w:b/>
                <w:sz w:val="20"/>
                <w:szCs w:val="20"/>
              </w:rPr>
            </w:pPr>
            <w:r w:rsidRPr="00DA1C09">
              <w:rPr>
                <w:rFonts w:ascii="Arial CYR" w:hAnsi="Arial CYR"/>
                <w:b/>
                <w:sz w:val="20"/>
                <w:szCs w:val="20"/>
              </w:rPr>
              <w:t>0,2</w:t>
            </w:r>
          </w:p>
        </w:tc>
        <w:tc>
          <w:tcPr>
            <w:tcW w:w="283" w:type="dxa"/>
            <w:tcBorders>
              <w:top w:val="nil"/>
              <w:bottom w:val="nil"/>
            </w:tcBorders>
            <w:vAlign w:val="center"/>
          </w:tcPr>
          <w:p w14:paraId="7E88726D" w14:textId="77777777" w:rsidR="00B47D91" w:rsidRDefault="00B47D91" w:rsidP="00B47D91">
            <w:pPr>
              <w:jc w:val="both"/>
            </w:pPr>
          </w:p>
        </w:tc>
        <w:tc>
          <w:tcPr>
            <w:tcW w:w="1676" w:type="dxa"/>
            <w:vAlign w:val="center"/>
          </w:tcPr>
          <w:p w14:paraId="539AA9EC" w14:textId="25C46414" w:rsidR="00B47D91" w:rsidRPr="00B47D91" w:rsidRDefault="00B47D91" w:rsidP="00B47D91">
            <w:pPr>
              <w:jc w:val="both"/>
              <w:rPr>
                <w:rFonts w:ascii="Arial CYR" w:hAnsi="Arial CYR"/>
                <w:sz w:val="20"/>
                <w:szCs w:val="20"/>
              </w:rPr>
            </w:pPr>
            <w:r w:rsidRPr="00B47D91">
              <w:rPr>
                <w:rFonts w:ascii="Arial CYR" w:hAnsi="Arial CYR"/>
                <w:sz w:val="20"/>
                <w:szCs w:val="20"/>
              </w:rPr>
              <w:t>Иванов</w:t>
            </w:r>
          </w:p>
        </w:tc>
        <w:tc>
          <w:tcPr>
            <w:tcW w:w="607" w:type="dxa"/>
            <w:vAlign w:val="center"/>
          </w:tcPr>
          <w:p w14:paraId="6F7592FB" w14:textId="2CE57AE2" w:rsidR="00B47D91" w:rsidRPr="00B47D91" w:rsidRDefault="00B47D91" w:rsidP="00B47D91">
            <w:pPr>
              <w:jc w:val="both"/>
              <w:rPr>
                <w:rFonts w:ascii="Arial CYR" w:hAnsi="Arial CYR"/>
                <w:b/>
                <w:sz w:val="20"/>
                <w:szCs w:val="20"/>
              </w:rPr>
            </w:pPr>
            <w:r w:rsidRPr="00B47D91">
              <w:rPr>
                <w:rFonts w:ascii="Arial CYR" w:hAnsi="Arial CYR"/>
                <w:b/>
                <w:sz w:val="20"/>
                <w:szCs w:val="20"/>
              </w:rPr>
              <w:t>0,1</w:t>
            </w:r>
          </w:p>
        </w:tc>
        <w:tc>
          <w:tcPr>
            <w:tcW w:w="287" w:type="dxa"/>
            <w:tcBorders>
              <w:top w:val="nil"/>
              <w:bottom w:val="nil"/>
            </w:tcBorders>
            <w:vAlign w:val="center"/>
          </w:tcPr>
          <w:p w14:paraId="0C9495A2" w14:textId="77777777" w:rsidR="00B47D91" w:rsidRDefault="00B47D91" w:rsidP="00B47D91">
            <w:pPr>
              <w:jc w:val="both"/>
            </w:pPr>
          </w:p>
        </w:tc>
        <w:tc>
          <w:tcPr>
            <w:tcW w:w="1515" w:type="dxa"/>
            <w:vAlign w:val="center"/>
          </w:tcPr>
          <w:p w14:paraId="374311CA" w14:textId="36B7EF35" w:rsidR="00B47D91" w:rsidRDefault="00B47D91" w:rsidP="00B47D91">
            <w:pPr>
              <w:jc w:val="both"/>
            </w:pPr>
            <w:r w:rsidRPr="008F3765">
              <w:rPr>
                <w:rFonts w:ascii="Arial CYR" w:hAnsi="Arial CYR" w:cs="Arial CYR"/>
                <w:sz w:val="20"/>
                <w:szCs w:val="20"/>
              </w:rPr>
              <w:t>Медведев</w:t>
            </w:r>
          </w:p>
        </w:tc>
        <w:tc>
          <w:tcPr>
            <w:tcW w:w="694" w:type="dxa"/>
            <w:vAlign w:val="center"/>
          </w:tcPr>
          <w:p w14:paraId="3B3D1170" w14:textId="56502074" w:rsidR="00B47D91" w:rsidRDefault="00B47D91" w:rsidP="00B47D91">
            <w:pPr>
              <w:jc w:val="both"/>
            </w:pPr>
            <w:r w:rsidRPr="008F3765">
              <w:rPr>
                <w:rFonts w:ascii="Arial CYR" w:hAnsi="Arial CYR" w:cs="Arial CYR"/>
                <w:b/>
                <w:sz w:val="20"/>
                <w:szCs w:val="20"/>
              </w:rPr>
              <w:t>0,3</w:t>
            </w:r>
          </w:p>
        </w:tc>
      </w:tr>
      <w:tr w:rsidR="00B47D91" w14:paraId="1D1AF622" w14:textId="77777777" w:rsidTr="00AA6043">
        <w:trPr>
          <w:trHeight w:val="330"/>
          <w:jc w:val="center"/>
        </w:trPr>
        <w:tc>
          <w:tcPr>
            <w:tcW w:w="1696" w:type="dxa"/>
            <w:vAlign w:val="center"/>
          </w:tcPr>
          <w:p w14:paraId="52EAAD0A" w14:textId="56C73B13" w:rsidR="00B47D91" w:rsidRDefault="00B47D91" w:rsidP="00B47D91">
            <w:pPr>
              <w:jc w:val="both"/>
            </w:pPr>
            <w:r w:rsidRPr="00145311">
              <w:rPr>
                <w:rFonts w:ascii="Calibri" w:hAnsi="Calibri" w:cs="Calibri"/>
                <w:color w:val="000000"/>
                <w:sz w:val="22"/>
                <w:szCs w:val="22"/>
              </w:rPr>
              <w:t>Примаков</w:t>
            </w:r>
          </w:p>
        </w:tc>
        <w:tc>
          <w:tcPr>
            <w:tcW w:w="705" w:type="dxa"/>
            <w:vAlign w:val="center"/>
          </w:tcPr>
          <w:p w14:paraId="0FFD4774" w14:textId="3129BE89" w:rsidR="00B47D91" w:rsidRDefault="00B47D91" w:rsidP="00B47D91">
            <w:pPr>
              <w:jc w:val="both"/>
            </w:pPr>
            <w:r w:rsidRPr="008B7F4A">
              <w:rPr>
                <w:rFonts w:ascii="Arial" w:hAnsi="Arial" w:cs="Arial"/>
                <w:b/>
                <w:color w:val="000000"/>
                <w:sz w:val="18"/>
                <w:szCs w:val="18"/>
              </w:rPr>
              <w:t>0,3</w:t>
            </w:r>
          </w:p>
        </w:tc>
        <w:tc>
          <w:tcPr>
            <w:tcW w:w="281" w:type="dxa"/>
            <w:tcBorders>
              <w:top w:val="nil"/>
              <w:bottom w:val="nil"/>
            </w:tcBorders>
            <w:vAlign w:val="center"/>
          </w:tcPr>
          <w:p w14:paraId="02AAF96C" w14:textId="77777777" w:rsidR="00B47D91" w:rsidRDefault="00B47D91" w:rsidP="00B47D91">
            <w:pPr>
              <w:jc w:val="both"/>
            </w:pPr>
          </w:p>
        </w:tc>
        <w:tc>
          <w:tcPr>
            <w:tcW w:w="1581" w:type="dxa"/>
            <w:vAlign w:val="center"/>
          </w:tcPr>
          <w:p w14:paraId="742F5443" w14:textId="60B6C7A2" w:rsidR="00B47D91" w:rsidRPr="00DA1C09" w:rsidRDefault="00B47D91" w:rsidP="00B47D91">
            <w:pPr>
              <w:jc w:val="both"/>
              <w:rPr>
                <w:rFonts w:ascii="Arial CYR" w:hAnsi="Arial CYR"/>
                <w:sz w:val="20"/>
                <w:szCs w:val="20"/>
              </w:rPr>
            </w:pPr>
            <w:r w:rsidRPr="00DA1C09">
              <w:rPr>
                <w:rFonts w:ascii="Arial CYR" w:hAnsi="Arial CYR"/>
                <w:sz w:val="20"/>
                <w:szCs w:val="20"/>
              </w:rPr>
              <w:t>Глазьев</w:t>
            </w:r>
          </w:p>
        </w:tc>
        <w:tc>
          <w:tcPr>
            <w:tcW w:w="735" w:type="dxa"/>
            <w:vAlign w:val="center"/>
          </w:tcPr>
          <w:p w14:paraId="56C078BD" w14:textId="5825E6A8" w:rsidR="00B47D91" w:rsidRPr="00DA1C09" w:rsidRDefault="00B47D91" w:rsidP="00B47D91">
            <w:pPr>
              <w:jc w:val="both"/>
              <w:rPr>
                <w:rFonts w:ascii="Arial CYR" w:hAnsi="Arial CYR"/>
                <w:b/>
                <w:sz w:val="20"/>
                <w:szCs w:val="20"/>
              </w:rPr>
            </w:pPr>
            <w:r w:rsidRPr="00DA1C09">
              <w:rPr>
                <w:rFonts w:ascii="Arial CYR" w:hAnsi="Arial CYR"/>
                <w:b/>
                <w:sz w:val="20"/>
                <w:szCs w:val="20"/>
              </w:rPr>
              <w:t>0,2</w:t>
            </w:r>
          </w:p>
        </w:tc>
        <w:tc>
          <w:tcPr>
            <w:tcW w:w="283" w:type="dxa"/>
            <w:tcBorders>
              <w:top w:val="nil"/>
              <w:bottom w:val="nil"/>
            </w:tcBorders>
            <w:vAlign w:val="center"/>
          </w:tcPr>
          <w:p w14:paraId="30E4D8E2" w14:textId="77777777" w:rsidR="00B47D91" w:rsidRDefault="00B47D91" w:rsidP="00B47D91">
            <w:pPr>
              <w:jc w:val="both"/>
            </w:pPr>
          </w:p>
        </w:tc>
        <w:tc>
          <w:tcPr>
            <w:tcW w:w="1676" w:type="dxa"/>
            <w:vAlign w:val="center"/>
          </w:tcPr>
          <w:p w14:paraId="566110FF" w14:textId="7A40223D" w:rsidR="00B47D91" w:rsidRPr="00B47D91" w:rsidRDefault="00B47D91" w:rsidP="00B47D91">
            <w:pPr>
              <w:jc w:val="both"/>
              <w:rPr>
                <w:rFonts w:ascii="Arial CYR" w:hAnsi="Arial CYR"/>
                <w:sz w:val="20"/>
                <w:szCs w:val="20"/>
              </w:rPr>
            </w:pPr>
            <w:r w:rsidRPr="00B47D91">
              <w:rPr>
                <w:rFonts w:ascii="Arial CYR" w:hAnsi="Arial CYR"/>
                <w:sz w:val="20"/>
                <w:szCs w:val="20"/>
              </w:rPr>
              <w:t>Бабурин</w:t>
            </w:r>
          </w:p>
        </w:tc>
        <w:tc>
          <w:tcPr>
            <w:tcW w:w="607" w:type="dxa"/>
            <w:vAlign w:val="center"/>
          </w:tcPr>
          <w:p w14:paraId="64D5D7A2" w14:textId="27DB8BA0" w:rsidR="00B47D91" w:rsidRPr="00B47D91" w:rsidRDefault="00B47D91" w:rsidP="00B47D91">
            <w:pPr>
              <w:jc w:val="both"/>
              <w:rPr>
                <w:rFonts w:ascii="Arial CYR" w:hAnsi="Arial CYR"/>
                <w:b/>
                <w:sz w:val="20"/>
                <w:szCs w:val="20"/>
              </w:rPr>
            </w:pPr>
            <w:r w:rsidRPr="00B47D91">
              <w:rPr>
                <w:rFonts w:ascii="Arial CYR" w:hAnsi="Arial CYR"/>
                <w:b/>
                <w:sz w:val="20"/>
                <w:szCs w:val="20"/>
              </w:rPr>
              <w:t>0,1</w:t>
            </w:r>
          </w:p>
        </w:tc>
        <w:tc>
          <w:tcPr>
            <w:tcW w:w="287" w:type="dxa"/>
            <w:tcBorders>
              <w:top w:val="nil"/>
              <w:bottom w:val="nil"/>
            </w:tcBorders>
            <w:vAlign w:val="center"/>
          </w:tcPr>
          <w:p w14:paraId="7ABE4940" w14:textId="77777777" w:rsidR="00B47D91" w:rsidRDefault="00B47D91" w:rsidP="00B47D91">
            <w:pPr>
              <w:jc w:val="both"/>
            </w:pPr>
          </w:p>
        </w:tc>
        <w:tc>
          <w:tcPr>
            <w:tcW w:w="1515" w:type="dxa"/>
            <w:vAlign w:val="center"/>
          </w:tcPr>
          <w:p w14:paraId="74C8CCCF" w14:textId="4960A25D" w:rsidR="00B47D91" w:rsidRDefault="00B47D91" w:rsidP="00B47D91">
            <w:pPr>
              <w:jc w:val="both"/>
            </w:pPr>
            <w:r w:rsidRPr="008F3765">
              <w:rPr>
                <w:rFonts w:ascii="Arial CYR" w:hAnsi="Arial CYR" w:cs="Arial CYR"/>
                <w:sz w:val="20"/>
                <w:szCs w:val="20"/>
              </w:rPr>
              <w:t>Явлинский</w:t>
            </w:r>
          </w:p>
        </w:tc>
        <w:tc>
          <w:tcPr>
            <w:tcW w:w="694" w:type="dxa"/>
            <w:vAlign w:val="center"/>
          </w:tcPr>
          <w:p w14:paraId="710D0F90" w14:textId="5AF9E4E5" w:rsidR="00B47D91" w:rsidRDefault="00B47D91" w:rsidP="00B47D91">
            <w:pPr>
              <w:jc w:val="both"/>
            </w:pPr>
            <w:r w:rsidRPr="008F3765">
              <w:rPr>
                <w:rFonts w:ascii="Arial CYR" w:hAnsi="Arial CYR" w:cs="Arial CYR"/>
                <w:b/>
                <w:sz w:val="20"/>
                <w:szCs w:val="20"/>
              </w:rPr>
              <w:t>0,3</w:t>
            </w:r>
          </w:p>
        </w:tc>
      </w:tr>
      <w:tr w:rsidR="00B47D91" w14:paraId="330F1055" w14:textId="77777777" w:rsidTr="00AA6043">
        <w:trPr>
          <w:trHeight w:val="330"/>
          <w:jc w:val="center"/>
        </w:trPr>
        <w:tc>
          <w:tcPr>
            <w:tcW w:w="1696" w:type="dxa"/>
            <w:vAlign w:val="center"/>
          </w:tcPr>
          <w:p w14:paraId="51EA0D74" w14:textId="343221F8" w:rsidR="00B47D91" w:rsidRDefault="00B47D91" w:rsidP="00B47D91">
            <w:pPr>
              <w:jc w:val="both"/>
            </w:pPr>
            <w:r w:rsidRPr="00145311">
              <w:rPr>
                <w:rFonts w:ascii="Calibri" w:hAnsi="Calibri" w:cs="Calibri"/>
                <w:color w:val="000000"/>
                <w:sz w:val="22"/>
                <w:szCs w:val="22"/>
              </w:rPr>
              <w:t>Рузвельт</w:t>
            </w:r>
          </w:p>
        </w:tc>
        <w:tc>
          <w:tcPr>
            <w:tcW w:w="705" w:type="dxa"/>
            <w:vAlign w:val="center"/>
          </w:tcPr>
          <w:p w14:paraId="1B12F01D" w14:textId="297F4944" w:rsidR="00B47D91" w:rsidRDefault="00B47D91" w:rsidP="00B47D91">
            <w:pPr>
              <w:jc w:val="both"/>
            </w:pPr>
            <w:r w:rsidRPr="008B7F4A">
              <w:rPr>
                <w:rFonts w:ascii="Arial" w:hAnsi="Arial" w:cs="Arial"/>
                <w:b/>
                <w:color w:val="000000"/>
                <w:sz w:val="18"/>
                <w:szCs w:val="18"/>
              </w:rPr>
              <w:t>0,3</w:t>
            </w:r>
          </w:p>
        </w:tc>
        <w:tc>
          <w:tcPr>
            <w:tcW w:w="281" w:type="dxa"/>
            <w:tcBorders>
              <w:top w:val="nil"/>
              <w:bottom w:val="nil"/>
            </w:tcBorders>
            <w:vAlign w:val="center"/>
          </w:tcPr>
          <w:p w14:paraId="40923B43" w14:textId="77777777" w:rsidR="00B47D91" w:rsidRDefault="00B47D91" w:rsidP="00B47D91">
            <w:pPr>
              <w:jc w:val="both"/>
            </w:pPr>
          </w:p>
        </w:tc>
        <w:tc>
          <w:tcPr>
            <w:tcW w:w="1581" w:type="dxa"/>
            <w:vAlign w:val="center"/>
          </w:tcPr>
          <w:p w14:paraId="44F8520E" w14:textId="298AD923" w:rsidR="00B47D91" w:rsidRPr="00DA1C09" w:rsidRDefault="00B47D91" w:rsidP="00B47D91">
            <w:pPr>
              <w:jc w:val="both"/>
              <w:rPr>
                <w:rFonts w:ascii="Arial CYR" w:hAnsi="Arial CYR"/>
                <w:sz w:val="20"/>
                <w:szCs w:val="20"/>
              </w:rPr>
            </w:pPr>
            <w:r w:rsidRPr="00DA1C09">
              <w:rPr>
                <w:rFonts w:ascii="Arial CYR" w:hAnsi="Arial CYR"/>
                <w:sz w:val="20"/>
                <w:szCs w:val="20"/>
              </w:rPr>
              <w:t>Гусев</w:t>
            </w:r>
          </w:p>
        </w:tc>
        <w:tc>
          <w:tcPr>
            <w:tcW w:w="735" w:type="dxa"/>
            <w:vAlign w:val="center"/>
          </w:tcPr>
          <w:p w14:paraId="0570BF54" w14:textId="157F0F74" w:rsidR="00B47D91" w:rsidRPr="00DA1C09" w:rsidRDefault="00B47D91" w:rsidP="00B47D91">
            <w:pPr>
              <w:jc w:val="both"/>
              <w:rPr>
                <w:rFonts w:ascii="Arial CYR" w:hAnsi="Arial CYR"/>
                <w:b/>
                <w:sz w:val="20"/>
                <w:szCs w:val="20"/>
              </w:rPr>
            </w:pPr>
            <w:r w:rsidRPr="00DA1C09">
              <w:rPr>
                <w:rFonts w:ascii="Arial CYR" w:hAnsi="Arial CYR"/>
                <w:b/>
                <w:sz w:val="20"/>
                <w:szCs w:val="20"/>
              </w:rPr>
              <w:t>0,2</w:t>
            </w:r>
          </w:p>
        </w:tc>
        <w:tc>
          <w:tcPr>
            <w:tcW w:w="283" w:type="dxa"/>
            <w:tcBorders>
              <w:top w:val="nil"/>
              <w:bottom w:val="nil"/>
            </w:tcBorders>
            <w:vAlign w:val="center"/>
          </w:tcPr>
          <w:p w14:paraId="51689DA1" w14:textId="77777777" w:rsidR="00B47D91" w:rsidRDefault="00B47D91" w:rsidP="00B47D91">
            <w:pPr>
              <w:jc w:val="both"/>
            </w:pPr>
          </w:p>
        </w:tc>
        <w:tc>
          <w:tcPr>
            <w:tcW w:w="1676" w:type="dxa"/>
            <w:vAlign w:val="center"/>
          </w:tcPr>
          <w:p w14:paraId="35741875" w14:textId="096E693D" w:rsidR="00B47D91" w:rsidRPr="00B47D91" w:rsidRDefault="00B47D91" w:rsidP="00B47D91">
            <w:pPr>
              <w:jc w:val="both"/>
              <w:rPr>
                <w:rFonts w:ascii="Arial CYR" w:hAnsi="Arial CYR"/>
                <w:sz w:val="20"/>
                <w:szCs w:val="20"/>
              </w:rPr>
            </w:pPr>
            <w:r w:rsidRPr="00B47D91">
              <w:rPr>
                <w:rFonts w:ascii="Arial CYR" w:hAnsi="Arial CYR"/>
                <w:sz w:val="20"/>
                <w:szCs w:val="20"/>
              </w:rPr>
              <w:t>Ампилов</w:t>
            </w:r>
          </w:p>
        </w:tc>
        <w:tc>
          <w:tcPr>
            <w:tcW w:w="607" w:type="dxa"/>
            <w:vAlign w:val="center"/>
          </w:tcPr>
          <w:p w14:paraId="41DB1AB8" w14:textId="1C4F0868" w:rsidR="00B47D91" w:rsidRPr="00B47D91" w:rsidRDefault="00B47D91" w:rsidP="00B47D91">
            <w:pPr>
              <w:jc w:val="both"/>
              <w:rPr>
                <w:rFonts w:ascii="Arial CYR" w:hAnsi="Arial CYR"/>
                <w:b/>
                <w:sz w:val="20"/>
                <w:szCs w:val="20"/>
              </w:rPr>
            </w:pPr>
            <w:r w:rsidRPr="00B47D91">
              <w:rPr>
                <w:rFonts w:ascii="Arial CYR" w:hAnsi="Arial CYR"/>
                <w:b/>
                <w:sz w:val="20"/>
                <w:szCs w:val="20"/>
              </w:rPr>
              <w:t>0,1</w:t>
            </w:r>
          </w:p>
        </w:tc>
        <w:tc>
          <w:tcPr>
            <w:tcW w:w="287" w:type="dxa"/>
            <w:tcBorders>
              <w:top w:val="nil"/>
              <w:bottom w:val="nil"/>
            </w:tcBorders>
            <w:vAlign w:val="center"/>
          </w:tcPr>
          <w:p w14:paraId="0D9CD2FF" w14:textId="77777777" w:rsidR="00B47D91" w:rsidRDefault="00B47D91" w:rsidP="00B47D91">
            <w:pPr>
              <w:jc w:val="both"/>
            </w:pPr>
          </w:p>
        </w:tc>
        <w:tc>
          <w:tcPr>
            <w:tcW w:w="1515" w:type="dxa"/>
            <w:vAlign w:val="center"/>
          </w:tcPr>
          <w:p w14:paraId="26E2C0C1" w14:textId="1B41A906" w:rsidR="00B47D91" w:rsidRDefault="00B47D91" w:rsidP="00B47D91">
            <w:pPr>
              <w:jc w:val="both"/>
            </w:pPr>
            <w:r w:rsidRPr="008F3765">
              <w:rPr>
                <w:rFonts w:ascii="Arial CYR" w:hAnsi="Arial CYR" w:cs="Arial CYR"/>
                <w:sz w:val="20"/>
                <w:szCs w:val="20"/>
              </w:rPr>
              <w:t>Лукашенко</w:t>
            </w:r>
          </w:p>
        </w:tc>
        <w:tc>
          <w:tcPr>
            <w:tcW w:w="694" w:type="dxa"/>
            <w:vAlign w:val="center"/>
          </w:tcPr>
          <w:p w14:paraId="5457456C" w14:textId="3FCF0E77" w:rsidR="00B47D91" w:rsidRDefault="00B47D91" w:rsidP="00B47D91">
            <w:pPr>
              <w:jc w:val="both"/>
            </w:pPr>
            <w:r w:rsidRPr="008F3765">
              <w:rPr>
                <w:rFonts w:ascii="Arial CYR" w:hAnsi="Arial CYR" w:cs="Arial CYR"/>
                <w:b/>
                <w:sz w:val="20"/>
                <w:szCs w:val="20"/>
              </w:rPr>
              <w:t>0,3</w:t>
            </w:r>
          </w:p>
        </w:tc>
      </w:tr>
      <w:tr w:rsidR="00B47D91" w14:paraId="7AF8B08A" w14:textId="77777777" w:rsidTr="00AA6043">
        <w:trPr>
          <w:trHeight w:val="330"/>
          <w:jc w:val="center"/>
        </w:trPr>
        <w:tc>
          <w:tcPr>
            <w:tcW w:w="1696" w:type="dxa"/>
            <w:vAlign w:val="center"/>
          </w:tcPr>
          <w:p w14:paraId="0308C147" w14:textId="024DE750" w:rsidR="00B47D91" w:rsidRDefault="00B47D91" w:rsidP="00B47D91">
            <w:pPr>
              <w:jc w:val="both"/>
            </w:pPr>
            <w:r w:rsidRPr="00145311">
              <w:rPr>
                <w:rFonts w:ascii="Calibri" w:hAnsi="Calibri" w:cs="Calibri"/>
                <w:color w:val="000000"/>
                <w:sz w:val="22"/>
                <w:szCs w:val="22"/>
              </w:rPr>
              <w:t>Сталин</w:t>
            </w:r>
          </w:p>
        </w:tc>
        <w:tc>
          <w:tcPr>
            <w:tcW w:w="705" w:type="dxa"/>
            <w:vAlign w:val="center"/>
          </w:tcPr>
          <w:p w14:paraId="01EB7ADE" w14:textId="132A71B9" w:rsidR="00B47D91" w:rsidRDefault="00B47D91" w:rsidP="00B47D91">
            <w:pPr>
              <w:jc w:val="both"/>
            </w:pPr>
            <w:r w:rsidRPr="008B7F4A">
              <w:rPr>
                <w:rFonts w:ascii="Arial" w:hAnsi="Arial" w:cs="Arial"/>
                <w:b/>
                <w:color w:val="000000"/>
                <w:sz w:val="18"/>
                <w:szCs w:val="18"/>
              </w:rPr>
              <w:t>0,3</w:t>
            </w:r>
          </w:p>
        </w:tc>
        <w:tc>
          <w:tcPr>
            <w:tcW w:w="281" w:type="dxa"/>
            <w:tcBorders>
              <w:top w:val="nil"/>
              <w:bottom w:val="nil"/>
            </w:tcBorders>
            <w:vAlign w:val="center"/>
          </w:tcPr>
          <w:p w14:paraId="41D5415C" w14:textId="77777777" w:rsidR="00B47D91" w:rsidRDefault="00B47D91" w:rsidP="00B47D91">
            <w:pPr>
              <w:jc w:val="both"/>
            </w:pPr>
          </w:p>
        </w:tc>
        <w:tc>
          <w:tcPr>
            <w:tcW w:w="1581" w:type="dxa"/>
            <w:vAlign w:val="center"/>
          </w:tcPr>
          <w:p w14:paraId="2D39456E" w14:textId="4EB8D4C1" w:rsidR="00B47D91" w:rsidRPr="00DA1C09" w:rsidRDefault="00B47D91" w:rsidP="00B47D91">
            <w:pPr>
              <w:jc w:val="both"/>
              <w:rPr>
                <w:rFonts w:ascii="Arial CYR" w:hAnsi="Arial CYR"/>
                <w:sz w:val="20"/>
                <w:szCs w:val="20"/>
              </w:rPr>
            </w:pPr>
            <w:r w:rsidRPr="00DA1C09">
              <w:rPr>
                <w:rFonts w:ascii="Arial CYR" w:hAnsi="Arial CYR"/>
                <w:sz w:val="20"/>
                <w:szCs w:val="20"/>
              </w:rPr>
              <w:t>Железняк</w:t>
            </w:r>
          </w:p>
        </w:tc>
        <w:tc>
          <w:tcPr>
            <w:tcW w:w="735" w:type="dxa"/>
            <w:vAlign w:val="center"/>
          </w:tcPr>
          <w:p w14:paraId="09294516" w14:textId="36824851" w:rsidR="00B47D91" w:rsidRPr="00DA1C09" w:rsidRDefault="00B47D91" w:rsidP="00B47D91">
            <w:pPr>
              <w:jc w:val="both"/>
              <w:rPr>
                <w:rFonts w:ascii="Arial CYR" w:hAnsi="Arial CYR"/>
                <w:b/>
                <w:sz w:val="20"/>
                <w:szCs w:val="20"/>
              </w:rPr>
            </w:pPr>
            <w:r w:rsidRPr="00DA1C09">
              <w:rPr>
                <w:rFonts w:ascii="Arial CYR" w:hAnsi="Arial CYR"/>
                <w:b/>
                <w:sz w:val="20"/>
                <w:szCs w:val="20"/>
              </w:rPr>
              <w:t>0,2</w:t>
            </w:r>
          </w:p>
        </w:tc>
        <w:tc>
          <w:tcPr>
            <w:tcW w:w="283" w:type="dxa"/>
            <w:tcBorders>
              <w:top w:val="nil"/>
              <w:bottom w:val="nil"/>
            </w:tcBorders>
            <w:vAlign w:val="center"/>
          </w:tcPr>
          <w:p w14:paraId="0F4C1258" w14:textId="77777777" w:rsidR="00B47D91" w:rsidRDefault="00B47D91" w:rsidP="00B47D91">
            <w:pPr>
              <w:jc w:val="both"/>
            </w:pPr>
          </w:p>
        </w:tc>
        <w:tc>
          <w:tcPr>
            <w:tcW w:w="1676" w:type="dxa"/>
            <w:vAlign w:val="center"/>
          </w:tcPr>
          <w:p w14:paraId="74687A08" w14:textId="6BC7EC00" w:rsidR="00B47D91" w:rsidRPr="00B47D91" w:rsidRDefault="00B47D91" w:rsidP="00B47D91">
            <w:pPr>
              <w:jc w:val="both"/>
              <w:rPr>
                <w:rFonts w:ascii="Arial CYR" w:hAnsi="Arial CYR"/>
                <w:sz w:val="20"/>
                <w:szCs w:val="20"/>
              </w:rPr>
            </w:pPr>
            <w:r w:rsidRPr="00B47D91">
              <w:rPr>
                <w:rFonts w:ascii="Arial CYR" w:hAnsi="Arial CYR"/>
                <w:sz w:val="20"/>
                <w:szCs w:val="20"/>
              </w:rPr>
              <w:t>Макаров</w:t>
            </w:r>
          </w:p>
        </w:tc>
        <w:tc>
          <w:tcPr>
            <w:tcW w:w="607" w:type="dxa"/>
            <w:vAlign w:val="center"/>
          </w:tcPr>
          <w:p w14:paraId="671E6A5B" w14:textId="7C1721D8" w:rsidR="00B47D91" w:rsidRPr="00B47D91" w:rsidRDefault="00B47D91" w:rsidP="00B47D91">
            <w:pPr>
              <w:jc w:val="both"/>
              <w:rPr>
                <w:rFonts w:ascii="Arial CYR" w:hAnsi="Arial CYR"/>
                <w:b/>
                <w:sz w:val="20"/>
                <w:szCs w:val="20"/>
              </w:rPr>
            </w:pPr>
            <w:r w:rsidRPr="00B47D91">
              <w:rPr>
                <w:rFonts w:ascii="Arial CYR" w:hAnsi="Arial CYR"/>
                <w:b/>
                <w:sz w:val="20"/>
                <w:szCs w:val="20"/>
              </w:rPr>
              <w:t>0,1</w:t>
            </w:r>
          </w:p>
        </w:tc>
        <w:tc>
          <w:tcPr>
            <w:tcW w:w="287" w:type="dxa"/>
            <w:tcBorders>
              <w:top w:val="nil"/>
              <w:bottom w:val="nil"/>
            </w:tcBorders>
            <w:vAlign w:val="center"/>
          </w:tcPr>
          <w:p w14:paraId="14E3232A" w14:textId="77777777" w:rsidR="00B47D91" w:rsidRDefault="00B47D91" w:rsidP="00B47D91">
            <w:pPr>
              <w:jc w:val="both"/>
            </w:pPr>
          </w:p>
        </w:tc>
        <w:tc>
          <w:tcPr>
            <w:tcW w:w="1515" w:type="dxa"/>
            <w:vAlign w:val="center"/>
          </w:tcPr>
          <w:p w14:paraId="58798072" w14:textId="40FDF97C" w:rsidR="00B47D91" w:rsidRDefault="00B47D91" w:rsidP="00B47D91">
            <w:pPr>
              <w:jc w:val="both"/>
            </w:pPr>
            <w:r w:rsidRPr="008F3765">
              <w:rPr>
                <w:rFonts w:ascii="Arial CYR" w:hAnsi="Arial CYR" w:cs="Arial CYR"/>
                <w:sz w:val="20"/>
                <w:szCs w:val="20"/>
              </w:rPr>
              <w:t>Послухаев</w:t>
            </w:r>
          </w:p>
        </w:tc>
        <w:tc>
          <w:tcPr>
            <w:tcW w:w="694" w:type="dxa"/>
            <w:vAlign w:val="center"/>
          </w:tcPr>
          <w:p w14:paraId="68C8D0A1" w14:textId="056ACCF1" w:rsidR="00B47D91" w:rsidRDefault="00B47D91" w:rsidP="00B47D91">
            <w:pPr>
              <w:jc w:val="both"/>
            </w:pPr>
            <w:r w:rsidRPr="008F3765">
              <w:rPr>
                <w:rFonts w:ascii="Arial CYR" w:hAnsi="Arial CYR" w:cs="Arial CYR"/>
                <w:b/>
                <w:sz w:val="20"/>
                <w:szCs w:val="20"/>
              </w:rPr>
              <w:t>0,3</w:t>
            </w:r>
          </w:p>
        </w:tc>
      </w:tr>
      <w:tr w:rsidR="00B47D91" w14:paraId="31FCD07C" w14:textId="77777777" w:rsidTr="00AA6043">
        <w:trPr>
          <w:trHeight w:val="330"/>
          <w:jc w:val="center"/>
        </w:trPr>
        <w:tc>
          <w:tcPr>
            <w:tcW w:w="1696" w:type="dxa"/>
            <w:vAlign w:val="center"/>
          </w:tcPr>
          <w:p w14:paraId="08B65980" w14:textId="01AF8EBB" w:rsidR="00B47D91" w:rsidRDefault="00B47D91" w:rsidP="00B47D91">
            <w:pPr>
              <w:jc w:val="both"/>
            </w:pPr>
            <w:r w:rsidRPr="00145311">
              <w:rPr>
                <w:rFonts w:ascii="Calibri" w:hAnsi="Calibri" w:cs="Calibri"/>
                <w:color w:val="000000"/>
                <w:sz w:val="22"/>
                <w:szCs w:val="22"/>
              </w:rPr>
              <w:t>Шойгу</w:t>
            </w:r>
          </w:p>
        </w:tc>
        <w:tc>
          <w:tcPr>
            <w:tcW w:w="705" w:type="dxa"/>
            <w:vAlign w:val="center"/>
          </w:tcPr>
          <w:p w14:paraId="56944BCE" w14:textId="5E598CA3" w:rsidR="00B47D91" w:rsidRDefault="00B47D91" w:rsidP="00B47D91">
            <w:pPr>
              <w:jc w:val="both"/>
            </w:pPr>
            <w:r w:rsidRPr="008B7F4A">
              <w:rPr>
                <w:rFonts w:ascii="Arial" w:hAnsi="Arial" w:cs="Arial"/>
                <w:b/>
                <w:color w:val="000000"/>
                <w:sz w:val="18"/>
                <w:szCs w:val="18"/>
              </w:rPr>
              <w:t>0,3</w:t>
            </w:r>
          </w:p>
        </w:tc>
        <w:tc>
          <w:tcPr>
            <w:tcW w:w="281" w:type="dxa"/>
            <w:tcBorders>
              <w:top w:val="nil"/>
              <w:bottom w:val="nil"/>
            </w:tcBorders>
            <w:vAlign w:val="center"/>
          </w:tcPr>
          <w:p w14:paraId="122D028B" w14:textId="77777777" w:rsidR="00B47D91" w:rsidRDefault="00B47D91" w:rsidP="00B47D91">
            <w:pPr>
              <w:jc w:val="both"/>
            </w:pPr>
          </w:p>
        </w:tc>
        <w:tc>
          <w:tcPr>
            <w:tcW w:w="1581" w:type="dxa"/>
            <w:vAlign w:val="center"/>
          </w:tcPr>
          <w:p w14:paraId="63C746C4" w14:textId="23C6BD11" w:rsidR="00B47D91" w:rsidRPr="00DA1C09" w:rsidRDefault="00B47D91" w:rsidP="00B47D91">
            <w:pPr>
              <w:jc w:val="both"/>
              <w:rPr>
                <w:rFonts w:ascii="Arial CYR" w:hAnsi="Arial CYR"/>
                <w:sz w:val="20"/>
                <w:szCs w:val="20"/>
              </w:rPr>
            </w:pPr>
            <w:r w:rsidRPr="00DA1C09">
              <w:rPr>
                <w:rFonts w:ascii="Arial CYR" w:hAnsi="Arial CYR"/>
                <w:sz w:val="20"/>
                <w:szCs w:val="20"/>
              </w:rPr>
              <w:t>Квачков</w:t>
            </w:r>
          </w:p>
        </w:tc>
        <w:tc>
          <w:tcPr>
            <w:tcW w:w="735" w:type="dxa"/>
            <w:vAlign w:val="center"/>
          </w:tcPr>
          <w:p w14:paraId="6EF2B6D9" w14:textId="2FEBA515" w:rsidR="00B47D91" w:rsidRPr="00DA1C09" w:rsidRDefault="00B47D91" w:rsidP="00B47D91">
            <w:pPr>
              <w:jc w:val="both"/>
              <w:rPr>
                <w:rFonts w:ascii="Arial CYR" w:hAnsi="Arial CYR"/>
                <w:b/>
                <w:sz w:val="20"/>
                <w:szCs w:val="20"/>
              </w:rPr>
            </w:pPr>
            <w:r w:rsidRPr="00DA1C09">
              <w:rPr>
                <w:rFonts w:ascii="Arial CYR" w:hAnsi="Arial CYR"/>
                <w:b/>
                <w:sz w:val="20"/>
                <w:szCs w:val="20"/>
              </w:rPr>
              <w:t>0,2</w:t>
            </w:r>
          </w:p>
        </w:tc>
        <w:tc>
          <w:tcPr>
            <w:tcW w:w="283" w:type="dxa"/>
            <w:tcBorders>
              <w:top w:val="nil"/>
              <w:bottom w:val="nil"/>
            </w:tcBorders>
            <w:vAlign w:val="center"/>
          </w:tcPr>
          <w:p w14:paraId="705DA761" w14:textId="77777777" w:rsidR="00B47D91" w:rsidRDefault="00B47D91" w:rsidP="00B47D91">
            <w:pPr>
              <w:jc w:val="both"/>
            </w:pPr>
          </w:p>
        </w:tc>
        <w:tc>
          <w:tcPr>
            <w:tcW w:w="1676" w:type="dxa"/>
            <w:vAlign w:val="center"/>
          </w:tcPr>
          <w:p w14:paraId="53EB1A84" w14:textId="6FB5A798" w:rsidR="00B47D91" w:rsidRPr="00B47D91" w:rsidRDefault="00B47D91" w:rsidP="00B47D91">
            <w:pPr>
              <w:jc w:val="both"/>
              <w:rPr>
                <w:rFonts w:ascii="Arial CYR" w:hAnsi="Arial CYR"/>
                <w:sz w:val="20"/>
                <w:szCs w:val="20"/>
              </w:rPr>
            </w:pPr>
            <w:r w:rsidRPr="00B47D91">
              <w:rPr>
                <w:rFonts w:ascii="Arial CYR" w:hAnsi="Arial CYR"/>
                <w:sz w:val="20"/>
                <w:szCs w:val="20"/>
              </w:rPr>
              <w:t>Хакамада</w:t>
            </w:r>
          </w:p>
        </w:tc>
        <w:tc>
          <w:tcPr>
            <w:tcW w:w="607" w:type="dxa"/>
            <w:vAlign w:val="center"/>
          </w:tcPr>
          <w:p w14:paraId="7D65118A" w14:textId="18000E36" w:rsidR="00B47D91" w:rsidRPr="00B47D91" w:rsidRDefault="00B47D91" w:rsidP="00B47D91">
            <w:pPr>
              <w:jc w:val="both"/>
              <w:rPr>
                <w:rFonts w:ascii="Arial CYR" w:hAnsi="Arial CYR"/>
                <w:b/>
                <w:sz w:val="20"/>
                <w:szCs w:val="20"/>
              </w:rPr>
            </w:pPr>
            <w:r w:rsidRPr="00B47D91">
              <w:rPr>
                <w:rFonts w:ascii="Arial CYR" w:hAnsi="Arial CYR"/>
                <w:b/>
                <w:sz w:val="20"/>
                <w:szCs w:val="20"/>
              </w:rPr>
              <w:t>0,1</w:t>
            </w:r>
          </w:p>
        </w:tc>
        <w:tc>
          <w:tcPr>
            <w:tcW w:w="287" w:type="dxa"/>
            <w:tcBorders>
              <w:top w:val="nil"/>
              <w:bottom w:val="nil"/>
            </w:tcBorders>
            <w:vAlign w:val="center"/>
          </w:tcPr>
          <w:p w14:paraId="295EE84D" w14:textId="77777777" w:rsidR="00B47D91" w:rsidRDefault="00B47D91" w:rsidP="00B47D91">
            <w:pPr>
              <w:jc w:val="both"/>
            </w:pPr>
          </w:p>
        </w:tc>
        <w:tc>
          <w:tcPr>
            <w:tcW w:w="1515" w:type="dxa"/>
            <w:vAlign w:val="center"/>
          </w:tcPr>
          <w:p w14:paraId="1416229A" w14:textId="6A58EDA0" w:rsidR="00B47D91" w:rsidRDefault="00B47D91" w:rsidP="00B47D91">
            <w:pPr>
              <w:jc w:val="both"/>
            </w:pPr>
            <w:r w:rsidRPr="008F3765">
              <w:rPr>
                <w:rFonts w:ascii="Arial CYR" w:hAnsi="Arial CYR" w:cs="Arial CYR"/>
                <w:sz w:val="20"/>
                <w:szCs w:val="20"/>
              </w:rPr>
              <w:t>Жуков</w:t>
            </w:r>
          </w:p>
        </w:tc>
        <w:tc>
          <w:tcPr>
            <w:tcW w:w="694" w:type="dxa"/>
            <w:vAlign w:val="center"/>
          </w:tcPr>
          <w:p w14:paraId="39028D8B" w14:textId="6D44E7A1" w:rsidR="00B47D91" w:rsidRDefault="00B47D91" w:rsidP="00B47D91">
            <w:pPr>
              <w:jc w:val="both"/>
            </w:pPr>
            <w:r w:rsidRPr="008F3765">
              <w:rPr>
                <w:rFonts w:ascii="Arial CYR" w:hAnsi="Arial CYR" w:cs="Arial CYR"/>
                <w:b/>
                <w:sz w:val="20"/>
                <w:szCs w:val="20"/>
              </w:rPr>
              <w:t>0,3</w:t>
            </w:r>
          </w:p>
        </w:tc>
      </w:tr>
    </w:tbl>
    <w:p w14:paraId="758E4ADD" w14:textId="77777777" w:rsidR="00337666" w:rsidRPr="008B7F4A" w:rsidRDefault="00337666" w:rsidP="00337666">
      <w:pPr>
        <w:ind w:firstLine="567"/>
        <w:jc w:val="both"/>
        <w:rPr>
          <w:sz w:val="12"/>
          <w:szCs w:val="12"/>
        </w:rPr>
      </w:pPr>
    </w:p>
    <w:p w14:paraId="6EDAF7CC" w14:textId="77777777" w:rsidR="00337666" w:rsidRPr="008F3765" w:rsidRDefault="00337666" w:rsidP="00337666">
      <w:pPr>
        <w:ind w:firstLine="567"/>
        <w:jc w:val="both"/>
        <w:rPr>
          <w:rFonts w:ascii="Arial CYR" w:hAnsi="Arial CYR" w:cs="Arial CYR"/>
          <w:sz w:val="20"/>
          <w:szCs w:val="20"/>
        </w:rPr>
      </w:pPr>
      <w:r w:rsidRPr="008F3765">
        <w:t>Если «показатели честности» рядовых политиков, как правило, довольно стабильны, то показатели тех политиков, которым за эти годы довелось побывать у кормила власти, очень различаются между собой. Путин в 2006 году собрал 94 голоса, а когда покинул пост Президента – только 44,  а после возвращения на пост в 2016 году – рекордное число – 201. А Медведев с 2 голосов в 2006 г. взлетел до 44, будучи Президентом страны, а после ухода с главного поста опять приземлился на то же место (2 голоса).</w:t>
      </w:r>
      <w:r>
        <w:t xml:space="preserve"> За пять последних лет число голосов, отданных за Владимира Путина, снизилось почти в два раза (109 в 2021 году). За тот же период число голосов, отданных за Навального, повысилось с 2 до 12. </w:t>
      </w:r>
    </w:p>
    <w:p w14:paraId="68F1B512" w14:textId="77777777" w:rsidR="00337666" w:rsidRPr="006C5483" w:rsidRDefault="00337666" w:rsidP="00337666">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BBC6AD4" w14:textId="77777777" w:rsidR="00337666" w:rsidRPr="006C5483" w:rsidRDefault="00337666" w:rsidP="00337666">
      <w:pPr>
        <w:framePr w:hSpace="180" w:wrap="around" w:vAnchor="text" w:hAnchor="page" w:x="922" w:y="-250"/>
        <w:jc w:val="center"/>
      </w:pPr>
      <w:r w:rsidRPr="006C5483">
        <w:rPr>
          <w:b/>
          <w:caps/>
          <w:noProof/>
          <w:sz w:val="28"/>
          <w:szCs w:val="28"/>
        </w:rPr>
        <w:drawing>
          <wp:inline distT="0" distB="0" distL="0" distR="0" wp14:anchorId="581E697E" wp14:editId="21C1EEDA">
            <wp:extent cx="466090" cy="548640"/>
            <wp:effectExtent l="0" t="0" r="0" b="3810"/>
            <wp:docPr id="680" name="Рисунок 68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012A815"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46C708AB"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5CA45632" w14:textId="77777777" w:rsidR="00E2601A" w:rsidRPr="00F606AE" w:rsidRDefault="00E2601A" w:rsidP="00E2601A">
      <w:pPr>
        <w:jc w:val="center"/>
        <w:rPr>
          <w:rFonts w:ascii="Arial" w:hAnsi="Arial" w:cs="Arial"/>
          <w:i/>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29BC21E8" w14:textId="77777777" w:rsidR="00337666" w:rsidRPr="006C5483" w:rsidRDefault="00337666" w:rsidP="00337666">
      <w:pPr>
        <w:jc w:val="center"/>
      </w:pPr>
      <w:r w:rsidRPr="006C5483">
        <w:rPr>
          <w:noProof/>
        </w:rPr>
        <mc:AlternateContent>
          <mc:Choice Requires="wps">
            <w:drawing>
              <wp:anchor distT="4294967294" distB="4294967294" distL="114300" distR="114300" simplePos="0" relativeHeight="252017152" behindDoc="0" locked="0" layoutInCell="1" allowOverlap="1" wp14:anchorId="27F4E023" wp14:editId="7847685E">
                <wp:simplePos x="0" y="0"/>
                <wp:positionH relativeFrom="column">
                  <wp:posOffset>129540</wp:posOffset>
                </wp:positionH>
                <wp:positionV relativeFrom="paragraph">
                  <wp:posOffset>86360</wp:posOffset>
                </wp:positionV>
                <wp:extent cx="6629400" cy="0"/>
                <wp:effectExtent l="0" t="0" r="19050" b="19050"/>
                <wp:wrapNone/>
                <wp:docPr id="679" name="Прямая соединительная линия 6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FDFB82" id="Прямая соединительная линия 679" o:spid="_x0000_s1026" style="position:absolute;z-index:2520171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BVNfV69wEAAJ4DAAAOAAAAAAAAAAAAAAAAAC4CAABk&#10;cnMvZTJvRG9jLnhtbFBLAQItABQABgAIAAAAIQDXc+6B3AAAAAkBAAAPAAAAAAAAAAAAAAAAAFEE&#10;AABkcnMvZG93bnJldi54bWxQSwUGAAAAAAQABADzAAAAWgUAAAAA&#10;" strokeweight="2pt"/>
            </w:pict>
          </mc:Fallback>
        </mc:AlternateContent>
      </w:r>
    </w:p>
    <w:p w14:paraId="0260FEF9" w14:textId="600FF193" w:rsidR="00F92D36" w:rsidRDefault="00F92D36" w:rsidP="00F92D36">
      <w:pPr>
        <w:keepNext/>
        <w:jc w:val="center"/>
        <w:outlineLvl w:val="0"/>
        <w:rPr>
          <w:b/>
          <w:bCs/>
          <w:i/>
          <w:caps/>
          <w:spacing w:val="-2"/>
          <w:kern w:val="32"/>
        </w:rPr>
      </w:pPr>
      <w:r>
        <w:rPr>
          <w:b/>
          <w:bCs/>
          <w:i/>
          <w:caps/>
          <w:spacing w:val="-2"/>
          <w:kern w:val="32"/>
        </w:rPr>
        <w:t>3</w:t>
      </w:r>
      <w:r w:rsidRPr="00C95374">
        <w:rPr>
          <w:b/>
          <w:bCs/>
          <w:i/>
          <w:caps/>
          <w:spacing w:val="-2"/>
          <w:kern w:val="32"/>
        </w:rPr>
        <w:t xml:space="preserve"> раздел:</w:t>
      </w:r>
      <w:r>
        <w:rPr>
          <w:b/>
          <w:bCs/>
          <w:i/>
          <w:caps/>
          <w:spacing w:val="-2"/>
          <w:kern w:val="32"/>
        </w:rPr>
        <w:t xml:space="preserve"> </w:t>
      </w:r>
      <w:r w:rsidRPr="00F92D36">
        <w:rPr>
          <w:b/>
          <w:bCs/>
          <w:i/>
          <w:caps/>
          <w:spacing w:val="-2"/>
          <w:kern w:val="32"/>
        </w:rPr>
        <w:t>ИНСТИТУТ СЕМЬИ В РЕАЛИЯХ СЕГОДНЯШНЕГО ДНЯ</w:t>
      </w:r>
    </w:p>
    <w:p w14:paraId="316D8A0A" w14:textId="5EB384F1" w:rsidR="00337666" w:rsidRPr="003C775F" w:rsidRDefault="00337666" w:rsidP="00337666">
      <w:pPr>
        <w:keepNext/>
        <w:ind w:left="1701"/>
        <w:jc w:val="both"/>
        <w:outlineLvl w:val="2"/>
        <w:rPr>
          <w:rFonts w:cs="Arial"/>
          <w:b/>
          <w:bCs/>
          <w:caps/>
          <w:color w:val="0D0D0D" w:themeColor="text1" w:themeTint="F2"/>
          <w:spacing w:val="-4"/>
        </w:rPr>
      </w:pPr>
      <w:r w:rsidRPr="00F3541E">
        <w:rPr>
          <w:rFonts w:cs="Arial"/>
          <w:b/>
          <w:bCs/>
          <w:caps/>
          <w:color w:val="0D0D0D" w:themeColor="text1" w:themeTint="F2"/>
          <w:spacing w:val="-4"/>
        </w:rPr>
        <w:t>ПРОДОЛЖИТЕ ФРАЗУ: «ДЛЯ МЕНЯ СЕМЬЯ – ЭТО ПРЕЖДЕ ВСЕГО...»</w:t>
      </w:r>
    </w:p>
    <w:p w14:paraId="5255636B" w14:textId="31B9C13C" w:rsidR="00337666" w:rsidRPr="00504ED8" w:rsidRDefault="00337666" w:rsidP="00337666">
      <w:pPr>
        <w:jc w:val="right"/>
        <w:rPr>
          <w:i/>
          <w:lang w:eastAsia="en-US"/>
        </w:rPr>
      </w:pPr>
      <w:r w:rsidRPr="00C95374">
        <w:rPr>
          <w:i/>
          <w:lang w:eastAsia="en-US"/>
        </w:rPr>
        <w:t>Таблица</w:t>
      </w:r>
      <w:r>
        <w:rPr>
          <w:i/>
          <w:lang w:val="en-US" w:eastAsia="en-US"/>
        </w:rPr>
        <w:t xml:space="preserve"> </w:t>
      </w:r>
      <w:r w:rsidR="008E314C">
        <w:rPr>
          <w:i/>
          <w:lang w:eastAsia="en-US"/>
        </w:rPr>
        <w:t>9</w:t>
      </w:r>
    </w:p>
    <w:bookmarkStart w:id="12" w:name="_MON_1681144600"/>
    <w:bookmarkEnd w:id="12"/>
    <w:p w14:paraId="30D3EC25" w14:textId="77777777" w:rsidR="00337666" w:rsidRDefault="00337666" w:rsidP="00337666">
      <w:pPr>
        <w:ind w:left="181"/>
        <w:jc w:val="center"/>
      </w:pPr>
      <w:r w:rsidRPr="00C95374">
        <w:object w:dxaOrig="10420" w:dyaOrig="4244" w14:anchorId="227DB1FF">
          <v:shape id="_x0000_i1033" type="#_x0000_t75" style="width:482.25pt;height:197.25pt" o:ole="" fillcolor="window">
            <v:imagedata r:id="rId34" o:title=""/>
          </v:shape>
          <o:OLEObject Type="Embed" ProgID="Excel.Sheet.12" ShapeID="_x0000_i1033" DrawAspect="Content" ObjectID="_1698052251" r:id="rId35"/>
        </w:object>
      </w:r>
    </w:p>
    <w:p w14:paraId="4D170CF9" w14:textId="77777777" w:rsidR="00337666" w:rsidRDefault="00337666" w:rsidP="00337666">
      <w:pPr>
        <w:ind w:left="181"/>
        <w:jc w:val="center"/>
        <w:rPr>
          <w:i/>
          <w:lang w:eastAsia="en-US"/>
        </w:rPr>
      </w:pPr>
      <w:r w:rsidRPr="00C95374">
        <w:rPr>
          <w:i/>
          <w:lang w:eastAsia="en-US"/>
        </w:rPr>
        <w:t>(Примечание: распределение ответов респондентов по строке составляет 100%)</w:t>
      </w:r>
    </w:p>
    <w:p w14:paraId="08599BE1" w14:textId="77777777" w:rsidR="00337666" w:rsidRDefault="00337666" w:rsidP="00337666">
      <w:pPr>
        <w:ind w:firstLine="540"/>
        <w:jc w:val="both"/>
        <w:rPr>
          <w:rFonts w:eastAsia="Calibri"/>
          <w:lang w:eastAsia="en-US"/>
        </w:rPr>
      </w:pPr>
      <w:r>
        <w:rPr>
          <w:rFonts w:eastAsia="Calibri"/>
          <w:lang w:eastAsia="en-US"/>
        </w:rPr>
        <w:t>Более всего характерно для жителей Воронежа восприятие семьи как потребности (</w:t>
      </w:r>
      <w:r w:rsidRPr="00E65778">
        <w:rPr>
          <w:rFonts w:eastAsia="Calibri"/>
          <w:b/>
          <w:lang w:eastAsia="en-US"/>
        </w:rPr>
        <w:t>4</w:t>
      </w:r>
      <w:r>
        <w:rPr>
          <w:rFonts w:eastAsia="Calibri"/>
          <w:b/>
          <w:lang w:eastAsia="en-US"/>
        </w:rPr>
        <w:t>1</w:t>
      </w:r>
      <w:r w:rsidRPr="00E65778">
        <w:rPr>
          <w:rFonts w:eastAsia="Calibri"/>
          <w:b/>
          <w:lang w:eastAsia="en-US"/>
        </w:rPr>
        <w:t>%</w:t>
      </w:r>
      <w:r>
        <w:rPr>
          <w:rFonts w:eastAsia="Calibri"/>
          <w:lang w:eastAsia="en-US"/>
        </w:rPr>
        <w:t xml:space="preserve">): «Просто не могу представить свою жизнь без семьи». </w:t>
      </w:r>
    </w:p>
    <w:p w14:paraId="70BDBE08" w14:textId="77777777" w:rsidR="00337666" w:rsidRDefault="00337666" w:rsidP="00337666">
      <w:pPr>
        <w:ind w:firstLine="540"/>
        <w:jc w:val="both"/>
        <w:rPr>
          <w:rFonts w:eastAsia="Calibri"/>
          <w:lang w:eastAsia="en-US"/>
        </w:rPr>
      </w:pPr>
      <w:r>
        <w:rPr>
          <w:rFonts w:eastAsia="Calibri"/>
          <w:lang w:eastAsia="en-US"/>
        </w:rPr>
        <w:t>«Для меня семья – это любовь», - это утверждение на втором месте по популярности (</w:t>
      </w:r>
      <w:r w:rsidRPr="006C286E">
        <w:rPr>
          <w:rFonts w:eastAsia="Calibri"/>
          <w:b/>
          <w:lang w:eastAsia="en-US"/>
        </w:rPr>
        <w:t>38%</w:t>
      </w:r>
      <w:r w:rsidRPr="006C286E">
        <w:rPr>
          <w:rFonts w:eastAsia="Calibri"/>
          <w:lang w:eastAsia="en-US"/>
        </w:rPr>
        <w:t xml:space="preserve">). </w:t>
      </w:r>
      <w:r>
        <w:rPr>
          <w:rFonts w:eastAsia="Calibri"/>
          <w:lang w:eastAsia="en-US"/>
        </w:rPr>
        <w:t xml:space="preserve"> </w:t>
      </w:r>
      <w:r w:rsidRPr="00F3279B">
        <w:rPr>
          <w:rFonts w:eastAsia="Calibri"/>
          <w:lang w:eastAsia="en-US"/>
        </w:rPr>
        <w:t>Прежде всего</w:t>
      </w:r>
      <w:r w:rsidRPr="00F3279B">
        <w:rPr>
          <w:rFonts w:eastAsia="Calibri"/>
          <w:color w:val="33CCCC"/>
          <w:lang w:eastAsia="en-US"/>
        </w:rPr>
        <w:t xml:space="preserve"> </w:t>
      </w:r>
      <w:r>
        <w:rPr>
          <w:rFonts w:eastAsia="Calibri"/>
          <w:lang w:eastAsia="en-US"/>
        </w:rPr>
        <w:t>так говорили молодые люди (</w:t>
      </w:r>
      <w:r>
        <w:rPr>
          <w:rFonts w:eastAsia="Calibri"/>
          <w:b/>
          <w:lang w:eastAsia="en-US"/>
        </w:rPr>
        <w:t>44</w:t>
      </w:r>
      <w:r w:rsidRPr="00E65778">
        <w:rPr>
          <w:rFonts w:eastAsia="Calibri"/>
          <w:b/>
          <w:lang w:eastAsia="en-US"/>
        </w:rPr>
        <w:t>%</w:t>
      </w:r>
      <w:r>
        <w:rPr>
          <w:rFonts w:eastAsia="Calibri"/>
          <w:lang w:eastAsia="en-US"/>
        </w:rPr>
        <w:t xml:space="preserve">). К старости это представление редуцируется до </w:t>
      </w:r>
      <w:r>
        <w:rPr>
          <w:rFonts w:eastAsia="Calibri"/>
          <w:b/>
          <w:lang w:eastAsia="en-US"/>
        </w:rPr>
        <w:t>2</w:t>
      </w:r>
      <w:r w:rsidRPr="00E65778">
        <w:rPr>
          <w:rFonts w:eastAsia="Calibri"/>
          <w:b/>
          <w:lang w:eastAsia="en-US"/>
        </w:rPr>
        <w:t>7%</w:t>
      </w:r>
      <w:r>
        <w:rPr>
          <w:rFonts w:eastAsia="Calibri"/>
          <w:lang w:eastAsia="en-US"/>
        </w:rPr>
        <w:t xml:space="preserve">. По мере прожитых лет любовь зачастую  все больше сопрягается с долгом по отношении к тем, кого мы любим. </w:t>
      </w:r>
    </w:p>
    <w:p w14:paraId="3A303B0F" w14:textId="77777777" w:rsidR="00337666" w:rsidRDefault="00337666" w:rsidP="00337666">
      <w:pPr>
        <w:ind w:firstLine="540"/>
        <w:jc w:val="both"/>
        <w:rPr>
          <w:rFonts w:eastAsia="Calibri"/>
          <w:lang w:eastAsia="en-US"/>
        </w:rPr>
      </w:pPr>
      <w:r>
        <w:rPr>
          <w:rFonts w:eastAsia="Calibri"/>
          <w:lang w:eastAsia="en-US"/>
        </w:rPr>
        <w:t>На третьем месте  семья как цель сама по себе, без всякого обоснования (</w:t>
      </w:r>
      <w:r w:rsidRPr="00750EC0">
        <w:rPr>
          <w:rFonts w:eastAsia="Calibri"/>
          <w:b/>
          <w:lang w:eastAsia="en-US"/>
        </w:rPr>
        <w:t>11%</w:t>
      </w:r>
      <w:r>
        <w:rPr>
          <w:rFonts w:eastAsia="Calibri"/>
          <w:lang w:eastAsia="en-US"/>
        </w:rPr>
        <w:t xml:space="preserve">). «Семья просто должна быть», - считают они, не задумываясь о причинах. По мере увеличения возраста респондентов такое представление разделяют все больше людей (до </w:t>
      </w:r>
      <w:r w:rsidRPr="00094860">
        <w:rPr>
          <w:rFonts w:eastAsia="Calibri"/>
          <w:b/>
          <w:lang w:eastAsia="en-US"/>
        </w:rPr>
        <w:t>18%</w:t>
      </w:r>
      <w:r>
        <w:rPr>
          <w:rFonts w:eastAsia="Calibri"/>
          <w:lang w:eastAsia="en-US"/>
        </w:rPr>
        <w:t xml:space="preserve">). </w:t>
      </w:r>
    </w:p>
    <w:p w14:paraId="6756758E" w14:textId="77777777" w:rsidR="00337666" w:rsidRDefault="00337666" w:rsidP="00337666">
      <w:pPr>
        <w:ind w:firstLine="540"/>
        <w:jc w:val="both"/>
        <w:rPr>
          <w:rFonts w:eastAsia="Calibri"/>
          <w:lang w:eastAsia="en-US"/>
        </w:rPr>
      </w:pPr>
      <w:r>
        <w:rPr>
          <w:rFonts w:eastAsia="Calibri"/>
          <w:lang w:eastAsia="en-US"/>
        </w:rPr>
        <w:t xml:space="preserve">С остальными высказываниями соглашалось существенно меньше опрошенных. Только </w:t>
      </w:r>
      <w:r>
        <w:rPr>
          <w:rFonts w:eastAsia="Calibri"/>
          <w:b/>
          <w:lang w:eastAsia="en-US"/>
        </w:rPr>
        <w:t>3</w:t>
      </w:r>
      <w:r w:rsidRPr="00E65778">
        <w:rPr>
          <w:rFonts w:eastAsia="Calibri"/>
          <w:b/>
          <w:lang w:eastAsia="en-US"/>
        </w:rPr>
        <w:t>%</w:t>
      </w:r>
      <w:r>
        <w:rPr>
          <w:rFonts w:eastAsia="Calibri"/>
          <w:lang w:eastAsia="en-US"/>
        </w:rPr>
        <w:t xml:space="preserve"> горожан рассматривают семью как необходимость, чтобы родственники, наконец, отстали… Чтобы было у них </w:t>
      </w:r>
      <w:r w:rsidRPr="00F3279B">
        <w:rPr>
          <w:rFonts w:eastAsia="Calibri"/>
          <w:lang w:eastAsia="en-US"/>
        </w:rPr>
        <w:t>все</w:t>
      </w:r>
      <w:r w:rsidRPr="00F3279B">
        <w:rPr>
          <w:rFonts w:eastAsia="Calibri"/>
          <w:color w:val="3366FF"/>
          <w:lang w:eastAsia="en-US"/>
        </w:rPr>
        <w:t xml:space="preserve"> </w:t>
      </w:r>
      <w:r w:rsidRPr="00F3279B">
        <w:rPr>
          <w:rFonts w:eastAsia="Calibri"/>
          <w:lang w:eastAsia="en-US"/>
        </w:rPr>
        <w:t>«как</w:t>
      </w:r>
      <w:r>
        <w:rPr>
          <w:rFonts w:eastAsia="Calibri"/>
          <w:lang w:eastAsia="en-US"/>
        </w:rPr>
        <w:t xml:space="preserve"> у людей». Прагматики видят в семье средство для создания в их жизни комфорта или каких-либо иных преференций (</w:t>
      </w:r>
      <w:r w:rsidRPr="007A1CEF">
        <w:rPr>
          <w:rFonts w:eastAsia="Calibri"/>
          <w:b/>
          <w:lang w:eastAsia="en-US"/>
        </w:rPr>
        <w:t>1%</w:t>
      </w:r>
      <w:r>
        <w:rPr>
          <w:rFonts w:eastAsia="Calibri"/>
          <w:lang w:eastAsia="en-US"/>
        </w:rPr>
        <w:t>). В редких случаях семья представляется обузой (</w:t>
      </w:r>
      <w:r w:rsidRPr="00E65778">
        <w:rPr>
          <w:rFonts w:eastAsia="Calibri"/>
          <w:b/>
          <w:lang w:eastAsia="en-US"/>
        </w:rPr>
        <w:t>1%</w:t>
      </w:r>
      <w:r>
        <w:rPr>
          <w:rFonts w:eastAsia="Calibri"/>
          <w:lang w:eastAsia="en-US"/>
        </w:rPr>
        <w:t>). Такой взгляд разделяют чаще других самые бедные горожане (</w:t>
      </w:r>
      <w:r>
        <w:rPr>
          <w:rFonts w:eastAsia="Calibri"/>
          <w:b/>
          <w:lang w:eastAsia="en-US"/>
        </w:rPr>
        <w:t>9</w:t>
      </w:r>
      <w:r w:rsidRPr="00E65778">
        <w:rPr>
          <w:rFonts w:eastAsia="Calibri"/>
          <w:b/>
          <w:lang w:eastAsia="en-US"/>
        </w:rPr>
        <w:t>%</w:t>
      </w:r>
      <w:r>
        <w:rPr>
          <w:rFonts w:eastAsia="Calibri"/>
          <w:lang w:eastAsia="en-US"/>
        </w:rPr>
        <w:t xml:space="preserve">). </w:t>
      </w:r>
    </w:p>
    <w:p w14:paraId="7AE8B0E2" w14:textId="77777777" w:rsidR="00337666" w:rsidRPr="00031A7D" w:rsidRDefault="00337666" w:rsidP="00337666">
      <w:pPr>
        <w:jc w:val="both"/>
        <w:rPr>
          <w:rFonts w:eastAsia="Calibri"/>
          <w:lang w:eastAsia="en-US"/>
        </w:rPr>
      </w:pPr>
      <w:r w:rsidRPr="00031A7D">
        <w:rPr>
          <w:rFonts w:eastAsia="Calibri"/>
          <w:lang w:eastAsia="en-US"/>
        </w:rPr>
        <w:t>Десять лет назад мы уже задавали воронежцам этот вопрос. Сравним ответы [Бюллетень 2011-04].</w:t>
      </w:r>
    </w:p>
    <w:p w14:paraId="4BD6C84F" w14:textId="77777777" w:rsidR="00337666" w:rsidRPr="006F2B6B" w:rsidRDefault="00337666" w:rsidP="00337666">
      <w:pPr>
        <w:jc w:val="center"/>
        <w:rPr>
          <w:b/>
          <w:bCs/>
          <w:i/>
          <w:sz w:val="12"/>
          <w:szCs w:val="12"/>
          <w:lang w:eastAsia="en-US"/>
        </w:rPr>
      </w:pPr>
    </w:p>
    <w:p w14:paraId="09CF626F" w14:textId="77777777" w:rsidR="00337666" w:rsidRDefault="00337666" w:rsidP="00337666">
      <w:pPr>
        <w:jc w:val="center"/>
        <w:rPr>
          <w:b/>
          <w:bCs/>
          <w:i/>
          <w:lang w:eastAsia="en-US"/>
        </w:rPr>
      </w:pPr>
      <w:r w:rsidRPr="006C286E">
        <w:rPr>
          <w:b/>
          <w:bCs/>
          <w:i/>
          <w:lang w:eastAsia="en-US"/>
        </w:rPr>
        <w:t>Продолжите фразу: «</w:t>
      </w:r>
      <w:r>
        <w:rPr>
          <w:b/>
          <w:bCs/>
          <w:i/>
          <w:lang w:eastAsia="en-US"/>
        </w:rPr>
        <w:t>Д</w:t>
      </w:r>
      <w:r w:rsidRPr="006C286E">
        <w:rPr>
          <w:b/>
          <w:bCs/>
          <w:i/>
          <w:lang w:eastAsia="en-US"/>
        </w:rPr>
        <w:t>ля меня семья – это  прежде всего...»</w:t>
      </w:r>
    </w:p>
    <w:p w14:paraId="73FFE6BB" w14:textId="77777777" w:rsidR="00337666" w:rsidRPr="006F2B6B" w:rsidRDefault="00337666" w:rsidP="00337666">
      <w:pPr>
        <w:jc w:val="center"/>
        <w:rPr>
          <w:b/>
          <w:bCs/>
          <w:i/>
          <w:sz w:val="12"/>
          <w:szCs w:val="12"/>
          <w:lang w:eastAsia="en-US"/>
        </w:rPr>
      </w:pPr>
    </w:p>
    <w:p w14:paraId="3B438CCB" w14:textId="77777777" w:rsidR="00337666" w:rsidRPr="006C286E" w:rsidRDefault="00337666" w:rsidP="00337666">
      <w:pPr>
        <w:jc w:val="center"/>
        <w:rPr>
          <w:b/>
          <w:bCs/>
          <w:i/>
          <w:lang w:eastAsia="en-US"/>
        </w:rPr>
      </w:pPr>
      <w:r w:rsidRPr="00FC37B6">
        <w:rPr>
          <w:rFonts w:eastAsia="Calibri"/>
          <w:i/>
          <w:noProof/>
        </w:rPr>
        <w:drawing>
          <wp:inline distT="0" distB="0" distL="0" distR="0" wp14:anchorId="667BCD31" wp14:editId="5C415A42">
            <wp:extent cx="6324600" cy="2381250"/>
            <wp:effectExtent l="0" t="0" r="0" b="0"/>
            <wp:docPr id="55" name="Диаграмма 5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97D2123" w14:textId="77777777" w:rsidR="00337666" w:rsidRDefault="00337666" w:rsidP="00337666">
      <w:pPr>
        <w:spacing w:after="200"/>
        <w:ind w:firstLine="567"/>
        <w:rPr>
          <w:i/>
          <w:lang w:eastAsia="en-US"/>
        </w:rPr>
      </w:pPr>
      <w:r>
        <w:rPr>
          <w:lang w:eastAsia="en-US"/>
        </w:rPr>
        <w:t>За прошедшее десятилетие окрепло представление о семье как о союзе двух любящих сердец, поэтому ослабли все прочие представления о семье как о потребности, необходимости или средстве…</w:t>
      </w:r>
      <w:r>
        <w:rPr>
          <w:i/>
          <w:lang w:eastAsia="en-US"/>
        </w:rPr>
        <w:br w:type="page"/>
      </w:r>
    </w:p>
    <w:p w14:paraId="406D09F1" w14:textId="77777777" w:rsidR="00337666" w:rsidRPr="006C5483" w:rsidRDefault="00337666" w:rsidP="00337666">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2232E4E" w14:textId="77777777" w:rsidR="00337666" w:rsidRPr="006C5483" w:rsidRDefault="00337666" w:rsidP="00337666">
      <w:pPr>
        <w:framePr w:hSpace="180" w:wrap="around" w:vAnchor="text" w:hAnchor="page" w:x="922" w:y="-250"/>
        <w:jc w:val="center"/>
      </w:pPr>
      <w:r w:rsidRPr="006C5483">
        <w:rPr>
          <w:b/>
          <w:caps/>
          <w:noProof/>
          <w:sz w:val="28"/>
          <w:szCs w:val="28"/>
        </w:rPr>
        <w:drawing>
          <wp:inline distT="0" distB="0" distL="0" distR="0" wp14:anchorId="426D9A51" wp14:editId="01C5F8B6">
            <wp:extent cx="466090" cy="548640"/>
            <wp:effectExtent l="0" t="0" r="0" b="3810"/>
            <wp:docPr id="72" name="Рисунок 7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78BA058"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32932430"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51E02592" w14:textId="77777777" w:rsidR="00E2601A" w:rsidRPr="00F606AE" w:rsidRDefault="00E2601A" w:rsidP="00E2601A">
      <w:pPr>
        <w:jc w:val="center"/>
        <w:rPr>
          <w:rFonts w:ascii="Arial" w:hAnsi="Arial" w:cs="Arial"/>
          <w:i/>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7CC6AEF7" w14:textId="77777777" w:rsidR="00337666" w:rsidRPr="006C5483" w:rsidRDefault="00337666" w:rsidP="00337666">
      <w:pPr>
        <w:jc w:val="center"/>
      </w:pPr>
      <w:r w:rsidRPr="006C5483">
        <w:rPr>
          <w:noProof/>
        </w:rPr>
        <mc:AlternateContent>
          <mc:Choice Requires="wps">
            <w:drawing>
              <wp:anchor distT="4294967294" distB="4294967294" distL="114300" distR="114300" simplePos="0" relativeHeight="252018176" behindDoc="0" locked="0" layoutInCell="1" allowOverlap="1" wp14:anchorId="22E30515" wp14:editId="7A46BB7D">
                <wp:simplePos x="0" y="0"/>
                <wp:positionH relativeFrom="column">
                  <wp:posOffset>129540</wp:posOffset>
                </wp:positionH>
                <wp:positionV relativeFrom="paragraph">
                  <wp:posOffset>86360</wp:posOffset>
                </wp:positionV>
                <wp:extent cx="6629400" cy="0"/>
                <wp:effectExtent l="0" t="0" r="19050" b="19050"/>
                <wp:wrapNone/>
                <wp:docPr id="703" name="Прямая соединительная линия 7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355C2B" id="Прямая соединительная линия 703" o:spid="_x0000_s1026" style="position:absolute;z-index:2520181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CznHCh9wEAAJ4DAAAOAAAAAAAAAAAAAAAAAC4CAABk&#10;cnMvZTJvRG9jLnhtbFBLAQItABQABgAIAAAAIQDXc+6B3AAAAAkBAAAPAAAAAAAAAAAAAAAAAFEE&#10;AABkcnMvZG93bnJldi54bWxQSwUGAAAAAAQABADzAAAAWgUAAAAA&#10;" strokeweight="2pt"/>
            </w:pict>
          </mc:Fallback>
        </mc:AlternateContent>
      </w:r>
    </w:p>
    <w:p w14:paraId="6D332B2B" w14:textId="77777777" w:rsidR="00337666" w:rsidRPr="003C775F" w:rsidRDefault="00337666" w:rsidP="00337666">
      <w:pPr>
        <w:keepNext/>
        <w:ind w:left="1701"/>
        <w:jc w:val="both"/>
        <w:outlineLvl w:val="2"/>
        <w:rPr>
          <w:rFonts w:cs="Arial"/>
          <w:b/>
          <w:bCs/>
          <w:caps/>
          <w:color w:val="0D0D0D" w:themeColor="text1" w:themeTint="F2"/>
          <w:spacing w:val="-4"/>
        </w:rPr>
      </w:pPr>
      <w:r w:rsidRPr="00A10FE9">
        <w:rPr>
          <w:rFonts w:cs="Arial"/>
          <w:b/>
          <w:bCs/>
          <w:caps/>
          <w:color w:val="0D0D0D" w:themeColor="text1" w:themeTint="F2"/>
          <w:spacing w:val="-4"/>
        </w:rPr>
        <w:t>КАК ВЫ ОТНОСИТЕСЬ К МЕЖНАЦИОНАЛЬНЫМ БРАКАМ?</w:t>
      </w:r>
    </w:p>
    <w:p w14:paraId="5F0C111F" w14:textId="28F7445A" w:rsidR="00337666" w:rsidRPr="00504ED8" w:rsidRDefault="00337666" w:rsidP="00337666">
      <w:pPr>
        <w:jc w:val="right"/>
        <w:rPr>
          <w:i/>
          <w:lang w:eastAsia="en-US"/>
        </w:rPr>
      </w:pPr>
      <w:r w:rsidRPr="00C95374">
        <w:rPr>
          <w:i/>
          <w:lang w:eastAsia="en-US"/>
        </w:rPr>
        <w:t>Таблица</w:t>
      </w:r>
      <w:r>
        <w:rPr>
          <w:i/>
          <w:lang w:val="en-US" w:eastAsia="en-US"/>
        </w:rPr>
        <w:t xml:space="preserve"> </w:t>
      </w:r>
      <w:r w:rsidR="008E314C">
        <w:rPr>
          <w:i/>
          <w:lang w:eastAsia="en-US"/>
        </w:rPr>
        <w:t>10</w:t>
      </w:r>
    </w:p>
    <w:bookmarkStart w:id="13" w:name="_MON_1681144811"/>
    <w:bookmarkEnd w:id="13"/>
    <w:p w14:paraId="6CF9BFE1" w14:textId="77777777" w:rsidR="00337666" w:rsidRDefault="00337666" w:rsidP="00337666">
      <w:pPr>
        <w:ind w:left="181"/>
        <w:jc w:val="center"/>
      </w:pPr>
      <w:r w:rsidRPr="00C95374">
        <w:object w:dxaOrig="8736" w:dyaOrig="6465" w14:anchorId="4B224965">
          <v:shape id="_x0000_i1034" type="#_x0000_t75" style="width:403.5pt;height:302.25pt" o:ole="" fillcolor="window">
            <v:imagedata r:id="rId37" o:title=""/>
          </v:shape>
          <o:OLEObject Type="Embed" ProgID="Excel.Sheet.12" ShapeID="_x0000_i1034" DrawAspect="Content" ObjectID="_1698052252" r:id="rId38"/>
        </w:object>
      </w:r>
    </w:p>
    <w:p w14:paraId="444310FA" w14:textId="77777777" w:rsidR="00337666" w:rsidRDefault="00337666" w:rsidP="00337666">
      <w:pPr>
        <w:ind w:left="181"/>
        <w:jc w:val="center"/>
        <w:rPr>
          <w:i/>
          <w:lang w:eastAsia="en-US"/>
        </w:rPr>
      </w:pPr>
      <w:r w:rsidRPr="00C95374">
        <w:rPr>
          <w:i/>
          <w:lang w:eastAsia="en-US"/>
        </w:rPr>
        <w:t>(Примечание: распределение ответов респондентов по строке составляет 100%)</w:t>
      </w:r>
    </w:p>
    <w:p w14:paraId="5BEF1292" w14:textId="77777777" w:rsidR="00337666" w:rsidRDefault="00337666" w:rsidP="00337666">
      <w:pPr>
        <w:ind w:firstLine="567"/>
        <w:jc w:val="both"/>
        <w:rPr>
          <w:lang w:eastAsia="en-US"/>
        </w:rPr>
      </w:pPr>
      <w:r w:rsidRPr="00B2011C">
        <w:rPr>
          <w:lang w:eastAsia="en-US"/>
        </w:rPr>
        <w:t xml:space="preserve">Степень той близости, которую человек допускает между нациями, выявляет степень его толерантности или ксенофобии.  </w:t>
      </w:r>
      <w:r>
        <w:rPr>
          <w:lang w:eastAsia="en-US"/>
        </w:rPr>
        <w:t>Можно сколь угодно говорить о своих симпатиях к другим нациям, но не желать, чтобы соседом по дому или коллегой по работе стал человек иной национальности. Максимальная степень близости – это, конечно, брак. Насколько толерантны в этом отношении воронежцы?</w:t>
      </w:r>
    </w:p>
    <w:p w14:paraId="7DA85D60" w14:textId="77777777" w:rsidR="00337666" w:rsidRDefault="00337666" w:rsidP="00337666">
      <w:pPr>
        <w:ind w:firstLine="567"/>
        <w:jc w:val="both"/>
        <w:rPr>
          <w:lang w:eastAsia="en-US"/>
        </w:rPr>
      </w:pPr>
      <w:r>
        <w:rPr>
          <w:lang w:eastAsia="en-US"/>
        </w:rPr>
        <w:t>Нейтрально относятся к межнациональным бракам большинство воронежцев (</w:t>
      </w:r>
      <w:r w:rsidRPr="006F2B6B">
        <w:rPr>
          <w:b/>
          <w:bCs/>
          <w:lang w:eastAsia="en-US"/>
        </w:rPr>
        <w:t>62%</w:t>
      </w:r>
      <w:r>
        <w:rPr>
          <w:lang w:eastAsia="en-US"/>
        </w:rPr>
        <w:t>). В остальных ответах одобрение (</w:t>
      </w:r>
      <w:r w:rsidRPr="006F2B6B">
        <w:rPr>
          <w:b/>
          <w:bCs/>
          <w:lang w:eastAsia="en-US"/>
        </w:rPr>
        <w:t>22%</w:t>
      </w:r>
      <w:r>
        <w:rPr>
          <w:lang w:eastAsia="en-US"/>
        </w:rPr>
        <w:t>) превалирует над неодобрением (</w:t>
      </w:r>
      <w:r w:rsidRPr="006F2B6B">
        <w:rPr>
          <w:b/>
          <w:bCs/>
          <w:lang w:eastAsia="en-US"/>
        </w:rPr>
        <w:t>16%</w:t>
      </w:r>
      <w:r>
        <w:rPr>
          <w:lang w:eastAsia="en-US"/>
        </w:rPr>
        <w:t xml:space="preserve">). Одобрение более свойственно молодежи, тогда как среди пожилых респондентов неодобрение держит верх. Неимущие респонденты чаще не одобряют такие браки, тогда как  среди состоятельных горожан преобладает одобрение. </w:t>
      </w:r>
    </w:p>
    <w:p w14:paraId="3F13331F" w14:textId="77777777" w:rsidR="00337666" w:rsidRDefault="00337666" w:rsidP="00337666">
      <w:pPr>
        <w:ind w:firstLine="567"/>
        <w:jc w:val="both"/>
        <w:rPr>
          <w:lang w:eastAsia="en-US"/>
        </w:rPr>
      </w:pPr>
      <w:r>
        <w:rPr>
          <w:lang w:eastAsia="en-US"/>
        </w:rPr>
        <w:t xml:space="preserve">Сравним ответы на этот вопрос сегодня и десять лет назад </w:t>
      </w:r>
      <w:r w:rsidRPr="007A4948">
        <w:rPr>
          <w:lang w:eastAsia="en-US"/>
        </w:rPr>
        <w:t>[</w:t>
      </w:r>
      <w:r>
        <w:rPr>
          <w:lang w:eastAsia="en-US"/>
        </w:rPr>
        <w:t>Бюллетень 2011-04</w:t>
      </w:r>
      <w:r w:rsidRPr="007A4948">
        <w:rPr>
          <w:lang w:eastAsia="en-US"/>
        </w:rPr>
        <w:t>]</w:t>
      </w:r>
      <w:r>
        <w:rPr>
          <w:lang w:eastAsia="en-US"/>
        </w:rPr>
        <w:t xml:space="preserve">. </w:t>
      </w:r>
    </w:p>
    <w:p w14:paraId="5E9D00DB" w14:textId="77777777" w:rsidR="00337666" w:rsidRPr="006F2B6B" w:rsidRDefault="00337666" w:rsidP="00337666">
      <w:pPr>
        <w:pStyle w:val="af3"/>
        <w:jc w:val="center"/>
        <w:rPr>
          <w:b/>
          <w:bCs/>
          <w:i/>
          <w:iCs/>
          <w:sz w:val="12"/>
          <w:szCs w:val="12"/>
        </w:rPr>
      </w:pPr>
    </w:p>
    <w:p w14:paraId="4836AE2B" w14:textId="77777777" w:rsidR="00337666" w:rsidRDefault="00337666" w:rsidP="00337666">
      <w:pPr>
        <w:pStyle w:val="af3"/>
        <w:jc w:val="center"/>
        <w:rPr>
          <w:b/>
          <w:bCs/>
          <w:i/>
          <w:iCs/>
          <w:caps/>
        </w:rPr>
      </w:pPr>
      <w:r w:rsidRPr="006F2B6B">
        <w:rPr>
          <w:b/>
          <w:bCs/>
          <w:i/>
          <w:iCs/>
        </w:rPr>
        <w:t>Как Вы относитесь к межнациональным бракам</w:t>
      </w:r>
      <w:r w:rsidRPr="006F2B6B">
        <w:rPr>
          <w:b/>
          <w:bCs/>
          <w:i/>
          <w:iCs/>
          <w:caps/>
        </w:rPr>
        <w:t>?</w:t>
      </w:r>
    </w:p>
    <w:p w14:paraId="74C494F0" w14:textId="77777777" w:rsidR="00337666" w:rsidRPr="006F2B6B" w:rsidRDefault="00337666" w:rsidP="00337666">
      <w:pPr>
        <w:pStyle w:val="af3"/>
        <w:jc w:val="center"/>
        <w:rPr>
          <w:b/>
          <w:bCs/>
          <w:i/>
          <w:iCs/>
          <w:caps/>
          <w:sz w:val="12"/>
          <w:szCs w:val="12"/>
        </w:rPr>
      </w:pPr>
    </w:p>
    <w:p w14:paraId="3492BBEA" w14:textId="77777777" w:rsidR="00337666" w:rsidRPr="007A4948" w:rsidRDefault="00337666" w:rsidP="00337666">
      <w:pPr>
        <w:ind w:firstLine="567"/>
        <w:jc w:val="center"/>
        <w:rPr>
          <w:lang w:eastAsia="en-US"/>
        </w:rPr>
      </w:pPr>
      <w:r w:rsidRPr="006F2B6B">
        <w:rPr>
          <w:rFonts w:ascii="Arial" w:hAnsi="Arial" w:cs="Arial"/>
          <w:noProof/>
          <w:color w:val="000000" w:themeColor="text1"/>
        </w:rPr>
        <w:drawing>
          <wp:inline distT="0" distB="0" distL="0" distR="0" wp14:anchorId="0693987C" wp14:editId="674D7A14">
            <wp:extent cx="6096000" cy="2143125"/>
            <wp:effectExtent l="0" t="0" r="0" b="9525"/>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C3FDC3E" w14:textId="77777777" w:rsidR="00337666" w:rsidRDefault="00337666" w:rsidP="00337666">
      <w:pPr>
        <w:spacing w:after="200"/>
        <w:ind w:firstLine="567"/>
        <w:rPr>
          <w:i/>
          <w:lang w:eastAsia="en-US"/>
        </w:rPr>
      </w:pPr>
      <w:r>
        <w:rPr>
          <w:lang w:eastAsia="en-US"/>
        </w:rPr>
        <w:t xml:space="preserve">Прошедшее десятилетние усилило (с </w:t>
      </w:r>
      <w:r w:rsidRPr="006F2B6B">
        <w:rPr>
          <w:b/>
          <w:bCs/>
          <w:lang w:eastAsia="en-US"/>
        </w:rPr>
        <w:t>50%</w:t>
      </w:r>
      <w:r>
        <w:rPr>
          <w:lang w:eastAsia="en-US"/>
        </w:rPr>
        <w:t xml:space="preserve"> до </w:t>
      </w:r>
      <w:r w:rsidRPr="006F2B6B">
        <w:rPr>
          <w:b/>
          <w:bCs/>
          <w:lang w:eastAsia="en-US"/>
        </w:rPr>
        <w:t>62%</w:t>
      </w:r>
      <w:r>
        <w:rPr>
          <w:lang w:eastAsia="en-US"/>
        </w:rPr>
        <w:t xml:space="preserve">) нейтральное отношение к межнациональных бракам, уменьшив, соответственно, прочие показатели: как одобрение, так и неодобрение.  </w:t>
      </w:r>
      <w:r>
        <w:rPr>
          <w:i/>
          <w:lang w:eastAsia="en-US"/>
        </w:rPr>
        <w:br w:type="page"/>
      </w:r>
    </w:p>
    <w:p w14:paraId="38F1275E" w14:textId="77777777" w:rsidR="00337666" w:rsidRPr="006C5483" w:rsidRDefault="00337666" w:rsidP="00337666">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68009E8" w14:textId="77777777" w:rsidR="00337666" w:rsidRPr="006C5483" w:rsidRDefault="00337666" w:rsidP="00337666">
      <w:pPr>
        <w:framePr w:hSpace="180" w:wrap="around" w:vAnchor="text" w:hAnchor="page" w:x="922" w:y="-250"/>
        <w:jc w:val="center"/>
      </w:pPr>
      <w:r w:rsidRPr="006C5483">
        <w:rPr>
          <w:b/>
          <w:caps/>
          <w:noProof/>
          <w:sz w:val="28"/>
          <w:szCs w:val="28"/>
        </w:rPr>
        <w:drawing>
          <wp:inline distT="0" distB="0" distL="0" distR="0" wp14:anchorId="2251317A" wp14:editId="1FE3D17D">
            <wp:extent cx="466090" cy="548640"/>
            <wp:effectExtent l="0" t="0" r="0" b="3810"/>
            <wp:docPr id="74" name="Рисунок 7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F0E2D9B"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7DF8456F"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388CA105" w14:textId="77777777" w:rsidR="00E2601A" w:rsidRPr="00F606AE" w:rsidRDefault="00E2601A" w:rsidP="00E2601A">
      <w:pPr>
        <w:jc w:val="center"/>
        <w:rPr>
          <w:rFonts w:ascii="Arial" w:hAnsi="Arial" w:cs="Arial"/>
          <w:i/>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38A6521E" w14:textId="77777777" w:rsidR="00337666" w:rsidRPr="006C5483" w:rsidRDefault="00337666" w:rsidP="00337666">
      <w:pPr>
        <w:jc w:val="center"/>
      </w:pPr>
      <w:r w:rsidRPr="006C5483">
        <w:rPr>
          <w:noProof/>
        </w:rPr>
        <mc:AlternateContent>
          <mc:Choice Requires="wps">
            <w:drawing>
              <wp:anchor distT="4294967294" distB="4294967294" distL="114300" distR="114300" simplePos="0" relativeHeight="252019200" behindDoc="0" locked="0" layoutInCell="1" allowOverlap="1" wp14:anchorId="01E87CC9" wp14:editId="4F07CC5D">
                <wp:simplePos x="0" y="0"/>
                <wp:positionH relativeFrom="column">
                  <wp:posOffset>129540</wp:posOffset>
                </wp:positionH>
                <wp:positionV relativeFrom="paragraph">
                  <wp:posOffset>86360</wp:posOffset>
                </wp:positionV>
                <wp:extent cx="6629400" cy="0"/>
                <wp:effectExtent l="0" t="0" r="19050" b="190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4CD736" id="Прямая соединительная линия 73" o:spid="_x0000_s1026" style="position:absolute;z-index:2520192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NIQ70z2AQAAnAMAAA4AAAAAAAAAAAAAAAAALgIAAGRy&#10;cy9lMm9Eb2MueG1sUEsBAi0AFAAGAAgAAAAhANdz7oHcAAAACQEAAA8AAAAAAAAAAAAAAAAAUAQA&#10;AGRycy9kb3ducmV2LnhtbFBLBQYAAAAABAAEAPMAAABZBQAAAAA=&#10;" strokeweight="2pt"/>
            </w:pict>
          </mc:Fallback>
        </mc:AlternateContent>
      </w:r>
    </w:p>
    <w:p w14:paraId="5FA9268F" w14:textId="77777777" w:rsidR="00337666" w:rsidRPr="003C775F" w:rsidRDefault="00337666" w:rsidP="00337666">
      <w:pPr>
        <w:keepNext/>
        <w:ind w:left="1701"/>
        <w:jc w:val="both"/>
        <w:outlineLvl w:val="2"/>
        <w:rPr>
          <w:rFonts w:cs="Arial"/>
          <w:b/>
          <w:bCs/>
          <w:caps/>
          <w:color w:val="0D0D0D" w:themeColor="text1" w:themeTint="F2"/>
          <w:spacing w:val="-4"/>
        </w:rPr>
      </w:pPr>
      <w:r w:rsidRPr="000C3074">
        <w:rPr>
          <w:rFonts w:cs="Arial"/>
          <w:b/>
          <w:bCs/>
          <w:caps/>
          <w:color w:val="0D0D0D" w:themeColor="text1" w:themeTint="F2"/>
          <w:spacing w:val="-4"/>
        </w:rPr>
        <w:t>СОГЛАСНЫ ЛИ ВЫ С УТВЕРЖДЕНИЕМ, ЧТО СОВРЕМЕННОЕ РОССИЙСКОЕ ОБЩЕСТВО ПЕРЕЖИВАЕТ КРИЗИС СЕМЬИ?</w:t>
      </w:r>
    </w:p>
    <w:p w14:paraId="773917BC" w14:textId="3793273A" w:rsidR="00337666" w:rsidRDefault="00337666" w:rsidP="00337666">
      <w:pPr>
        <w:jc w:val="right"/>
        <w:rPr>
          <w:i/>
          <w:lang w:eastAsia="en-US"/>
        </w:rPr>
      </w:pPr>
      <w:r w:rsidRPr="00C95374">
        <w:rPr>
          <w:i/>
          <w:lang w:eastAsia="en-US"/>
        </w:rPr>
        <w:t>Таблица</w:t>
      </w:r>
      <w:r w:rsidRPr="00754073">
        <w:rPr>
          <w:i/>
          <w:lang w:eastAsia="en-US"/>
        </w:rPr>
        <w:t xml:space="preserve"> </w:t>
      </w:r>
      <w:r w:rsidR="008E314C">
        <w:rPr>
          <w:i/>
          <w:lang w:eastAsia="en-US"/>
        </w:rPr>
        <w:t>11</w:t>
      </w:r>
    </w:p>
    <w:bookmarkStart w:id="14" w:name="_MON_1681144940"/>
    <w:bookmarkEnd w:id="14"/>
    <w:p w14:paraId="645074B1" w14:textId="77777777" w:rsidR="00337666" w:rsidRDefault="00337666" w:rsidP="00337666">
      <w:pPr>
        <w:ind w:left="181"/>
        <w:jc w:val="center"/>
      </w:pPr>
      <w:r w:rsidRPr="00C95374">
        <w:object w:dxaOrig="8736" w:dyaOrig="6465" w14:anchorId="7D6685A6">
          <v:shape id="_x0000_i1035" type="#_x0000_t75" style="width:404.25pt;height:302.25pt" o:ole="" fillcolor="window">
            <v:imagedata r:id="rId40" o:title=""/>
          </v:shape>
          <o:OLEObject Type="Embed" ProgID="Excel.Sheet.12" ShapeID="_x0000_i1035" DrawAspect="Content" ObjectID="_1698052253" r:id="rId41"/>
        </w:object>
      </w:r>
    </w:p>
    <w:p w14:paraId="7D998BA1" w14:textId="77777777" w:rsidR="00337666" w:rsidRDefault="00337666" w:rsidP="00337666">
      <w:pPr>
        <w:ind w:left="181"/>
        <w:jc w:val="center"/>
        <w:rPr>
          <w:i/>
          <w:lang w:eastAsia="en-US"/>
        </w:rPr>
      </w:pPr>
      <w:r w:rsidRPr="00C95374">
        <w:rPr>
          <w:i/>
          <w:lang w:eastAsia="en-US"/>
        </w:rPr>
        <w:t>(Примечание: распределение ответов респондентов по строке составляет 100%)</w:t>
      </w:r>
    </w:p>
    <w:p w14:paraId="068E9DD2" w14:textId="77777777" w:rsidR="00337666" w:rsidRDefault="00337666" w:rsidP="00337666">
      <w:pPr>
        <w:ind w:firstLine="567"/>
        <w:jc w:val="both"/>
        <w:rPr>
          <w:lang w:eastAsia="en-US"/>
        </w:rPr>
      </w:pPr>
      <w:r>
        <w:rPr>
          <w:lang w:eastAsia="en-US"/>
        </w:rPr>
        <w:t>Большинство воронежцев в той или иной степени согласны с тем, что современное российское общество переживает кризис семьи (</w:t>
      </w:r>
      <w:r w:rsidRPr="0039689B">
        <w:rPr>
          <w:b/>
          <w:bCs/>
          <w:lang w:eastAsia="en-US"/>
        </w:rPr>
        <w:t>69%</w:t>
      </w:r>
      <w:r>
        <w:rPr>
          <w:lang w:eastAsia="en-US"/>
        </w:rPr>
        <w:t>). Люди старшего поколения утверждают это чаще других (</w:t>
      </w:r>
      <w:r w:rsidRPr="0039689B">
        <w:rPr>
          <w:b/>
          <w:bCs/>
          <w:lang w:eastAsia="en-US"/>
        </w:rPr>
        <w:t>74%</w:t>
      </w:r>
      <w:r>
        <w:rPr>
          <w:lang w:eastAsia="en-US"/>
        </w:rPr>
        <w:t>).  Разведенные пары (</w:t>
      </w:r>
      <w:r w:rsidRPr="0039689B">
        <w:rPr>
          <w:b/>
          <w:bCs/>
          <w:lang w:eastAsia="en-US"/>
        </w:rPr>
        <w:t>77%</w:t>
      </w:r>
      <w:r>
        <w:rPr>
          <w:lang w:eastAsia="en-US"/>
        </w:rPr>
        <w:t>) и состоящие в гражданском браке (</w:t>
      </w:r>
      <w:r w:rsidRPr="0039689B">
        <w:rPr>
          <w:b/>
          <w:bCs/>
          <w:lang w:eastAsia="en-US"/>
        </w:rPr>
        <w:t>72%</w:t>
      </w:r>
      <w:r>
        <w:rPr>
          <w:lang w:eastAsia="en-US"/>
        </w:rPr>
        <w:t xml:space="preserve">) свидетельствуют об этом не только словом, но и делом. </w:t>
      </w:r>
    </w:p>
    <w:p w14:paraId="28493E5B" w14:textId="77777777" w:rsidR="00337666" w:rsidRDefault="00337666" w:rsidP="00337666">
      <w:pPr>
        <w:ind w:firstLine="567"/>
        <w:jc w:val="both"/>
        <w:rPr>
          <w:lang w:eastAsia="en-US"/>
        </w:rPr>
      </w:pPr>
      <w:r>
        <w:rPr>
          <w:lang w:eastAsia="en-US"/>
        </w:rPr>
        <w:t xml:space="preserve">В то же время </w:t>
      </w:r>
      <w:r w:rsidRPr="0039689B">
        <w:rPr>
          <w:b/>
          <w:bCs/>
          <w:lang w:eastAsia="en-US"/>
        </w:rPr>
        <w:t>31%</w:t>
      </w:r>
      <w:r>
        <w:rPr>
          <w:lang w:eastAsia="en-US"/>
        </w:rPr>
        <w:t xml:space="preserve"> опрошенных готовы с таким утверждением поспорить. Чем лучше материальное благосостояние респондентов, тем чаще они возражают против наличия кризиса семьи: от </w:t>
      </w:r>
      <w:r w:rsidRPr="0039689B">
        <w:rPr>
          <w:b/>
          <w:bCs/>
          <w:lang w:eastAsia="en-US"/>
        </w:rPr>
        <w:t>20%</w:t>
      </w:r>
      <w:r>
        <w:rPr>
          <w:lang w:eastAsia="en-US"/>
        </w:rPr>
        <w:t xml:space="preserve"> среди неимущих до </w:t>
      </w:r>
      <w:r w:rsidRPr="0039689B">
        <w:rPr>
          <w:b/>
          <w:bCs/>
          <w:lang w:eastAsia="en-US"/>
        </w:rPr>
        <w:t>47%</w:t>
      </w:r>
      <w:r>
        <w:rPr>
          <w:lang w:eastAsia="en-US"/>
        </w:rPr>
        <w:t xml:space="preserve"> среди состоятельных горожан.  </w:t>
      </w:r>
    </w:p>
    <w:p w14:paraId="1CEA0453" w14:textId="77777777" w:rsidR="00337666" w:rsidRDefault="00337666" w:rsidP="00337666">
      <w:pPr>
        <w:ind w:firstLine="567"/>
        <w:jc w:val="both"/>
        <w:rPr>
          <w:lang w:eastAsia="en-US"/>
        </w:rPr>
      </w:pPr>
      <w:r>
        <w:rPr>
          <w:lang w:eastAsia="en-US"/>
        </w:rPr>
        <w:t xml:space="preserve">Сравним оценки семейного кризиса сегодня и десять лет назад </w:t>
      </w:r>
      <w:r w:rsidRPr="002E1883">
        <w:rPr>
          <w:lang w:eastAsia="en-US"/>
        </w:rPr>
        <w:t>[</w:t>
      </w:r>
      <w:r>
        <w:rPr>
          <w:lang w:eastAsia="en-US"/>
        </w:rPr>
        <w:t>Бюллетень 2011-04</w:t>
      </w:r>
      <w:r w:rsidRPr="002E1883">
        <w:rPr>
          <w:lang w:eastAsia="en-US"/>
        </w:rPr>
        <w:t>]</w:t>
      </w:r>
      <w:r>
        <w:rPr>
          <w:lang w:eastAsia="en-US"/>
        </w:rPr>
        <w:t>.</w:t>
      </w:r>
    </w:p>
    <w:p w14:paraId="58B4A0C5" w14:textId="77777777" w:rsidR="00337666" w:rsidRDefault="00337666" w:rsidP="00337666">
      <w:pPr>
        <w:ind w:firstLine="567"/>
        <w:jc w:val="center"/>
        <w:rPr>
          <w:b/>
          <w:bCs/>
          <w:i/>
          <w:lang w:eastAsia="en-US"/>
        </w:rPr>
      </w:pPr>
      <w:r w:rsidRPr="002E1883">
        <w:rPr>
          <w:b/>
          <w:bCs/>
          <w:i/>
          <w:lang w:eastAsia="en-US"/>
        </w:rPr>
        <w:t xml:space="preserve">Согласны ли </w:t>
      </w:r>
      <w:r>
        <w:rPr>
          <w:b/>
          <w:bCs/>
          <w:i/>
          <w:lang w:eastAsia="en-US"/>
        </w:rPr>
        <w:t>В</w:t>
      </w:r>
      <w:r w:rsidRPr="002E1883">
        <w:rPr>
          <w:b/>
          <w:bCs/>
          <w:i/>
          <w:lang w:eastAsia="en-US"/>
        </w:rPr>
        <w:t xml:space="preserve">ы с утверждением, что современное российское общество </w:t>
      </w:r>
    </w:p>
    <w:p w14:paraId="24887D62" w14:textId="77777777" w:rsidR="00337666" w:rsidRDefault="00337666" w:rsidP="00337666">
      <w:pPr>
        <w:ind w:firstLine="567"/>
        <w:jc w:val="center"/>
        <w:rPr>
          <w:b/>
          <w:bCs/>
          <w:i/>
          <w:lang w:eastAsia="en-US"/>
        </w:rPr>
      </w:pPr>
      <w:r w:rsidRPr="002E1883">
        <w:rPr>
          <w:b/>
          <w:bCs/>
          <w:i/>
          <w:lang w:eastAsia="en-US"/>
        </w:rPr>
        <w:t>переживает кризис семьи?</w:t>
      </w:r>
    </w:p>
    <w:p w14:paraId="233EEDF2" w14:textId="77777777" w:rsidR="00337666" w:rsidRDefault="00337666" w:rsidP="00337666">
      <w:pPr>
        <w:ind w:firstLine="567"/>
        <w:jc w:val="center"/>
        <w:rPr>
          <w:b/>
          <w:bCs/>
          <w:i/>
          <w:lang w:eastAsia="en-US"/>
        </w:rPr>
      </w:pPr>
    </w:p>
    <w:p w14:paraId="403B327C" w14:textId="77777777" w:rsidR="00337666" w:rsidRPr="002E1883" w:rsidRDefault="00337666" w:rsidP="00337666">
      <w:pPr>
        <w:jc w:val="center"/>
        <w:rPr>
          <w:b/>
          <w:bCs/>
          <w:i/>
          <w:lang w:eastAsia="en-US"/>
        </w:rPr>
      </w:pPr>
      <w:r w:rsidRPr="006F2B6B">
        <w:rPr>
          <w:rFonts w:ascii="Arial" w:hAnsi="Arial" w:cs="Arial"/>
          <w:noProof/>
          <w:color w:val="000000" w:themeColor="text1"/>
        </w:rPr>
        <w:drawing>
          <wp:inline distT="0" distB="0" distL="0" distR="0" wp14:anchorId="7937DF1B" wp14:editId="6F76FF0C">
            <wp:extent cx="6096000" cy="1752600"/>
            <wp:effectExtent l="0" t="0" r="0" b="0"/>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A0C8328" w14:textId="096415B3" w:rsidR="00337666" w:rsidRDefault="00337666" w:rsidP="007C482B">
      <w:pPr>
        <w:spacing w:after="200"/>
        <w:ind w:firstLine="567"/>
        <w:jc w:val="both"/>
        <w:rPr>
          <w:i/>
          <w:lang w:eastAsia="en-US"/>
        </w:rPr>
      </w:pPr>
      <w:r>
        <w:rPr>
          <w:lang w:eastAsia="en-US"/>
        </w:rPr>
        <w:t xml:space="preserve">Однако, за прошедшее десятилетие значительно сократилось число согласных с тем, </w:t>
      </w:r>
      <w:r w:rsidR="007C482B">
        <w:rPr>
          <w:lang w:eastAsia="en-US"/>
        </w:rPr>
        <w:t xml:space="preserve">что </w:t>
      </w:r>
      <w:r>
        <w:rPr>
          <w:lang w:eastAsia="en-US"/>
        </w:rPr>
        <w:t>институт семь</w:t>
      </w:r>
      <w:r w:rsidR="002356D5">
        <w:rPr>
          <w:lang w:eastAsia="en-US"/>
        </w:rPr>
        <w:t>и</w:t>
      </w:r>
      <w:r>
        <w:rPr>
          <w:lang w:eastAsia="en-US"/>
        </w:rPr>
        <w:t xml:space="preserve"> в кризисе (от </w:t>
      </w:r>
      <w:r w:rsidRPr="0039689B">
        <w:rPr>
          <w:b/>
          <w:bCs/>
          <w:lang w:eastAsia="en-US"/>
        </w:rPr>
        <w:t>89%</w:t>
      </w:r>
      <w:r>
        <w:rPr>
          <w:lang w:eastAsia="en-US"/>
        </w:rPr>
        <w:t xml:space="preserve"> до </w:t>
      </w:r>
      <w:r w:rsidRPr="0039689B">
        <w:rPr>
          <w:b/>
          <w:bCs/>
          <w:lang w:eastAsia="en-US"/>
        </w:rPr>
        <w:t>69%</w:t>
      </w:r>
      <w:r>
        <w:rPr>
          <w:lang w:eastAsia="en-US"/>
        </w:rPr>
        <w:t xml:space="preserve">). Соответственно, число не согласных с этим подпрыгнуло с </w:t>
      </w:r>
      <w:r w:rsidRPr="0039689B">
        <w:rPr>
          <w:b/>
          <w:bCs/>
          <w:lang w:eastAsia="en-US"/>
        </w:rPr>
        <w:t>11%</w:t>
      </w:r>
      <w:r>
        <w:rPr>
          <w:lang w:eastAsia="en-US"/>
        </w:rPr>
        <w:t xml:space="preserve"> до </w:t>
      </w:r>
      <w:r w:rsidRPr="0039689B">
        <w:rPr>
          <w:b/>
          <w:bCs/>
          <w:lang w:eastAsia="en-US"/>
        </w:rPr>
        <w:t>31%</w:t>
      </w:r>
      <w:r>
        <w:rPr>
          <w:lang w:eastAsia="en-US"/>
        </w:rPr>
        <w:t xml:space="preserve">! Возможно, упоминание семейных норм в Основном законе страны и впрямь вселило </w:t>
      </w:r>
      <w:r w:rsidR="002356D5">
        <w:rPr>
          <w:lang w:eastAsia="en-US"/>
        </w:rPr>
        <w:t xml:space="preserve">в </w:t>
      </w:r>
      <w:r>
        <w:rPr>
          <w:lang w:eastAsia="en-US"/>
        </w:rPr>
        <w:t xml:space="preserve">людей надежды, что институт семьи скорее жив, чем мертв. </w:t>
      </w:r>
      <w:r>
        <w:rPr>
          <w:i/>
          <w:lang w:eastAsia="en-US"/>
        </w:rPr>
        <w:br w:type="page"/>
      </w:r>
    </w:p>
    <w:p w14:paraId="0D1073A5" w14:textId="77777777" w:rsidR="00337666" w:rsidRPr="006C5483" w:rsidRDefault="00337666" w:rsidP="00337666">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B3139D0" w14:textId="77777777" w:rsidR="00337666" w:rsidRPr="006C5483" w:rsidRDefault="00337666" w:rsidP="00337666">
      <w:pPr>
        <w:framePr w:hSpace="180" w:wrap="around" w:vAnchor="text" w:hAnchor="page" w:x="922" w:y="-250"/>
        <w:jc w:val="center"/>
      </w:pPr>
      <w:r w:rsidRPr="006C5483">
        <w:rPr>
          <w:b/>
          <w:caps/>
          <w:noProof/>
          <w:sz w:val="28"/>
          <w:szCs w:val="28"/>
        </w:rPr>
        <w:drawing>
          <wp:inline distT="0" distB="0" distL="0" distR="0" wp14:anchorId="43237375" wp14:editId="42113256">
            <wp:extent cx="466090" cy="548640"/>
            <wp:effectExtent l="0" t="0" r="0" b="3810"/>
            <wp:docPr id="653" name="Рисунок 65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60A13AA"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4BA101E0"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AD1D326" w14:textId="77777777" w:rsidR="00E2601A" w:rsidRPr="00F606AE" w:rsidRDefault="00E2601A" w:rsidP="00E2601A">
      <w:pPr>
        <w:jc w:val="center"/>
        <w:rPr>
          <w:rFonts w:ascii="Arial" w:hAnsi="Arial" w:cs="Arial"/>
          <w:i/>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77B3B99E" w14:textId="77777777" w:rsidR="00337666" w:rsidRPr="006C5483" w:rsidRDefault="00337666" w:rsidP="00337666">
      <w:pPr>
        <w:jc w:val="center"/>
      </w:pPr>
      <w:r w:rsidRPr="006C5483">
        <w:rPr>
          <w:noProof/>
        </w:rPr>
        <mc:AlternateContent>
          <mc:Choice Requires="wps">
            <w:drawing>
              <wp:anchor distT="4294967294" distB="4294967294" distL="114300" distR="114300" simplePos="0" relativeHeight="252020224" behindDoc="0" locked="0" layoutInCell="1" allowOverlap="1" wp14:anchorId="28C4D720" wp14:editId="227D9DD9">
                <wp:simplePos x="0" y="0"/>
                <wp:positionH relativeFrom="column">
                  <wp:posOffset>129540</wp:posOffset>
                </wp:positionH>
                <wp:positionV relativeFrom="paragraph">
                  <wp:posOffset>86360</wp:posOffset>
                </wp:positionV>
                <wp:extent cx="6629400" cy="0"/>
                <wp:effectExtent l="0" t="0" r="19050" b="19050"/>
                <wp:wrapNone/>
                <wp:docPr id="652" name="Прямая соединительная линия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FDEA5" id="Прямая соединительная линия 652" o:spid="_x0000_s1026" style="position:absolute;z-index:2520202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CUB42y9wEAAJ4DAAAOAAAAAAAAAAAAAAAAAC4CAABk&#10;cnMvZTJvRG9jLnhtbFBLAQItABQABgAIAAAAIQDXc+6B3AAAAAkBAAAPAAAAAAAAAAAAAAAAAFEE&#10;AABkcnMvZG93bnJldi54bWxQSwUGAAAAAAQABADzAAAAWgUAAAAA&#10;" strokeweight="2pt"/>
            </w:pict>
          </mc:Fallback>
        </mc:AlternateContent>
      </w:r>
    </w:p>
    <w:p w14:paraId="0A3BC041" w14:textId="106C662C" w:rsidR="00F92D36" w:rsidRDefault="00F92D36" w:rsidP="00F92D36">
      <w:pPr>
        <w:keepNext/>
        <w:jc w:val="center"/>
        <w:outlineLvl w:val="0"/>
        <w:rPr>
          <w:b/>
          <w:bCs/>
          <w:i/>
          <w:caps/>
          <w:spacing w:val="-2"/>
          <w:kern w:val="32"/>
        </w:rPr>
      </w:pPr>
      <w:r>
        <w:rPr>
          <w:b/>
          <w:bCs/>
          <w:i/>
          <w:caps/>
          <w:spacing w:val="-2"/>
          <w:kern w:val="32"/>
        </w:rPr>
        <w:t>4</w:t>
      </w:r>
      <w:r w:rsidRPr="00C95374">
        <w:rPr>
          <w:b/>
          <w:bCs/>
          <w:i/>
          <w:caps/>
          <w:spacing w:val="-2"/>
          <w:kern w:val="32"/>
        </w:rPr>
        <w:t xml:space="preserve"> раздел:</w:t>
      </w:r>
      <w:r>
        <w:rPr>
          <w:b/>
          <w:bCs/>
          <w:i/>
          <w:caps/>
          <w:spacing w:val="-2"/>
          <w:kern w:val="32"/>
        </w:rPr>
        <w:t xml:space="preserve"> </w:t>
      </w:r>
      <w:r w:rsidRPr="00F92D36">
        <w:rPr>
          <w:b/>
          <w:bCs/>
          <w:i/>
          <w:caps/>
          <w:spacing w:val="-2"/>
          <w:kern w:val="32"/>
        </w:rPr>
        <w:t>КАКИЕ МЫ?</w:t>
      </w:r>
    </w:p>
    <w:p w14:paraId="44E4E154" w14:textId="77777777" w:rsidR="00337666" w:rsidRPr="003C775F" w:rsidRDefault="00337666" w:rsidP="00337666">
      <w:pPr>
        <w:keepNext/>
        <w:ind w:left="1701"/>
        <w:jc w:val="both"/>
        <w:outlineLvl w:val="2"/>
        <w:rPr>
          <w:rFonts w:cs="Arial"/>
          <w:b/>
          <w:bCs/>
          <w:caps/>
          <w:color w:val="0D0D0D" w:themeColor="text1" w:themeTint="F2"/>
          <w:spacing w:val="-4"/>
        </w:rPr>
      </w:pPr>
      <w:r w:rsidRPr="00594842">
        <w:rPr>
          <w:rFonts w:cs="Arial"/>
          <w:b/>
          <w:bCs/>
          <w:caps/>
          <w:color w:val="0D0D0D" w:themeColor="text1" w:themeTint="F2"/>
          <w:spacing w:val="-4"/>
        </w:rPr>
        <w:t>Как Вам кажется, в Воронеже живут в большинстве своём добрые, отзывчивые люди или жесткие, малоприветливые?</w:t>
      </w:r>
    </w:p>
    <w:p w14:paraId="1BA521F8" w14:textId="72C673CD" w:rsidR="00337666" w:rsidRPr="00504ED8" w:rsidRDefault="00337666" w:rsidP="00337666">
      <w:pPr>
        <w:jc w:val="right"/>
        <w:rPr>
          <w:i/>
          <w:lang w:eastAsia="en-US"/>
        </w:rPr>
      </w:pPr>
      <w:r w:rsidRPr="00C95374">
        <w:rPr>
          <w:i/>
          <w:lang w:eastAsia="en-US"/>
        </w:rPr>
        <w:t>Таблица</w:t>
      </w:r>
      <w:r>
        <w:rPr>
          <w:i/>
          <w:lang w:val="en-US" w:eastAsia="en-US"/>
        </w:rPr>
        <w:t xml:space="preserve"> </w:t>
      </w:r>
      <w:r>
        <w:rPr>
          <w:i/>
          <w:lang w:eastAsia="en-US"/>
        </w:rPr>
        <w:t>1</w:t>
      </w:r>
      <w:r w:rsidR="008E314C">
        <w:rPr>
          <w:i/>
          <w:lang w:eastAsia="en-US"/>
        </w:rPr>
        <w:t>2</w:t>
      </w:r>
    </w:p>
    <w:bookmarkStart w:id="15" w:name="_MON_1681146514"/>
    <w:bookmarkEnd w:id="15"/>
    <w:p w14:paraId="2914E164" w14:textId="77777777" w:rsidR="00337666" w:rsidRDefault="00337666" w:rsidP="00337666">
      <w:pPr>
        <w:ind w:left="181"/>
        <w:jc w:val="center"/>
      </w:pPr>
      <w:r w:rsidRPr="00C95374">
        <w:object w:dxaOrig="8736" w:dyaOrig="5593" w14:anchorId="612228F7">
          <v:shape id="_x0000_i1036" type="#_x0000_t75" style="width:403.5pt;height:261pt" o:ole="" fillcolor="window">
            <v:imagedata r:id="rId43" o:title=""/>
          </v:shape>
          <o:OLEObject Type="Embed" ProgID="Excel.Sheet.12" ShapeID="_x0000_i1036" DrawAspect="Content" ObjectID="_1698052254" r:id="rId44"/>
        </w:object>
      </w:r>
    </w:p>
    <w:p w14:paraId="211778F2" w14:textId="77777777" w:rsidR="00337666" w:rsidRDefault="00337666" w:rsidP="00337666">
      <w:pPr>
        <w:ind w:left="181"/>
        <w:jc w:val="center"/>
        <w:rPr>
          <w:i/>
          <w:lang w:eastAsia="en-US"/>
        </w:rPr>
      </w:pPr>
      <w:r w:rsidRPr="00C95374">
        <w:rPr>
          <w:i/>
          <w:lang w:eastAsia="en-US"/>
        </w:rPr>
        <w:t>(Примечание: распределение ответов респондентов по строке составляет 100%)</w:t>
      </w:r>
    </w:p>
    <w:p w14:paraId="518EA6FC" w14:textId="51BDCCFD" w:rsidR="00C30172" w:rsidRDefault="00C30172" w:rsidP="00C30172">
      <w:pPr>
        <w:ind w:left="181"/>
        <w:jc w:val="center"/>
        <w:rPr>
          <w:i/>
          <w:lang w:eastAsia="en-US"/>
        </w:rPr>
      </w:pPr>
    </w:p>
    <w:p w14:paraId="18CE12E8" w14:textId="363245EB" w:rsidR="00337666" w:rsidRDefault="00337666" w:rsidP="00337666">
      <w:pPr>
        <w:ind w:firstLine="567"/>
        <w:jc w:val="both"/>
      </w:pPr>
      <w:r>
        <w:t xml:space="preserve">По мнению самих же воронежцев, в нашем городе проживают обычные люди – в меру добрые и в меру жёсткие – </w:t>
      </w:r>
      <w:r w:rsidRPr="00B23A06">
        <w:rPr>
          <w:b/>
          <w:bCs/>
        </w:rPr>
        <w:t>70%</w:t>
      </w:r>
      <w:r>
        <w:t xml:space="preserve"> опрошенных считают именно так. Но мнение остальных разделились по разным полюсам. Преимущественно добрыми и отзывчивыми называют воронежцев </w:t>
      </w:r>
      <w:r w:rsidRPr="00B23A06">
        <w:rPr>
          <w:b/>
          <w:bCs/>
        </w:rPr>
        <w:t>15%</w:t>
      </w:r>
      <w:r>
        <w:t xml:space="preserve"> респондентов. В основном жесткими и неприветливыми считают их </w:t>
      </w:r>
      <w:r w:rsidRPr="00B23A06">
        <w:rPr>
          <w:b/>
          <w:bCs/>
        </w:rPr>
        <w:t>14%</w:t>
      </w:r>
      <w:r>
        <w:t xml:space="preserve"> опрошенных. Таким образом, сохраняется некий паритет между отрицательны</w:t>
      </w:r>
      <w:r w:rsidR="00C30172">
        <w:t>ми</w:t>
      </w:r>
      <w:r>
        <w:t xml:space="preserve"> и положительными характеристиками в портрете воронежцев. </w:t>
      </w:r>
    </w:p>
    <w:p w14:paraId="34B80C79" w14:textId="3F7DB68C" w:rsidR="00337666" w:rsidRPr="00266AF9" w:rsidRDefault="00337666" w:rsidP="00337666">
      <w:pPr>
        <w:ind w:firstLine="567"/>
        <w:jc w:val="both"/>
      </w:pPr>
      <w:r>
        <w:t xml:space="preserve">Между тем, в 2017 году мы уже предлагали горожанам описать характерные черты в портрете типичного воронежца </w:t>
      </w:r>
      <w:r w:rsidRPr="00266AF9">
        <w:t>[</w:t>
      </w:r>
      <w:r>
        <w:t>Бюллетень 2017-04</w:t>
      </w:r>
      <w:r w:rsidRPr="00266AF9">
        <w:t>]</w:t>
      </w:r>
      <w:r>
        <w:t xml:space="preserve">. Это был вопрос открытого типа (без ограниченного числа альтернатив возможных ответов), поэтому мы получи почти тысячу различных характеристик горожан (988 ответов). Самые популярные из них представлены на следующей странице, сгруппированные в три колонки: положительные, отрицательные и нейтральные черты. </w:t>
      </w:r>
    </w:p>
    <w:p w14:paraId="13C34EA8" w14:textId="77777777" w:rsidR="00337666" w:rsidRDefault="00337666" w:rsidP="00337666">
      <w:pPr>
        <w:ind w:firstLine="567"/>
        <w:jc w:val="both"/>
      </w:pPr>
      <w:r>
        <w:t xml:space="preserve">Если изучать только положительные характеристики, то портрет типичного воронежца получается прямо-таки идеальным: он </w:t>
      </w:r>
      <w:r w:rsidRPr="007C482B">
        <w:rPr>
          <w:b/>
          <w:bCs/>
        </w:rPr>
        <w:t>добрый</w:t>
      </w:r>
      <w:r>
        <w:t xml:space="preserve"> и </w:t>
      </w:r>
      <w:r w:rsidRPr="007C482B">
        <w:rPr>
          <w:b/>
          <w:bCs/>
        </w:rPr>
        <w:t>веселый</w:t>
      </w:r>
      <w:r>
        <w:t xml:space="preserve">, </w:t>
      </w:r>
      <w:r w:rsidRPr="007C482B">
        <w:rPr>
          <w:b/>
          <w:bCs/>
        </w:rPr>
        <w:t>трудолюбивый</w:t>
      </w:r>
      <w:r>
        <w:t xml:space="preserve"> и </w:t>
      </w:r>
      <w:r w:rsidRPr="007C482B">
        <w:rPr>
          <w:b/>
          <w:bCs/>
        </w:rPr>
        <w:t>отзывчивый</w:t>
      </w:r>
      <w:r>
        <w:t xml:space="preserve">, </w:t>
      </w:r>
      <w:r w:rsidRPr="007C482B">
        <w:rPr>
          <w:b/>
          <w:bCs/>
        </w:rPr>
        <w:t>культурный</w:t>
      </w:r>
      <w:r>
        <w:t xml:space="preserve"> и </w:t>
      </w:r>
      <w:r w:rsidRPr="007C482B">
        <w:rPr>
          <w:b/>
          <w:bCs/>
        </w:rPr>
        <w:t>воспитанный</w:t>
      </w:r>
      <w:r>
        <w:t xml:space="preserve">, да при этом ещё и </w:t>
      </w:r>
      <w:r w:rsidRPr="007C482B">
        <w:rPr>
          <w:b/>
          <w:bCs/>
        </w:rPr>
        <w:t>красивый</w:t>
      </w:r>
      <w:r>
        <w:t xml:space="preserve">! Мужчины подчеркивают, что особенно красивы воронежские женщины, а женщины представляют воронежских мужчин не иначе как спортивными, здоровыми, плечистыми и крепкими парнями. Немало респондентов отметили, что воронежцы хорошо одеваются, уверены в себе и социально активны,  умны и хорошо образованны, патриоты своего города и семьянины. Эта идиллия несколько разбавлена отрицательными и нейтральными характеристиками.   </w:t>
      </w:r>
    </w:p>
    <w:p w14:paraId="01ABA164" w14:textId="7976DE3E" w:rsidR="00337666" w:rsidRDefault="00337666" w:rsidP="00F92D36">
      <w:pPr>
        <w:ind w:firstLine="567"/>
        <w:jc w:val="both"/>
        <w:rPr>
          <w:i/>
          <w:lang w:eastAsia="en-US"/>
        </w:rPr>
      </w:pPr>
      <w:r>
        <w:t xml:space="preserve">Главная претензия к жителю города Воронежа – это </w:t>
      </w:r>
      <w:r w:rsidRPr="007C482B">
        <w:rPr>
          <w:b/>
          <w:bCs/>
        </w:rPr>
        <w:t>невежественный</w:t>
      </w:r>
      <w:r>
        <w:t xml:space="preserve"> и </w:t>
      </w:r>
      <w:r w:rsidRPr="007C482B">
        <w:rPr>
          <w:b/>
          <w:bCs/>
        </w:rPr>
        <w:t>бескультурный</w:t>
      </w:r>
      <w:r>
        <w:t xml:space="preserve">, в то же время </w:t>
      </w:r>
      <w:r w:rsidRPr="007C482B">
        <w:rPr>
          <w:b/>
          <w:bCs/>
        </w:rPr>
        <w:t>грубый</w:t>
      </w:r>
      <w:r>
        <w:t xml:space="preserve"> и </w:t>
      </w:r>
      <w:r w:rsidRPr="007C482B">
        <w:rPr>
          <w:b/>
          <w:bCs/>
        </w:rPr>
        <w:t>неотесанный</w:t>
      </w:r>
      <w:r>
        <w:t xml:space="preserve">. Одним словом, </w:t>
      </w:r>
      <w:r w:rsidRPr="007C482B">
        <w:rPr>
          <w:b/>
          <w:bCs/>
        </w:rPr>
        <w:t>жлоб</w:t>
      </w:r>
      <w:r>
        <w:t xml:space="preserve">. Кстати, бытует стойкое заблуждение, что слово «жлоб» якобы в словаре Даля и означает «житель Воронежской губернии». На самом деле в словаре Даля такого нет, а современные </w:t>
      </w:r>
      <w:r w:rsidRPr="00F33E4C">
        <w:t>русские словари определяют «жлоба» примерно так же: «жадный, скупой человек», «грубый человек» (иногда при этом – больших габаритов и недюжинной силы). А еще – «человек не из воровской компании».</w:t>
      </w:r>
      <w:r>
        <w:t xml:space="preserve"> Хотя и не доказана связь этого слова с Воронежем</w:t>
      </w:r>
      <w:r w:rsidR="00135E35">
        <w:t>, в</w:t>
      </w:r>
      <w:r>
        <w:t xml:space="preserve"> городе в 2011 году, по проекту художника Александра Ножкина, был создан </w:t>
      </w:r>
      <w:r w:rsidRPr="00F33E4C">
        <w:t xml:space="preserve">специальный стул, который </w:t>
      </w:r>
      <w:r>
        <w:t>яко</w:t>
      </w:r>
      <w:r w:rsidRPr="00F33E4C">
        <w:t xml:space="preserve">бы </w:t>
      </w:r>
      <w:r>
        <w:t xml:space="preserve">лечит </w:t>
      </w:r>
      <w:r w:rsidRPr="00F33E4C">
        <w:t>от жлобства каждого, кто на него садится.</w:t>
      </w:r>
      <w:r>
        <w:t xml:space="preserve"> Стул-памятник получили название «Лечебный стул № 0001».  Теперь каждый может испробовать на себе его целебные </w:t>
      </w:r>
      <w:r w:rsidR="0080539A">
        <w:t>свойства</w:t>
      </w:r>
      <w:r>
        <w:t xml:space="preserve">. </w:t>
      </w:r>
      <w:r>
        <w:rPr>
          <w:i/>
          <w:lang w:eastAsia="en-US"/>
        </w:rPr>
        <w:br w:type="page"/>
      </w:r>
    </w:p>
    <w:p w14:paraId="305B19D9" w14:textId="77777777" w:rsidR="00337666" w:rsidRPr="006C5483" w:rsidRDefault="00337666" w:rsidP="00337666">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1FB6D3B" w14:textId="77777777" w:rsidR="00337666" w:rsidRPr="006C5483" w:rsidRDefault="00337666" w:rsidP="00337666">
      <w:pPr>
        <w:framePr w:hSpace="180" w:wrap="around" w:vAnchor="text" w:hAnchor="page" w:x="922" w:y="-250"/>
        <w:jc w:val="center"/>
      </w:pPr>
      <w:r w:rsidRPr="006C5483">
        <w:rPr>
          <w:b/>
          <w:caps/>
          <w:noProof/>
          <w:sz w:val="28"/>
          <w:szCs w:val="28"/>
        </w:rPr>
        <w:drawing>
          <wp:inline distT="0" distB="0" distL="0" distR="0" wp14:anchorId="481D62A7" wp14:editId="2A5E6BD3">
            <wp:extent cx="466090" cy="548640"/>
            <wp:effectExtent l="0" t="0" r="0" b="3810"/>
            <wp:docPr id="58" name="Рисунок 5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E9E64C5"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7D8CBF17"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1B8BDA48" w14:textId="77777777" w:rsidR="00E2601A" w:rsidRPr="00F606AE" w:rsidRDefault="00E2601A" w:rsidP="00E2601A">
      <w:pPr>
        <w:jc w:val="center"/>
        <w:rPr>
          <w:rFonts w:ascii="Arial" w:hAnsi="Arial" w:cs="Arial"/>
          <w:i/>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4023C6A3" w14:textId="77777777" w:rsidR="00337666" w:rsidRPr="006C5483" w:rsidRDefault="00337666" w:rsidP="00337666">
      <w:pPr>
        <w:jc w:val="center"/>
      </w:pPr>
      <w:r w:rsidRPr="006C5483">
        <w:rPr>
          <w:noProof/>
        </w:rPr>
        <mc:AlternateContent>
          <mc:Choice Requires="wps">
            <w:drawing>
              <wp:anchor distT="4294967294" distB="4294967294" distL="114300" distR="114300" simplePos="0" relativeHeight="252021248" behindDoc="0" locked="0" layoutInCell="1" allowOverlap="1" wp14:anchorId="035B3840" wp14:editId="5D89A45F">
                <wp:simplePos x="0" y="0"/>
                <wp:positionH relativeFrom="column">
                  <wp:posOffset>129540</wp:posOffset>
                </wp:positionH>
                <wp:positionV relativeFrom="paragraph">
                  <wp:posOffset>86360</wp:posOffset>
                </wp:positionV>
                <wp:extent cx="6629400" cy="0"/>
                <wp:effectExtent l="0" t="0" r="19050" b="1905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FA406F" id="Прямая соединительная линия 51" o:spid="_x0000_s1026" style="position:absolute;z-index:2520212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Pzx2VL2AQAAnAMAAA4AAAAAAAAAAAAAAAAALgIAAGRy&#10;cy9lMm9Eb2MueG1sUEsBAi0AFAAGAAgAAAAhANdz7oHcAAAACQEAAA8AAAAAAAAAAAAAAAAAUAQA&#10;AGRycy9kb3ducmV2LnhtbFBLBQYAAAAABAAEAPMAAABZBQAAAAA=&#10;" strokeweight="2pt"/>
            </w:pict>
          </mc:Fallback>
        </mc:AlternateContent>
      </w:r>
    </w:p>
    <w:tbl>
      <w:tblPr>
        <w:tblStyle w:val="ab"/>
        <w:tblW w:w="10314" w:type="dxa"/>
        <w:jc w:val="center"/>
        <w:tblLayout w:type="fixed"/>
        <w:tblLook w:val="04A0" w:firstRow="1" w:lastRow="0" w:firstColumn="1" w:lastColumn="0" w:noHBand="0" w:noVBand="1"/>
      </w:tblPr>
      <w:tblGrid>
        <w:gridCol w:w="8472"/>
        <w:gridCol w:w="992"/>
        <w:gridCol w:w="850"/>
      </w:tblGrid>
      <w:tr w:rsidR="00337666" w14:paraId="662AD073" w14:textId="77777777" w:rsidTr="0013343F">
        <w:trPr>
          <w:jc w:val="center"/>
        </w:trPr>
        <w:tc>
          <w:tcPr>
            <w:tcW w:w="8472" w:type="dxa"/>
            <w:vAlign w:val="center"/>
          </w:tcPr>
          <w:p w14:paraId="37882791" w14:textId="77777777" w:rsidR="00337666" w:rsidRPr="00DA4F97" w:rsidRDefault="00337666" w:rsidP="00337666">
            <w:pPr>
              <w:jc w:val="center"/>
              <w:rPr>
                <w:b/>
                <w:sz w:val="28"/>
                <w:szCs w:val="28"/>
              </w:rPr>
            </w:pPr>
            <w:r w:rsidRPr="00DA4F97">
              <w:rPr>
                <w:b/>
                <w:sz w:val="28"/>
                <w:szCs w:val="28"/>
              </w:rPr>
              <w:t>Положительные характеристики</w:t>
            </w:r>
            <w:r>
              <w:rPr>
                <w:b/>
                <w:sz w:val="28"/>
                <w:szCs w:val="28"/>
              </w:rPr>
              <w:t xml:space="preserve"> - опрос 2017 года</w:t>
            </w:r>
          </w:p>
        </w:tc>
        <w:tc>
          <w:tcPr>
            <w:tcW w:w="992" w:type="dxa"/>
          </w:tcPr>
          <w:p w14:paraId="7D62C308" w14:textId="77777777" w:rsidR="00337666" w:rsidRPr="00A71383" w:rsidRDefault="00337666" w:rsidP="00337666">
            <w:r w:rsidRPr="00A71383">
              <w:t>Кол-во упом-й</w:t>
            </w:r>
          </w:p>
        </w:tc>
        <w:tc>
          <w:tcPr>
            <w:tcW w:w="850" w:type="dxa"/>
          </w:tcPr>
          <w:p w14:paraId="50E1168C" w14:textId="77777777" w:rsidR="00337666" w:rsidRDefault="00337666" w:rsidP="00337666">
            <w:r w:rsidRPr="00A71383">
              <w:t>%</w:t>
            </w:r>
          </w:p>
        </w:tc>
      </w:tr>
      <w:tr w:rsidR="00337666" w14:paraId="75171AE9" w14:textId="77777777" w:rsidTr="00337666">
        <w:trPr>
          <w:jc w:val="center"/>
        </w:trPr>
        <w:tc>
          <w:tcPr>
            <w:tcW w:w="8472" w:type="dxa"/>
          </w:tcPr>
          <w:p w14:paraId="138BB295" w14:textId="77777777" w:rsidR="00337666" w:rsidRDefault="00337666" w:rsidP="00337666">
            <w:r>
              <w:t>Добрый, приветливый, веселый</w:t>
            </w:r>
          </w:p>
        </w:tc>
        <w:tc>
          <w:tcPr>
            <w:tcW w:w="992" w:type="dxa"/>
          </w:tcPr>
          <w:p w14:paraId="714EB9B2" w14:textId="77777777" w:rsidR="00337666" w:rsidRDefault="00337666" w:rsidP="00337666">
            <w:pPr>
              <w:jc w:val="center"/>
            </w:pPr>
            <w:r>
              <w:t>94</w:t>
            </w:r>
          </w:p>
        </w:tc>
        <w:tc>
          <w:tcPr>
            <w:tcW w:w="850" w:type="dxa"/>
          </w:tcPr>
          <w:p w14:paraId="7436CB03" w14:textId="77777777" w:rsidR="00337666" w:rsidRPr="0081593A" w:rsidRDefault="00337666" w:rsidP="00337666">
            <w:pPr>
              <w:jc w:val="center"/>
              <w:rPr>
                <w:b/>
              </w:rPr>
            </w:pPr>
            <w:r w:rsidRPr="0081593A">
              <w:rPr>
                <w:b/>
              </w:rPr>
              <w:t>16%</w:t>
            </w:r>
          </w:p>
        </w:tc>
      </w:tr>
      <w:tr w:rsidR="00337666" w14:paraId="61ECCA0B" w14:textId="77777777" w:rsidTr="00337666">
        <w:trPr>
          <w:jc w:val="center"/>
        </w:trPr>
        <w:tc>
          <w:tcPr>
            <w:tcW w:w="8472" w:type="dxa"/>
          </w:tcPr>
          <w:p w14:paraId="12706158" w14:textId="77777777" w:rsidR="00337666" w:rsidRDefault="00337666" w:rsidP="00337666">
            <w:r>
              <w:t>Работяга, трудолюбивый</w:t>
            </w:r>
          </w:p>
        </w:tc>
        <w:tc>
          <w:tcPr>
            <w:tcW w:w="992" w:type="dxa"/>
          </w:tcPr>
          <w:p w14:paraId="7C533AD1" w14:textId="77777777" w:rsidR="00337666" w:rsidRDefault="00337666" w:rsidP="00337666">
            <w:pPr>
              <w:jc w:val="center"/>
            </w:pPr>
            <w:r>
              <w:t>63</w:t>
            </w:r>
          </w:p>
        </w:tc>
        <w:tc>
          <w:tcPr>
            <w:tcW w:w="850" w:type="dxa"/>
          </w:tcPr>
          <w:p w14:paraId="20045991" w14:textId="77777777" w:rsidR="00337666" w:rsidRPr="0081593A" w:rsidRDefault="00337666" w:rsidP="00337666">
            <w:pPr>
              <w:jc w:val="center"/>
              <w:rPr>
                <w:b/>
              </w:rPr>
            </w:pPr>
            <w:r w:rsidRPr="0081593A">
              <w:rPr>
                <w:b/>
              </w:rPr>
              <w:t>10%</w:t>
            </w:r>
          </w:p>
        </w:tc>
      </w:tr>
      <w:tr w:rsidR="00337666" w14:paraId="5751B87D" w14:textId="77777777" w:rsidTr="00337666">
        <w:trPr>
          <w:jc w:val="center"/>
        </w:trPr>
        <w:tc>
          <w:tcPr>
            <w:tcW w:w="8472" w:type="dxa"/>
          </w:tcPr>
          <w:p w14:paraId="540FF4F1" w14:textId="77777777" w:rsidR="00337666" w:rsidRDefault="00337666" w:rsidP="00337666">
            <w:r>
              <w:t>Отзывчивый, придет на помощь, любящий, доверчивый</w:t>
            </w:r>
          </w:p>
        </w:tc>
        <w:tc>
          <w:tcPr>
            <w:tcW w:w="992" w:type="dxa"/>
          </w:tcPr>
          <w:p w14:paraId="03349F71" w14:textId="77777777" w:rsidR="00337666" w:rsidRDefault="00337666" w:rsidP="00337666">
            <w:pPr>
              <w:jc w:val="center"/>
            </w:pPr>
            <w:r>
              <w:t>60</w:t>
            </w:r>
          </w:p>
        </w:tc>
        <w:tc>
          <w:tcPr>
            <w:tcW w:w="850" w:type="dxa"/>
          </w:tcPr>
          <w:p w14:paraId="14D55605" w14:textId="77777777" w:rsidR="00337666" w:rsidRPr="0081593A" w:rsidRDefault="00337666" w:rsidP="00337666">
            <w:pPr>
              <w:jc w:val="center"/>
              <w:rPr>
                <w:b/>
              </w:rPr>
            </w:pPr>
            <w:r w:rsidRPr="0081593A">
              <w:rPr>
                <w:b/>
              </w:rPr>
              <w:t>10%</w:t>
            </w:r>
          </w:p>
        </w:tc>
      </w:tr>
      <w:tr w:rsidR="00337666" w14:paraId="10102B9B" w14:textId="77777777" w:rsidTr="00337666">
        <w:trPr>
          <w:jc w:val="center"/>
        </w:trPr>
        <w:tc>
          <w:tcPr>
            <w:tcW w:w="8472" w:type="dxa"/>
          </w:tcPr>
          <w:p w14:paraId="751F6681" w14:textId="77777777" w:rsidR="00337666" w:rsidRDefault="00337666" w:rsidP="00337666">
            <w:r>
              <w:t>Культурный, воспитанный, интеллигентный</w:t>
            </w:r>
          </w:p>
        </w:tc>
        <w:tc>
          <w:tcPr>
            <w:tcW w:w="992" w:type="dxa"/>
          </w:tcPr>
          <w:p w14:paraId="50AC4D8F" w14:textId="77777777" w:rsidR="00337666" w:rsidRDefault="00337666" w:rsidP="00337666">
            <w:pPr>
              <w:jc w:val="center"/>
            </w:pPr>
            <w:r>
              <w:t>44</w:t>
            </w:r>
          </w:p>
        </w:tc>
        <w:tc>
          <w:tcPr>
            <w:tcW w:w="850" w:type="dxa"/>
          </w:tcPr>
          <w:p w14:paraId="7D2859F6" w14:textId="77777777" w:rsidR="00337666" w:rsidRPr="0081593A" w:rsidRDefault="00337666" w:rsidP="00337666">
            <w:pPr>
              <w:jc w:val="center"/>
              <w:rPr>
                <w:b/>
              </w:rPr>
            </w:pPr>
            <w:r w:rsidRPr="0081593A">
              <w:rPr>
                <w:b/>
              </w:rPr>
              <w:t>7,2%</w:t>
            </w:r>
          </w:p>
        </w:tc>
      </w:tr>
      <w:tr w:rsidR="00337666" w14:paraId="2B50B90F" w14:textId="77777777" w:rsidTr="00337666">
        <w:trPr>
          <w:jc w:val="center"/>
        </w:trPr>
        <w:tc>
          <w:tcPr>
            <w:tcW w:w="8472" w:type="dxa"/>
          </w:tcPr>
          <w:p w14:paraId="576588E3" w14:textId="77777777" w:rsidR="00337666" w:rsidRDefault="00337666" w:rsidP="00337666">
            <w:r>
              <w:t>Красивый, хорошо одевается, очень красивые женщины</w:t>
            </w:r>
          </w:p>
        </w:tc>
        <w:tc>
          <w:tcPr>
            <w:tcW w:w="992" w:type="dxa"/>
          </w:tcPr>
          <w:p w14:paraId="6D41536A" w14:textId="77777777" w:rsidR="00337666" w:rsidRDefault="00337666" w:rsidP="00337666">
            <w:pPr>
              <w:jc w:val="center"/>
            </w:pPr>
            <w:r>
              <w:t>39</w:t>
            </w:r>
          </w:p>
        </w:tc>
        <w:tc>
          <w:tcPr>
            <w:tcW w:w="850" w:type="dxa"/>
          </w:tcPr>
          <w:p w14:paraId="7E29F95F" w14:textId="77777777" w:rsidR="00337666" w:rsidRPr="0081593A" w:rsidRDefault="00337666" w:rsidP="00337666">
            <w:pPr>
              <w:jc w:val="center"/>
              <w:rPr>
                <w:b/>
              </w:rPr>
            </w:pPr>
            <w:r w:rsidRPr="0081593A">
              <w:rPr>
                <w:b/>
              </w:rPr>
              <w:t>6%</w:t>
            </w:r>
          </w:p>
        </w:tc>
      </w:tr>
      <w:tr w:rsidR="00337666" w14:paraId="3BF4C877" w14:textId="77777777" w:rsidTr="00337666">
        <w:trPr>
          <w:jc w:val="center"/>
        </w:trPr>
        <w:tc>
          <w:tcPr>
            <w:tcW w:w="8472" w:type="dxa"/>
          </w:tcPr>
          <w:p w14:paraId="52D83E8D" w14:textId="77777777" w:rsidR="00337666" w:rsidRDefault="00337666" w:rsidP="00337666">
            <w:r>
              <w:t xml:space="preserve">Социально активный, деловой, современный, </w:t>
            </w:r>
            <w:r w:rsidRPr="00850B87">
              <w:t>интересующийся, любознательный</w:t>
            </w:r>
            <w:r>
              <w:t xml:space="preserve">, стремительный, открытый для нового, </w:t>
            </w:r>
            <w:r w:rsidRPr="00850B87">
              <w:t>остается на гребне волны, стре</w:t>
            </w:r>
            <w:r>
              <w:t>мящийся изменить все к лучшему</w:t>
            </w:r>
          </w:p>
        </w:tc>
        <w:tc>
          <w:tcPr>
            <w:tcW w:w="992" w:type="dxa"/>
          </w:tcPr>
          <w:p w14:paraId="4CE499B6" w14:textId="77777777" w:rsidR="00337666" w:rsidRDefault="00337666" w:rsidP="00337666">
            <w:pPr>
              <w:jc w:val="center"/>
            </w:pPr>
            <w:r>
              <w:t>31</w:t>
            </w:r>
          </w:p>
        </w:tc>
        <w:tc>
          <w:tcPr>
            <w:tcW w:w="850" w:type="dxa"/>
          </w:tcPr>
          <w:p w14:paraId="78E9C9EF" w14:textId="77777777" w:rsidR="00337666" w:rsidRPr="0081593A" w:rsidRDefault="00337666" w:rsidP="00337666">
            <w:pPr>
              <w:jc w:val="center"/>
              <w:rPr>
                <w:b/>
              </w:rPr>
            </w:pPr>
            <w:r w:rsidRPr="0081593A">
              <w:rPr>
                <w:b/>
              </w:rPr>
              <w:t>5%</w:t>
            </w:r>
          </w:p>
        </w:tc>
      </w:tr>
      <w:tr w:rsidR="00337666" w14:paraId="58943607" w14:textId="77777777" w:rsidTr="00337666">
        <w:trPr>
          <w:jc w:val="center"/>
        </w:trPr>
        <w:tc>
          <w:tcPr>
            <w:tcW w:w="8472" w:type="dxa"/>
          </w:tcPr>
          <w:p w14:paraId="38BB53C6" w14:textId="77777777" w:rsidR="00337666" w:rsidRDefault="00337666" w:rsidP="00337666">
            <w:r>
              <w:t>Целеустремленный, уверенный, перспективный, с амбициями</w:t>
            </w:r>
          </w:p>
        </w:tc>
        <w:tc>
          <w:tcPr>
            <w:tcW w:w="992" w:type="dxa"/>
          </w:tcPr>
          <w:p w14:paraId="0589A4E8" w14:textId="77777777" w:rsidR="00337666" w:rsidRDefault="00337666" w:rsidP="00337666">
            <w:pPr>
              <w:jc w:val="center"/>
            </w:pPr>
            <w:r>
              <w:t>18</w:t>
            </w:r>
          </w:p>
        </w:tc>
        <w:tc>
          <w:tcPr>
            <w:tcW w:w="850" w:type="dxa"/>
          </w:tcPr>
          <w:p w14:paraId="0C8800D2" w14:textId="77777777" w:rsidR="00337666" w:rsidRPr="0081593A" w:rsidRDefault="00337666" w:rsidP="00337666">
            <w:pPr>
              <w:jc w:val="center"/>
              <w:rPr>
                <w:b/>
              </w:rPr>
            </w:pPr>
            <w:r w:rsidRPr="0081593A">
              <w:rPr>
                <w:b/>
              </w:rPr>
              <w:t>3%</w:t>
            </w:r>
          </w:p>
        </w:tc>
      </w:tr>
      <w:tr w:rsidR="00337666" w14:paraId="557B2744" w14:textId="77777777" w:rsidTr="00337666">
        <w:trPr>
          <w:jc w:val="center"/>
        </w:trPr>
        <w:tc>
          <w:tcPr>
            <w:tcW w:w="8472" w:type="dxa"/>
          </w:tcPr>
          <w:p w14:paraId="48E99E28" w14:textId="77777777" w:rsidR="00337666" w:rsidRDefault="00337666" w:rsidP="00337666">
            <w:r>
              <w:t>Патриот, любит свой город</w:t>
            </w:r>
          </w:p>
        </w:tc>
        <w:tc>
          <w:tcPr>
            <w:tcW w:w="992" w:type="dxa"/>
          </w:tcPr>
          <w:p w14:paraId="456548C9" w14:textId="77777777" w:rsidR="00337666" w:rsidRDefault="00337666" w:rsidP="00337666">
            <w:pPr>
              <w:jc w:val="center"/>
            </w:pPr>
            <w:r>
              <w:t>14</w:t>
            </w:r>
          </w:p>
        </w:tc>
        <w:tc>
          <w:tcPr>
            <w:tcW w:w="850" w:type="dxa"/>
          </w:tcPr>
          <w:p w14:paraId="59A62235" w14:textId="77777777" w:rsidR="00337666" w:rsidRPr="0081593A" w:rsidRDefault="00337666" w:rsidP="00337666">
            <w:pPr>
              <w:jc w:val="center"/>
              <w:rPr>
                <w:b/>
              </w:rPr>
            </w:pPr>
            <w:r w:rsidRPr="0081593A">
              <w:rPr>
                <w:b/>
              </w:rPr>
              <w:t>2%</w:t>
            </w:r>
          </w:p>
        </w:tc>
      </w:tr>
      <w:tr w:rsidR="00337666" w:rsidRPr="008C18B3" w14:paraId="250864BD" w14:textId="77777777" w:rsidTr="00337666">
        <w:trPr>
          <w:jc w:val="center"/>
        </w:trPr>
        <w:tc>
          <w:tcPr>
            <w:tcW w:w="8472" w:type="dxa"/>
          </w:tcPr>
          <w:p w14:paraId="709E37A3" w14:textId="77777777" w:rsidR="00337666" w:rsidRDefault="00337666" w:rsidP="00337666">
            <w:r>
              <w:t xml:space="preserve">Умный, думающий, сообразительный </w:t>
            </w:r>
          </w:p>
        </w:tc>
        <w:tc>
          <w:tcPr>
            <w:tcW w:w="992" w:type="dxa"/>
          </w:tcPr>
          <w:p w14:paraId="00C9638D" w14:textId="77777777" w:rsidR="00337666" w:rsidRPr="008C18B3" w:rsidRDefault="00337666" w:rsidP="00337666">
            <w:pPr>
              <w:jc w:val="center"/>
            </w:pPr>
            <w:r w:rsidRPr="008C18B3">
              <w:t>12</w:t>
            </w:r>
          </w:p>
        </w:tc>
        <w:tc>
          <w:tcPr>
            <w:tcW w:w="850" w:type="dxa"/>
          </w:tcPr>
          <w:p w14:paraId="48FCCB19" w14:textId="77777777" w:rsidR="00337666" w:rsidRPr="0081593A" w:rsidRDefault="00337666" w:rsidP="00337666">
            <w:pPr>
              <w:jc w:val="center"/>
              <w:rPr>
                <w:b/>
              </w:rPr>
            </w:pPr>
            <w:r w:rsidRPr="0081593A">
              <w:rPr>
                <w:b/>
              </w:rPr>
              <w:t>1,9%</w:t>
            </w:r>
          </w:p>
        </w:tc>
      </w:tr>
      <w:tr w:rsidR="00337666" w:rsidRPr="008C18B3" w14:paraId="310FD57E" w14:textId="77777777" w:rsidTr="00337666">
        <w:trPr>
          <w:jc w:val="center"/>
        </w:trPr>
        <w:tc>
          <w:tcPr>
            <w:tcW w:w="8472" w:type="dxa"/>
          </w:tcPr>
          <w:p w14:paraId="4E0D5FC1" w14:textId="77777777" w:rsidR="00337666" w:rsidRDefault="00337666" w:rsidP="00337666">
            <w:r>
              <w:t>Семьянин, имеет детей</w:t>
            </w:r>
          </w:p>
        </w:tc>
        <w:tc>
          <w:tcPr>
            <w:tcW w:w="992" w:type="dxa"/>
          </w:tcPr>
          <w:p w14:paraId="721F58AF" w14:textId="77777777" w:rsidR="00337666" w:rsidRDefault="00337666" w:rsidP="00337666">
            <w:pPr>
              <w:jc w:val="center"/>
            </w:pPr>
            <w:r>
              <w:t>9</w:t>
            </w:r>
          </w:p>
        </w:tc>
        <w:tc>
          <w:tcPr>
            <w:tcW w:w="850" w:type="dxa"/>
          </w:tcPr>
          <w:p w14:paraId="379A2F28" w14:textId="77777777" w:rsidR="00337666" w:rsidRPr="0081593A" w:rsidRDefault="00337666" w:rsidP="00337666">
            <w:pPr>
              <w:jc w:val="center"/>
              <w:rPr>
                <w:b/>
              </w:rPr>
            </w:pPr>
            <w:r w:rsidRPr="0081593A">
              <w:rPr>
                <w:b/>
              </w:rPr>
              <w:t>1,5%</w:t>
            </w:r>
          </w:p>
        </w:tc>
      </w:tr>
      <w:tr w:rsidR="00337666" w:rsidRPr="004475D8" w14:paraId="09F10883" w14:textId="77777777" w:rsidTr="00337666">
        <w:trPr>
          <w:jc w:val="center"/>
        </w:trPr>
        <w:tc>
          <w:tcPr>
            <w:tcW w:w="8472" w:type="dxa"/>
          </w:tcPr>
          <w:p w14:paraId="477E12F2" w14:textId="77777777" w:rsidR="00337666" w:rsidRDefault="00337666" w:rsidP="00337666">
            <w:r>
              <w:t>Спокойный, адекватный</w:t>
            </w:r>
          </w:p>
        </w:tc>
        <w:tc>
          <w:tcPr>
            <w:tcW w:w="992" w:type="dxa"/>
          </w:tcPr>
          <w:p w14:paraId="4AA9B564" w14:textId="77777777" w:rsidR="00337666" w:rsidRDefault="00337666" w:rsidP="00337666">
            <w:pPr>
              <w:jc w:val="center"/>
            </w:pPr>
            <w:r>
              <w:t>8</w:t>
            </w:r>
          </w:p>
        </w:tc>
        <w:tc>
          <w:tcPr>
            <w:tcW w:w="850" w:type="dxa"/>
          </w:tcPr>
          <w:p w14:paraId="6BA0913F" w14:textId="77777777" w:rsidR="00337666" w:rsidRPr="0081593A" w:rsidRDefault="00337666" w:rsidP="00337666">
            <w:pPr>
              <w:jc w:val="center"/>
              <w:rPr>
                <w:b/>
                <w:color w:val="FF0000"/>
              </w:rPr>
            </w:pPr>
            <w:r w:rsidRPr="0081593A">
              <w:rPr>
                <w:b/>
              </w:rPr>
              <w:t>1,3%</w:t>
            </w:r>
          </w:p>
        </w:tc>
      </w:tr>
      <w:tr w:rsidR="00337666" w14:paraId="4608E639" w14:textId="77777777" w:rsidTr="00337666">
        <w:trPr>
          <w:jc w:val="center"/>
        </w:trPr>
        <w:tc>
          <w:tcPr>
            <w:tcW w:w="8472" w:type="dxa"/>
          </w:tcPr>
          <w:p w14:paraId="7EE04F58" w14:textId="77777777" w:rsidR="00337666" w:rsidRDefault="00337666" w:rsidP="00337666">
            <w:r>
              <w:t>Честный, порядочный, стремящийся заработать честно и жить достойно</w:t>
            </w:r>
          </w:p>
        </w:tc>
        <w:tc>
          <w:tcPr>
            <w:tcW w:w="992" w:type="dxa"/>
          </w:tcPr>
          <w:p w14:paraId="7E50E74A" w14:textId="77777777" w:rsidR="00337666" w:rsidRDefault="00337666" w:rsidP="00337666">
            <w:pPr>
              <w:jc w:val="center"/>
            </w:pPr>
            <w:r>
              <w:t>7</w:t>
            </w:r>
          </w:p>
        </w:tc>
        <w:tc>
          <w:tcPr>
            <w:tcW w:w="850" w:type="dxa"/>
          </w:tcPr>
          <w:p w14:paraId="00C5F9B3" w14:textId="77777777" w:rsidR="00337666" w:rsidRPr="0081593A" w:rsidRDefault="00337666" w:rsidP="00337666">
            <w:pPr>
              <w:jc w:val="center"/>
              <w:rPr>
                <w:b/>
              </w:rPr>
            </w:pPr>
            <w:r w:rsidRPr="0081593A">
              <w:rPr>
                <w:b/>
              </w:rPr>
              <w:t>1,2%</w:t>
            </w:r>
          </w:p>
        </w:tc>
      </w:tr>
      <w:tr w:rsidR="00337666" w14:paraId="4120E67E" w14:textId="77777777" w:rsidTr="00337666">
        <w:trPr>
          <w:jc w:val="center"/>
        </w:trPr>
        <w:tc>
          <w:tcPr>
            <w:tcW w:w="8472" w:type="dxa"/>
          </w:tcPr>
          <w:p w14:paraId="5E74FA43" w14:textId="77777777" w:rsidR="00337666" w:rsidRDefault="00337666" w:rsidP="00337666">
            <w:r>
              <w:t>Спортивный, здоровый, плечистый, крепкий</w:t>
            </w:r>
          </w:p>
        </w:tc>
        <w:tc>
          <w:tcPr>
            <w:tcW w:w="992" w:type="dxa"/>
          </w:tcPr>
          <w:p w14:paraId="48B1D4AD" w14:textId="77777777" w:rsidR="00337666" w:rsidRDefault="00337666" w:rsidP="00337666">
            <w:pPr>
              <w:jc w:val="center"/>
            </w:pPr>
            <w:r>
              <w:t>7</w:t>
            </w:r>
          </w:p>
        </w:tc>
        <w:tc>
          <w:tcPr>
            <w:tcW w:w="850" w:type="dxa"/>
          </w:tcPr>
          <w:p w14:paraId="6938BFBF" w14:textId="77777777" w:rsidR="00337666" w:rsidRPr="0081593A" w:rsidRDefault="00337666" w:rsidP="00337666">
            <w:pPr>
              <w:jc w:val="center"/>
              <w:rPr>
                <w:b/>
              </w:rPr>
            </w:pPr>
            <w:r w:rsidRPr="0081593A">
              <w:rPr>
                <w:b/>
              </w:rPr>
              <w:t>1,2%</w:t>
            </w:r>
          </w:p>
        </w:tc>
      </w:tr>
      <w:tr w:rsidR="00337666" w14:paraId="2516B19B" w14:textId="77777777" w:rsidTr="00337666">
        <w:trPr>
          <w:jc w:val="center"/>
        </w:trPr>
        <w:tc>
          <w:tcPr>
            <w:tcW w:w="8472" w:type="dxa"/>
          </w:tcPr>
          <w:p w14:paraId="26373D07" w14:textId="77777777" w:rsidR="00337666" w:rsidRDefault="00337666" w:rsidP="00337666">
            <w:r>
              <w:t>Образованный, с высшим образованием, грамотный</w:t>
            </w:r>
          </w:p>
        </w:tc>
        <w:tc>
          <w:tcPr>
            <w:tcW w:w="992" w:type="dxa"/>
          </w:tcPr>
          <w:p w14:paraId="302CF36F" w14:textId="77777777" w:rsidR="00337666" w:rsidRDefault="00337666" w:rsidP="00337666">
            <w:pPr>
              <w:jc w:val="center"/>
            </w:pPr>
            <w:r>
              <w:t>6</w:t>
            </w:r>
          </w:p>
        </w:tc>
        <w:tc>
          <w:tcPr>
            <w:tcW w:w="850" w:type="dxa"/>
          </w:tcPr>
          <w:p w14:paraId="4783C483" w14:textId="77777777" w:rsidR="00337666" w:rsidRPr="0081593A" w:rsidRDefault="00337666" w:rsidP="00337666">
            <w:pPr>
              <w:jc w:val="center"/>
              <w:rPr>
                <w:b/>
              </w:rPr>
            </w:pPr>
            <w:r w:rsidRPr="0081593A">
              <w:rPr>
                <w:b/>
              </w:rPr>
              <w:t>1,0%</w:t>
            </w:r>
          </w:p>
        </w:tc>
      </w:tr>
      <w:tr w:rsidR="00337666" w14:paraId="3D6CEEF2" w14:textId="77777777" w:rsidTr="00337666">
        <w:trPr>
          <w:jc w:val="center"/>
        </w:trPr>
        <w:tc>
          <w:tcPr>
            <w:tcW w:w="8472" w:type="dxa"/>
          </w:tcPr>
          <w:p w14:paraId="72A83CE1" w14:textId="77777777" w:rsidR="00337666" w:rsidRDefault="00337666" w:rsidP="00337666">
            <w:r>
              <w:t>Коммуникабельный, контактный, открытый</w:t>
            </w:r>
          </w:p>
        </w:tc>
        <w:tc>
          <w:tcPr>
            <w:tcW w:w="992" w:type="dxa"/>
          </w:tcPr>
          <w:p w14:paraId="3B347F12" w14:textId="77777777" w:rsidR="00337666" w:rsidRDefault="00337666" w:rsidP="00337666">
            <w:pPr>
              <w:jc w:val="center"/>
            </w:pPr>
            <w:r>
              <w:t>5</w:t>
            </w:r>
          </w:p>
        </w:tc>
        <w:tc>
          <w:tcPr>
            <w:tcW w:w="850" w:type="dxa"/>
          </w:tcPr>
          <w:p w14:paraId="67FBAEC7" w14:textId="77777777" w:rsidR="00337666" w:rsidRPr="0081593A" w:rsidRDefault="00337666" w:rsidP="00337666">
            <w:pPr>
              <w:jc w:val="center"/>
              <w:rPr>
                <w:b/>
              </w:rPr>
            </w:pPr>
            <w:r w:rsidRPr="0081593A">
              <w:rPr>
                <w:b/>
              </w:rPr>
              <w:t>0,8%</w:t>
            </w:r>
          </w:p>
        </w:tc>
      </w:tr>
      <w:tr w:rsidR="00337666" w14:paraId="07E476A2" w14:textId="77777777" w:rsidTr="00337666">
        <w:trPr>
          <w:jc w:val="center"/>
        </w:trPr>
        <w:tc>
          <w:tcPr>
            <w:tcW w:w="8472" w:type="dxa"/>
          </w:tcPr>
          <w:p w14:paraId="17178DE9" w14:textId="77777777" w:rsidR="00337666" w:rsidRDefault="00337666" w:rsidP="00337666">
            <w:r>
              <w:t>Прилежный, ответственный, добросовестный, исполнительный, внимательный, сознательный служащий</w:t>
            </w:r>
          </w:p>
        </w:tc>
        <w:tc>
          <w:tcPr>
            <w:tcW w:w="992" w:type="dxa"/>
          </w:tcPr>
          <w:p w14:paraId="7DABEEDE" w14:textId="77777777" w:rsidR="00337666" w:rsidRDefault="00337666" w:rsidP="00337666">
            <w:pPr>
              <w:jc w:val="center"/>
            </w:pPr>
            <w:r>
              <w:t>5</w:t>
            </w:r>
          </w:p>
        </w:tc>
        <w:tc>
          <w:tcPr>
            <w:tcW w:w="850" w:type="dxa"/>
          </w:tcPr>
          <w:p w14:paraId="47F7C8F0" w14:textId="77777777" w:rsidR="00337666" w:rsidRPr="0081593A" w:rsidRDefault="00337666" w:rsidP="00337666">
            <w:pPr>
              <w:jc w:val="center"/>
              <w:rPr>
                <w:b/>
              </w:rPr>
            </w:pPr>
            <w:r w:rsidRPr="0081593A">
              <w:rPr>
                <w:b/>
              </w:rPr>
              <w:t>0,8%</w:t>
            </w:r>
          </w:p>
        </w:tc>
      </w:tr>
      <w:tr w:rsidR="00337666" w14:paraId="76D2029A" w14:textId="77777777" w:rsidTr="00337666">
        <w:trPr>
          <w:jc w:val="center"/>
        </w:trPr>
        <w:tc>
          <w:tcPr>
            <w:tcW w:w="8472" w:type="dxa"/>
          </w:tcPr>
          <w:p w14:paraId="62A7D75A" w14:textId="77777777" w:rsidR="00337666" w:rsidRDefault="00337666" w:rsidP="00337666">
            <w:r>
              <w:t>Имеющий квартиру и машину, собственное жилье, ни в чем не нуждающийся</w:t>
            </w:r>
          </w:p>
        </w:tc>
        <w:tc>
          <w:tcPr>
            <w:tcW w:w="992" w:type="dxa"/>
          </w:tcPr>
          <w:p w14:paraId="5BFD81DE" w14:textId="77777777" w:rsidR="00337666" w:rsidRDefault="00337666" w:rsidP="00337666">
            <w:pPr>
              <w:jc w:val="center"/>
            </w:pPr>
            <w:r>
              <w:t>4</w:t>
            </w:r>
          </w:p>
        </w:tc>
        <w:tc>
          <w:tcPr>
            <w:tcW w:w="850" w:type="dxa"/>
          </w:tcPr>
          <w:p w14:paraId="276C0A40" w14:textId="77777777" w:rsidR="00337666" w:rsidRPr="0081593A" w:rsidRDefault="00337666" w:rsidP="00337666">
            <w:pPr>
              <w:jc w:val="center"/>
              <w:rPr>
                <w:b/>
              </w:rPr>
            </w:pPr>
            <w:r w:rsidRPr="0081593A">
              <w:rPr>
                <w:b/>
              </w:rPr>
              <w:t>0,7%</w:t>
            </w:r>
          </w:p>
        </w:tc>
      </w:tr>
      <w:tr w:rsidR="00337666" w14:paraId="683AC3F2" w14:textId="77777777" w:rsidTr="00337666">
        <w:trPr>
          <w:jc w:val="center"/>
        </w:trPr>
        <w:tc>
          <w:tcPr>
            <w:tcW w:w="8472" w:type="dxa"/>
          </w:tcPr>
          <w:p w14:paraId="71BAC77A" w14:textId="77777777" w:rsidR="00337666" w:rsidRDefault="00337666" w:rsidP="00337666">
            <w:r>
              <w:t xml:space="preserve">Щедрый </w:t>
            </w:r>
          </w:p>
        </w:tc>
        <w:tc>
          <w:tcPr>
            <w:tcW w:w="992" w:type="dxa"/>
          </w:tcPr>
          <w:p w14:paraId="25838523" w14:textId="77777777" w:rsidR="00337666" w:rsidRDefault="00337666" w:rsidP="00337666">
            <w:pPr>
              <w:jc w:val="center"/>
            </w:pPr>
            <w:r>
              <w:t>3</w:t>
            </w:r>
          </w:p>
        </w:tc>
        <w:tc>
          <w:tcPr>
            <w:tcW w:w="850" w:type="dxa"/>
          </w:tcPr>
          <w:p w14:paraId="41976642" w14:textId="77777777" w:rsidR="00337666" w:rsidRPr="0081593A" w:rsidRDefault="00337666" w:rsidP="00337666">
            <w:pPr>
              <w:jc w:val="center"/>
              <w:rPr>
                <w:b/>
              </w:rPr>
            </w:pPr>
            <w:r w:rsidRPr="0081593A">
              <w:rPr>
                <w:b/>
              </w:rPr>
              <w:t>0,5%</w:t>
            </w:r>
          </w:p>
        </w:tc>
      </w:tr>
      <w:tr w:rsidR="00337666" w14:paraId="22FD75A9" w14:textId="77777777" w:rsidTr="00337666">
        <w:trPr>
          <w:jc w:val="center"/>
        </w:trPr>
        <w:tc>
          <w:tcPr>
            <w:tcW w:w="8472" w:type="dxa"/>
          </w:tcPr>
          <w:p w14:paraId="317C102E" w14:textId="77777777" w:rsidR="00337666" w:rsidRDefault="00337666" w:rsidP="00337666">
            <w:r>
              <w:t>Трезвый, не пьющий, не курящий, ведущий здоровый образ жизни</w:t>
            </w:r>
          </w:p>
        </w:tc>
        <w:tc>
          <w:tcPr>
            <w:tcW w:w="992" w:type="dxa"/>
          </w:tcPr>
          <w:p w14:paraId="7F857273" w14:textId="77777777" w:rsidR="00337666" w:rsidRDefault="00337666" w:rsidP="00337666">
            <w:pPr>
              <w:jc w:val="center"/>
            </w:pPr>
            <w:r>
              <w:t>3</w:t>
            </w:r>
          </w:p>
        </w:tc>
        <w:tc>
          <w:tcPr>
            <w:tcW w:w="850" w:type="dxa"/>
          </w:tcPr>
          <w:p w14:paraId="3D849964" w14:textId="77777777" w:rsidR="00337666" w:rsidRPr="0081593A" w:rsidRDefault="00337666" w:rsidP="00337666">
            <w:pPr>
              <w:jc w:val="center"/>
              <w:rPr>
                <w:b/>
              </w:rPr>
            </w:pPr>
            <w:r w:rsidRPr="0081593A">
              <w:rPr>
                <w:b/>
              </w:rPr>
              <w:t>0,5%</w:t>
            </w:r>
          </w:p>
        </w:tc>
      </w:tr>
      <w:tr w:rsidR="00337666" w14:paraId="4A2FC156" w14:textId="77777777" w:rsidTr="00337666">
        <w:trPr>
          <w:jc w:val="center"/>
        </w:trPr>
        <w:tc>
          <w:tcPr>
            <w:tcW w:w="8472" w:type="dxa"/>
          </w:tcPr>
          <w:p w14:paraId="7097902F" w14:textId="77777777" w:rsidR="00337666" w:rsidRDefault="00337666" w:rsidP="00337666">
            <w:r>
              <w:t>Смелый, справедливый, сильный человек</w:t>
            </w:r>
          </w:p>
        </w:tc>
        <w:tc>
          <w:tcPr>
            <w:tcW w:w="992" w:type="dxa"/>
          </w:tcPr>
          <w:p w14:paraId="01835955" w14:textId="77777777" w:rsidR="00337666" w:rsidRDefault="00337666" w:rsidP="00337666">
            <w:pPr>
              <w:jc w:val="center"/>
            </w:pPr>
            <w:r>
              <w:t>3</w:t>
            </w:r>
          </w:p>
        </w:tc>
        <w:tc>
          <w:tcPr>
            <w:tcW w:w="850" w:type="dxa"/>
          </w:tcPr>
          <w:p w14:paraId="2706C7E7" w14:textId="77777777" w:rsidR="00337666" w:rsidRPr="0081593A" w:rsidRDefault="00337666" w:rsidP="00337666">
            <w:pPr>
              <w:jc w:val="center"/>
              <w:rPr>
                <w:b/>
              </w:rPr>
            </w:pPr>
            <w:r w:rsidRPr="0081593A">
              <w:rPr>
                <w:b/>
              </w:rPr>
              <w:t>0,5%</w:t>
            </w:r>
          </w:p>
        </w:tc>
      </w:tr>
      <w:tr w:rsidR="00337666" w14:paraId="4563AD24" w14:textId="77777777" w:rsidTr="00337666">
        <w:trPr>
          <w:jc w:val="center"/>
        </w:trPr>
        <w:tc>
          <w:tcPr>
            <w:tcW w:w="8472" w:type="dxa"/>
          </w:tcPr>
          <w:p w14:paraId="2518CC1C" w14:textId="77777777" w:rsidR="00337666" w:rsidRDefault="00337666" w:rsidP="00337666">
            <w:r>
              <w:t>Ориентирован на будущее, оптимист, человек, который может найти выход</w:t>
            </w:r>
          </w:p>
        </w:tc>
        <w:tc>
          <w:tcPr>
            <w:tcW w:w="992" w:type="dxa"/>
          </w:tcPr>
          <w:p w14:paraId="435B1175" w14:textId="77777777" w:rsidR="00337666" w:rsidRDefault="00337666" w:rsidP="00337666">
            <w:pPr>
              <w:jc w:val="center"/>
            </w:pPr>
            <w:r>
              <w:t>3</w:t>
            </w:r>
          </w:p>
        </w:tc>
        <w:tc>
          <w:tcPr>
            <w:tcW w:w="850" w:type="dxa"/>
          </w:tcPr>
          <w:p w14:paraId="17B993B1" w14:textId="77777777" w:rsidR="00337666" w:rsidRPr="0081593A" w:rsidRDefault="00337666" w:rsidP="00337666">
            <w:pPr>
              <w:jc w:val="center"/>
              <w:rPr>
                <w:b/>
              </w:rPr>
            </w:pPr>
            <w:r w:rsidRPr="0081593A">
              <w:rPr>
                <w:b/>
              </w:rPr>
              <w:t>0,5%</w:t>
            </w:r>
          </w:p>
        </w:tc>
      </w:tr>
      <w:tr w:rsidR="00337666" w14:paraId="4665720C" w14:textId="77777777" w:rsidTr="00337666">
        <w:trPr>
          <w:jc w:val="center"/>
        </w:trPr>
        <w:tc>
          <w:tcPr>
            <w:tcW w:w="8472" w:type="dxa"/>
          </w:tcPr>
          <w:p w14:paraId="1BF60EA1" w14:textId="77777777" w:rsidR="00337666" w:rsidRDefault="00337666" w:rsidP="00337666">
            <w:r>
              <w:t>Терпеливый, стабильный, консервативный</w:t>
            </w:r>
          </w:p>
        </w:tc>
        <w:tc>
          <w:tcPr>
            <w:tcW w:w="992" w:type="dxa"/>
          </w:tcPr>
          <w:p w14:paraId="499BF414" w14:textId="77777777" w:rsidR="00337666" w:rsidRDefault="00337666" w:rsidP="00337666">
            <w:pPr>
              <w:jc w:val="center"/>
            </w:pPr>
            <w:r>
              <w:t>3</w:t>
            </w:r>
          </w:p>
        </w:tc>
        <w:tc>
          <w:tcPr>
            <w:tcW w:w="850" w:type="dxa"/>
          </w:tcPr>
          <w:p w14:paraId="7EEF88F1" w14:textId="77777777" w:rsidR="00337666" w:rsidRPr="0081593A" w:rsidRDefault="00337666" w:rsidP="00337666">
            <w:pPr>
              <w:jc w:val="center"/>
              <w:rPr>
                <w:b/>
              </w:rPr>
            </w:pPr>
            <w:r w:rsidRPr="0081593A">
              <w:rPr>
                <w:b/>
              </w:rPr>
              <w:t>0,5%</w:t>
            </w:r>
          </w:p>
        </w:tc>
      </w:tr>
    </w:tbl>
    <w:p w14:paraId="3CD510CC" w14:textId="77777777" w:rsidR="00337666" w:rsidRDefault="00337666" w:rsidP="00337666">
      <w:pPr>
        <w:spacing w:line="276" w:lineRule="auto"/>
        <w:rPr>
          <w:i/>
          <w:lang w:eastAsia="en-US"/>
        </w:rPr>
      </w:pPr>
    </w:p>
    <w:tbl>
      <w:tblPr>
        <w:tblStyle w:val="ab"/>
        <w:tblW w:w="10852" w:type="dxa"/>
        <w:tblLayout w:type="fixed"/>
        <w:tblLook w:val="04A0" w:firstRow="1" w:lastRow="0" w:firstColumn="1" w:lastColumn="0" w:noHBand="0" w:noVBand="1"/>
      </w:tblPr>
      <w:tblGrid>
        <w:gridCol w:w="4361"/>
        <w:gridCol w:w="567"/>
        <w:gridCol w:w="850"/>
        <w:gridCol w:w="3543"/>
        <w:gridCol w:w="710"/>
        <w:gridCol w:w="821"/>
      </w:tblGrid>
      <w:tr w:rsidR="00337666" w14:paraId="3467A5FA" w14:textId="77777777" w:rsidTr="00337666">
        <w:tc>
          <w:tcPr>
            <w:tcW w:w="4361" w:type="dxa"/>
          </w:tcPr>
          <w:p w14:paraId="54F2452A" w14:textId="77777777" w:rsidR="00337666" w:rsidRPr="00373D0A" w:rsidRDefault="00337666" w:rsidP="00337666">
            <w:pPr>
              <w:jc w:val="center"/>
              <w:rPr>
                <w:b/>
              </w:rPr>
            </w:pPr>
            <w:r w:rsidRPr="00373D0A">
              <w:rPr>
                <w:b/>
              </w:rPr>
              <w:t>Отрицательные</w:t>
            </w:r>
          </w:p>
        </w:tc>
        <w:tc>
          <w:tcPr>
            <w:tcW w:w="567" w:type="dxa"/>
            <w:vAlign w:val="center"/>
          </w:tcPr>
          <w:p w14:paraId="6D543B0A" w14:textId="77777777" w:rsidR="00337666" w:rsidRDefault="00337666" w:rsidP="00337666">
            <w:pPr>
              <w:jc w:val="center"/>
            </w:pPr>
          </w:p>
        </w:tc>
        <w:tc>
          <w:tcPr>
            <w:tcW w:w="850" w:type="dxa"/>
            <w:vAlign w:val="center"/>
          </w:tcPr>
          <w:p w14:paraId="5369E638" w14:textId="77777777" w:rsidR="00337666" w:rsidRDefault="00337666" w:rsidP="00337666">
            <w:pPr>
              <w:jc w:val="center"/>
            </w:pPr>
            <w:r>
              <w:t>%</w:t>
            </w:r>
          </w:p>
        </w:tc>
        <w:tc>
          <w:tcPr>
            <w:tcW w:w="3543" w:type="dxa"/>
          </w:tcPr>
          <w:p w14:paraId="20B1C84A" w14:textId="77777777" w:rsidR="00337666" w:rsidRPr="00373D0A" w:rsidRDefault="00337666" w:rsidP="00337666">
            <w:pPr>
              <w:jc w:val="center"/>
              <w:rPr>
                <w:b/>
              </w:rPr>
            </w:pPr>
            <w:r w:rsidRPr="00373D0A">
              <w:rPr>
                <w:b/>
              </w:rPr>
              <w:t>Нейтральные</w:t>
            </w:r>
          </w:p>
        </w:tc>
        <w:tc>
          <w:tcPr>
            <w:tcW w:w="710" w:type="dxa"/>
          </w:tcPr>
          <w:p w14:paraId="5F5D7F78" w14:textId="77777777" w:rsidR="00337666" w:rsidRDefault="00337666" w:rsidP="00337666">
            <w:pPr>
              <w:jc w:val="center"/>
            </w:pPr>
          </w:p>
        </w:tc>
        <w:tc>
          <w:tcPr>
            <w:tcW w:w="821" w:type="dxa"/>
          </w:tcPr>
          <w:p w14:paraId="20F00E77" w14:textId="77777777" w:rsidR="00337666" w:rsidRDefault="00337666" w:rsidP="00337666">
            <w:pPr>
              <w:jc w:val="center"/>
            </w:pPr>
            <w:r>
              <w:t>%</w:t>
            </w:r>
          </w:p>
        </w:tc>
      </w:tr>
      <w:tr w:rsidR="00337666" w14:paraId="68DA92CB" w14:textId="77777777" w:rsidTr="00337666">
        <w:tc>
          <w:tcPr>
            <w:tcW w:w="4361" w:type="dxa"/>
            <w:vAlign w:val="center"/>
          </w:tcPr>
          <w:p w14:paraId="07572AE3" w14:textId="77777777" w:rsidR="00337666" w:rsidRDefault="00337666" w:rsidP="00337666">
            <w:r>
              <w:t>Бескультурный, невежественный, жлоб, грубый, агрессивный</w:t>
            </w:r>
          </w:p>
        </w:tc>
        <w:tc>
          <w:tcPr>
            <w:tcW w:w="567" w:type="dxa"/>
            <w:vAlign w:val="center"/>
          </w:tcPr>
          <w:p w14:paraId="3614E962" w14:textId="77777777" w:rsidR="00337666" w:rsidRDefault="00337666" w:rsidP="00337666">
            <w:pPr>
              <w:jc w:val="center"/>
            </w:pPr>
            <w:r>
              <w:t>65</w:t>
            </w:r>
          </w:p>
        </w:tc>
        <w:tc>
          <w:tcPr>
            <w:tcW w:w="850" w:type="dxa"/>
            <w:vAlign w:val="center"/>
          </w:tcPr>
          <w:p w14:paraId="5B4A20CD" w14:textId="77777777" w:rsidR="00337666" w:rsidRDefault="00337666" w:rsidP="00337666">
            <w:pPr>
              <w:jc w:val="center"/>
            </w:pPr>
            <w:r w:rsidRPr="008C18B3">
              <w:t>11%</w:t>
            </w:r>
          </w:p>
        </w:tc>
        <w:tc>
          <w:tcPr>
            <w:tcW w:w="3543" w:type="dxa"/>
            <w:vAlign w:val="center"/>
          </w:tcPr>
          <w:p w14:paraId="45D94E43" w14:textId="77777777" w:rsidR="00337666" w:rsidRDefault="00337666" w:rsidP="00337666">
            <w:r>
              <w:t>Обычный, простой человек</w:t>
            </w:r>
          </w:p>
        </w:tc>
        <w:tc>
          <w:tcPr>
            <w:tcW w:w="710" w:type="dxa"/>
            <w:vAlign w:val="center"/>
          </w:tcPr>
          <w:p w14:paraId="3C9C287F" w14:textId="77777777" w:rsidR="00337666" w:rsidRDefault="00337666" w:rsidP="00337666">
            <w:pPr>
              <w:jc w:val="center"/>
            </w:pPr>
            <w:r>
              <w:t>56</w:t>
            </w:r>
          </w:p>
        </w:tc>
        <w:tc>
          <w:tcPr>
            <w:tcW w:w="821" w:type="dxa"/>
            <w:vAlign w:val="center"/>
          </w:tcPr>
          <w:p w14:paraId="4DCA66E7" w14:textId="77777777" w:rsidR="00337666" w:rsidRDefault="00337666" w:rsidP="00337666">
            <w:pPr>
              <w:jc w:val="center"/>
            </w:pPr>
            <w:r>
              <w:t>9%</w:t>
            </w:r>
          </w:p>
        </w:tc>
      </w:tr>
      <w:tr w:rsidR="00337666" w:rsidRPr="008C18B3" w14:paraId="5ACB8CF0" w14:textId="77777777" w:rsidTr="00337666">
        <w:tc>
          <w:tcPr>
            <w:tcW w:w="4361" w:type="dxa"/>
            <w:vAlign w:val="center"/>
          </w:tcPr>
          <w:p w14:paraId="243E5EA6" w14:textId="77777777" w:rsidR="00337666" w:rsidRDefault="00337666" w:rsidP="00337666">
            <w:r>
              <w:t>Злой, не добрый</w:t>
            </w:r>
          </w:p>
        </w:tc>
        <w:tc>
          <w:tcPr>
            <w:tcW w:w="567" w:type="dxa"/>
            <w:vAlign w:val="center"/>
          </w:tcPr>
          <w:p w14:paraId="07C1C52C" w14:textId="77777777" w:rsidR="00337666" w:rsidRDefault="00337666" w:rsidP="00337666">
            <w:pPr>
              <w:jc w:val="center"/>
            </w:pPr>
            <w:r>
              <w:t>42</w:t>
            </w:r>
          </w:p>
        </w:tc>
        <w:tc>
          <w:tcPr>
            <w:tcW w:w="850" w:type="dxa"/>
            <w:vAlign w:val="center"/>
          </w:tcPr>
          <w:p w14:paraId="2FB5EBAC" w14:textId="77777777" w:rsidR="00337666" w:rsidRDefault="00337666" w:rsidP="00337666">
            <w:pPr>
              <w:jc w:val="center"/>
            </w:pPr>
            <w:r>
              <w:t>7%</w:t>
            </w:r>
          </w:p>
        </w:tc>
        <w:tc>
          <w:tcPr>
            <w:tcW w:w="3543" w:type="dxa"/>
            <w:vAlign w:val="center"/>
          </w:tcPr>
          <w:p w14:paraId="711EF249" w14:textId="77777777" w:rsidR="00337666" w:rsidRDefault="00337666" w:rsidP="00337666">
            <w:r>
              <w:t>Молодой студент</w:t>
            </w:r>
          </w:p>
        </w:tc>
        <w:tc>
          <w:tcPr>
            <w:tcW w:w="710" w:type="dxa"/>
            <w:vAlign w:val="center"/>
          </w:tcPr>
          <w:p w14:paraId="4B41BB54" w14:textId="77777777" w:rsidR="00337666" w:rsidRDefault="00337666" w:rsidP="00337666">
            <w:pPr>
              <w:jc w:val="center"/>
            </w:pPr>
            <w:r>
              <w:t>22</w:t>
            </w:r>
          </w:p>
        </w:tc>
        <w:tc>
          <w:tcPr>
            <w:tcW w:w="821" w:type="dxa"/>
            <w:vAlign w:val="center"/>
          </w:tcPr>
          <w:p w14:paraId="33BC5311" w14:textId="77777777" w:rsidR="00337666" w:rsidRPr="008C18B3" w:rsidRDefault="00337666" w:rsidP="00337666">
            <w:pPr>
              <w:jc w:val="center"/>
            </w:pPr>
            <w:r w:rsidRPr="008C18B3">
              <w:t>3,6%</w:t>
            </w:r>
          </w:p>
        </w:tc>
      </w:tr>
      <w:tr w:rsidR="00337666" w14:paraId="78174DCF" w14:textId="77777777" w:rsidTr="00337666">
        <w:tc>
          <w:tcPr>
            <w:tcW w:w="4361" w:type="dxa"/>
            <w:vAlign w:val="center"/>
          </w:tcPr>
          <w:p w14:paraId="4DEAC441" w14:textId="77777777" w:rsidR="00337666" w:rsidRDefault="00337666" w:rsidP="00337666">
            <w:r>
              <w:t>Хмурый, неприветливый, угрюмый</w:t>
            </w:r>
          </w:p>
        </w:tc>
        <w:tc>
          <w:tcPr>
            <w:tcW w:w="567" w:type="dxa"/>
            <w:vAlign w:val="center"/>
          </w:tcPr>
          <w:p w14:paraId="4277CF20" w14:textId="77777777" w:rsidR="00337666" w:rsidRDefault="00337666" w:rsidP="00337666">
            <w:pPr>
              <w:jc w:val="center"/>
            </w:pPr>
            <w:r>
              <w:t>21</w:t>
            </w:r>
          </w:p>
        </w:tc>
        <w:tc>
          <w:tcPr>
            <w:tcW w:w="850" w:type="dxa"/>
            <w:vAlign w:val="center"/>
          </w:tcPr>
          <w:p w14:paraId="0951CC7B" w14:textId="77777777" w:rsidR="00337666" w:rsidRDefault="00337666" w:rsidP="00337666">
            <w:pPr>
              <w:jc w:val="center"/>
            </w:pPr>
            <w:r>
              <w:t>3,5%</w:t>
            </w:r>
          </w:p>
        </w:tc>
        <w:tc>
          <w:tcPr>
            <w:tcW w:w="3543" w:type="dxa"/>
            <w:vAlign w:val="center"/>
          </w:tcPr>
          <w:p w14:paraId="221E3399" w14:textId="77777777" w:rsidR="00337666" w:rsidRDefault="00337666" w:rsidP="00337666">
            <w:r>
              <w:t>Занятой, спешащий, рано встает</w:t>
            </w:r>
          </w:p>
        </w:tc>
        <w:tc>
          <w:tcPr>
            <w:tcW w:w="710" w:type="dxa"/>
            <w:vAlign w:val="center"/>
          </w:tcPr>
          <w:p w14:paraId="7BAE2ECC" w14:textId="77777777" w:rsidR="00337666" w:rsidRDefault="00337666" w:rsidP="00337666">
            <w:pPr>
              <w:jc w:val="center"/>
            </w:pPr>
            <w:r>
              <w:t>17</w:t>
            </w:r>
          </w:p>
        </w:tc>
        <w:tc>
          <w:tcPr>
            <w:tcW w:w="821" w:type="dxa"/>
            <w:vAlign w:val="center"/>
          </w:tcPr>
          <w:p w14:paraId="64464D7B" w14:textId="77777777" w:rsidR="00337666" w:rsidRDefault="00337666" w:rsidP="00337666">
            <w:pPr>
              <w:jc w:val="center"/>
            </w:pPr>
            <w:r>
              <w:t>3%</w:t>
            </w:r>
          </w:p>
        </w:tc>
      </w:tr>
      <w:tr w:rsidR="00337666" w14:paraId="4780D501" w14:textId="77777777" w:rsidTr="00337666">
        <w:tc>
          <w:tcPr>
            <w:tcW w:w="4361" w:type="dxa"/>
            <w:vAlign w:val="center"/>
          </w:tcPr>
          <w:p w14:paraId="3110EE25" w14:textId="77777777" w:rsidR="00337666" w:rsidRDefault="00337666" w:rsidP="00337666">
            <w:r>
              <w:t>Озабоченный, замученный проблемами</w:t>
            </w:r>
          </w:p>
        </w:tc>
        <w:tc>
          <w:tcPr>
            <w:tcW w:w="567" w:type="dxa"/>
            <w:vAlign w:val="center"/>
          </w:tcPr>
          <w:p w14:paraId="718CC34D" w14:textId="77777777" w:rsidR="00337666" w:rsidRDefault="00337666" w:rsidP="00337666">
            <w:pPr>
              <w:jc w:val="center"/>
            </w:pPr>
            <w:r>
              <w:t>21</w:t>
            </w:r>
          </w:p>
        </w:tc>
        <w:tc>
          <w:tcPr>
            <w:tcW w:w="850" w:type="dxa"/>
            <w:vAlign w:val="center"/>
          </w:tcPr>
          <w:p w14:paraId="402D5436" w14:textId="77777777" w:rsidR="00337666" w:rsidRDefault="00337666" w:rsidP="00337666">
            <w:pPr>
              <w:jc w:val="center"/>
            </w:pPr>
            <w:r>
              <w:t>3,5%</w:t>
            </w:r>
          </w:p>
        </w:tc>
        <w:tc>
          <w:tcPr>
            <w:tcW w:w="3543" w:type="dxa"/>
            <w:vAlign w:val="center"/>
          </w:tcPr>
          <w:p w14:paraId="2604838B" w14:textId="77777777" w:rsidR="00337666" w:rsidRDefault="00337666" w:rsidP="00337666">
            <w:r>
              <w:t>Средних лет</w:t>
            </w:r>
          </w:p>
        </w:tc>
        <w:tc>
          <w:tcPr>
            <w:tcW w:w="710" w:type="dxa"/>
            <w:vAlign w:val="center"/>
          </w:tcPr>
          <w:p w14:paraId="163742DE" w14:textId="77777777" w:rsidR="00337666" w:rsidRDefault="00337666" w:rsidP="00337666">
            <w:pPr>
              <w:jc w:val="center"/>
            </w:pPr>
            <w:r>
              <w:t>14</w:t>
            </w:r>
          </w:p>
        </w:tc>
        <w:tc>
          <w:tcPr>
            <w:tcW w:w="821" w:type="dxa"/>
            <w:vAlign w:val="center"/>
          </w:tcPr>
          <w:p w14:paraId="610CEA2E" w14:textId="77777777" w:rsidR="00337666" w:rsidRDefault="00337666" w:rsidP="00337666">
            <w:pPr>
              <w:jc w:val="center"/>
            </w:pPr>
            <w:r>
              <w:t>2,3%</w:t>
            </w:r>
          </w:p>
        </w:tc>
      </w:tr>
      <w:tr w:rsidR="00337666" w14:paraId="5A25C3EC" w14:textId="77777777" w:rsidTr="00337666">
        <w:tc>
          <w:tcPr>
            <w:tcW w:w="4361" w:type="dxa"/>
            <w:vAlign w:val="center"/>
          </w:tcPr>
          <w:p w14:paraId="34786F97" w14:textId="77777777" w:rsidR="00337666" w:rsidRDefault="00337666" w:rsidP="00337666">
            <w:r>
              <w:t>Безразличный, равнодушный</w:t>
            </w:r>
          </w:p>
        </w:tc>
        <w:tc>
          <w:tcPr>
            <w:tcW w:w="567" w:type="dxa"/>
            <w:vAlign w:val="center"/>
          </w:tcPr>
          <w:p w14:paraId="0B5DC0BC" w14:textId="77777777" w:rsidR="00337666" w:rsidRDefault="00337666" w:rsidP="00337666">
            <w:pPr>
              <w:jc w:val="center"/>
            </w:pPr>
            <w:r>
              <w:t>16</w:t>
            </w:r>
          </w:p>
        </w:tc>
        <w:tc>
          <w:tcPr>
            <w:tcW w:w="850" w:type="dxa"/>
            <w:vAlign w:val="center"/>
          </w:tcPr>
          <w:p w14:paraId="26B7ADB6" w14:textId="77777777" w:rsidR="00337666" w:rsidRDefault="00337666" w:rsidP="00337666">
            <w:pPr>
              <w:jc w:val="center"/>
            </w:pPr>
            <w:r>
              <w:t>3%</w:t>
            </w:r>
          </w:p>
        </w:tc>
        <w:tc>
          <w:tcPr>
            <w:tcW w:w="3543" w:type="dxa"/>
            <w:vAlign w:val="center"/>
          </w:tcPr>
          <w:p w14:paraId="6F8FE88B" w14:textId="77777777" w:rsidR="00337666" w:rsidRDefault="00337666" w:rsidP="00337666">
            <w:r>
              <w:t xml:space="preserve">Все разные: сколько людей – столько судеб </w:t>
            </w:r>
          </w:p>
        </w:tc>
        <w:tc>
          <w:tcPr>
            <w:tcW w:w="710" w:type="dxa"/>
            <w:vAlign w:val="center"/>
          </w:tcPr>
          <w:p w14:paraId="7ED91CFF" w14:textId="77777777" w:rsidR="00337666" w:rsidRDefault="00337666" w:rsidP="00337666">
            <w:pPr>
              <w:jc w:val="center"/>
            </w:pPr>
            <w:r>
              <w:t>11</w:t>
            </w:r>
          </w:p>
        </w:tc>
        <w:tc>
          <w:tcPr>
            <w:tcW w:w="821" w:type="dxa"/>
            <w:vAlign w:val="center"/>
          </w:tcPr>
          <w:p w14:paraId="6A3A5041" w14:textId="77777777" w:rsidR="00337666" w:rsidRDefault="00337666" w:rsidP="00337666">
            <w:pPr>
              <w:jc w:val="center"/>
            </w:pPr>
            <w:r>
              <w:t>1,8%</w:t>
            </w:r>
          </w:p>
        </w:tc>
      </w:tr>
      <w:tr w:rsidR="00337666" w:rsidRPr="00C41B8F" w14:paraId="1D993C12" w14:textId="77777777" w:rsidTr="00337666">
        <w:tc>
          <w:tcPr>
            <w:tcW w:w="4361" w:type="dxa"/>
            <w:vAlign w:val="center"/>
          </w:tcPr>
          <w:p w14:paraId="75DA2DAA" w14:textId="77777777" w:rsidR="00337666" w:rsidRDefault="00337666" w:rsidP="00337666">
            <w:r>
              <w:t>Наглый,  хам, бессовестный</w:t>
            </w:r>
          </w:p>
        </w:tc>
        <w:tc>
          <w:tcPr>
            <w:tcW w:w="567" w:type="dxa"/>
            <w:vAlign w:val="center"/>
          </w:tcPr>
          <w:p w14:paraId="4E16D967" w14:textId="77777777" w:rsidR="00337666" w:rsidRDefault="00337666" w:rsidP="00337666">
            <w:pPr>
              <w:jc w:val="center"/>
            </w:pPr>
            <w:r>
              <w:t>15</w:t>
            </w:r>
          </w:p>
        </w:tc>
        <w:tc>
          <w:tcPr>
            <w:tcW w:w="850" w:type="dxa"/>
            <w:vAlign w:val="center"/>
          </w:tcPr>
          <w:p w14:paraId="5D9F2DFE" w14:textId="77777777" w:rsidR="00337666" w:rsidRPr="008C18B3" w:rsidRDefault="00337666" w:rsidP="00337666">
            <w:pPr>
              <w:jc w:val="center"/>
            </w:pPr>
            <w:r w:rsidRPr="008C18B3">
              <w:t>2,5%</w:t>
            </w:r>
          </w:p>
        </w:tc>
        <w:tc>
          <w:tcPr>
            <w:tcW w:w="3543" w:type="dxa"/>
            <w:vAlign w:val="center"/>
          </w:tcPr>
          <w:p w14:paraId="3EB4407E" w14:textId="77777777" w:rsidR="00337666" w:rsidRPr="00C41B8F" w:rsidRDefault="00337666" w:rsidP="00337666">
            <w:r w:rsidRPr="00C41B8F">
              <w:t>Провинциальный</w:t>
            </w:r>
          </w:p>
        </w:tc>
        <w:tc>
          <w:tcPr>
            <w:tcW w:w="710" w:type="dxa"/>
            <w:vAlign w:val="center"/>
          </w:tcPr>
          <w:p w14:paraId="241AE5BC" w14:textId="77777777" w:rsidR="00337666" w:rsidRPr="00C41B8F" w:rsidRDefault="00337666" w:rsidP="00337666">
            <w:pPr>
              <w:jc w:val="center"/>
            </w:pPr>
            <w:r w:rsidRPr="00C41B8F">
              <w:t>10</w:t>
            </w:r>
          </w:p>
        </w:tc>
        <w:tc>
          <w:tcPr>
            <w:tcW w:w="821" w:type="dxa"/>
            <w:vAlign w:val="center"/>
          </w:tcPr>
          <w:p w14:paraId="36EC2D79" w14:textId="77777777" w:rsidR="00337666" w:rsidRPr="00C41B8F" w:rsidRDefault="00337666" w:rsidP="00337666">
            <w:pPr>
              <w:jc w:val="center"/>
            </w:pPr>
            <w:r w:rsidRPr="00C41B8F">
              <w:t>1,7%</w:t>
            </w:r>
          </w:p>
        </w:tc>
      </w:tr>
      <w:tr w:rsidR="00337666" w:rsidRPr="00C41B8F" w14:paraId="687A2D97" w14:textId="77777777" w:rsidTr="00337666">
        <w:tc>
          <w:tcPr>
            <w:tcW w:w="4361" w:type="dxa"/>
            <w:vAlign w:val="center"/>
          </w:tcPr>
          <w:p w14:paraId="1AA25276" w14:textId="77777777" w:rsidR="00337666" w:rsidRDefault="00337666" w:rsidP="00337666">
            <w:r>
              <w:t>Жадный</w:t>
            </w:r>
          </w:p>
        </w:tc>
        <w:tc>
          <w:tcPr>
            <w:tcW w:w="567" w:type="dxa"/>
            <w:vAlign w:val="center"/>
          </w:tcPr>
          <w:p w14:paraId="60423D20" w14:textId="77777777" w:rsidR="00337666" w:rsidRDefault="00337666" w:rsidP="00337666">
            <w:pPr>
              <w:jc w:val="center"/>
            </w:pPr>
            <w:r>
              <w:t>13</w:t>
            </w:r>
          </w:p>
        </w:tc>
        <w:tc>
          <w:tcPr>
            <w:tcW w:w="850" w:type="dxa"/>
            <w:vAlign w:val="center"/>
          </w:tcPr>
          <w:p w14:paraId="682FE0AB" w14:textId="77777777" w:rsidR="00337666" w:rsidRDefault="00337666" w:rsidP="00337666">
            <w:pPr>
              <w:jc w:val="center"/>
            </w:pPr>
            <w:r>
              <w:t>2,1%</w:t>
            </w:r>
          </w:p>
        </w:tc>
        <w:tc>
          <w:tcPr>
            <w:tcW w:w="3543" w:type="dxa"/>
            <w:vAlign w:val="center"/>
          </w:tcPr>
          <w:p w14:paraId="0FCAFD7B" w14:textId="77777777" w:rsidR="00337666" w:rsidRPr="00C41B8F" w:rsidRDefault="00337666" w:rsidP="00337666">
            <w:r>
              <w:t>Средний класс, мещанин</w:t>
            </w:r>
          </w:p>
        </w:tc>
        <w:tc>
          <w:tcPr>
            <w:tcW w:w="710" w:type="dxa"/>
            <w:vAlign w:val="center"/>
          </w:tcPr>
          <w:p w14:paraId="796B06BC" w14:textId="77777777" w:rsidR="00337666" w:rsidRPr="00C41B8F" w:rsidRDefault="00337666" w:rsidP="00337666">
            <w:pPr>
              <w:jc w:val="center"/>
            </w:pPr>
            <w:r w:rsidRPr="00C41B8F">
              <w:t>9</w:t>
            </w:r>
          </w:p>
        </w:tc>
        <w:tc>
          <w:tcPr>
            <w:tcW w:w="821" w:type="dxa"/>
            <w:vAlign w:val="center"/>
          </w:tcPr>
          <w:p w14:paraId="19EE5D33" w14:textId="77777777" w:rsidR="00337666" w:rsidRPr="00C41B8F" w:rsidRDefault="00337666" w:rsidP="00337666">
            <w:pPr>
              <w:jc w:val="center"/>
            </w:pPr>
            <w:r w:rsidRPr="00C41B8F">
              <w:t>1,</w:t>
            </w:r>
            <w:r>
              <w:t>5</w:t>
            </w:r>
            <w:r w:rsidRPr="00C41B8F">
              <w:t>%</w:t>
            </w:r>
          </w:p>
        </w:tc>
      </w:tr>
      <w:tr w:rsidR="00337666" w:rsidRPr="00C41B8F" w14:paraId="07EDACA6" w14:textId="77777777" w:rsidTr="00337666">
        <w:tc>
          <w:tcPr>
            <w:tcW w:w="4361" w:type="dxa"/>
            <w:vAlign w:val="center"/>
          </w:tcPr>
          <w:p w14:paraId="3233DF4F" w14:textId="77777777" w:rsidR="00337666" w:rsidRDefault="00337666" w:rsidP="00337666">
            <w:r>
              <w:t>Плохо одевается, плохой вкус</w:t>
            </w:r>
          </w:p>
        </w:tc>
        <w:tc>
          <w:tcPr>
            <w:tcW w:w="567" w:type="dxa"/>
            <w:vAlign w:val="center"/>
          </w:tcPr>
          <w:p w14:paraId="0B0AB14B" w14:textId="77777777" w:rsidR="00337666" w:rsidRDefault="00337666" w:rsidP="00337666">
            <w:pPr>
              <w:jc w:val="center"/>
            </w:pPr>
            <w:r>
              <w:t>10</w:t>
            </w:r>
          </w:p>
        </w:tc>
        <w:tc>
          <w:tcPr>
            <w:tcW w:w="850" w:type="dxa"/>
            <w:vAlign w:val="center"/>
          </w:tcPr>
          <w:p w14:paraId="34404AAF" w14:textId="77777777" w:rsidR="00337666" w:rsidRDefault="00337666" w:rsidP="00337666">
            <w:pPr>
              <w:jc w:val="center"/>
            </w:pPr>
            <w:r>
              <w:t>1,7%</w:t>
            </w:r>
          </w:p>
        </w:tc>
        <w:tc>
          <w:tcPr>
            <w:tcW w:w="3543" w:type="dxa"/>
            <w:vAlign w:val="center"/>
          </w:tcPr>
          <w:p w14:paraId="217DFD82" w14:textId="77777777" w:rsidR="00337666" w:rsidRPr="00C41B8F" w:rsidRDefault="00337666" w:rsidP="00337666">
            <w:r w:rsidRPr="00C41B8F">
              <w:t>Гэкающий</w:t>
            </w:r>
          </w:p>
        </w:tc>
        <w:tc>
          <w:tcPr>
            <w:tcW w:w="710" w:type="dxa"/>
            <w:vAlign w:val="center"/>
          </w:tcPr>
          <w:p w14:paraId="79732736" w14:textId="77777777" w:rsidR="00337666" w:rsidRPr="00C41B8F" w:rsidRDefault="00337666" w:rsidP="00337666">
            <w:pPr>
              <w:jc w:val="center"/>
            </w:pPr>
            <w:r w:rsidRPr="00C41B8F">
              <w:t>7</w:t>
            </w:r>
          </w:p>
        </w:tc>
        <w:tc>
          <w:tcPr>
            <w:tcW w:w="821" w:type="dxa"/>
            <w:vAlign w:val="center"/>
          </w:tcPr>
          <w:p w14:paraId="51B42B4B" w14:textId="77777777" w:rsidR="00337666" w:rsidRPr="00C41B8F" w:rsidRDefault="00337666" w:rsidP="00337666">
            <w:pPr>
              <w:jc w:val="center"/>
            </w:pPr>
            <w:r w:rsidRPr="00C41B8F">
              <w:t>1,2%</w:t>
            </w:r>
          </w:p>
        </w:tc>
      </w:tr>
      <w:tr w:rsidR="00337666" w:rsidRPr="00C41B8F" w14:paraId="7AE9CAF9" w14:textId="77777777" w:rsidTr="00337666">
        <w:tc>
          <w:tcPr>
            <w:tcW w:w="4361" w:type="dxa"/>
            <w:vAlign w:val="center"/>
          </w:tcPr>
          <w:p w14:paraId="44050BF6" w14:textId="77777777" w:rsidR="00337666" w:rsidRDefault="00337666" w:rsidP="00337666">
            <w:r>
              <w:t>С маленькой зарплатой, бедный, незащищенный, не может обеспечить себя</w:t>
            </w:r>
          </w:p>
        </w:tc>
        <w:tc>
          <w:tcPr>
            <w:tcW w:w="567" w:type="dxa"/>
            <w:vAlign w:val="center"/>
          </w:tcPr>
          <w:p w14:paraId="10A8A3ED" w14:textId="77777777" w:rsidR="00337666" w:rsidRDefault="00337666" w:rsidP="00337666">
            <w:pPr>
              <w:jc w:val="center"/>
            </w:pPr>
            <w:r>
              <w:t>9</w:t>
            </w:r>
          </w:p>
        </w:tc>
        <w:tc>
          <w:tcPr>
            <w:tcW w:w="850" w:type="dxa"/>
            <w:vAlign w:val="center"/>
          </w:tcPr>
          <w:p w14:paraId="30A5807C" w14:textId="77777777" w:rsidR="00337666" w:rsidRDefault="00337666" w:rsidP="00337666">
            <w:pPr>
              <w:jc w:val="center"/>
            </w:pPr>
            <w:r>
              <w:t>1,5%</w:t>
            </w:r>
          </w:p>
        </w:tc>
        <w:tc>
          <w:tcPr>
            <w:tcW w:w="3543" w:type="dxa"/>
            <w:vAlign w:val="center"/>
          </w:tcPr>
          <w:p w14:paraId="583ED02A" w14:textId="77777777" w:rsidR="00337666" w:rsidRPr="00C41B8F" w:rsidRDefault="00337666" w:rsidP="00337666">
            <w:r w:rsidRPr="00C41B8F">
              <w:t>Не очень молодой, пенсионер, ветеран</w:t>
            </w:r>
          </w:p>
        </w:tc>
        <w:tc>
          <w:tcPr>
            <w:tcW w:w="710" w:type="dxa"/>
            <w:vAlign w:val="center"/>
          </w:tcPr>
          <w:p w14:paraId="7CC4C128" w14:textId="77777777" w:rsidR="00337666" w:rsidRPr="00C41B8F" w:rsidRDefault="00337666" w:rsidP="00337666">
            <w:pPr>
              <w:jc w:val="center"/>
            </w:pPr>
            <w:r w:rsidRPr="00C41B8F">
              <w:t>3</w:t>
            </w:r>
          </w:p>
        </w:tc>
        <w:tc>
          <w:tcPr>
            <w:tcW w:w="821" w:type="dxa"/>
            <w:vAlign w:val="center"/>
          </w:tcPr>
          <w:p w14:paraId="23331CEF" w14:textId="77777777" w:rsidR="00337666" w:rsidRPr="00C41B8F" w:rsidRDefault="00337666" w:rsidP="00337666">
            <w:pPr>
              <w:jc w:val="center"/>
            </w:pPr>
            <w:r w:rsidRPr="00C41B8F">
              <w:t>0,5%</w:t>
            </w:r>
          </w:p>
        </w:tc>
      </w:tr>
      <w:tr w:rsidR="00337666" w:rsidRPr="00C41B8F" w14:paraId="138E59FC" w14:textId="77777777" w:rsidTr="00337666">
        <w:tc>
          <w:tcPr>
            <w:tcW w:w="4361" w:type="dxa"/>
            <w:vAlign w:val="center"/>
          </w:tcPr>
          <w:p w14:paraId="761C9D9A" w14:textId="77777777" w:rsidR="00337666" w:rsidRDefault="00337666" w:rsidP="00337666">
            <w:r>
              <w:t xml:space="preserve">Пассивный, ленивый к работе,  </w:t>
            </w:r>
          </w:p>
          <w:p w14:paraId="42D7138F" w14:textId="77777777" w:rsidR="00337666" w:rsidRDefault="00337666" w:rsidP="00337666">
            <w:r>
              <w:t>халявщик</w:t>
            </w:r>
          </w:p>
        </w:tc>
        <w:tc>
          <w:tcPr>
            <w:tcW w:w="567" w:type="dxa"/>
            <w:vAlign w:val="center"/>
          </w:tcPr>
          <w:p w14:paraId="50161D1B" w14:textId="77777777" w:rsidR="00337666" w:rsidRDefault="00337666" w:rsidP="00337666">
            <w:pPr>
              <w:jc w:val="center"/>
            </w:pPr>
            <w:r>
              <w:t>7</w:t>
            </w:r>
          </w:p>
        </w:tc>
        <w:tc>
          <w:tcPr>
            <w:tcW w:w="850" w:type="dxa"/>
            <w:vAlign w:val="center"/>
          </w:tcPr>
          <w:p w14:paraId="7B676B92" w14:textId="77777777" w:rsidR="00337666" w:rsidRDefault="00337666" w:rsidP="00337666">
            <w:pPr>
              <w:jc w:val="center"/>
            </w:pPr>
            <w:r>
              <w:t>1,2%</w:t>
            </w:r>
          </w:p>
        </w:tc>
        <w:tc>
          <w:tcPr>
            <w:tcW w:w="3543" w:type="dxa"/>
            <w:vAlign w:val="center"/>
          </w:tcPr>
          <w:p w14:paraId="4996CD47" w14:textId="77777777" w:rsidR="00337666" w:rsidRPr="00C41B8F" w:rsidRDefault="00337666" w:rsidP="00337666">
            <w:r w:rsidRPr="00C41B8F">
              <w:t>Славянской внешности, русский человек</w:t>
            </w:r>
          </w:p>
        </w:tc>
        <w:tc>
          <w:tcPr>
            <w:tcW w:w="710" w:type="dxa"/>
            <w:vAlign w:val="center"/>
          </w:tcPr>
          <w:p w14:paraId="394E05C5" w14:textId="77777777" w:rsidR="00337666" w:rsidRPr="00C41B8F" w:rsidRDefault="00337666" w:rsidP="00337666">
            <w:pPr>
              <w:jc w:val="center"/>
            </w:pPr>
            <w:r w:rsidRPr="00C41B8F">
              <w:t>2</w:t>
            </w:r>
          </w:p>
        </w:tc>
        <w:tc>
          <w:tcPr>
            <w:tcW w:w="821" w:type="dxa"/>
            <w:vAlign w:val="center"/>
          </w:tcPr>
          <w:p w14:paraId="01401C67" w14:textId="77777777" w:rsidR="00337666" w:rsidRPr="00C41B8F" w:rsidRDefault="00337666" w:rsidP="00337666">
            <w:pPr>
              <w:jc w:val="center"/>
            </w:pPr>
            <w:r w:rsidRPr="00C41B8F">
              <w:t>0,3%</w:t>
            </w:r>
          </w:p>
        </w:tc>
      </w:tr>
      <w:tr w:rsidR="00337666" w:rsidRPr="00C41B8F" w14:paraId="5026D3A2" w14:textId="77777777" w:rsidTr="00337666">
        <w:tc>
          <w:tcPr>
            <w:tcW w:w="4361" w:type="dxa"/>
            <w:vAlign w:val="center"/>
          </w:tcPr>
          <w:p w14:paraId="571EE5B9" w14:textId="77777777" w:rsidR="00337666" w:rsidRDefault="00337666" w:rsidP="00337666">
            <w:r>
              <w:t>Замкнутый, недоверчивый</w:t>
            </w:r>
          </w:p>
        </w:tc>
        <w:tc>
          <w:tcPr>
            <w:tcW w:w="567" w:type="dxa"/>
            <w:vAlign w:val="center"/>
          </w:tcPr>
          <w:p w14:paraId="575FD2FE" w14:textId="77777777" w:rsidR="00337666" w:rsidRDefault="00337666" w:rsidP="00337666">
            <w:pPr>
              <w:jc w:val="center"/>
            </w:pPr>
            <w:r>
              <w:t>6</w:t>
            </w:r>
          </w:p>
        </w:tc>
        <w:tc>
          <w:tcPr>
            <w:tcW w:w="850" w:type="dxa"/>
            <w:vAlign w:val="center"/>
          </w:tcPr>
          <w:p w14:paraId="122E4845" w14:textId="77777777" w:rsidR="00337666" w:rsidRDefault="00337666" w:rsidP="00337666">
            <w:pPr>
              <w:jc w:val="center"/>
            </w:pPr>
            <w:r>
              <w:t>1%</w:t>
            </w:r>
          </w:p>
        </w:tc>
        <w:tc>
          <w:tcPr>
            <w:tcW w:w="3543" w:type="dxa"/>
            <w:vAlign w:val="center"/>
          </w:tcPr>
          <w:p w14:paraId="14974B6C" w14:textId="77777777" w:rsidR="00337666" w:rsidRPr="00C41B8F" w:rsidRDefault="00337666" w:rsidP="00337666">
            <w:r w:rsidRPr="00C41B8F">
              <w:t>Торговец, торгаш</w:t>
            </w:r>
          </w:p>
        </w:tc>
        <w:tc>
          <w:tcPr>
            <w:tcW w:w="710" w:type="dxa"/>
            <w:vAlign w:val="center"/>
          </w:tcPr>
          <w:p w14:paraId="0B35253C" w14:textId="77777777" w:rsidR="00337666" w:rsidRPr="00C41B8F" w:rsidRDefault="00337666" w:rsidP="00337666">
            <w:pPr>
              <w:jc w:val="center"/>
            </w:pPr>
            <w:r w:rsidRPr="00C41B8F">
              <w:t>2</w:t>
            </w:r>
          </w:p>
        </w:tc>
        <w:tc>
          <w:tcPr>
            <w:tcW w:w="821" w:type="dxa"/>
            <w:vAlign w:val="center"/>
          </w:tcPr>
          <w:p w14:paraId="10E22EB7" w14:textId="77777777" w:rsidR="00337666" w:rsidRPr="00C41B8F" w:rsidRDefault="00337666" w:rsidP="00337666">
            <w:pPr>
              <w:jc w:val="center"/>
            </w:pPr>
            <w:r w:rsidRPr="00C41B8F">
              <w:t>0,3%</w:t>
            </w:r>
          </w:p>
        </w:tc>
      </w:tr>
      <w:tr w:rsidR="00337666" w:rsidRPr="00C41B8F" w14:paraId="363A91CE" w14:textId="77777777" w:rsidTr="00337666">
        <w:tc>
          <w:tcPr>
            <w:tcW w:w="4361" w:type="dxa"/>
            <w:vAlign w:val="center"/>
          </w:tcPr>
          <w:p w14:paraId="7C91CDAE" w14:textId="77777777" w:rsidR="00337666" w:rsidRDefault="00337666" w:rsidP="00337666">
            <w:r>
              <w:t>Завистливый, любит сплетни</w:t>
            </w:r>
          </w:p>
        </w:tc>
        <w:tc>
          <w:tcPr>
            <w:tcW w:w="567" w:type="dxa"/>
            <w:vAlign w:val="center"/>
          </w:tcPr>
          <w:p w14:paraId="008C98A1" w14:textId="77777777" w:rsidR="00337666" w:rsidRDefault="00337666" w:rsidP="00337666">
            <w:pPr>
              <w:jc w:val="center"/>
            </w:pPr>
            <w:r>
              <w:t>5</w:t>
            </w:r>
          </w:p>
        </w:tc>
        <w:tc>
          <w:tcPr>
            <w:tcW w:w="850" w:type="dxa"/>
            <w:vAlign w:val="center"/>
          </w:tcPr>
          <w:p w14:paraId="2CC81B40" w14:textId="77777777" w:rsidR="00337666" w:rsidRDefault="00337666" w:rsidP="00337666">
            <w:pPr>
              <w:jc w:val="center"/>
            </w:pPr>
            <w:r>
              <w:t>0,8%</w:t>
            </w:r>
          </w:p>
        </w:tc>
        <w:tc>
          <w:tcPr>
            <w:tcW w:w="3543" w:type="dxa"/>
            <w:vAlign w:val="center"/>
          </w:tcPr>
          <w:p w14:paraId="13CA3A06" w14:textId="77777777" w:rsidR="00337666" w:rsidRPr="00C41B8F" w:rsidRDefault="00337666" w:rsidP="00337666">
            <w:r w:rsidRPr="00C41B8F">
              <w:t>Постоянно ищет работу</w:t>
            </w:r>
          </w:p>
        </w:tc>
        <w:tc>
          <w:tcPr>
            <w:tcW w:w="710" w:type="dxa"/>
            <w:vAlign w:val="center"/>
          </w:tcPr>
          <w:p w14:paraId="5020BA01" w14:textId="77777777" w:rsidR="00337666" w:rsidRPr="00C41B8F" w:rsidRDefault="00337666" w:rsidP="00337666">
            <w:pPr>
              <w:jc w:val="center"/>
            </w:pPr>
            <w:r w:rsidRPr="00C41B8F">
              <w:t>2</w:t>
            </w:r>
          </w:p>
        </w:tc>
        <w:tc>
          <w:tcPr>
            <w:tcW w:w="821" w:type="dxa"/>
            <w:vAlign w:val="center"/>
          </w:tcPr>
          <w:p w14:paraId="128C94F1" w14:textId="77777777" w:rsidR="00337666" w:rsidRPr="00C41B8F" w:rsidRDefault="00337666" w:rsidP="00337666">
            <w:pPr>
              <w:jc w:val="center"/>
            </w:pPr>
            <w:r>
              <w:t>0,3</w:t>
            </w:r>
            <w:r w:rsidRPr="00C41B8F">
              <w:t>%</w:t>
            </w:r>
          </w:p>
        </w:tc>
      </w:tr>
      <w:tr w:rsidR="00337666" w14:paraId="78278339" w14:textId="77777777" w:rsidTr="00337666">
        <w:tc>
          <w:tcPr>
            <w:tcW w:w="4361" w:type="dxa"/>
            <w:vAlign w:val="center"/>
          </w:tcPr>
          <w:p w14:paraId="7FF864C6" w14:textId="77777777" w:rsidR="00337666" w:rsidRDefault="00337666" w:rsidP="00337666">
            <w:r>
              <w:t>Корыстный, коррупционер</w:t>
            </w:r>
          </w:p>
        </w:tc>
        <w:tc>
          <w:tcPr>
            <w:tcW w:w="567" w:type="dxa"/>
            <w:vAlign w:val="center"/>
          </w:tcPr>
          <w:p w14:paraId="773EF112" w14:textId="77777777" w:rsidR="00337666" w:rsidRDefault="00337666" w:rsidP="00337666">
            <w:pPr>
              <w:jc w:val="center"/>
            </w:pPr>
            <w:r>
              <w:t>4</w:t>
            </w:r>
          </w:p>
        </w:tc>
        <w:tc>
          <w:tcPr>
            <w:tcW w:w="850" w:type="dxa"/>
            <w:vAlign w:val="center"/>
          </w:tcPr>
          <w:p w14:paraId="44B3242B" w14:textId="77777777" w:rsidR="00337666" w:rsidRDefault="00337666" w:rsidP="00337666">
            <w:pPr>
              <w:jc w:val="center"/>
            </w:pPr>
            <w:r>
              <w:t>0,7%</w:t>
            </w:r>
          </w:p>
        </w:tc>
        <w:tc>
          <w:tcPr>
            <w:tcW w:w="3543" w:type="dxa"/>
            <w:vAlign w:val="center"/>
          </w:tcPr>
          <w:p w14:paraId="277F5D5D" w14:textId="77777777" w:rsidR="00337666" w:rsidRPr="00C41B8F" w:rsidRDefault="00337666" w:rsidP="00337666">
            <w:r w:rsidRPr="00C41B8F">
              <w:t>Задумчивый, медлительный</w:t>
            </w:r>
          </w:p>
        </w:tc>
        <w:tc>
          <w:tcPr>
            <w:tcW w:w="710" w:type="dxa"/>
            <w:vAlign w:val="center"/>
          </w:tcPr>
          <w:p w14:paraId="5C2D8729" w14:textId="77777777" w:rsidR="00337666" w:rsidRPr="00C41B8F" w:rsidRDefault="00337666" w:rsidP="00337666">
            <w:pPr>
              <w:jc w:val="center"/>
            </w:pPr>
            <w:r w:rsidRPr="00C41B8F">
              <w:t>2</w:t>
            </w:r>
          </w:p>
        </w:tc>
        <w:tc>
          <w:tcPr>
            <w:tcW w:w="821" w:type="dxa"/>
            <w:vAlign w:val="center"/>
          </w:tcPr>
          <w:p w14:paraId="59A70995" w14:textId="77777777" w:rsidR="00337666" w:rsidRDefault="00337666" w:rsidP="00337666">
            <w:pPr>
              <w:jc w:val="center"/>
            </w:pPr>
            <w:r>
              <w:t>0,3</w:t>
            </w:r>
            <w:r w:rsidRPr="00C41B8F">
              <w:t>%</w:t>
            </w:r>
          </w:p>
        </w:tc>
      </w:tr>
      <w:tr w:rsidR="00337666" w:rsidRPr="00DA4F97" w14:paraId="7E56FAF7" w14:textId="77777777" w:rsidTr="00337666">
        <w:tc>
          <w:tcPr>
            <w:tcW w:w="4361" w:type="dxa"/>
            <w:vAlign w:val="center"/>
          </w:tcPr>
          <w:p w14:paraId="1EE229B4" w14:textId="77777777" w:rsidR="00337666" w:rsidRDefault="00337666" w:rsidP="00337666">
            <w:r>
              <w:t>Ноющий, вечно недовольный жизнью, жалующийся на правительство, не любящий свой город</w:t>
            </w:r>
          </w:p>
        </w:tc>
        <w:tc>
          <w:tcPr>
            <w:tcW w:w="567" w:type="dxa"/>
            <w:vAlign w:val="center"/>
          </w:tcPr>
          <w:p w14:paraId="6566ABF0" w14:textId="77777777" w:rsidR="00337666" w:rsidRDefault="00337666" w:rsidP="00337666">
            <w:pPr>
              <w:jc w:val="center"/>
            </w:pPr>
            <w:r>
              <w:t>4</w:t>
            </w:r>
          </w:p>
        </w:tc>
        <w:tc>
          <w:tcPr>
            <w:tcW w:w="850" w:type="dxa"/>
            <w:vAlign w:val="center"/>
          </w:tcPr>
          <w:p w14:paraId="2EDF1651" w14:textId="77777777" w:rsidR="00337666" w:rsidRDefault="00337666" w:rsidP="00337666">
            <w:pPr>
              <w:jc w:val="center"/>
            </w:pPr>
            <w:r>
              <w:t>0,7%</w:t>
            </w:r>
          </w:p>
        </w:tc>
        <w:tc>
          <w:tcPr>
            <w:tcW w:w="3543" w:type="dxa"/>
            <w:vAlign w:val="center"/>
          </w:tcPr>
          <w:p w14:paraId="3F67EC21" w14:textId="77777777" w:rsidR="00337666" w:rsidRPr="00DA4F97" w:rsidRDefault="00337666" w:rsidP="00337666">
            <w:pPr>
              <w:rPr>
                <w:b/>
                <w:i/>
              </w:rPr>
            </w:pPr>
            <w:r w:rsidRPr="00DA4F97">
              <w:rPr>
                <w:b/>
                <w:i/>
              </w:rPr>
              <w:t>Затрудняюсь ответить</w:t>
            </w:r>
          </w:p>
        </w:tc>
        <w:tc>
          <w:tcPr>
            <w:tcW w:w="710" w:type="dxa"/>
            <w:vAlign w:val="center"/>
          </w:tcPr>
          <w:p w14:paraId="10DA8B81" w14:textId="77777777" w:rsidR="00337666" w:rsidRPr="00DA4F97" w:rsidRDefault="00337666" w:rsidP="00337666">
            <w:pPr>
              <w:jc w:val="center"/>
              <w:rPr>
                <w:b/>
                <w:i/>
              </w:rPr>
            </w:pPr>
            <w:r w:rsidRPr="00DA4F97">
              <w:rPr>
                <w:b/>
                <w:i/>
              </w:rPr>
              <w:t>144</w:t>
            </w:r>
          </w:p>
        </w:tc>
        <w:tc>
          <w:tcPr>
            <w:tcW w:w="821" w:type="dxa"/>
            <w:vAlign w:val="center"/>
          </w:tcPr>
          <w:p w14:paraId="2B267B5A" w14:textId="77777777" w:rsidR="00337666" w:rsidRPr="00DA4F97" w:rsidRDefault="00337666" w:rsidP="00337666">
            <w:pPr>
              <w:jc w:val="center"/>
              <w:rPr>
                <w:b/>
                <w:i/>
              </w:rPr>
            </w:pPr>
            <w:r w:rsidRPr="00DA4F97">
              <w:rPr>
                <w:b/>
                <w:i/>
              </w:rPr>
              <w:t>24%</w:t>
            </w:r>
          </w:p>
        </w:tc>
      </w:tr>
    </w:tbl>
    <w:p w14:paraId="78F65191" w14:textId="77777777" w:rsidR="001F38C6" w:rsidRPr="006C5483" w:rsidRDefault="001F38C6" w:rsidP="001F38C6">
      <w:pPr>
        <w:tabs>
          <w:tab w:val="left" w:pos="0"/>
        </w:tabs>
        <w:autoSpaceDE w:val="0"/>
        <w:autoSpaceDN w:val="0"/>
        <w:adjustRightInd w:val="0"/>
        <w:rPr>
          <w:rFonts w:ascii="Arial" w:hAnsi="Arial" w:cs="Arial"/>
          <w:b/>
          <w:sz w:val="22"/>
        </w:rPr>
      </w:pPr>
      <w:bookmarkStart w:id="16" w:name="_Hlk73616796"/>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CA429C1" w14:textId="77777777" w:rsidR="001F38C6" w:rsidRPr="006C5483" w:rsidRDefault="001F38C6" w:rsidP="001F38C6">
      <w:pPr>
        <w:framePr w:hSpace="180" w:wrap="around" w:vAnchor="text" w:hAnchor="page" w:x="922" w:y="-250"/>
        <w:jc w:val="center"/>
      </w:pPr>
      <w:r w:rsidRPr="006C5483">
        <w:rPr>
          <w:b/>
          <w:caps/>
          <w:noProof/>
          <w:sz w:val="28"/>
          <w:szCs w:val="28"/>
        </w:rPr>
        <w:drawing>
          <wp:inline distT="0" distB="0" distL="0" distR="0" wp14:anchorId="233BA055" wp14:editId="4182AA6E">
            <wp:extent cx="466090" cy="548640"/>
            <wp:effectExtent l="0" t="0" r="0" b="3810"/>
            <wp:docPr id="4" name="Рисунок 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F41B89F"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77549C00"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03F1AFF4" w14:textId="77777777" w:rsidR="00E2601A" w:rsidRPr="00F606AE" w:rsidRDefault="00E2601A" w:rsidP="00E2601A">
      <w:pPr>
        <w:jc w:val="center"/>
        <w:rPr>
          <w:rFonts w:ascii="Arial" w:hAnsi="Arial" w:cs="Arial"/>
          <w:i/>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38B96CB1" w14:textId="77777777" w:rsidR="001F38C6" w:rsidRPr="006C5483" w:rsidRDefault="001F38C6" w:rsidP="001F38C6">
      <w:pPr>
        <w:jc w:val="center"/>
      </w:pPr>
      <w:r w:rsidRPr="006C5483">
        <w:rPr>
          <w:noProof/>
        </w:rPr>
        <mc:AlternateContent>
          <mc:Choice Requires="wps">
            <w:drawing>
              <wp:anchor distT="4294967294" distB="4294967294" distL="114300" distR="114300" simplePos="0" relativeHeight="252027392" behindDoc="0" locked="0" layoutInCell="1" allowOverlap="1" wp14:anchorId="4CD117B9" wp14:editId="0C880547">
                <wp:simplePos x="0" y="0"/>
                <wp:positionH relativeFrom="column">
                  <wp:posOffset>129540</wp:posOffset>
                </wp:positionH>
                <wp:positionV relativeFrom="paragraph">
                  <wp:posOffset>86360</wp:posOffset>
                </wp:positionV>
                <wp:extent cx="6629400" cy="0"/>
                <wp:effectExtent l="0" t="0" r="19050" b="19050"/>
                <wp:wrapNone/>
                <wp:docPr id="683" name="Прямая соединительная линия 6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4EFF0E" id="Прямая соединительная линия 683" o:spid="_x0000_s1026" style="position:absolute;z-index:2520273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B0HvSi9wEAAJ4DAAAOAAAAAAAAAAAAAAAAAC4CAABk&#10;cnMvZTJvRG9jLnhtbFBLAQItABQABgAIAAAAIQDXc+6B3AAAAAkBAAAPAAAAAAAAAAAAAAAAAFEE&#10;AABkcnMvZG93bnJldi54bWxQSwUGAAAAAAQABADzAAAAWgUAAAAA&#10;" strokeweight="2pt"/>
            </w:pict>
          </mc:Fallback>
        </mc:AlternateContent>
      </w:r>
    </w:p>
    <w:p w14:paraId="3C8B84D6" w14:textId="662F8F13" w:rsidR="001F38C6" w:rsidRPr="00C74374" w:rsidRDefault="000466C6" w:rsidP="001F38C6">
      <w:pPr>
        <w:keepNext/>
        <w:jc w:val="center"/>
        <w:outlineLvl w:val="0"/>
        <w:rPr>
          <w:b/>
          <w:i/>
          <w:caps/>
          <w:spacing w:val="-4"/>
        </w:rPr>
      </w:pPr>
      <w:r>
        <w:rPr>
          <w:b/>
          <w:i/>
          <w:caps/>
          <w:spacing w:val="-4"/>
        </w:rPr>
        <w:t>5</w:t>
      </w:r>
      <w:r w:rsidR="001F38C6" w:rsidRPr="00CC17F2">
        <w:rPr>
          <w:b/>
          <w:i/>
          <w:caps/>
          <w:spacing w:val="-4"/>
        </w:rPr>
        <w:t xml:space="preserve"> </w:t>
      </w:r>
      <w:r w:rsidR="001F38C6" w:rsidRPr="00CC17F2">
        <w:rPr>
          <w:b/>
          <w:i/>
          <w:spacing w:val="-4"/>
        </w:rPr>
        <w:t>раздел</w:t>
      </w:r>
      <w:r w:rsidR="001F38C6" w:rsidRPr="00CC17F2">
        <w:rPr>
          <w:b/>
          <w:i/>
          <w:caps/>
          <w:spacing w:val="-4"/>
        </w:rPr>
        <w:t xml:space="preserve">: </w:t>
      </w:r>
      <w:r w:rsidR="001F38C6">
        <w:rPr>
          <w:b/>
          <w:i/>
          <w:caps/>
          <w:spacing w:val="-4"/>
        </w:rPr>
        <w:t>Местные бренды</w:t>
      </w:r>
      <w:r w:rsidR="001F38C6" w:rsidRPr="00B23BEB">
        <w:rPr>
          <w:b/>
          <w:i/>
          <w:caps/>
          <w:spacing w:val="-4"/>
        </w:rPr>
        <w:t>. ВОРОНЕЖЦЫ ДЕЛАЮТ ВЫБОР</w:t>
      </w:r>
      <w:r w:rsidR="001F38C6">
        <w:rPr>
          <w:b/>
          <w:i/>
          <w:caps/>
          <w:spacing w:val="-4"/>
        </w:rPr>
        <w:t xml:space="preserve"> (ЧАСТЬ </w:t>
      </w:r>
      <w:r w:rsidR="001F38C6">
        <w:rPr>
          <w:b/>
          <w:i/>
          <w:caps/>
          <w:spacing w:val="-4"/>
          <w:lang w:val="en-US"/>
        </w:rPr>
        <w:t>III</w:t>
      </w:r>
      <w:r w:rsidR="001F38C6" w:rsidRPr="00C74374">
        <w:rPr>
          <w:b/>
          <w:i/>
          <w:caps/>
          <w:spacing w:val="-4"/>
        </w:rPr>
        <w:t>)</w:t>
      </w:r>
    </w:p>
    <w:p w14:paraId="4F73EAF8" w14:textId="77777777" w:rsidR="001F38C6" w:rsidRDefault="001F38C6" w:rsidP="001F38C6">
      <w:pPr>
        <w:ind w:firstLine="567"/>
        <w:jc w:val="both"/>
      </w:pPr>
      <w:r>
        <w:t>Как известно, современный потребитель при выборе того или иного товара в большей степени ориентируется на торговую марку, чем на потребительские свойства товара или его технические характеристики. Таким образом, мы покупаем не столько сами товары с заданными параметрами, сколько бренды, не особо вникая, чем одна торговая марка отличается от другой.</w:t>
      </w:r>
    </w:p>
    <w:p w14:paraId="2D0A1525" w14:textId="77777777" w:rsidR="001F38C6" w:rsidRDefault="001F38C6" w:rsidP="001F38C6">
      <w:pPr>
        <w:ind w:firstLine="567"/>
        <w:jc w:val="both"/>
      </w:pPr>
      <w:r>
        <w:t>Желание узнать, какие же бренды предпочитают воронежцы, подвигло нас на данное исследование. При этом мы не интересовались у респондентов ни знанием характеристик товаров или услуг, ни опытом пользования. Предлагалось выбрать только один бренд из двух.</w:t>
      </w:r>
    </w:p>
    <w:p w14:paraId="76D9F93D" w14:textId="77777777" w:rsidR="001F38C6" w:rsidRPr="00A252AD" w:rsidRDefault="001F38C6" w:rsidP="001F38C6">
      <w:pPr>
        <w:ind w:firstLine="567"/>
        <w:jc w:val="both"/>
      </w:pPr>
      <w:r>
        <w:t>Выходит, что о причинах распределения симпатий воронежцев мы можем только догадываться, ибо рамки данного исследования не позволяют нам проникнуть в суть потребительских предпочтений.</w:t>
      </w:r>
    </w:p>
    <w:p w14:paraId="2F069024" w14:textId="002AE798" w:rsidR="00C53191" w:rsidRDefault="00C53191" w:rsidP="00C53191">
      <w:pPr>
        <w:ind w:left="1701"/>
        <w:jc w:val="both"/>
        <w:rPr>
          <w:rFonts w:cs="Arial"/>
          <w:b/>
          <w:bCs/>
          <w:caps/>
          <w:color w:val="0D0D0D" w:themeColor="text1" w:themeTint="F2"/>
        </w:rPr>
      </w:pPr>
    </w:p>
    <w:p w14:paraId="09036852" w14:textId="2B643CEC" w:rsidR="00EB5AB2" w:rsidRDefault="00EB5AB2" w:rsidP="00C53191">
      <w:pPr>
        <w:ind w:left="1701"/>
        <w:jc w:val="both"/>
        <w:rPr>
          <w:rFonts w:cs="Arial"/>
          <w:b/>
          <w:bCs/>
          <w:caps/>
          <w:color w:val="0D0D0D" w:themeColor="text1" w:themeTint="F2"/>
        </w:rPr>
      </w:pPr>
      <w:r w:rsidRPr="00A64B4D">
        <w:rPr>
          <w:rFonts w:cs="Arial"/>
          <w:b/>
          <w:bCs/>
          <w:caps/>
          <w:color w:val="0D0D0D" w:themeColor="text1" w:themeTint="F2"/>
        </w:rPr>
        <w:t>ВЫБЕРИТЕ, ПОЖАЛУЙСТА, ИЗ ДВУХ ПРЕДЛОЖЕННЫХ БР</w:t>
      </w:r>
      <w:r w:rsidR="00376088">
        <w:rPr>
          <w:rFonts w:cs="Arial"/>
          <w:b/>
          <w:bCs/>
          <w:caps/>
          <w:color w:val="0D0D0D" w:themeColor="text1" w:themeTint="F2"/>
        </w:rPr>
        <w:t>е</w:t>
      </w:r>
      <w:r w:rsidRPr="00A64B4D">
        <w:rPr>
          <w:rFonts w:cs="Arial"/>
          <w:b/>
          <w:bCs/>
          <w:caps/>
          <w:color w:val="0D0D0D" w:themeColor="text1" w:themeTint="F2"/>
        </w:rPr>
        <w:t>НДОВ (НАЗВАНИЙ ТОРГОВЫХ МАРОК) ОДИН, КОТОРЫЙ ДЛЯ ВАС НАИБОЛЕЕ ПРЕДПОЧТИТЕЛЕН</w:t>
      </w:r>
      <w:r w:rsidR="0013343F">
        <w:rPr>
          <w:rFonts w:cs="Arial"/>
          <w:b/>
          <w:bCs/>
          <w:caps/>
          <w:color w:val="0D0D0D" w:themeColor="text1" w:themeTint="F2"/>
        </w:rPr>
        <w:t>:</w:t>
      </w:r>
      <w:r w:rsidRPr="00A64B4D">
        <w:rPr>
          <w:rFonts w:cs="Arial"/>
          <w:b/>
          <w:bCs/>
          <w:caps/>
          <w:color w:val="0D0D0D" w:themeColor="text1" w:themeTint="F2"/>
        </w:rPr>
        <w:t xml:space="preserve"> </w:t>
      </w:r>
      <w:r>
        <w:rPr>
          <w:rFonts w:cs="Arial"/>
          <w:b/>
          <w:bCs/>
          <w:caps/>
          <w:color w:val="0D0D0D" w:themeColor="text1" w:themeTint="F2"/>
        </w:rPr>
        <w:t>«Моё-</w:t>
      </w:r>
      <w:r>
        <w:rPr>
          <w:rFonts w:cs="Arial"/>
          <w:b/>
          <w:bCs/>
          <w:caps/>
          <w:color w:val="0D0D0D" w:themeColor="text1" w:themeTint="F2"/>
          <w:lang w:val="en-US"/>
        </w:rPr>
        <w:t>Online</w:t>
      </w:r>
      <w:r w:rsidRPr="00EB5AB2">
        <w:rPr>
          <w:rFonts w:cs="Arial"/>
          <w:b/>
          <w:bCs/>
          <w:caps/>
          <w:color w:val="0D0D0D" w:themeColor="text1" w:themeTint="F2"/>
        </w:rPr>
        <w:t>!</w:t>
      </w:r>
      <w:r>
        <w:rPr>
          <w:rFonts w:cs="Arial"/>
          <w:b/>
          <w:bCs/>
          <w:caps/>
          <w:color w:val="0D0D0D" w:themeColor="text1" w:themeTint="F2"/>
        </w:rPr>
        <w:t>» - «Блокнот-Воронеж»</w:t>
      </w:r>
      <w:r w:rsidRPr="00A64B4D">
        <w:rPr>
          <w:rFonts w:cs="Arial"/>
          <w:b/>
          <w:bCs/>
          <w:caps/>
          <w:color w:val="0D0D0D" w:themeColor="text1" w:themeTint="F2"/>
        </w:rPr>
        <w:t>?</w:t>
      </w:r>
    </w:p>
    <w:p w14:paraId="30DA4B1E" w14:textId="094BF34D" w:rsidR="00EB5AB2" w:rsidRDefault="00EB5AB2" w:rsidP="00EB5AB2">
      <w:pPr>
        <w:ind w:firstLine="567"/>
        <w:jc w:val="both"/>
        <w:rPr>
          <w:sz w:val="22"/>
          <w:szCs w:val="22"/>
        </w:rPr>
      </w:pPr>
      <w:r>
        <w:t xml:space="preserve">В январе 2021 года мы уже предлагали воронежцам назвать наиболее интересный, по их мнению, местный интернет-портал (сайт). Вопрос задавался в открытом виде, то есть без заранее заготовленного списка ответов. </w:t>
      </w:r>
      <w:r w:rsidR="0013343F">
        <w:t>Ж</w:t>
      </w:r>
      <w:r>
        <w:t xml:space="preserve">ители областного центра назвали более 70 местных интернет-ресурсов. Но победителями в тот раз стали два информационных ресурса, разница в показателях у которых оказалась меньше </w:t>
      </w:r>
      <w:r w:rsidRPr="002C6528">
        <w:rPr>
          <w:b/>
          <w:bCs/>
        </w:rPr>
        <w:t>1%</w:t>
      </w:r>
      <w:r>
        <w:t>. Это, во-первых, «МО</w:t>
      </w:r>
      <w:r w:rsidR="0013343F">
        <w:t>Ё</w:t>
      </w:r>
      <w:r>
        <w:t>! Онлайн Воронеж» и «Блокнот Воронеж» на втором месте.</w:t>
      </w:r>
    </w:p>
    <w:p w14:paraId="41807C2A" w14:textId="77777777" w:rsidR="00EB5AB2" w:rsidRDefault="00EB5AB2" w:rsidP="00EB5AB2">
      <w:pPr>
        <w:ind w:firstLine="567"/>
        <w:jc w:val="both"/>
      </w:pPr>
      <w:r>
        <w:t>Сейчас же мы предложили выбрать воронежцам только один портал из двух возможных, а не из всего многообразия местных интернет-ресурсов. И тут результат получился несколько иным.</w:t>
      </w:r>
    </w:p>
    <w:p w14:paraId="79282EEC" w14:textId="77777777" w:rsidR="00EB5AB2" w:rsidRDefault="00EB5AB2" w:rsidP="00EB5AB2">
      <w:pPr>
        <w:ind w:firstLine="567"/>
        <w:jc w:val="both"/>
      </w:pPr>
    </w:p>
    <w:p w14:paraId="434F8FC0" w14:textId="2BF88640" w:rsidR="00EB5AB2" w:rsidRDefault="00C454CD" w:rsidP="00EB5AB2">
      <w:pPr>
        <w:ind w:firstLine="567"/>
        <w:jc w:val="both"/>
      </w:pPr>
      <w:r>
        <w:rPr>
          <w:noProof/>
        </w:rPr>
        <w:drawing>
          <wp:inline distT="0" distB="0" distL="0" distR="0" wp14:anchorId="78430D1A" wp14:editId="3F5AA611">
            <wp:extent cx="6029325" cy="3257550"/>
            <wp:effectExtent l="0" t="0" r="9525" b="1905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5A3C29A" w14:textId="77777777" w:rsidR="00EB5AB2" w:rsidRDefault="00EB5AB2" w:rsidP="00EB5AB2">
      <w:pPr>
        <w:ind w:firstLine="567"/>
        <w:jc w:val="both"/>
      </w:pPr>
    </w:p>
    <w:p w14:paraId="5E4A8314" w14:textId="77777777" w:rsidR="00EB5AB2" w:rsidRDefault="00EB5AB2" w:rsidP="00EB5AB2">
      <w:pPr>
        <w:ind w:firstLine="567"/>
        <w:jc w:val="both"/>
      </w:pPr>
      <w:r>
        <w:t>Чем объяснить такое различие результатов двух опросов, кроме разности методологии проведения исследования? Думается, тут свое влияние оказал выбор носителя информации.</w:t>
      </w:r>
    </w:p>
    <w:p w14:paraId="54F96F2D" w14:textId="69180E5B" w:rsidR="00EB5AB2" w:rsidRDefault="00EB5AB2" w:rsidP="00EB5AB2">
      <w:pPr>
        <w:ind w:firstLine="567"/>
        <w:jc w:val="both"/>
        <w:rPr>
          <w:rFonts w:cs="Arial"/>
          <w:b/>
          <w:bCs/>
          <w:caps/>
          <w:color w:val="0D0D0D" w:themeColor="text1" w:themeTint="F2"/>
        </w:rPr>
      </w:pPr>
      <w:r>
        <w:t>Если «Блокнот Воронеж» существует не так давно и изначально был заточен на сетевую интернет-аудиторию, то газета «Мо</w:t>
      </w:r>
      <w:r w:rsidR="0013343F">
        <w:t>ё!</w:t>
      </w:r>
      <w:r>
        <w:t>» долгое время существовал</w:t>
      </w:r>
      <w:r w:rsidR="00376088">
        <w:t>а</w:t>
      </w:r>
      <w:r>
        <w:t xml:space="preserve"> (и существует) на бумажном носителе. То есть симпатии к этому изданию формировались не одно десятилетие и не только у интернет-пользователей, но и у более широкого круга потребителей информации. Да и сегодня любой житель </w:t>
      </w:r>
      <w:r w:rsidR="00376088">
        <w:t>В</w:t>
      </w:r>
      <w:r>
        <w:t xml:space="preserve">оронежской области, не будучи апологетом всемирной сети, по привычке может купить бумажную версию газеты. А название </w:t>
      </w:r>
      <w:r w:rsidR="00376088">
        <w:t xml:space="preserve">- </w:t>
      </w:r>
      <w:r>
        <w:t>«Мое!» это или «Мое! онлайн»</w:t>
      </w:r>
      <w:r w:rsidR="00376088">
        <w:t xml:space="preserve"> -</w:t>
      </w:r>
      <w:r>
        <w:t xml:space="preserve"> думается, для многих наших респондентов оказалось не суть важно.</w:t>
      </w:r>
      <w:r>
        <w:rPr>
          <w:rFonts w:cs="Arial"/>
          <w:b/>
          <w:bCs/>
          <w:caps/>
          <w:color w:val="0D0D0D" w:themeColor="text1" w:themeTint="F2"/>
        </w:rPr>
        <w:br w:type="page"/>
      </w:r>
    </w:p>
    <w:p w14:paraId="7809C396" w14:textId="77777777" w:rsidR="002C6528" w:rsidRPr="006C5483" w:rsidRDefault="002C6528" w:rsidP="002C6528">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9A141A9" w14:textId="77777777" w:rsidR="002C6528" w:rsidRPr="006C5483" w:rsidRDefault="002C6528" w:rsidP="002C6528">
      <w:pPr>
        <w:framePr w:hSpace="180" w:wrap="around" w:vAnchor="text" w:hAnchor="page" w:x="922" w:y="-250"/>
        <w:jc w:val="center"/>
      </w:pPr>
      <w:r w:rsidRPr="006C5483">
        <w:rPr>
          <w:b/>
          <w:caps/>
          <w:noProof/>
          <w:sz w:val="28"/>
          <w:szCs w:val="28"/>
        </w:rPr>
        <w:drawing>
          <wp:inline distT="0" distB="0" distL="0" distR="0" wp14:anchorId="19D43830" wp14:editId="7D7C447A">
            <wp:extent cx="466090" cy="548640"/>
            <wp:effectExtent l="0" t="0" r="0" b="3810"/>
            <wp:docPr id="16" name="Рисунок 1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9F7D22B"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6346B41B"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2A784CA5" w14:textId="77777777" w:rsidR="00E2601A" w:rsidRPr="00F606AE" w:rsidRDefault="00E2601A" w:rsidP="00E2601A">
      <w:pPr>
        <w:jc w:val="center"/>
        <w:rPr>
          <w:rFonts w:ascii="Arial" w:hAnsi="Arial" w:cs="Arial"/>
          <w:i/>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3CFEE642" w14:textId="77777777" w:rsidR="002C6528" w:rsidRPr="006C5483" w:rsidRDefault="002C6528" w:rsidP="002C6528">
      <w:pPr>
        <w:jc w:val="center"/>
      </w:pPr>
      <w:r w:rsidRPr="006C5483">
        <w:rPr>
          <w:noProof/>
        </w:rPr>
        <mc:AlternateContent>
          <mc:Choice Requires="wps">
            <w:drawing>
              <wp:anchor distT="4294967294" distB="4294967294" distL="114300" distR="114300" simplePos="0" relativeHeight="252033536" behindDoc="0" locked="0" layoutInCell="1" allowOverlap="1" wp14:anchorId="235C019F" wp14:editId="1BB6E9A3">
                <wp:simplePos x="0" y="0"/>
                <wp:positionH relativeFrom="column">
                  <wp:posOffset>129540</wp:posOffset>
                </wp:positionH>
                <wp:positionV relativeFrom="paragraph">
                  <wp:posOffset>86360</wp:posOffset>
                </wp:positionV>
                <wp:extent cx="6629400" cy="0"/>
                <wp:effectExtent l="0" t="0" r="19050"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A102B0" id="Прямая соединительная линия 15" o:spid="_x0000_s1026" style="position:absolute;z-index:2520335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KAztG72AQAAnAMAAA4AAAAAAAAAAAAAAAAALgIAAGRy&#10;cy9lMm9Eb2MueG1sUEsBAi0AFAAGAAgAAAAhANdz7oHcAAAACQEAAA8AAAAAAAAAAAAAAAAAUAQA&#10;AGRycy9kb3ducmV2LnhtbFBLBQYAAAAABAAEAPMAAABZBQAAAAA=&#10;" strokeweight="2pt"/>
            </w:pict>
          </mc:Fallback>
        </mc:AlternateContent>
      </w:r>
    </w:p>
    <w:p w14:paraId="69E6DCAD" w14:textId="11BB98DC" w:rsidR="00337666" w:rsidRDefault="00C53191" w:rsidP="00C53191">
      <w:pPr>
        <w:ind w:left="1701"/>
        <w:jc w:val="both"/>
      </w:pPr>
      <w:r w:rsidRPr="00A64B4D">
        <w:rPr>
          <w:rFonts w:cs="Arial"/>
          <w:b/>
          <w:bCs/>
          <w:caps/>
          <w:color w:val="0D0D0D" w:themeColor="text1" w:themeTint="F2"/>
        </w:rPr>
        <w:t>ВЫБЕРИТЕ, ПОЖАЛУЙСТА, ИЗ ДВУХ ПРЕДЛОЖЕННЫХ БР</w:t>
      </w:r>
      <w:r w:rsidR="00FA332E">
        <w:rPr>
          <w:rFonts w:cs="Arial"/>
          <w:b/>
          <w:bCs/>
          <w:caps/>
          <w:color w:val="0D0D0D" w:themeColor="text1" w:themeTint="F2"/>
        </w:rPr>
        <w:t>Е</w:t>
      </w:r>
      <w:r w:rsidRPr="00A64B4D">
        <w:rPr>
          <w:rFonts w:cs="Arial"/>
          <w:b/>
          <w:bCs/>
          <w:caps/>
          <w:color w:val="0D0D0D" w:themeColor="text1" w:themeTint="F2"/>
        </w:rPr>
        <w:t>НДОВ (НАЗВАНИЙ ТОРГОВЫХ МАРОК) ОДИН, КОТОРЫЙ ДЛЯ ВАС НАИБОЛЕЕ ПРЕДПОЧТИТЕЛЕН</w:t>
      </w:r>
      <w:r w:rsidR="00F9078C">
        <w:rPr>
          <w:rFonts w:cs="Arial"/>
          <w:b/>
          <w:bCs/>
          <w:caps/>
          <w:color w:val="0D0D0D" w:themeColor="text1" w:themeTint="F2"/>
        </w:rPr>
        <w:t>:</w:t>
      </w:r>
      <w:r w:rsidRPr="00A64B4D">
        <w:rPr>
          <w:rFonts w:cs="Arial"/>
          <w:b/>
          <w:bCs/>
          <w:caps/>
          <w:color w:val="0D0D0D" w:themeColor="text1" w:themeTint="F2"/>
        </w:rPr>
        <w:t xml:space="preserve"> </w:t>
      </w:r>
      <w:r>
        <w:rPr>
          <w:rFonts w:cs="Arial"/>
          <w:b/>
          <w:bCs/>
          <w:caps/>
          <w:color w:val="0D0D0D" w:themeColor="text1" w:themeTint="F2"/>
        </w:rPr>
        <w:t>Канал «Губерния» - Воронежская ГТРК на канале «Россия</w:t>
      </w:r>
      <w:r w:rsidR="00F92D36">
        <w:rPr>
          <w:rFonts w:cs="Arial"/>
          <w:b/>
          <w:bCs/>
          <w:caps/>
          <w:color w:val="0D0D0D" w:themeColor="text1" w:themeTint="F2"/>
        </w:rPr>
        <w:t xml:space="preserve"> 1</w:t>
      </w:r>
      <w:r>
        <w:rPr>
          <w:rFonts w:cs="Arial"/>
          <w:b/>
          <w:bCs/>
          <w:caps/>
          <w:color w:val="0D0D0D" w:themeColor="text1" w:themeTint="F2"/>
        </w:rPr>
        <w:t>»</w:t>
      </w:r>
      <w:r w:rsidRPr="00A64B4D">
        <w:rPr>
          <w:rFonts w:cs="Arial"/>
          <w:b/>
          <w:bCs/>
          <w:caps/>
          <w:color w:val="0D0D0D" w:themeColor="text1" w:themeTint="F2"/>
        </w:rPr>
        <w:t>?</w:t>
      </w:r>
    </w:p>
    <w:p w14:paraId="71DD29A2" w14:textId="64E3F681" w:rsidR="001F38C6" w:rsidRDefault="001F38C6" w:rsidP="001F38C6">
      <w:pPr>
        <w:ind w:left="142" w:right="51" w:firstLine="425"/>
        <w:jc w:val="both"/>
        <w:rPr>
          <w:lang w:eastAsia="en-US"/>
        </w:rPr>
      </w:pPr>
      <w:r>
        <w:rPr>
          <w:lang w:eastAsia="en-US"/>
        </w:rPr>
        <w:t>На сегодняшний день, в Воронеже, по сути, остались две телекомпании, вещающие на Воронежскую область и использую</w:t>
      </w:r>
      <w:r w:rsidR="00FA332E">
        <w:rPr>
          <w:lang w:eastAsia="en-US"/>
        </w:rPr>
        <w:t>щие</w:t>
      </w:r>
      <w:r>
        <w:rPr>
          <w:lang w:eastAsia="en-US"/>
        </w:rPr>
        <w:t xml:space="preserve"> собственный контент о событиях в регионе.</w:t>
      </w:r>
    </w:p>
    <w:p w14:paraId="4C9321F0" w14:textId="77777777" w:rsidR="001F38C6" w:rsidRDefault="001F38C6" w:rsidP="001F38C6">
      <w:pPr>
        <w:ind w:left="142" w:right="51" w:firstLine="425"/>
        <w:jc w:val="both"/>
        <w:rPr>
          <w:lang w:eastAsia="en-US"/>
        </w:rPr>
      </w:pPr>
      <w:r>
        <w:rPr>
          <w:lang w:eastAsia="en-US"/>
        </w:rPr>
        <w:t>Тем не менее, конкурировать на равных им достаточно сложно – уж больно разные у них условия и возможности.</w:t>
      </w:r>
    </w:p>
    <w:p w14:paraId="4389D838" w14:textId="77777777" w:rsidR="001F38C6" w:rsidRDefault="001F38C6" w:rsidP="001F38C6">
      <w:pPr>
        <w:ind w:left="142" w:right="51" w:firstLine="425"/>
        <w:jc w:val="both"/>
        <w:rPr>
          <w:lang w:eastAsia="en-US"/>
        </w:rPr>
      </w:pPr>
      <w:r>
        <w:rPr>
          <w:lang w:eastAsia="en-US"/>
        </w:rPr>
        <w:t>Так Воронежская ГТРК является региональным филиалом государственного медиахолдинга с почти 100% охватом населения области и удобно расположившаяся со своими вставками на кнопках каналов «Россия» и «Россия 24».</w:t>
      </w:r>
    </w:p>
    <w:p w14:paraId="1A38A2A1" w14:textId="187490C0" w:rsidR="001F38C6" w:rsidRDefault="001F38C6" w:rsidP="001F38C6">
      <w:pPr>
        <w:ind w:left="142" w:right="51" w:firstLine="425"/>
        <w:jc w:val="both"/>
        <w:rPr>
          <w:lang w:eastAsia="en-US"/>
        </w:rPr>
      </w:pPr>
      <w:r>
        <w:rPr>
          <w:lang w:eastAsia="en-US"/>
        </w:rPr>
        <w:t>Такого преимущества лишена телекомпания «Губерния», которая вещает в основном по кабельным или спутниковым каналам. Зато эта телерадиокомпания имеет почти неограниченное время для трансляции свои</w:t>
      </w:r>
      <w:r w:rsidR="00FA332E">
        <w:rPr>
          <w:lang w:eastAsia="en-US"/>
        </w:rPr>
        <w:t>х</w:t>
      </w:r>
      <w:r>
        <w:rPr>
          <w:lang w:eastAsia="en-US"/>
        </w:rPr>
        <w:t xml:space="preserve"> передач, что, соответственно, дает ей возможность поддерживать более широкий спектр тематических программ. Увы, но Воронежской ГТРК тут трудно конкурировать, так как лимит эфирного времени жестко ограничен рамками вставок в федеральный эфир.</w:t>
      </w:r>
    </w:p>
    <w:p w14:paraId="09C3BC81" w14:textId="77777777" w:rsidR="001F38C6" w:rsidRDefault="001F38C6" w:rsidP="001F38C6">
      <w:pPr>
        <w:ind w:left="142" w:right="51" w:firstLine="425"/>
        <w:jc w:val="both"/>
        <w:rPr>
          <w:lang w:eastAsia="en-US"/>
        </w:rPr>
      </w:pPr>
      <w:r>
        <w:rPr>
          <w:lang w:eastAsia="en-US"/>
        </w:rPr>
        <w:t>Само качество контента в этом обзоре мы оставим за скобками, так как это величина весьма субъективная и требует отдельного изучения.</w:t>
      </w:r>
    </w:p>
    <w:p w14:paraId="35235550" w14:textId="77777777" w:rsidR="001F38C6" w:rsidRDefault="001F38C6" w:rsidP="001F38C6">
      <w:pPr>
        <w:ind w:left="142" w:right="51" w:firstLine="425"/>
        <w:jc w:val="both"/>
        <w:rPr>
          <w:lang w:eastAsia="en-US"/>
        </w:rPr>
      </w:pPr>
      <w:r>
        <w:rPr>
          <w:lang w:eastAsia="en-US"/>
        </w:rPr>
        <w:t>Итак, все-таки ГТРК или «Губерния»?</w:t>
      </w:r>
    </w:p>
    <w:p w14:paraId="278CBD99" w14:textId="548FCDC0" w:rsidR="001F38C6" w:rsidRDefault="00C454CD" w:rsidP="001F38C6">
      <w:pPr>
        <w:ind w:left="142" w:right="51" w:firstLine="425"/>
        <w:jc w:val="both"/>
        <w:rPr>
          <w:lang w:eastAsia="en-US"/>
        </w:rPr>
      </w:pPr>
      <w:r>
        <w:rPr>
          <w:noProof/>
        </w:rPr>
        <w:drawing>
          <wp:inline distT="0" distB="0" distL="0" distR="0" wp14:anchorId="2BD53118" wp14:editId="2CC9203D">
            <wp:extent cx="6029325" cy="2790825"/>
            <wp:effectExtent l="0" t="0" r="9525" b="9525"/>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C56EBF0" w14:textId="7B5AC18D" w:rsidR="001F38C6" w:rsidRDefault="001F38C6" w:rsidP="002C6528">
      <w:pPr>
        <w:ind w:right="51"/>
        <w:jc w:val="center"/>
        <w:rPr>
          <w:lang w:eastAsia="en-US"/>
        </w:rPr>
      </w:pPr>
    </w:p>
    <w:p w14:paraId="1B6F4F2D" w14:textId="5A55C421" w:rsidR="002C6528" w:rsidRDefault="001F38C6" w:rsidP="009F470B">
      <w:pPr>
        <w:ind w:left="142" w:right="51" w:firstLine="425"/>
        <w:jc w:val="both"/>
        <w:rPr>
          <w:lang w:eastAsia="en-US"/>
        </w:rPr>
      </w:pPr>
      <w:r>
        <w:rPr>
          <w:lang w:eastAsia="en-US"/>
        </w:rPr>
        <w:t xml:space="preserve">Следует отметить, что наибольший разрыв между симпатиями воронежцев к конкретным телеканалами наблюдается среди молодежной аудитории. Так среди </w:t>
      </w:r>
      <w:r w:rsidR="00F9078C">
        <w:rPr>
          <w:lang w:eastAsia="en-US"/>
        </w:rPr>
        <w:t>горожан</w:t>
      </w:r>
      <w:r>
        <w:rPr>
          <w:lang w:eastAsia="en-US"/>
        </w:rPr>
        <w:t xml:space="preserve"> в возрасте до 29 лет показатели составляют </w:t>
      </w:r>
      <w:r w:rsidRPr="001F38C6">
        <w:rPr>
          <w:b/>
          <w:bCs/>
          <w:lang w:eastAsia="en-US"/>
        </w:rPr>
        <w:t>57%</w:t>
      </w:r>
      <w:r>
        <w:rPr>
          <w:lang w:eastAsia="en-US"/>
        </w:rPr>
        <w:t xml:space="preserve"> и </w:t>
      </w:r>
      <w:r w:rsidRPr="001F38C6">
        <w:rPr>
          <w:b/>
          <w:bCs/>
          <w:lang w:eastAsia="en-US"/>
        </w:rPr>
        <w:t>21%</w:t>
      </w:r>
      <w:r>
        <w:rPr>
          <w:lang w:eastAsia="en-US"/>
        </w:rPr>
        <w:t xml:space="preserve"> в пользу «Губернии», и разрыв чуть меньше в аудитории 30-49 лет – </w:t>
      </w:r>
      <w:r w:rsidRPr="001F38C6">
        <w:rPr>
          <w:b/>
          <w:bCs/>
          <w:lang w:eastAsia="en-US"/>
        </w:rPr>
        <w:t>46%</w:t>
      </w:r>
      <w:r>
        <w:rPr>
          <w:lang w:eastAsia="en-US"/>
        </w:rPr>
        <w:t xml:space="preserve"> и </w:t>
      </w:r>
      <w:r w:rsidRPr="001F38C6">
        <w:rPr>
          <w:b/>
          <w:bCs/>
          <w:lang w:eastAsia="en-US"/>
        </w:rPr>
        <w:t>28%</w:t>
      </w:r>
      <w:r>
        <w:rPr>
          <w:lang w:eastAsia="en-US"/>
        </w:rPr>
        <w:t xml:space="preserve"> опять же не в пользу ГТРК.</w:t>
      </w:r>
      <w:bookmarkEnd w:id="16"/>
    </w:p>
    <w:p w14:paraId="2DC245D7" w14:textId="2EA64E08" w:rsidR="009F470B" w:rsidRDefault="002C6528" w:rsidP="002C6528">
      <w:pPr>
        <w:ind w:right="51"/>
        <w:jc w:val="center"/>
        <w:rPr>
          <w:lang w:eastAsia="en-US"/>
        </w:rPr>
      </w:pPr>
      <w:r>
        <w:rPr>
          <w:noProof/>
        </w:rPr>
        <w:drawing>
          <wp:inline distT="0" distB="0" distL="0" distR="0" wp14:anchorId="24F91A24" wp14:editId="214D5443">
            <wp:extent cx="6438900" cy="1876425"/>
            <wp:effectExtent l="0" t="0" r="0" b="952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009F470B">
        <w:rPr>
          <w:lang w:eastAsia="en-US"/>
        </w:rPr>
        <w:br w:type="page"/>
      </w:r>
    </w:p>
    <w:p w14:paraId="2FA72D47" w14:textId="77777777" w:rsidR="00F9078C" w:rsidRPr="006C5483" w:rsidRDefault="00F9078C" w:rsidP="00F9078C">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B80B85D" w14:textId="77777777" w:rsidR="00F9078C" w:rsidRPr="006C5483" w:rsidRDefault="00F9078C" w:rsidP="00F9078C">
      <w:pPr>
        <w:framePr w:hSpace="180" w:wrap="around" w:vAnchor="text" w:hAnchor="page" w:x="922" w:y="-250"/>
        <w:jc w:val="center"/>
      </w:pPr>
      <w:r w:rsidRPr="006C5483">
        <w:rPr>
          <w:b/>
          <w:caps/>
          <w:noProof/>
          <w:sz w:val="28"/>
          <w:szCs w:val="28"/>
        </w:rPr>
        <w:drawing>
          <wp:inline distT="0" distB="0" distL="0" distR="0" wp14:anchorId="4123793E" wp14:editId="08EF1060">
            <wp:extent cx="466090" cy="548640"/>
            <wp:effectExtent l="0" t="0" r="0" b="3810"/>
            <wp:docPr id="10" name="Рисунок 1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42D8AC5" w14:textId="77777777" w:rsidR="00F9078C" w:rsidRPr="00F606AE" w:rsidRDefault="00F9078C" w:rsidP="00F9078C">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7231903D" w14:textId="77777777" w:rsidR="00F9078C" w:rsidRPr="00F606AE" w:rsidRDefault="00F9078C" w:rsidP="00F9078C">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2776AD8" w14:textId="77777777" w:rsidR="00F9078C" w:rsidRPr="00F606AE" w:rsidRDefault="00F9078C" w:rsidP="00F9078C">
      <w:pPr>
        <w:jc w:val="center"/>
        <w:rPr>
          <w:rFonts w:ascii="Arial" w:hAnsi="Arial" w:cs="Arial"/>
          <w:i/>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6A4AD5E1" w14:textId="77777777" w:rsidR="00F9078C" w:rsidRPr="006C5483" w:rsidRDefault="00F9078C" w:rsidP="00F9078C">
      <w:pPr>
        <w:jc w:val="center"/>
      </w:pPr>
      <w:r w:rsidRPr="006C5483">
        <w:rPr>
          <w:noProof/>
        </w:rPr>
        <mc:AlternateContent>
          <mc:Choice Requires="wps">
            <w:drawing>
              <wp:anchor distT="4294967294" distB="4294967294" distL="114300" distR="114300" simplePos="0" relativeHeight="252039680" behindDoc="0" locked="0" layoutInCell="1" allowOverlap="1" wp14:anchorId="5653E5FA" wp14:editId="6BAA7D03">
                <wp:simplePos x="0" y="0"/>
                <wp:positionH relativeFrom="column">
                  <wp:posOffset>129540</wp:posOffset>
                </wp:positionH>
                <wp:positionV relativeFrom="paragraph">
                  <wp:posOffset>86360</wp:posOffset>
                </wp:positionV>
                <wp:extent cx="6629400" cy="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06B02" id="Прямая соединительная линия 9" o:spid="_x0000_s1026" style="position:absolute;z-index:252039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UbrQ2fUBAACaAwAADgAAAAAAAAAAAAAAAAAuAgAAZHJz&#10;L2Uyb0RvYy54bWxQSwECLQAUAAYACAAAACEA13PugdwAAAAJAQAADwAAAAAAAAAAAAAAAABPBAAA&#10;ZHJzL2Rvd25yZXYueG1sUEsFBgAAAAAEAAQA8wAAAFgFAAAAAA==&#10;" strokeweight="2pt"/>
            </w:pict>
          </mc:Fallback>
        </mc:AlternateContent>
      </w:r>
    </w:p>
    <w:p w14:paraId="53FC0ADA" w14:textId="2DE2DA4B" w:rsidR="00F9078C" w:rsidRPr="00A64B4D" w:rsidRDefault="00F9078C" w:rsidP="00F9078C">
      <w:pPr>
        <w:keepNext/>
        <w:ind w:left="1134"/>
        <w:jc w:val="both"/>
        <w:outlineLvl w:val="2"/>
        <w:rPr>
          <w:rFonts w:cs="Arial"/>
          <w:b/>
          <w:bCs/>
          <w:caps/>
          <w:color w:val="0D0D0D" w:themeColor="text1" w:themeTint="F2"/>
        </w:rPr>
      </w:pPr>
      <w:r w:rsidRPr="00A64B4D">
        <w:rPr>
          <w:rFonts w:cs="Arial"/>
          <w:b/>
          <w:bCs/>
          <w:caps/>
          <w:color w:val="0D0D0D" w:themeColor="text1" w:themeTint="F2"/>
        </w:rPr>
        <w:t>ВЫБЕРИТЕ, ПОЖАЛУЙСТА, ИЗ ДВУХ ПРЕДЛОЖЕННЫХ БР</w:t>
      </w:r>
      <w:r w:rsidR="00FA332E">
        <w:rPr>
          <w:rFonts w:cs="Arial"/>
          <w:b/>
          <w:bCs/>
          <w:caps/>
          <w:color w:val="0D0D0D" w:themeColor="text1" w:themeTint="F2"/>
        </w:rPr>
        <w:t>Е</w:t>
      </w:r>
      <w:r w:rsidRPr="00A64B4D">
        <w:rPr>
          <w:rFonts w:cs="Arial"/>
          <w:b/>
          <w:bCs/>
          <w:caps/>
          <w:color w:val="0D0D0D" w:themeColor="text1" w:themeTint="F2"/>
        </w:rPr>
        <w:t>НДОВ (НАЗВАНИЙ ТОРГОВЫХ МАРОК) ОДИН, КОТОРЫЙ ДЛЯ ВАС НАИБОЛЕЕ ПРЕДПОЧТИТЕЛЕН</w:t>
      </w:r>
      <w:r w:rsidR="00C32B7F">
        <w:rPr>
          <w:rFonts w:cs="Arial"/>
          <w:b/>
          <w:bCs/>
          <w:caps/>
          <w:color w:val="0D0D0D" w:themeColor="text1" w:themeTint="F2"/>
        </w:rPr>
        <w:t>:</w:t>
      </w:r>
      <w:r w:rsidRPr="00A64B4D">
        <w:rPr>
          <w:rFonts w:cs="Arial"/>
          <w:b/>
          <w:bCs/>
          <w:caps/>
          <w:color w:val="0D0D0D" w:themeColor="text1" w:themeTint="F2"/>
        </w:rPr>
        <w:t xml:space="preserve"> </w:t>
      </w:r>
      <w:r>
        <w:rPr>
          <w:rFonts w:cs="Arial"/>
          <w:b/>
          <w:bCs/>
          <w:caps/>
          <w:color w:val="0D0D0D" w:themeColor="text1" w:themeTint="F2"/>
        </w:rPr>
        <w:t xml:space="preserve">«Губернские новости» на канале </w:t>
      </w:r>
      <w:r w:rsidR="000D68C6">
        <w:rPr>
          <w:rFonts w:cs="Arial"/>
          <w:b/>
          <w:bCs/>
          <w:caps/>
          <w:color w:val="0D0D0D" w:themeColor="text1" w:themeTint="F2"/>
        </w:rPr>
        <w:t>«</w:t>
      </w:r>
      <w:r>
        <w:rPr>
          <w:rFonts w:cs="Arial"/>
          <w:b/>
          <w:bCs/>
          <w:caps/>
          <w:color w:val="0D0D0D" w:themeColor="text1" w:themeTint="F2"/>
        </w:rPr>
        <w:t>Губерния</w:t>
      </w:r>
      <w:r w:rsidR="000D68C6">
        <w:rPr>
          <w:rFonts w:cs="Arial"/>
          <w:b/>
          <w:bCs/>
          <w:caps/>
          <w:color w:val="0D0D0D" w:themeColor="text1" w:themeTint="F2"/>
        </w:rPr>
        <w:t>»</w:t>
      </w:r>
      <w:r>
        <w:rPr>
          <w:rFonts w:cs="Arial"/>
          <w:b/>
          <w:bCs/>
          <w:caps/>
          <w:color w:val="0D0D0D" w:themeColor="text1" w:themeTint="F2"/>
        </w:rPr>
        <w:t xml:space="preserve"> – «Вести-Воронеж» на канале </w:t>
      </w:r>
      <w:r w:rsidR="000D68C6">
        <w:rPr>
          <w:rFonts w:cs="Arial"/>
          <w:b/>
          <w:bCs/>
          <w:caps/>
          <w:color w:val="0D0D0D" w:themeColor="text1" w:themeTint="F2"/>
        </w:rPr>
        <w:t>«</w:t>
      </w:r>
      <w:r>
        <w:rPr>
          <w:rFonts w:cs="Arial"/>
          <w:b/>
          <w:bCs/>
          <w:caps/>
          <w:color w:val="0D0D0D" w:themeColor="text1" w:themeTint="F2"/>
        </w:rPr>
        <w:t>Россия 1</w:t>
      </w:r>
      <w:r w:rsidR="000D68C6">
        <w:rPr>
          <w:rFonts w:cs="Arial"/>
          <w:b/>
          <w:bCs/>
          <w:caps/>
          <w:color w:val="0D0D0D" w:themeColor="text1" w:themeTint="F2"/>
        </w:rPr>
        <w:t>»</w:t>
      </w:r>
      <w:r w:rsidRPr="00A64B4D">
        <w:rPr>
          <w:rFonts w:cs="Arial"/>
          <w:b/>
          <w:bCs/>
          <w:caps/>
          <w:color w:val="0D0D0D" w:themeColor="text1" w:themeTint="F2"/>
        </w:rPr>
        <w:t>?</w:t>
      </w:r>
    </w:p>
    <w:p w14:paraId="07393F8A" w14:textId="64B0FAA0" w:rsidR="00F9078C" w:rsidRDefault="00C454CD" w:rsidP="00F9078C">
      <w:pPr>
        <w:ind w:left="142" w:right="51" w:firstLine="425"/>
        <w:jc w:val="center"/>
        <w:rPr>
          <w:lang w:eastAsia="en-US"/>
        </w:rPr>
      </w:pPr>
      <w:r>
        <w:rPr>
          <w:noProof/>
        </w:rPr>
        <w:drawing>
          <wp:inline distT="0" distB="0" distL="0" distR="0" wp14:anchorId="748BCA14" wp14:editId="31D44812">
            <wp:extent cx="5314950" cy="1809750"/>
            <wp:effectExtent l="0" t="0" r="19050" b="1905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A474BA7" w14:textId="3AE192BD" w:rsidR="00F9078C" w:rsidRPr="00F9078C" w:rsidRDefault="00F9078C" w:rsidP="00F9078C">
      <w:pPr>
        <w:ind w:left="142" w:right="51" w:firstLine="425"/>
        <w:jc w:val="both"/>
        <w:rPr>
          <w:spacing w:val="-2"/>
          <w:lang w:eastAsia="en-US"/>
        </w:rPr>
      </w:pPr>
      <w:r w:rsidRPr="00F9078C">
        <w:rPr>
          <w:spacing w:val="-2"/>
        </w:rPr>
        <w:t>Почему именно «Губернские новости» и «Вести Воронеж»? Именно эти две новостные программы местного телевидения уже много лет подряд воронежцы называют «лучшими передачами местного ТВ по итогам года» (см. Бюллетень№2021-01).</w:t>
      </w:r>
      <w:r w:rsidRPr="00F9078C">
        <w:rPr>
          <w:spacing w:val="-2"/>
          <w:lang w:eastAsia="en-US"/>
        </w:rPr>
        <w:t xml:space="preserve"> Напомним, что в том самом январском опросе, когда мы просили воронежцев назвать самую интересную передачу местного телевидения, из всего многообразия телепрограмм на первом месте оказались «Вести – Воронеж» на канале «Россия-1» (</w:t>
      </w:r>
      <w:r w:rsidRPr="00F9078C">
        <w:rPr>
          <w:b/>
          <w:bCs/>
          <w:spacing w:val="-2"/>
          <w:lang w:eastAsia="en-US"/>
        </w:rPr>
        <w:t>20%</w:t>
      </w:r>
      <w:r w:rsidRPr="00F9078C">
        <w:rPr>
          <w:spacing w:val="-2"/>
          <w:lang w:eastAsia="en-US"/>
        </w:rPr>
        <w:t>), а на втором, со значительным отрывом, «Губернские новости» на канале «Губерния» (</w:t>
      </w:r>
      <w:r w:rsidRPr="00F9078C">
        <w:rPr>
          <w:b/>
          <w:bCs/>
          <w:spacing w:val="-2"/>
          <w:lang w:eastAsia="en-US"/>
        </w:rPr>
        <w:t>8%</w:t>
      </w:r>
      <w:r w:rsidRPr="00F9078C">
        <w:rPr>
          <w:spacing w:val="-2"/>
          <w:lang w:eastAsia="en-US"/>
        </w:rPr>
        <w:t>).</w:t>
      </w:r>
    </w:p>
    <w:p w14:paraId="5C2E1A30" w14:textId="77777777" w:rsidR="00F9078C" w:rsidRDefault="00F9078C" w:rsidP="00F9078C">
      <w:pPr>
        <w:ind w:left="142" w:right="51" w:firstLine="425"/>
        <w:jc w:val="both"/>
        <w:rPr>
          <w:lang w:eastAsia="en-US"/>
        </w:rPr>
      </w:pPr>
      <w:r>
        <w:rPr>
          <w:lang w:eastAsia="en-US"/>
        </w:rPr>
        <w:t>Что ж, результаты нашего опроса, когда мы предлагали респондентам выбрать одну альтернативу из двух, подтвердил зрительские симпатии - новости на канале ГТРК «Воронеж» лучшие.</w:t>
      </w:r>
    </w:p>
    <w:p w14:paraId="6FAF7914" w14:textId="77777777" w:rsidR="00F9078C" w:rsidRDefault="00F9078C" w:rsidP="00F9078C">
      <w:pPr>
        <w:ind w:left="142" w:right="51" w:firstLine="425"/>
        <w:jc w:val="both"/>
        <w:rPr>
          <w:lang w:eastAsia="en-US"/>
        </w:rPr>
      </w:pPr>
      <w:r>
        <w:rPr>
          <w:lang w:eastAsia="en-US"/>
        </w:rPr>
        <w:t>При этом в наибольшей степени благоволят программе-лидеру представители женской аудитории (</w:t>
      </w:r>
      <w:r w:rsidRPr="00CA4848">
        <w:rPr>
          <w:b/>
          <w:bCs/>
          <w:lang w:eastAsia="en-US"/>
        </w:rPr>
        <w:t>72%</w:t>
      </w:r>
      <w:r>
        <w:rPr>
          <w:lang w:eastAsia="en-US"/>
        </w:rPr>
        <w:t>) и люди старшей возрастной группы (см. график)</w:t>
      </w:r>
    </w:p>
    <w:p w14:paraId="39C4E5B5" w14:textId="77777777" w:rsidR="00F9078C" w:rsidRDefault="00F9078C" w:rsidP="00F9078C">
      <w:pPr>
        <w:ind w:left="142" w:right="51" w:firstLine="425"/>
        <w:jc w:val="both"/>
        <w:rPr>
          <w:lang w:eastAsia="en-US"/>
        </w:rPr>
      </w:pPr>
    </w:p>
    <w:p w14:paraId="51AD2AE4" w14:textId="77777777" w:rsidR="00F9078C" w:rsidRDefault="00F9078C" w:rsidP="00F9078C">
      <w:pPr>
        <w:ind w:left="142" w:right="51" w:firstLine="425"/>
        <w:jc w:val="both"/>
        <w:rPr>
          <w:lang w:eastAsia="en-US"/>
        </w:rPr>
      </w:pPr>
      <w:r>
        <w:rPr>
          <w:noProof/>
        </w:rPr>
        <w:drawing>
          <wp:inline distT="0" distB="0" distL="0" distR="0" wp14:anchorId="239D5F55" wp14:editId="675EFFCA">
            <wp:extent cx="6438900" cy="1619250"/>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B535A5F" w14:textId="77777777" w:rsidR="00F9078C" w:rsidRPr="00F9078C" w:rsidRDefault="00F9078C" w:rsidP="00F9078C">
      <w:pPr>
        <w:ind w:left="142" w:right="51" w:firstLine="425"/>
        <w:jc w:val="both"/>
        <w:rPr>
          <w:sz w:val="12"/>
          <w:szCs w:val="12"/>
          <w:lang w:eastAsia="en-US"/>
        </w:rPr>
      </w:pPr>
    </w:p>
    <w:p w14:paraId="47BEDDC8" w14:textId="2D2A1A6E" w:rsidR="00F9078C" w:rsidRDefault="00F9078C" w:rsidP="00F9078C">
      <w:pPr>
        <w:ind w:left="142" w:right="51" w:firstLine="425"/>
        <w:jc w:val="both"/>
        <w:rPr>
          <w:lang w:eastAsia="en-US"/>
        </w:rPr>
      </w:pPr>
      <w:r>
        <w:rPr>
          <w:lang w:eastAsia="en-US"/>
        </w:rPr>
        <w:t>Посмотрим, какие изменения в распределении зрительских симпатий произошли за последние шесть лет.</w:t>
      </w:r>
    </w:p>
    <w:p w14:paraId="08CD897F" w14:textId="77777777" w:rsidR="00F9078C" w:rsidRPr="00F9078C" w:rsidRDefault="00F9078C" w:rsidP="00F9078C">
      <w:pPr>
        <w:ind w:left="142" w:right="51" w:firstLine="425"/>
        <w:jc w:val="both"/>
        <w:rPr>
          <w:sz w:val="12"/>
          <w:szCs w:val="12"/>
          <w:lang w:eastAsia="en-US"/>
        </w:rPr>
      </w:pPr>
    </w:p>
    <w:p w14:paraId="004F1176" w14:textId="77777777" w:rsidR="00F9078C" w:rsidRDefault="00F9078C" w:rsidP="00F9078C">
      <w:pPr>
        <w:ind w:left="142" w:right="51" w:firstLine="425"/>
        <w:jc w:val="both"/>
        <w:rPr>
          <w:lang w:eastAsia="en-US"/>
        </w:rPr>
      </w:pPr>
      <w:r>
        <w:rPr>
          <w:noProof/>
        </w:rPr>
        <w:drawing>
          <wp:inline distT="0" distB="0" distL="0" distR="0" wp14:anchorId="4287E643" wp14:editId="7299782C">
            <wp:extent cx="6438900" cy="1619250"/>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745D7A23" w14:textId="448027E9" w:rsidR="00F9078C" w:rsidRDefault="00F9078C" w:rsidP="00F9078C">
      <w:pPr>
        <w:ind w:left="142" w:right="51" w:firstLine="425"/>
        <w:jc w:val="both"/>
        <w:rPr>
          <w:lang w:eastAsia="en-US"/>
        </w:rPr>
      </w:pPr>
      <w:r>
        <w:rPr>
          <w:lang w:eastAsia="en-US"/>
        </w:rPr>
        <w:t>Как видно из приведенного графика</w:t>
      </w:r>
      <w:r w:rsidR="00931444">
        <w:rPr>
          <w:lang w:eastAsia="en-US"/>
        </w:rPr>
        <w:t>,</w:t>
      </w:r>
      <w:r>
        <w:rPr>
          <w:lang w:eastAsia="en-US"/>
        </w:rPr>
        <w:t xml:space="preserve"> обе новостны</w:t>
      </w:r>
      <w:r w:rsidR="00FA332E">
        <w:rPr>
          <w:lang w:eastAsia="en-US"/>
        </w:rPr>
        <w:t>е</w:t>
      </w:r>
      <w:r>
        <w:rPr>
          <w:lang w:eastAsia="en-US"/>
        </w:rPr>
        <w:t xml:space="preserve"> программы несколько сдали свои позиции. Думается, за счет потери телеаудитории в целом и перетекани</w:t>
      </w:r>
      <w:r w:rsidR="00FA332E">
        <w:rPr>
          <w:lang w:eastAsia="en-US"/>
        </w:rPr>
        <w:t>я</w:t>
      </w:r>
      <w:r>
        <w:rPr>
          <w:lang w:eastAsia="en-US"/>
        </w:rPr>
        <w:t xml:space="preserve"> части потребителей новостей в интернет. Косвенно на это указывает увеличение доли затруднившихся ответить и тех, кто не выбрал ни од</w:t>
      </w:r>
      <w:r w:rsidR="00FA332E">
        <w:rPr>
          <w:lang w:eastAsia="en-US"/>
        </w:rPr>
        <w:t>н</w:t>
      </w:r>
      <w:r>
        <w:rPr>
          <w:lang w:eastAsia="en-US"/>
        </w:rPr>
        <w:t>у из предложенных альтернатив.</w:t>
      </w:r>
    </w:p>
    <w:p w14:paraId="34869DDE" w14:textId="77777777" w:rsidR="001F38C6" w:rsidRPr="006C5483" w:rsidRDefault="001F38C6" w:rsidP="001F38C6">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B632A1D" w14:textId="77777777" w:rsidR="001F38C6" w:rsidRPr="006C5483" w:rsidRDefault="001F38C6" w:rsidP="001F38C6">
      <w:pPr>
        <w:framePr w:hSpace="180" w:wrap="around" w:vAnchor="text" w:hAnchor="page" w:x="922" w:y="-250"/>
        <w:jc w:val="center"/>
      </w:pPr>
      <w:r w:rsidRPr="006C5483">
        <w:rPr>
          <w:b/>
          <w:caps/>
          <w:noProof/>
          <w:sz w:val="28"/>
          <w:szCs w:val="28"/>
        </w:rPr>
        <w:drawing>
          <wp:inline distT="0" distB="0" distL="0" distR="0" wp14:anchorId="56BD81A4" wp14:editId="3F235954">
            <wp:extent cx="466090" cy="548640"/>
            <wp:effectExtent l="0" t="0" r="0" b="3810"/>
            <wp:docPr id="24" name="Рисунок 2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42131CD"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688079D6"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23CEE3F4" w14:textId="77777777" w:rsidR="00E2601A" w:rsidRPr="00F606AE" w:rsidRDefault="00E2601A" w:rsidP="00E2601A">
      <w:pPr>
        <w:jc w:val="center"/>
        <w:rPr>
          <w:rFonts w:ascii="Arial" w:hAnsi="Arial" w:cs="Arial"/>
          <w:i/>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3F4848AA" w14:textId="77777777" w:rsidR="001F38C6" w:rsidRPr="006C5483" w:rsidRDefault="001F38C6" w:rsidP="001F38C6">
      <w:pPr>
        <w:jc w:val="center"/>
      </w:pPr>
      <w:r w:rsidRPr="006C5483">
        <w:rPr>
          <w:noProof/>
        </w:rPr>
        <mc:AlternateContent>
          <mc:Choice Requires="wps">
            <w:drawing>
              <wp:anchor distT="4294967294" distB="4294967294" distL="114300" distR="114300" simplePos="0" relativeHeight="252029440" behindDoc="0" locked="0" layoutInCell="1" allowOverlap="1" wp14:anchorId="4A26C2CF" wp14:editId="4C0C4A21">
                <wp:simplePos x="0" y="0"/>
                <wp:positionH relativeFrom="column">
                  <wp:posOffset>129540</wp:posOffset>
                </wp:positionH>
                <wp:positionV relativeFrom="paragraph">
                  <wp:posOffset>86360</wp:posOffset>
                </wp:positionV>
                <wp:extent cx="6629400" cy="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48F250" id="Прямая соединительная линия 23" o:spid="_x0000_s1026" style="position:absolute;z-index:2520294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i2rO32AQAAnAMAAA4AAAAAAAAAAAAAAAAALgIAAGRy&#10;cy9lMm9Eb2MueG1sUEsBAi0AFAAGAAgAAAAhANdz7oHcAAAACQEAAA8AAAAAAAAAAAAAAAAAUAQA&#10;AGRycy9kb3ducmV2LnhtbFBLBQYAAAAABAAEAPMAAABZBQAAAAA=&#10;" strokeweight="2pt"/>
            </w:pict>
          </mc:Fallback>
        </mc:AlternateContent>
      </w:r>
    </w:p>
    <w:p w14:paraId="53187574" w14:textId="4A1AE5E7" w:rsidR="001F38C6" w:rsidRPr="00A64B4D" w:rsidRDefault="001F38C6" w:rsidP="001F38C6">
      <w:pPr>
        <w:keepNext/>
        <w:ind w:left="1134"/>
        <w:jc w:val="both"/>
        <w:outlineLvl w:val="2"/>
        <w:rPr>
          <w:rFonts w:cs="Arial"/>
          <w:b/>
          <w:bCs/>
          <w:caps/>
          <w:color w:val="0D0D0D" w:themeColor="text1" w:themeTint="F2"/>
        </w:rPr>
      </w:pPr>
      <w:r w:rsidRPr="00A64B4D">
        <w:rPr>
          <w:rFonts w:cs="Arial"/>
          <w:b/>
          <w:bCs/>
          <w:caps/>
          <w:color w:val="0D0D0D" w:themeColor="text1" w:themeTint="F2"/>
        </w:rPr>
        <w:t>ВЫБЕРИТЕ, ПОЖА</w:t>
      </w:r>
      <w:r w:rsidR="00FA332E">
        <w:rPr>
          <w:rFonts w:cs="Arial"/>
          <w:b/>
          <w:bCs/>
          <w:caps/>
          <w:color w:val="0D0D0D" w:themeColor="text1" w:themeTint="F2"/>
        </w:rPr>
        <w:t>ЛУЙСТА, ИЗ ДВУХ ПРЕДЛОЖЕННЫХ БРе</w:t>
      </w:r>
      <w:r w:rsidRPr="00A64B4D">
        <w:rPr>
          <w:rFonts w:cs="Arial"/>
          <w:b/>
          <w:bCs/>
          <w:caps/>
          <w:color w:val="0D0D0D" w:themeColor="text1" w:themeTint="F2"/>
        </w:rPr>
        <w:t>НДОВ (НАЗВАНИЙ ТОРГОВЫХ МАРОК) ОДИН, КОТОРЫЙ ДЛЯ ВАС НАИБОЛЕЕ ПРЕДПОЧТИТЕЛЕН</w:t>
      </w:r>
      <w:r w:rsidR="00F9078C">
        <w:rPr>
          <w:rFonts w:cs="Arial"/>
          <w:b/>
          <w:bCs/>
          <w:caps/>
          <w:color w:val="0D0D0D" w:themeColor="text1" w:themeTint="F2"/>
        </w:rPr>
        <w:t>:</w:t>
      </w:r>
      <w:r w:rsidRPr="00A64B4D">
        <w:rPr>
          <w:rFonts w:cs="Arial"/>
          <w:b/>
          <w:bCs/>
          <w:caps/>
          <w:color w:val="0D0D0D" w:themeColor="text1" w:themeTint="F2"/>
        </w:rPr>
        <w:t xml:space="preserve"> Памятник "Котёнок с улицы Лизюкова" - Памятник "Белый Бим чёрное ухо"?</w:t>
      </w:r>
    </w:p>
    <w:p w14:paraId="6C5EC452" w14:textId="77777777" w:rsidR="001F38C6" w:rsidRDefault="001F38C6" w:rsidP="001F38C6">
      <w:pPr>
        <w:ind w:firstLine="567"/>
        <w:jc w:val="both"/>
        <w:rPr>
          <w:sz w:val="22"/>
          <w:szCs w:val="22"/>
        </w:rPr>
      </w:pPr>
      <w:r>
        <w:t>Редкий житель Воронежа не сталкивался с ситуацией, когда жители других регионов России при встрече с воронежцем не задавали бы вопрос: «А у вас правда есть памятник котенку с улицы Лизюкова?» Ну, или как вариант – интересуются, есть ли в Воронеже улица с «таким смешным названием»?</w:t>
      </w:r>
    </w:p>
    <w:p w14:paraId="0A9E6E2F" w14:textId="77777777" w:rsidR="001F38C6" w:rsidRDefault="001F38C6" w:rsidP="001F38C6">
      <w:pPr>
        <w:ind w:firstLine="567"/>
        <w:jc w:val="both"/>
      </w:pPr>
      <w:r>
        <w:t>Кстати, правильное название одной из самых протяженных магистралей города «улица Генерала Лизюкова», названная так в честь Героя Советского Союза генерал-майора Александра Ильича Лизюкова, погибшего в боях за Воронеж.</w:t>
      </w:r>
    </w:p>
    <w:p w14:paraId="7AF5C63B" w14:textId="77777777" w:rsidR="001F38C6" w:rsidRDefault="001F38C6" w:rsidP="001F38C6">
      <w:pPr>
        <w:ind w:firstLine="567"/>
        <w:jc w:val="both"/>
      </w:pPr>
      <w:r>
        <w:t>Но не менее популярным и не менее любимым воронежцами является памятник литературному герою – собаке по кличке Белый Бим. Главному герою одноименной повести нашего земляка Гавриилы Троепольского.</w:t>
      </w:r>
    </w:p>
    <w:p w14:paraId="41C2B860" w14:textId="77777777" w:rsidR="001F38C6" w:rsidRDefault="001F38C6" w:rsidP="001F38C6">
      <w:pPr>
        <w:ind w:firstLine="567"/>
        <w:jc w:val="both"/>
      </w:pPr>
      <w:r>
        <w:t>Так все-таки, какому памятнику жители областного центра в большей степени благоволят, какой является наиболее любимым?</w:t>
      </w:r>
    </w:p>
    <w:p w14:paraId="662806ED" w14:textId="77777777" w:rsidR="001F38C6" w:rsidRDefault="001F38C6" w:rsidP="001F38C6">
      <w:pPr>
        <w:ind w:firstLine="567"/>
        <w:jc w:val="both"/>
      </w:pPr>
    </w:p>
    <w:p w14:paraId="289E99F3" w14:textId="3A72D5DE" w:rsidR="001F38C6" w:rsidRDefault="006465CB" w:rsidP="001F38C6">
      <w:pPr>
        <w:jc w:val="center"/>
      </w:pPr>
      <w:r>
        <w:rPr>
          <w:noProof/>
        </w:rPr>
        <w:drawing>
          <wp:inline distT="0" distB="0" distL="0" distR="0" wp14:anchorId="62838721" wp14:editId="6AE3E2E3">
            <wp:extent cx="5314950" cy="1866900"/>
            <wp:effectExtent l="0" t="0" r="19050" b="19050"/>
            <wp:docPr id="673" name="Диаграмма 67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784CFAC" w14:textId="6CD6656C" w:rsidR="001F38C6" w:rsidRDefault="001F38C6" w:rsidP="001F38C6">
      <w:pPr>
        <w:ind w:firstLine="567"/>
        <w:jc w:val="both"/>
      </w:pPr>
      <w:r>
        <w:t>Ну что же, памятник Белому Биму все же более предпочтителен среднестатистическому воронежскому обывателю. Почему так? Трудно дать объяснени</w:t>
      </w:r>
      <w:r w:rsidR="00FA332E">
        <w:t>е</w:t>
      </w:r>
      <w:r>
        <w:t xml:space="preserve"> этому феномену. Напомню, что согласно нашим опросам, именно памятник Котенку с улицы Лизюкова является одним из неформальных символов нашего города. Попробуем предположить, что одна из причин такого распределения ответов горожан – неравноценная локация этих двух памятников, из-за которой далеко не все жители воочию могли увидеть памятник Котенку. </w:t>
      </w:r>
    </w:p>
    <w:p w14:paraId="6D1FF5DD" w14:textId="4881961C" w:rsidR="001F38C6" w:rsidRDefault="00931444" w:rsidP="001F38C6">
      <w:pPr>
        <w:ind w:firstLine="567"/>
        <w:jc w:val="both"/>
      </w:pPr>
      <w:r>
        <w:t>Е</w:t>
      </w:r>
      <w:r w:rsidR="001F38C6">
        <w:t>сли памятник Белому Биму находится в самом центре, на главном проспекте города, то изваяние Котенку расположилось на одной из улиц в спальном районе города</w:t>
      </w:r>
      <w:r>
        <w:t xml:space="preserve"> -</w:t>
      </w:r>
      <w:r w:rsidR="001F38C6">
        <w:t xml:space="preserve"> на улице Генерала Лизюкова. А где же еще ему быть? </w:t>
      </w:r>
      <w:r>
        <w:t>Конечно</w:t>
      </w:r>
      <w:r w:rsidR="001F38C6">
        <w:t>, далеко не все жители Воронежа бывали в том районе и смогли лично увидеть столь известный за пределами нашего региона памятник.</w:t>
      </w:r>
    </w:p>
    <w:p w14:paraId="7E280D34" w14:textId="77777777" w:rsidR="001F38C6" w:rsidRDefault="001F38C6" w:rsidP="001F38C6">
      <w:pPr>
        <w:ind w:firstLine="567"/>
        <w:jc w:val="both"/>
      </w:pPr>
      <w:r>
        <w:t>Косвенным подтверждением этой гипотезы является распределение ответов респондентов в зависимости от района их проживания. Напомним, что памятник Биму находится в Центральном районе города, а Котенку – в Коминтерновском.</w:t>
      </w:r>
    </w:p>
    <w:p w14:paraId="618F6FB6" w14:textId="77777777" w:rsidR="001F38C6" w:rsidRDefault="001F38C6" w:rsidP="001F38C6">
      <w:pPr>
        <w:jc w:val="center"/>
        <w:rPr>
          <w:i/>
          <w:lang w:eastAsia="en-US"/>
        </w:rPr>
      </w:pPr>
      <w:r>
        <w:rPr>
          <w:i/>
          <w:noProof/>
        </w:rPr>
        <w:drawing>
          <wp:inline distT="0" distB="0" distL="0" distR="0" wp14:anchorId="42E67072" wp14:editId="1D749B6F">
            <wp:extent cx="6362700" cy="180975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Pr>
          <w:i/>
          <w:lang w:eastAsia="en-US"/>
        </w:rPr>
        <w:br w:type="page"/>
      </w:r>
    </w:p>
    <w:p w14:paraId="3043657D" w14:textId="77777777" w:rsidR="00F92D36" w:rsidRPr="006C5483" w:rsidRDefault="00F92D36" w:rsidP="00F92D36">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49929DA" w14:textId="77777777" w:rsidR="00F92D36" w:rsidRPr="006C5483" w:rsidRDefault="00F92D36" w:rsidP="00F92D36">
      <w:pPr>
        <w:framePr w:hSpace="180" w:wrap="around" w:vAnchor="text" w:hAnchor="page" w:x="922" w:y="-250"/>
        <w:jc w:val="center"/>
      </w:pPr>
      <w:r w:rsidRPr="006C5483">
        <w:rPr>
          <w:b/>
          <w:caps/>
          <w:noProof/>
          <w:sz w:val="28"/>
          <w:szCs w:val="28"/>
        </w:rPr>
        <w:drawing>
          <wp:inline distT="0" distB="0" distL="0" distR="0" wp14:anchorId="1EF3F0B7" wp14:editId="0F6669F6">
            <wp:extent cx="466090" cy="548640"/>
            <wp:effectExtent l="0" t="0" r="0" b="3810"/>
            <wp:docPr id="19" name="Рисунок 1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7FB76F3"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250F0DBD"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D8ECDBF" w14:textId="77777777" w:rsidR="00E2601A" w:rsidRPr="00F606AE" w:rsidRDefault="00E2601A" w:rsidP="00E2601A">
      <w:pPr>
        <w:jc w:val="center"/>
        <w:rPr>
          <w:rFonts w:ascii="Arial" w:hAnsi="Arial" w:cs="Arial"/>
          <w:i/>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449B9019" w14:textId="77777777" w:rsidR="00F92D36" w:rsidRPr="006C5483" w:rsidRDefault="00F92D36" w:rsidP="00F92D36">
      <w:pPr>
        <w:jc w:val="center"/>
      </w:pPr>
      <w:r w:rsidRPr="006C5483">
        <w:rPr>
          <w:noProof/>
        </w:rPr>
        <mc:AlternateContent>
          <mc:Choice Requires="wps">
            <w:drawing>
              <wp:anchor distT="4294967294" distB="4294967294" distL="114300" distR="114300" simplePos="0" relativeHeight="252035584" behindDoc="0" locked="0" layoutInCell="1" allowOverlap="1" wp14:anchorId="66FBAECC" wp14:editId="606DBD4C">
                <wp:simplePos x="0" y="0"/>
                <wp:positionH relativeFrom="column">
                  <wp:posOffset>129540</wp:posOffset>
                </wp:positionH>
                <wp:positionV relativeFrom="paragraph">
                  <wp:posOffset>86360</wp:posOffset>
                </wp:positionV>
                <wp:extent cx="66294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3B787" id="Прямая соединительная линия 17" o:spid="_x0000_s1026" style="position:absolute;z-index:252035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HWT04b2AQAAnAMAAA4AAAAAAAAAAAAAAAAALgIAAGRy&#10;cy9lMm9Eb2MueG1sUEsBAi0AFAAGAAgAAAAhANdz7oHcAAAACQEAAA8AAAAAAAAAAAAAAAAAUAQA&#10;AGRycy9kb3ducmV2LnhtbFBLBQYAAAAABAAEAPMAAABZBQAAAAA=&#10;" strokeweight="2pt"/>
            </w:pict>
          </mc:Fallback>
        </mc:AlternateContent>
      </w:r>
    </w:p>
    <w:p w14:paraId="00AD3FB7" w14:textId="5BF0EA3F" w:rsidR="00F92D36" w:rsidRDefault="00C32B7F" w:rsidP="00463785">
      <w:pPr>
        <w:ind w:left="142" w:right="51" w:firstLine="425"/>
        <w:jc w:val="both"/>
        <w:rPr>
          <w:lang w:eastAsia="en-US"/>
        </w:rPr>
      </w:pPr>
      <w:r>
        <w:rPr>
          <w:lang w:eastAsia="en-US"/>
        </w:rPr>
        <w:t xml:space="preserve">Сведем в одну таблицу результаты противопоставления всех рассматриваемых альтернативных пар. Часть </w:t>
      </w:r>
      <w:r>
        <w:rPr>
          <w:lang w:val="en-US" w:eastAsia="en-US"/>
        </w:rPr>
        <w:t>I</w:t>
      </w:r>
      <w:r w:rsidRPr="00C32B7F">
        <w:rPr>
          <w:lang w:eastAsia="en-US"/>
        </w:rPr>
        <w:t xml:space="preserve"> (</w:t>
      </w:r>
      <w:r>
        <w:rPr>
          <w:lang w:eastAsia="en-US"/>
        </w:rPr>
        <w:t xml:space="preserve">Бюллетень №2021-03), Часть </w:t>
      </w:r>
      <w:r>
        <w:rPr>
          <w:lang w:val="en-US" w:eastAsia="en-US"/>
        </w:rPr>
        <w:t>II</w:t>
      </w:r>
      <w:r w:rsidRPr="00C32B7F">
        <w:rPr>
          <w:lang w:eastAsia="en-US"/>
        </w:rPr>
        <w:t xml:space="preserve"> (</w:t>
      </w:r>
      <w:r>
        <w:rPr>
          <w:lang w:eastAsia="en-US"/>
        </w:rPr>
        <w:t>Бюллетень №2021-04),</w:t>
      </w:r>
      <w:r w:rsidRPr="00C32B7F">
        <w:rPr>
          <w:lang w:eastAsia="en-US"/>
        </w:rPr>
        <w:t xml:space="preserve"> </w:t>
      </w:r>
      <w:r>
        <w:rPr>
          <w:lang w:eastAsia="en-US"/>
        </w:rPr>
        <w:t xml:space="preserve">Часть </w:t>
      </w:r>
      <w:r>
        <w:rPr>
          <w:lang w:val="en-US" w:eastAsia="en-US"/>
        </w:rPr>
        <w:t>III</w:t>
      </w:r>
      <w:r w:rsidRPr="00C32B7F">
        <w:rPr>
          <w:lang w:eastAsia="en-US"/>
        </w:rPr>
        <w:t xml:space="preserve"> (</w:t>
      </w:r>
      <w:r>
        <w:rPr>
          <w:lang w:eastAsia="en-US"/>
        </w:rPr>
        <w:t>Бюллетень №2021-05).</w:t>
      </w:r>
    </w:p>
    <w:p w14:paraId="4457654D" w14:textId="77777777" w:rsidR="00F4266D" w:rsidRPr="00C32B7F" w:rsidRDefault="00F4266D" w:rsidP="00463785">
      <w:pPr>
        <w:ind w:left="142" w:right="51" w:firstLine="425"/>
        <w:jc w:val="both"/>
        <w:rPr>
          <w:lang w:eastAsia="en-US"/>
        </w:rPr>
      </w:pPr>
    </w:p>
    <w:p w14:paraId="0FFD62D6" w14:textId="5E286202" w:rsidR="008E6B1C" w:rsidRDefault="00F92D36" w:rsidP="008E6B1C">
      <w:pPr>
        <w:keepNext/>
        <w:jc w:val="center"/>
        <w:outlineLvl w:val="2"/>
        <w:rPr>
          <w:rFonts w:cs="Arial"/>
          <w:b/>
          <w:bCs/>
          <w:caps/>
          <w:color w:val="0D0D0D" w:themeColor="text1" w:themeTint="F2"/>
        </w:rPr>
      </w:pPr>
      <w:r w:rsidRPr="00A64B4D">
        <w:rPr>
          <w:rFonts w:cs="Arial"/>
          <w:b/>
          <w:bCs/>
          <w:caps/>
          <w:color w:val="0D0D0D" w:themeColor="text1" w:themeTint="F2"/>
        </w:rPr>
        <w:t>ВЫБЕРИТЕ, ПОЖАЛУЙСТА, ИЗ ДВУХ ПРЕДЛОЖЕННЫХ БР</w:t>
      </w:r>
      <w:r w:rsidR="00FA332E">
        <w:rPr>
          <w:rFonts w:cs="Arial"/>
          <w:b/>
          <w:bCs/>
          <w:caps/>
          <w:color w:val="0D0D0D" w:themeColor="text1" w:themeTint="F2"/>
        </w:rPr>
        <w:t>е</w:t>
      </w:r>
      <w:r w:rsidRPr="00A64B4D">
        <w:rPr>
          <w:rFonts w:cs="Arial"/>
          <w:b/>
          <w:bCs/>
          <w:caps/>
          <w:color w:val="0D0D0D" w:themeColor="text1" w:themeTint="F2"/>
        </w:rPr>
        <w:t xml:space="preserve">НДОВ </w:t>
      </w:r>
    </w:p>
    <w:p w14:paraId="5FB158AF" w14:textId="77777777" w:rsidR="008E6B1C" w:rsidRDefault="00F92D36" w:rsidP="008E6B1C">
      <w:pPr>
        <w:keepNext/>
        <w:jc w:val="center"/>
        <w:outlineLvl w:val="2"/>
        <w:rPr>
          <w:rFonts w:cs="Arial"/>
          <w:b/>
          <w:bCs/>
          <w:caps/>
          <w:color w:val="0D0D0D" w:themeColor="text1" w:themeTint="F2"/>
        </w:rPr>
      </w:pPr>
      <w:r w:rsidRPr="00A64B4D">
        <w:rPr>
          <w:rFonts w:cs="Arial"/>
          <w:b/>
          <w:bCs/>
          <w:caps/>
          <w:color w:val="0D0D0D" w:themeColor="text1" w:themeTint="F2"/>
        </w:rPr>
        <w:t xml:space="preserve">(НАЗВАНИЙ ТОРГОВЫХ МАРОК) ОДИН, КОТОРЫЙ ДЛЯ ВАС </w:t>
      </w:r>
    </w:p>
    <w:p w14:paraId="4A2B15C2" w14:textId="1A097682" w:rsidR="00F92D36" w:rsidRDefault="00F92D36" w:rsidP="008E6B1C">
      <w:pPr>
        <w:keepNext/>
        <w:jc w:val="center"/>
        <w:outlineLvl w:val="2"/>
        <w:rPr>
          <w:rFonts w:cs="Arial"/>
          <w:b/>
          <w:bCs/>
          <w:caps/>
          <w:color w:val="0D0D0D" w:themeColor="text1" w:themeTint="F2"/>
        </w:rPr>
      </w:pPr>
      <w:r w:rsidRPr="00A64B4D">
        <w:rPr>
          <w:rFonts w:cs="Arial"/>
          <w:b/>
          <w:bCs/>
          <w:caps/>
          <w:color w:val="0D0D0D" w:themeColor="text1" w:themeTint="F2"/>
        </w:rPr>
        <w:t>НАИБОЛЕЕ ПРЕДПОЧТИТЕЛЕН</w:t>
      </w:r>
      <w:r w:rsidR="00004F90">
        <w:rPr>
          <w:rFonts w:cs="Arial"/>
          <w:b/>
          <w:bCs/>
          <w:caps/>
          <w:color w:val="0D0D0D" w:themeColor="text1" w:themeTint="F2"/>
        </w:rPr>
        <w:t>:</w:t>
      </w:r>
    </w:p>
    <w:p w14:paraId="21F687AE" w14:textId="7B715EB8" w:rsidR="00F92D36" w:rsidRDefault="00F92D36" w:rsidP="00F92D36">
      <w:pPr>
        <w:pStyle w:val="af3"/>
      </w:pPr>
    </w:p>
    <w:p w14:paraId="474BB932" w14:textId="3F0C92D9" w:rsidR="00F92D36" w:rsidRDefault="00F92D36" w:rsidP="00F92D36">
      <w:pPr>
        <w:pStyle w:val="af3"/>
      </w:pPr>
    </w:p>
    <w:tbl>
      <w:tblPr>
        <w:tblStyle w:val="ab"/>
        <w:tblW w:w="0" w:type="auto"/>
        <w:tblLook w:val="04A0" w:firstRow="1" w:lastRow="0" w:firstColumn="1" w:lastColumn="0" w:noHBand="0" w:noVBand="1"/>
      </w:tblPr>
      <w:tblGrid>
        <w:gridCol w:w="4248"/>
        <w:gridCol w:w="884"/>
        <w:gridCol w:w="851"/>
        <w:gridCol w:w="4502"/>
      </w:tblGrid>
      <w:tr w:rsidR="00E95908" w14:paraId="4C5CEB18" w14:textId="77777777" w:rsidTr="00E95908">
        <w:trPr>
          <w:trHeight w:val="943"/>
        </w:trPr>
        <w:tc>
          <w:tcPr>
            <w:tcW w:w="4248" w:type="dxa"/>
            <w:vAlign w:val="center"/>
          </w:tcPr>
          <w:p w14:paraId="32CB191D" w14:textId="2737F39C" w:rsidR="00E95908" w:rsidRPr="00E95908" w:rsidRDefault="00E95908" w:rsidP="00F92D36">
            <w:pPr>
              <w:pStyle w:val="af3"/>
              <w:ind w:firstLine="0"/>
            </w:pPr>
            <w:r w:rsidRPr="00E95908">
              <w:t>Парк «</w:t>
            </w:r>
            <w:r>
              <w:t>А</w:t>
            </w:r>
            <w:r w:rsidRPr="00E95908">
              <w:t xml:space="preserve">лые паруса» </w:t>
            </w:r>
          </w:p>
        </w:tc>
        <w:tc>
          <w:tcPr>
            <w:tcW w:w="884" w:type="dxa"/>
            <w:vAlign w:val="center"/>
          </w:tcPr>
          <w:p w14:paraId="348F4B45" w14:textId="089630E7" w:rsidR="00E95908" w:rsidRPr="00E95908" w:rsidRDefault="00E95908" w:rsidP="008E6B1C">
            <w:pPr>
              <w:pStyle w:val="af3"/>
              <w:ind w:firstLine="0"/>
              <w:jc w:val="center"/>
            </w:pPr>
            <w:r w:rsidRPr="00E95908">
              <w:t>31%</w:t>
            </w:r>
          </w:p>
        </w:tc>
        <w:tc>
          <w:tcPr>
            <w:tcW w:w="851" w:type="dxa"/>
            <w:vAlign w:val="center"/>
          </w:tcPr>
          <w:p w14:paraId="784778D2" w14:textId="6A9DA4B5" w:rsidR="00E95908" w:rsidRPr="00E95908" w:rsidRDefault="00E95908" w:rsidP="008E6B1C">
            <w:pPr>
              <w:pStyle w:val="af3"/>
              <w:ind w:firstLine="0"/>
              <w:jc w:val="center"/>
              <w:rPr>
                <w:b/>
                <w:bCs/>
              </w:rPr>
            </w:pPr>
            <w:r w:rsidRPr="00E95908">
              <w:rPr>
                <w:b/>
                <w:bCs/>
              </w:rPr>
              <w:t>62%</w:t>
            </w:r>
          </w:p>
        </w:tc>
        <w:tc>
          <w:tcPr>
            <w:tcW w:w="4502" w:type="dxa"/>
            <w:vAlign w:val="center"/>
          </w:tcPr>
          <w:p w14:paraId="68F2F990" w14:textId="3A889AD0" w:rsidR="00E95908" w:rsidRPr="00E95908" w:rsidRDefault="00E95908" w:rsidP="00F92D36">
            <w:pPr>
              <w:pStyle w:val="af3"/>
              <w:ind w:firstLine="0"/>
              <w:rPr>
                <w:b/>
                <w:bCs/>
              </w:rPr>
            </w:pPr>
            <w:r w:rsidRPr="00E95908">
              <w:rPr>
                <w:b/>
                <w:bCs/>
              </w:rPr>
              <w:t>Парк «Динамо»</w:t>
            </w:r>
          </w:p>
        </w:tc>
      </w:tr>
      <w:tr w:rsidR="00E95908" w14:paraId="6FE26309" w14:textId="77777777" w:rsidTr="00E95908">
        <w:trPr>
          <w:trHeight w:val="943"/>
        </w:trPr>
        <w:tc>
          <w:tcPr>
            <w:tcW w:w="4248" w:type="dxa"/>
            <w:vAlign w:val="center"/>
          </w:tcPr>
          <w:p w14:paraId="3D3D407D" w14:textId="33F10873" w:rsidR="00E95908" w:rsidRPr="00E95908" w:rsidRDefault="00E95908" w:rsidP="00F92D36">
            <w:pPr>
              <w:pStyle w:val="af3"/>
              <w:ind w:firstLine="0"/>
            </w:pPr>
            <w:r w:rsidRPr="00E95908">
              <w:t>Сеть магазинов «</w:t>
            </w:r>
            <w:r>
              <w:t>М</w:t>
            </w:r>
            <w:r w:rsidRPr="00E95908">
              <w:t xml:space="preserve">агнит» </w:t>
            </w:r>
          </w:p>
        </w:tc>
        <w:tc>
          <w:tcPr>
            <w:tcW w:w="884" w:type="dxa"/>
            <w:vAlign w:val="center"/>
          </w:tcPr>
          <w:p w14:paraId="71DFC3CA" w14:textId="47D7B73A" w:rsidR="00E95908" w:rsidRPr="00E95908" w:rsidRDefault="00E95908" w:rsidP="008E6B1C">
            <w:pPr>
              <w:pStyle w:val="af3"/>
              <w:ind w:firstLine="0"/>
              <w:jc w:val="center"/>
            </w:pPr>
            <w:r w:rsidRPr="00E95908">
              <w:t>26%</w:t>
            </w:r>
          </w:p>
        </w:tc>
        <w:tc>
          <w:tcPr>
            <w:tcW w:w="851" w:type="dxa"/>
            <w:vAlign w:val="center"/>
          </w:tcPr>
          <w:p w14:paraId="30671F0F" w14:textId="73C8A912" w:rsidR="00E95908" w:rsidRPr="00E95908" w:rsidRDefault="00E95908" w:rsidP="008E6B1C">
            <w:pPr>
              <w:pStyle w:val="af3"/>
              <w:ind w:firstLine="0"/>
              <w:jc w:val="center"/>
              <w:rPr>
                <w:b/>
                <w:bCs/>
              </w:rPr>
            </w:pPr>
            <w:r w:rsidRPr="00E95908">
              <w:rPr>
                <w:b/>
                <w:bCs/>
              </w:rPr>
              <w:t>59%</w:t>
            </w:r>
          </w:p>
        </w:tc>
        <w:tc>
          <w:tcPr>
            <w:tcW w:w="4502" w:type="dxa"/>
            <w:vAlign w:val="center"/>
          </w:tcPr>
          <w:p w14:paraId="7F1F53E5" w14:textId="1E631311" w:rsidR="00E95908" w:rsidRPr="00E95908" w:rsidRDefault="00E95908" w:rsidP="00F92D36">
            <w:pPr>
              <w:pStyle w:val="af3"/>
              <w:ind w:firstLine="0"/>
              <w:rPr>
                <w:b/>
                <w:bCs/>
              </w:rPr>
            </w:pPr>
            <w:r w:rsidRPr="00E95908">
              <w:rPr>
                <w:b/>
                <w:bCs/>
              </w:rPr>
              <w:t>Сеть магазинов «Пятёрочка»</w:t>
            </w:r>
          </w:p>
        </w:tc>
      </w:tr>
      <w:tr w:rsidR="00E95908" w14:paraId="53373888" w14:textId="77777777" w:rsidTr="00E95908">
        <w:trPr>
          <w:trHeight w:val="943"/>
        </w:trPr>
        <w:tc>
          <w:tcPr>
            <w:tcW w:w="4248" w:type="dxa"/>
            <w:vAlign w:val="center"/>
          </w:tcPr>
          <w:p w14:paraId="441FFA33" w14:textId="6189FE73" w:rsidR="00E95908" w:rsidRPr="00E95908" w:rsidRDefault="00E95908" w:rsidP="00F92D36">
            <w:pPr>
              <w:pStyle w:val="af3"/>
              <w:ind w:firstLine="0"/>
              <w:rPr>
                <w:b/>
                <w:bCs/>
              </w:rPr>
            </w:pPr>
            <w:r w:rsidRPr="00E95908">
              <w:rPr>
                <w:b/>
                <w:bCs/>
              </w:rPr>
              <w:t xml:space="preserve">Торговый центр «Град» </w:t>
            </w:r>
          </w:p>
        </w:tc>
        <w:tc>
          <w:tcPr>
            <w:tcW w:w="884" w:type="dxa"/>
            <w:vAlign w:val="center"/>
          </w:tcPr>
          <w:p w14:paraId="19CE42BB" w14:textId="32455F1D" w:rsidR="00E95908" w:rsidRPr="00E95908" w:rsidRDefault="00E95908" w:rsidP="008E6B1C">
            <w:pPr>
              <w:pStyle w:val="af3"/>
              <w:ind w:firstLine="0"/>
              <w:jc w:val="center"/>
              <w:rPr>
                <w:b/>
                <w:bCs/>
              </w:rPr>
            </w:pPr>
            <w:r w:rsidRPr="00E95908">
              <w:rPr>
                <w:b/>
                <w:bCs/>
              </w:rPr>
              <w:t>51%</w:t>
            </w:r>
          </w:p>
        </w:tc>
        <w:tc>
          <w:tcPr>
            <w:tcW w:w="851" w:type="dxa"/>
            <w:vAlign w:val="center"/>
          </w:tcPr>
          <w:p w14:paraId="18E2CF5C" w14:textId="2594CF81" w:rsidR="00E95908" w:rsidRPr="00E95908" w:rsidRDefault="00E95908" w:rsidP="008E6B1C">
            <w:pPr>
              <w:pStyle w:val="af3"/>
              <w:ind w:firstLine="0"/>
              <w:jc w:val="center"/>
            </w:pPr>
            <w:r w:rsidRPr="00E95908">
              <w:t>37%</w:t>
            </w:r>
          </w:p>
        </w:tc>
        <w:tc>
          <w:tcPr>
            <w:tcW w:w="4502" w:type="dxa"/>
            <w:vAlign w:val="center"/>
          </w:tcPr>
          <w:p w14:paraId="5039C494" w14:textId="5E3552E7" w:rsidR="00E95908" w:rsidRPr="00E95908" w:rsidRDefault="00E95908" w:rsidP="00F92D36">
            <w:pPr>
              <w:pStyle w:val="af3"/>
              <w:ind w:firstLine="0"/>
            </w:pPr>
            <w:r w:rsidRPr="00E95908">
              <w:t>Торговый центр «</w:t>
            </w:r>
            <w:r>
              <w:t>Г</w:t>
            </w:r>
            <w:r w:rsidRPr="00E95908">
              <w:t xml:space="preserve">алерея </w:t>
            </w:r>
            <w:r>
              <w:t>Ч</w:t>
            </w:r>
            <w:r w:rsidRPr="00E95908">
              <w:t>ижова»</w:t>
            </w:r>
          </w:p>
        </w:tc>
      </w:tr>
      <w:tr w:rsidR="00E95908" w14:paraId="71C83626" w14:textId="77777777" w:rsidTr="00E95908">
        <w:trPr>
          <w:trHeight w:val="943"/>
        </w:trPr>
        <w:tc>
          <w:tcPr>
            <w:tcW w:w="4248" w:type="dxa"/>
            <w:vAlign w:val="center"/>
          </w:tcPr>
          <w:p w14:paraId="57F472DA" w14:textId="3B18B8C4" w:rsidR="00E95908" w:rsidRPr="00E95908" w:rsidRDefault="00E95908" w:rsidP="00F92D36">
            <w:pPr>
              <w:pStyle w:val="af3"/>
              <w:ind w:firstLine="0"/>
              <w:rPr>
                <w:iCs/>
              </w:rPr>
            </w:pPr>
            <w:r w:rsidRPr="00E95908">
              <w:rPr>
                <w:iCs/>
              </w:rPr>
              <w:t xml:space="preserve">«Ангстрем» </w:t>
            </w:r>
          </w:p>
        </w:tc>
        <w:tc>
          <w:tcPr>
            <w:tcW w:w="884" w:type="dxa"/>
            <w:vAlign w:val="center"/>
          </w:tcPr>
          <w:p w14:paraId="57E70968" w14:textId="69CFF4C0" w:rsidR="00E95908" w:rsidRPr="00E95908" w:rsidRDefault="00E95908" w:rsidP="008E6B1C">
            <w:pPr>
              <w:pStyle w:val="af3"/>
              <w:ind w:firstLine="0"/>
              <w:jc w:val="center"/>
              <w:rPr>
                <w:iCs/>
              </w:rPr>
            </w:pPr>
            <w:r w:rsidRPr="00E95908">
              <w:rPr>
                <w:iCs/>
              </w:rPr>
              <w:t>27%</w:t>
            </w:r>
          </w:p>
        </w:tc>
        <w:tc>
          <w:tcPr>
            <w:tcW w:w="851" w:type="dxa"/>
            <w:vAlign w:val="center"/>
          </w:tcPr>
          <w:p w14:paraId="5560D06B" w14:textId="43262E4A" w:rsidR="00E95908" w:rsidRPr="00E95908" w:rsidRDefault="00E95908" w:rsidP="008E6B1C">
            <w:pPr>
              <w:pStyle w:val="af3"/>
              <w:ind w:firstLine="0"/>
              <w:jc w:val="center"/>
              <w:rPr>
                <w:b/>
                <w:bCs/>
                <w:iCs/>
              </w:rPr>
            </w:pPr>
            <w:r w:rsidRPr="00E95908">
              <w:rPr>
                <w:b/>
                <w:bCs/>
                <w:iCs/>
              </w:rPr>
              <w:t>42%</w:t>
            </w:r>
          </w:p>
        </w:tc>
        <w:tc>
          <w:tcPr>
            <w:tcW w:w="4502" w:type="dxa"/>
            <w:vAlign w:val="center"/>
          </w:tcPr>
          <w:p w14:paraId="7E287973" w14:textId="2518FEFE" w:rsidR="00E95908" w:rsidRPr="00E95908" w:rsidRDefault="00E95908" w:rsidP="00F92D36">
            <w:pPr>
              <w:pStyle w:val="af3"/>
              <w:ind w:firstLine="0"/>
              <w:rPr>
                <w:b/>
                <w:bCs/>
                <w:iCs/>
              </w:rPr>
            </w:pPr>
            <w:r w:rsidRPr="00E95908">
              <w:rPr>
                <w:b/>
                <w:bCs/>
                <w:iCs/>
              </w:rPr>
              <w:t>«Мебель Черноземья»</w:t>
            </w:r>
          </w:p>
        </w:tc>
      </w:tr>
      <w:tr w:rsidR="00E95908" w14:paraId="24C647AE" w14:textId="77777777" w:rsidTr="00E95908">
        <w:trPr>
          <w:trHeight w:val="943"/>
        </w:trPr>
        <w:tc>
          <w:tcPr>
            <w:tcW w:w="4248" w:type="dxa"/>
            <w:vAlign w:val="center"/>
          </w:tcPr>
          <w:p w14:paraId="7548BABF" w14:textId="765C7F67" w:rsidR="00E95908" w:rsidRPr="00E95908" w:rsidRDefault="00E95908" w:rsidP="00F92D36">
            <w:pPr>
              <w:pStyle w:val="af3"/>
              <w:ind w:firstLine="0"/>
              <w:rPr>
                <w:b/>
                <w:bCs/>
              </w:rPr>
            </w:pPr>
            <w:r w:rsidRPr="00E95908">
              <w:rPr>
                <w:b/>
                <w:bCs/>
              </w:rPr>
              <w:t xml:space="preserve">Кинотеатр «Спартак» </w:t>
            </w:r>
          </w:p>
        </w:tc>
        <w:tc>
          <w:tcPr>
            <w:tcW w:w="884" w:type="dxa"/>
            <w:vAlign w:val="center"/>
          </w:tcPr>
          <w:p w14:paraId="02311A71" w14:textId="3357BCDE" w:rsidR="00E95908" w:rsidRPr="00E95908" w:rsidRDefault="00E95908" w:rsidP="008E6B1C">
            <w:pPr>
              <w:pStyle w:val="af3"/>
              <w:ind w:firstLine="0"/>
              <w:jc w:val="center"/>
              <w:rPr>
                <w:b/>
                <w:bCs/>
              </w:rPr>
            </w:pPr>
            <w:r w:rsidRPr="00E95908">
              <w:rPr>
                <w:b/>
                <w:bCs/>
              </w:rPr>
              <w:t>50%</w:t>
            </w:r>
          </w:p>
        </w:tc>
        <w:tc>
          <w:tcPr>
            <w:tcW w:w="851" w:type="dxa"/>
            <w:vAlign w:val="center"/>
          </w:tcPr>
          <w:p w14:paraId="30D007A4" w14:textId="655A6FAD" w:rsidR="00E95908" w:rsidRPr="00E95908" w:rsidRDefault="00E95908" w:rsidP="008E6B1C">
            <w:pPr>
              <w:pStyle w:val="af3"/>
              <w:ind w:firstLine="0"/>
              <w:jc w:val="center"/>
            </w:pPr>
            <w:r w:rsidRPr="00E95908">
              <w:t>31%</w:t>
            </w:r>
          </w:p>
        </w:tc>
        <w:tc>
          <w:tcPr>
            <w:tcW w:w="4502" w:type="dxa"/>
            <w:vAlign w:val="center"/>
          </w:tcPr>
          <w:p w14:paraId="37C1E6F6" w14:textId="2C972121" w:rsidR="00E95908" w:rsidRPr="00E95908" w:rsidRDefault="00E95908" w:rsidP="00F92D36">
            <w:pPr>
              <w:pStyle w:val="af3"/>
              <w:ind w:firstLine="0"/>
            </w:pPr>
            <w:r w:rsidRPr="00E95908">
              <w:t>Кинотеатр «</w:t>
            </w:r>
            <w:r>
              <w:t>П</w:t>
            </w:r>
            <w:r w:rsidRPr="00E95908">
              <w:t>ролетарий»</w:t>
            </w:r>
          </w:p>
        </w:tc>
      </w:tr>
      <w:tr w:rsidR="00F92D36" w14:paraId="01F0F990" w14:textId="77777777" w:rsidTr="00E95908">
        <w:trPr>
          <w:trHeight w:val="943"/>
        </w:trPr>
        <w:tc>
          <w:tcPr>
            <w:tcW w:w="4248" w:type="dxa"/>
            <w:vAlign w:val="center"/>
          </w:tcPr>
          <w:p w14:paraId="0375C4CB" w14:textId="256CDA10" w:rsidR="00F92D36" w:rsidRPr="00E95908" w:rsidRDefault="00E95908" w:rsidP="00F92D36">
            <w:pPr>
              <w:pStyle w:val="af3"/>
              <w:ind w:firstLine="0"/>
              <w:rPr>
                <w:b/>
                <w:bCs/>
              </w:rPr>
            </w:pPr>
            <w:r w:rsidRPr="00E95908">
              <w:rPr>
                <w:b/>
                <w:bCs/>
              </w:rPr>
              <w:t xml:space="preserve">«Русский Аппетит»  </w:t>
            </w:r>
          </w:p>
        </w:tc>
        <w:tc>
          <w:tcPr>
            <w:tcW w:w="884" w:type="dxa"/>
            <w:vAlign w:val="center"/>
          </w:tcPr>
          <w:p w14:paraId="580B498E" w14:textId="66BD4ED8" w:rsidR="00F92D36" w:rsidRPr="00E95908" w:rsidRDefault="00E95908" w:rsidP="008E6B1C">
            <w:pPr>
              <w:pStyle w:val="af3"/>
              <w:ind w:firstLine="0"/>
              <w:jc w:val="center"/>
              <w:rPr>
                <w:b/>
                <w:bCs/>
              </w:rPr>
            </w:pPr>
            <w:r w:rsidRPr="00E95908">
              <w:rPr>
                <w:b/>
                <w:bCs/>
              </w:rPr>
              <w:t>45%</w:t>
            </w:r>
          </w:p>
        </w:tc>
        <w:tc>
          <w:tcPr>
            <w:tcW w:w="851" w:type="dxa"/>
            <w:vAlign w:val="center"/>
          </w:tcPr>
          <w:p w14:paraId="4411B410" w14:textId="235ADAA3" w:rsidR="00F92D36" w:rsidRPr="00E95908" w:rsidRDefault="00E95908" w:rsidP="008E6B1C">
            <w:pPr>
              <w:pStyle w:val="af3"/>
              <w:ind w:firstLine="0"/>
              <w:jc w:val="center"/>
            </w:pPr>
            <w:r w:rsidRPr="00E95908">
              <w:t>17%</w:t>
            </w:r>
          </w:p>
        </w:tc>
        <w:tc>
          <w:tcPr>
            <w:tcW w:w="4502" w:type="dxa"/>
            <w:vAlign w:val="center"/>
          </w:tcPr>
          <w:p w14:paraId="76359DBB" w14:textId="78BF0F22" w:rsidR="00F92D36" w:rsidRPr="00E95908" w:rsidRDefault="00E95908" w:rsidP="00F92D36">
            <w:pPr>
              <w:pStyle w:val="af3"/>
              <w:ind w:firstLine="0"/>
            </w:pPr>
            <w:r w:rsidRPr="00E95908">
              <w:t>«</w:t>
            </w:r>
            <w:r>
              <w:t>Р</w:t>
            </w:r>
            <w:r w:rsidRPr="00E95908">
              <w:t xml:space="preserve">обин </w:t>
            </w:r>
            <w:r>
              <w:t>С</w:t>
            </w:r>
            <w:r w:rsidRPr="00E95908">
              <w:t>добин»</w:t>
            </w:r>
          </w:p>
        </w:tc>
      </w:tr>
      <w:tr w:rsidR="00F92D36" w14:paraId="2F753B28" w14:textId="77777777" w:rsidTr="00E95908">
        <w:trPr>
          <w:trHeight w:val="943"/>
        </w:trPr>
        <w:tc>
          <w:tcPr>
            <w:tcW w:w="4248" w:type="dxa"/>
            <w:vAlign w:val="center"/>
          </w:tcPr>
          <w:p w14:paraId="14A2A8B6" w14:textId="3EDB8981" w:rsidR="00F92D36" w:rsidRPr="00E95908" w:rsidRDefault="00E95908" w:rsidP="00FA332E">
            <w:pPr>
              <w:pStyle w:val="af3"/>
              <w:ind w:firstLine="0"/>
              <w:rPr>
                <w:b/>
                <w:bCs/>
              </w:rPr>
            </w:pPr>
            <w:r w:rsidRPr="00E95908">
              <w:rPr>
                <w:b/>
                <w:bCs/>
              </w:rPr>
              <w:t xml:space="preserve">Фестиваль «Рамонский родник» </w:t>
            </w:r>
          </w:p>
        </w:tc>
        <w:tc>
          <w:tcPr>
            <w:tcW w:w="884" w:type="dxa"/>
            <w:vAlign w:val="center"/>
          </w:tcPr>
          <w:p w14:paraId="3F2F05B7" w14:textId="21117314" w:rsidR="00F92D36" w:rsidRPr="00E95908" w:rsidRDefault="00E95908" w:rsidP="008E6B1C">
            <w:pPr>
              <w:pStyle w:val="af3"/>
              <w:ind w:firstLine="0"/>
              <w:jc w:val="center"/>
              <w:rPr>
                <w:b/>
                <w:bCs/>
              </w:rPr>
            </w:pPr>
            <w:r w:rsidRPr="00E95908">
              <w:rPr>
                <w:b/>
                <w:bCs/>
              </w:rPr>
              <w:t>29%</w:t>
            </w:r>
          </w:p>
        </w:tc>
        <w:tc>
          <w:tcPr>
            <w:tcW w:w="851" w:type="dxa"/>
            <w:vAlign w:val="center"/>
          </w:tcPr>
          <w:p w14:paraId="09FB25C9" w14:textId="59B6FBA6" w:rsidR="00F92D36" w:rsidRPr="00E95908" w:rsidRDefault="00E95908" w:rsidP="008E6B1C">
            <w:pPr>
              <w:pStyle w:val="af3"/>
              <w:ind w:firstLine="0"/>
              <w:jc w:val="center"/>
            </w:pPr>
            <w:r w:rsidRPr="00E95908">
              <w:t>28%</w:t>
            </w:r>
          </w:p>
        </w:tc>
        <w:tc>
          <w:tcPr>
            <w:tcW w:w="4502" w:type="dxa"/>
            <w:vAlign w:val="center"/>
          </w:tcPr>
          <w:p w14:paraId="02E53D81" w14:textId="46C6017A" w:rsidR="00F92D36" w:rsidRPr="00E95908" w:rsidRDefault="00E95908" w:rsidP="00F92D36">
            <w:pPr>
              <w:pStyle w:val="af3"/>
              <w:ind w:firstLine="0"/>
            </w:pPr>
            <w:r w:rsidRPr="00E95908">
              <w:t>Фестиваль «</w:t>
            </w:r>
            <w:r>
              <w:t>П</w:t>
            </w:r>
            <w:r w:rsidRPr="00E95908">
              <w:t>арус надежды»</w:t>
            </w:r>
          </w:p>
        </w:tc>
      </w:tr>
      <w:tr w:rsidR="00F92D36" w14:paraId="7E10F18A" w14:textId="77777777" w:rsidTr="00E95908">
        <w:trPr>
          <w:trHeight w:val="943"/>
        </w:trPr>
        <w:tc>
          <w:tcPr>
            <w:tcW w:w="4248" w:type="dxa"/>
            <w:vAlign w:val="center"/>
          </w:tcPr>
          <w:p w14:paraId="3F6B3757" w14:textId="3B4A5D03" w:rsidR="00F92D36" w:rsidRPr="00E95908" w:rsidRDefault="00E95908" w:rsidP="00F92D36">
            <w:pPr>
              <w:pStyle w:val="af3"/>
              <w:ind w:firstLine="0"/>
              <w:rPr>
                <w:iCs/>
              </w:rPr>
            </w:pPr>
            <w:r w:rsidRPr="00E95908">
              <w:rPr>
                <w:iCs/>
              </w:rPr>
              <w:t xml:space="preserve">Камерный театр  </w:t>
            </w:r>
          </w:p>
        </w:tc>
        <w:tc>
          <w:tcPr>
            <w:tcW w:w="884" w:type="dxa"/>
            <w:vAlign w:val="center"/>
          </w:tcPr>
          <w:p w14:paraId="0F36CBDE" w14:textId="2E57F41E" w:rsidR="00F92D36" w:rsidRPr="00E95908" w:rsidRDefault="00E95908" w:rsidP="008E6B1C">
            <w:pPr>
              <w:pStyle w:val="af3"/>
              <w:ind w:firstLine="0"/>
              <w:jc w:val="center"/>
              <w:rPr>
                <w:iCs/>
              </w:rPr>
            </w:pPr>
            <w:r w:rsidRPr="00E95908">
              <w:rPr>
                <w:iCs/>
              </w:rPr>
              <w:t>23%</w:t>
            </w:r>
          </w:p>
        </w:tc>
        <w:tc>
          <w:tcPr>
            <w:tcW w:w="851" w:type="dxa"/>
            <w:vAlign w:val="center"/>
          </w:tcPr>
          <w:p w14:paraId="4437AD29" w14:textId="2AE9D0EB" w:rsidR="00F92D36" w:rsidRPr="00E95908" w:rsidRDefault="00E95908" w:rsidP="008E6B1C">
            <w:pPr>
              <w:pStyle w:val="af3"/>
              <w:ind w:firstLine="0"/>
              <w:jc w:val="center"/>
              <w:rPr>
                <w:b/>
                <w:bCs/>
                <w:iCs/>
              </w:rPr>
            </w:pPr>
            <w:r w:rsidRPr="00E95908">
              <w:rPr>
                <w:b/>
                <w:bCs/>
                <w:iCs/>
              </w:rPr>
              <w:t>61%</w:t>
            </w:r>
          </w:p>
        </w:tc>
        <w:tc>
          <w:tcPr>
            <w:tcW w:w="4502" w:type="dxa"/>
            <w:vAlign w:val="center"/>
          </w:tcPr>
          <w:p w14:paraId="16B75E7C" w14:textId="77777777" w:rsidR="00E95908" w:rsidRPr="00E95908" w:rsidRDefault="00E95908" w:rsidP="00F92D36">
            <w:pPr>
              <w:pStyle w:val="af3"/>
              <w:ind w:firstLine="0"/>
              <w:rPr>
                <w:b/>
                <w:bCs/>
                <w:iCs/>
              </w:rPr>
            </w:pPr>
            <w:r w:rsidRPr="00E95908">
              <w:rPr>
                <w:b/>
                <w:bCs/>
                <w:iCs/>
              </w:rPr>
              <w:t xml:space="preserve">Воронежский театр драмы </w:t>
            </w:r>
          </w:p>
          <w:p w14:paraId="26FAC980" w14:textId="13B07A24" w:rsidR="00F92D36" w:rsidRPr="00E95908" w:rsidRDefault="00E95908" w:rsidP="00E95908">
            <w:pPr>
              <w:pStyle w:val="af3"/>
              <w:ind w:firstLine="0"/>
              <w:rPr>
                <w:b/>
                <w:bCs/>
                <w:iCs/>
              </w:rPr>
            </w:pPr>
            <w:r w:rsidRPr="00E95908">
              <w:rPr>
                <w:b/>
                <w:bCs/>
                <w:iCs/>
              </w:rPr>
              <w:t>имени А. Кольцова</w:t>
            </w:r>
          </w:p>
        </w:tc>
      </w:tr>
      <w:tr w:rsidR="00F92D36" w14:paraId="4672F65A" w14:textId="77777777" w:rsidTr="00E95908">
        <w:trPr>
          <w:trHeight w:val="943"/>
        </w:trPr>
        <w:tc>
          <w:tcPr>
            <w:tcW w:w="4248" w:type="dxa"/>
            <w:vAlign w:val="center"/>
          </w:tcPr>
          <w:p w14:paraId="6B0F2441" w14:textId="546E40CA" w:rsidR="00F92D36" w:rsidRPr="00E95908" w:rsidRDefault="00F92D36" w:rsidP="00F92D36">
            <w:pPr>
              <w:pStyle w:val="af3"/>
              <w:ind w:firstLine="0"/>
              <w:rPr>
                <w:b/>
                <w:bCs/>
              </w:rPr>
            </w:pPr>
            <w:r w:rsidRPr="00E95908">
              <w:rPr>
                <w:b/>
                <w:bCs/>
              </w:rPr>
              <w:t>«Моё-</w:t>
            </w:r>
            <w:r w:rsidRPr="00E95908">
              <w:rPr>
                <w:b/>
                <w:bCs/>
                <w:lang w:val="en-US"/>
              </w:rPr>
              <w:t>O</w:t>
            </w:r>
            <w:r w:rsidRPr="00E95908">
              <w:rPr>
                <w:b/>
                <w:bCs/>
              </w:rPr>
              <w:t xml:space="preserve">nline!» </w:t>
            </w:r>
          </w:p>
        </w:tc>
        <w:tc>
          <w:tcPr>
            <w:tcW w:w="884" w:type="dxa"/>
            <w:vAlign w:val="center"/>
          </w:tcPr>
          <w:p w14:paraId="3EEECBD2" w14:textId="7AE9EE70" w:rsidR="00F92D36" w:rsidRPr="00E95908" w:rsidRDefault="00F92D36" w:rsidP="008E6B1C">
            <w:pPr>
              <w:pStyle w:val="af3"/>
              <w:ind w:firstLine="0"/>
              <w:jc w:val="center"/>
              <w:rPr>
                <w:b/>
                <w:bCs/>
              </w:rPr>
            </w:pPr>
            <w:r w:rsidRPr="00E95908">
              <w:rPr>
                <w:b/>
                <w:bCs/>
              </w:rPr>
              <w:t>46%</w:t>
            </w:r>
          </w:p>
        </w:tc>
        <w:tc>
          <w:tcPr>
            <w:tcW w:w="851" w:type="dxa"/>
            <w:vAlign w:val="center"/>
          </w:tcPr>
          <w:p w14:paraId="6A0E1B04" w14:textId="56582B33" w:rsidR="00F92D36" w:rsidRDefault="00F92D36" w:rsidP="008E6B1C">
            <w:pPr>
              <w:pStyle w:val="af3"/>
              <w:ind w:firstLine="0"/>
              <w:jc w:val="center"/>
            </w:pPr>
            <w:r>
              <w:t>27%</w:t>
            </w:r>
          </w:p>
        </w:tc>
        <w:tc>
          <w:tcPr>
            <w:tcW w:w="4502" w:type="dxa"/>
            <w:vAlign w:val="center"/>
          </w:tcPr>
          <w:p w14:paraId="3A2F5F97" w14:textId="301946D4" w:rsidR="00F92D36" w:rsidRDefault="00F92D36" w:rsidP="00F92D36">
            <w:pPr>
              <w:pStyle w:val="af3"/>
              <w:ind w:firstLine="0"/>
            </w:pPr>
            <w:r w:rsidRPr="00F92D36">
              <w:t>«Блокнот-</w:t>
            </w:r>
            <w:r w:rsidR="00E95908">
              <w:t>В</w:t>
            </w:r>
            <w:r w:rsidRPr="00F92D36">
              <w:t>оронеж»</w:t>
            </w:r>
          </w:p>
        </w:tc>
      </w:tr>
      <w:tr w:rsidR="00F92D36" w14:paraId="71F5EDF6" w14:textId="77777777" w:rsidTr="00E95908">
        <w:trPr>
          <w:trHeight w:val="943"/>
        </w:trPr>
        <w:tc>
          <w:tcPr>
            <w:tcW w:w="4248" w:type="dxa"/>
            <w:vAlign w:val="center"/>
          </w:tcPr>
          <w:p w14:paraId="4361B403" w14:textId="6CE75A12" w:rsidR="00F92D36" w:rsidRPr="00E95908" w:rsidRDefault="00F92D36" w:rsidP="00F92D36">
            <w:pPr>
              <w:pStyle w:val="af3"/>
              <w:ind w:firstLine="0"/>
              <w:rPr>
                <w:b/>
                <w:bCs/>
              </w:rPr>
            </w:pPr>
            <w:r w:rsidRPr="00E95908">
              <w:rPr>
                <w:b/>
                <w:bCs/>
              </w:rPr>
              <w:t>Канал «Губерния»</w:t>
            </w:r>
          </w:p>
        </w:tc>
        <w:tc>
          <w:tcPr>
            <w:tcW w:w="884" w:type="dxa"/>
            <w:vAlign w:val="center"/>
          </w:tcPr>
          <w:p w14:paraId="16439E59" w14:textId="39EBF365" w:rsidR="00F92D36" w:rsidRPr="00E95908" w:rsidRDefault="00F92D36" w:rsidP="008E6B1C">
            <w:pPr>
              <w:pStyle w:val="af3"/>
              <w:ind w:firstLine="0"/>
              <w:jc w:val="center"/>
              <w:rPr>
                <w:b/>
                <w:bCs/>
              </w:rPr>
            </w:pPr>
            <w:r w:rsidRPr="00E95908">
              <w:rPr>
                <w:b/>
                <w:bCs/>
              </w:rPr>
              <w:t>44%</w:t>
            </w:r>
          </w:p>
        </w:tc>
        <w:tc>
          <w:tcPr>
            <w:tcW w:w="851" w:type="dxa"/>
            <w:vAlign w:val="center"/>
          </w:tcPr>
          <w:p w14:paraId="3B1E8C35" w14:textId="163D156C" w:rsidR="00F92D36" w:rsidRDefault="00F92D36" w:rsidP="008E6B1C">
            <w:pPr>
              <w:pStyle w:val="af3"/>
              <w:ind w:firstLine="0"/>
              <w:jc w:val="center"/>
            </w:pPr>
            <w:r>
              <w:t>32%</w:t>
            </w:r>
          </w:p>
        </w:tc>
        <w:tc>
          <w:tcPr>
            <w:tcW w:w="4502" w:type="dxa"/>
            <w:vAlign w:val="center"/>
          </w:tcPr>
          <w:p w14:paraId="1DF598DC" w14:textId="32AFED48" w:rsidR="00F92D36" w:rsidRDefault="00F92D36" w:rsidP="00F92D36">
            <w:pPr>
              <w:pStyle w:val="af3"/>
              <w:ind w:firstLine="0"/>
            </w:pPr>
            <w:r w:rsidRPr="00F92D36">
              <w:t xml:space="preserve">Воронежская </w:t>
            </w:r>
            <w:r w:rsidR="00E95908">
              <w:t>ГТРК</w:t>
            </w:r>
            <w:r w:rsidRPr="00F92D36">
              <w:t xml:space="preserve"> на канале «</w:t>
            </w:r>
            <w:r w:rsidR="00E95908">
              <w:t>Р</w:t>
            </w:r>
            <w:r w:rsidRPr="00F92D36">
              <w:t>оссия 1»</w:t>
            </w:r>
          </w:p>
        </w:tc>
      </w:tr>
      <w:tr w:rsidR="00F92D36" w14:paraId="4D6404BE" w14:textId="77777777" w:rsidTr="00E95908">
        <w:trPr>
          <w:trHeight w:val="943"/>
        </w:trPr>
        <w:tc>
          <w:tcPr>
            <w:tcW w:w="4248" w:type="dxa"/>
            <w:vAlign w:val="center"/>
          </w:tcPr>
          <w:p w14:paraId="02B6DF7F" w14:textId="0F7A6D1F" w:rsidR="00F92D36" w:rsidRDefault="00F92D36" w:rsidP="00F92D36">
            <w:pPr>
              <w:pStyle w:val="af3"/>
              <w:ind w:firstLine="0"/>
            </w:pPr>
            <w:r>
              <w:t>«</w:t>
            </w:r>
            <w:r w:rsidRPr="00F92D36">
              <w:t xml:space="preserve">Котёнок с улицы </w:t>
            </w:r>
            <w:r>
              <w:t>Л</w:t>
            </w:r>
            <w:r w:rsidRPr="00F92D36">
              <w:t>изюкова</w:t>
            </w:r>
            <w:r>
              <w:t>»</w:t>
            </w:r>
          </w:p>
        </w:tc>
        <w:tc>
          <w:tcPr>
            <w:tcW w:w="884" w:type="dxa"/>
            <w:vAlign w:val="center"/>
          </w:tcPr>
          <w:p w14:paraId="3CA8B89E" w14:textId="3D33BF9B" w:rsidR="00F92D36" w:rsidRDefault="00F92D36" w:rsidP="008E6B1C">
            <w:pPr>
              <w:pStyle w:val="af3"/>
              <w:ind w:firstLine="0"/>
              <w:jc w:val="center"/>
            </w:pPr>
            <w:r>
              <w:t>34%</w:t>
            </w:r>
          </w:p>
        </w:tc>
        <w:tc>
          <w:tcPr>
            <w:tcW w:w="851" w:type="dxa"/>
            <w:vAlign w:val="center"/>
          </w:tcPr>
          <w:p w14:paraId="2FBF690F" w14:textId="0C58D9A2" w:rsidR="00F92D36" w:rsidRPr="00E95908" w:rsidRDefault="00F92D36" w:rsidP="008E6B1C">
            <w:pPr>
              <w:pStyle w:val="af3"/>
              <w:ind w:firstLine="0"/>
              <w:jc w:val="center"/>
              <w:rPr>
                <w:b/>
                <w:bCs/>
              </w:rPr>
            </w:pPr>
            <w:r w:rsidRPr="00E95908">
              <w:rPr>
                <w:b/>
                <w:bCs/>
              </w:rPr>
              <w:t>58%</w:t>
            </w:r>
          </w:p>
        </w:tc>
        <w:tc>
          <w:tcPr>
            <w:tcW w:w="4502" w:type="dxa"/>
            <w:vAlign w:val="center"/>
          </w:tcPr>
          <w:p w14:paraId="5D2E1EE4" w14:textId="615C684D" w:rsidR="00F92D36" w:rsidRPr="00E95908" w:rsidRDefault="00F92D36" w:rsidP="00F92D36">
            <w:pPr>
              <w:pStyle w:val="af3"/>
              <w:ind w:firstLine="0"/>
              <w:rPr>
                <w:b/>
                <w:bCs/>
              </w:rPr>
            </w:pPr>
            <w:r w:rsidRPr="00E95908">
              <w:rPr>
                <w:b/>
                <w:bCs/>
              </w:rPr>
              <w:t>«Белый Бим чёрное ухо»</w:t>
            </w:r>
          </w:p>
        </w:tc>
      </w:tr>
      <w:tr w:rsidR="00F92D36" w14:paraId="396EBCC1" w14:textId="77777777" w:rsidTr="00E95908">
        <w:trPr>
          <w:trHeight w:val="943"/>
        </w:trPr>
        <w:tc>
          <w:tcPr>
            <w:tcW w:w="4248" w:type="dxa"/>
            <w:vAlign w:val="center"/>
          </w:tcPr>
          <w:p w14:paraId="1116C6CA" w14:textId="3ED60D54" w:rsidR="00F92D36" w:rsidRDefault="00F92D36" w:rsidP="00F92D36">
            <w:pPr>
              <w:pStyle w:val="af3"/>
              <w:ind w:firstLine="0"/>
            </w:pPr>
            <w:r>
              <w:t>«</w:t>
            </w:r>
            <w:r w:rsidRPr="00F92D36">
              <w:t>Губернские новости</w:t>
            </w:r>
            <w:r>
              <w:t>»</w:t>
            </w:r>
          </w:p>
        </w:tc>
        <w:tc>
          <w:tcPr>
            <w:tcW w:w="884" w:type="dxa"/>
            <w:vAlign w:val="center"/>
          </w:tcPr>
          <w:p w14:paraId="31D4FE16" w14:textId="55D70A41" w:rsidR="00F92D36" w:rsidRDefault="00E95908" w:rsidP="008E6B1C">
            <w:pPr>
              <w:pStyle w:val="af3"/>
              <w:ind w:firstLine="0"/>
              <w:jc w:val="center"/>
            </w:pPr>
            <w:r>
              <w:t>14</w:t>
            </w:r>
            <w:r w:rsidR="00F92D36">
              <w:t>%</w:t>
            </w:r>
          </w:p>
        </w:tc>
        <w:tc>
          <w:tcPr>
            <w:tcW w:w="851" w:type="dxa"/>
            <w:vAlign w:val="center"/>
          </w:tcPr>
          <w:p w14:paraId="53246F80" w14:textId="6AACE3FC" w:rsidR="00F92D36" w:rsidRPr="00E95908" w:rsidRDefault="00E95908" w:rsidP="008E6B1C">
            <w:pPr>
              <w:pStyle w:val="af3"/>
              <w:ind w:firstLine="0"/>
              <w:jc w:val="center"/>
              <w:rPr>
                <w:b/>
                <w:bCs/>
              </w:rPr>
            </w:pPr>
            <w:r w:rsidRPr="00E95908">
              <w:rPr>
                <w:b/>
                <w:bCs/>
              </w:rPr>
              <w:t>62</w:t>
            </w:r>
            <w:r w:rsidR="00F92D36" w:rsidRPr="00E95908">
              <w:rPr>
                <w:b/>
                <w:bCs/>
              </w:rPr>
              <w:t>%</w:t>
            </w:r>
          </w:p>
        </w:tc>
        <w:tc>
          <w:tcPr>
            <w:tcW w:w="4502" w:type="dxa"/>
            <w:vAlign w:val="center"/>
          </w:tcPr>
          <w:p w14:paraId="37D675B7" w14:textId="7C760D57" w:rsidR="00F92D36" w:rsidRPr="00E95908" w:rsidRDefault="00F92D36" w:rsidP="00F92D36">
            <w:pPr>
              <w:pStyle w:val="af3"/>
              <w:ind w:firstLine="0"/>
              <w:rPr>
                <w:b/>
                <w:bCs/>
              </w:rPr>
            </w:pPr>
            <w:r w:rsidRPr="00E95908">
              <w:rPr>
                <w:b/>
                <w:bCs/>
              </w:rPr>
              <w:t>«Вести-Воронеж»</w:t>
            </w:r>
          </w:p>
        </w:tc>
      </w:tr>
    </w:tbl>
    <w:p w14:paraId="5C2E6BE1" w14:textId="2E689E9E" w:rsidR="00E95908" w:rsidRPr="00CC17F2" w:rsidRDefault="00E95908" w:rsidP="00931444">
      <w:pPr>
        <w:spacing w:after="200" w:line="276" w:lineRule="auto"/>
        <w:rPr>
          <w:rFonts w:ascii="Arial" w:hAnsi="Arial" w:cs="Arial"/>
          <w:b/>
          <w:sz w:val="22"/>
          <w:szCs w:val="22"/>
        </w:rPr>
      </w:pPr>
      <w:r>
        <w:br w:type="page"/>
      </w:r>
      <w:r w:rsidRPr="00CC17F2">
        <w:rPr>
          <w:rFonts w:ascii="Arial" w:hAnsi="Arial" w:cs="Arial"/>
          <w:b/>
          <w:sz w:val="22"/>
          <w:szCs w:val="22"/>
        </w:rPr>
        <w:lastRenderedPageBreak/>
        <w:t>ИНСТИТУТ ОБЩЕСТВЕННОГО МНЕНИЯ «</w:t>
      </w:r>
      <w:r w:rsidRPr="00CC17F2">
        <w:rPr>
          <w:rFonts w:ascii="Arial" w:hAnsi="Arial" w:cs="Arial"/>
          <w:b/>
          <w:caps/>
          <w:sz w:val="22"/>
          <w:szCs w:val="22"/>
        </w:rPr>
        <w:t>квалитас</w:t>
      </w:r>
      <w:r w:rsidRPr="00CC17F2">
        <w:rPr>
          <w:rFonts w:ascii="Arial" w:hAnsi="Arial" w:cs="Arial"/>
          <w:b/>
          <w:sz w:val="22"/>
          <w:szCs w:val="22"/>
        </w:rPr>
        <w:t>». Тел.: (473) 251-90-75, 251-20-75</w:t>
      </w:r>
    </w:p>
    <w:p w14:paraId="7BED71C6" w14:textId="77777777" w:rsidR="00E95908" w:rsidRPr="00CC17F2" w:rsidRDefault="00E95908" w:rsidP="00E95908">
      <w:pPr>
        <w:framePr w:hSpace="180" w:wrap="around" w:vAnchor="text" w:hAnchor="page" w:x="922" w:y="-250"/>
        <w:jc w:val="center"/>
      </w:pPr>
      <w:r w:rsidRPr="00CC17F2">
        <w:rPr>
          <w:b/>
          <w:caps/>
          <w:noProof/>
          <w:sz w:val="28"/>
          <w:szCs w:val="28"/>
        </w:rPr>
        <w:drawing>
          <wp:inline distT="0" distB="0" distL="0" distR="0" wp14:anchorId="2A30A105" wp14:editId="269DF697">
            <wp:extent cx="466090" cy="548640"/>
            <wp:effectExtent l="0" t="0" r="0" b="3810"/>
            <wp:docPr id="31" name="Рисунок 3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A77FA2A"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18</w:t>
      </w:r>
      <w:r w:rsidRPr="00385A39">
        <w:rPr>
          <w:rFonts w:ascii="Arial" w:hAnsi="Arial" w:cs="Arial"/>
          <w:sz w:val="20"/>
          <w:szCs w:val="20"/>
        </w:rPr>
        <w:t xml:space="preserve"> – </w:t>
      </w:r>
      <w:r>
        <w:rPr>
          <w:rFonts w:ascii="Arial" w:hAnsi="Arial" w:cs="Arial"/>
          <w:sz w:val="20"/>
          <w:szCs w:val="20"/>
        </w:rPr>
        <w:t>21</w:t>
      </w:r>
      <w:r w:rsidRPr="00385A39">
        <w:rPr>
          <w:rFonts w:ascii="Arial" w:hAnsi="Arial" w:cs="Arial"/>
          <w:sz w:val="20"/>
          <w:szCs w:val="20"/>
        </w:rPr>
        <w:t xml:space="preserve"> </w:t>
      </w:r>
      <w:r>
        <w:rPr>
          <w:rFonts w:ascii="Arial" w:hAnsi="Arial" w:cs="Arial"/>
          <w:sz w:val="20"/>
          <w:szCs w:val="20"/>
        </w:rPr>
        <w:t>мая</w:t>
      </w:r>
      <w:r w:rsidRPr="00385A39">
        <w:rPr>
          <w:rFonts w:ascii="Arial" w:hAnsi="Arial" w:cs="Arial"/>
          <w:sz w:val="20"/>
          <w:szCs w:val="20"/>
        </w:rPr>
        <w:t xml:space="preserve"> </w:t>
      </w:r>
      <w:r w:rsidRPr="00F606AE">
        <w:rPr>
          <w:rFonts w:ascii="Arial" w:hAnsi="Arial" w:cs="Arial"/>
          <w:sz w:val="20"/>
          <w:szCs w:val="20"/>
        </w:rPr>
        <w:t>202</w:t>
      </w:r>
      <w:r>
        <w:rPr>
          <w:rFonts w:ascii="Arial" w:hAnsi="Arial" w:cs="Arial"/>
          <w:sz w:val="20"/>
          <w:szCs w:val="20"/>
        </w:rPr>
        <w:t>1</w:t>
      </w:r>
      <w:r w:rsidRPr="00F606AE">
        <w:rPr>
          <w:rFonts w:ascii="Arial" w:hAnsi="Arial" w:cs="Arial"/>
          <w:sz w:val="20"/>
          <w:szCs w:val="20"/>
        </w:rPr>
        <w:t xml:space="preserve"> года методом телефонного интервью.</w:t>
      </w:r>
    </w:p>
    <w:p w14:paraId="67C51F08" w14:textId="77777777" w:rsidR="00E2601A" w:rsidRPr="00F606AE" w:rsidRDefault="00E2601A" w:rsidP="00E2601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104466D4" w14:textId="77777777" w:rsidR="00E2601A" w:rsidRPr="00F606AE" w:rsidRDefault="00E2601A" w:rsidP="00E2601A">
      <w:pPr>
        <w:jc w:val="center"/>
        <w:rPr>
          <w:rFonts w:ascii="Arial" w:hAnsi="Arial" w:cs="Arial"/>
          <w:i/>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58930D36" w14:textId="77777777" w:rsidR="00E95908" w:rsidRPr="00CC17F2" w:rsidRDefault="00E95908" w:rsidP="00E95908">
      <w:pPr>
        <w:jc w:val="center"/>
      </w:pPr>
      <w:r w:rsidRPr="00CC17F2">
        <w:rPr>
          <w:noProof/>
        </w:rPr>
        <mc:AlternateContent>
          <mc:Choice Requires="wps">
            <w:drawing>
              <wp:anchor distT="4294967294" distB="4294967294" distL="114300" distR="114300" simplePos="0" relativeHeight="252037632" behindDoc="0" locked="0" layoutInCell="1" allowOverlap="1" wp14:anchorId="1509B40F" wp14:editId="304D5594">
                <wp:simplePos x="0" y="0"/>
                <wp:positionH relativeFrom="column">
                  <wp:posOffset>120015</wp:posOffset>
                </wp:positionH>
                <wp:positionV relativeFrom="paragraph">
                  <wp:posOffset>86360</wp:posOffset>
                </wp:positionV>
                <wp:extent cx="6629400" cy="0"/>
                <wp:effectExtent l="0" t="0" r="0" b="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ED2E19" id="Прямая соединительная линия 30" o:spid="_x0000_s1026" style="position:absolute;z-index:2520376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pt" to="53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" strokeweight="2pt"/>
            </w:pict>
          </mc:Fallback>
        </mc:AlternateContent>
      </w:r>
    </w:p>
    <w:p w14:paraId="1C6EACEE" w14:textId="77777777" w:rsidR="00E95908" w:rsidRPr="006C5483" w:rsidRDefault="00E95908" w:rsidP="00E95908">
      <w:pPr>
        <w:keepNext/>
        <w:jc w:val="center"/>
        <w:outlineLvl w:val="0"/>
        <w:rPr>
          <w:b/>
          <w:bCs/>
          <w:i/>
          <w:caps/>
          <w:kern w:val="32"/>
        </w:rPr>
      </w:pPr>
      <w:r w:rsidRPr="006C5483">
        <w:rPr>
          <w:b/>
          <w:bCs/>
          <w:i/>
          <w:caps/>
          <w:kern w:val="32"/>
        </w:rPr>
        <w:t>СОЦИАЛЬНО-ДЕМОГРАФИЧЕСКИЕ ХАРАКТЕРИСТИКИ РЕСПОНДЕНТОВ</w:t>
      </w:r>
    </w:p>
    <w:p w14:paraId="5CECF7E8" w14:textId="77777777" w:rsidR="00E95908" w:rsidRPr="006C5483" w:rsidRDefault="00E95908" w:rsidP="00E95908"/>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E95908" w:rsidRPr="006C5483" w14:paraId="391E4E65" w14:textId="77777777" w:rsidTr="00C32B7F">
        <w:trPr>
          <w:jc w:val="center"/>
        </w:trPr>
        <w:tc>
          <w:tcPr>
            <w:tcW w:w="5337" w:type="dxa"/>
            <w:tcBorders>
              <w:bottom w:val="single" w:sz="12" w:space="0" w:color="000000"/>
            </w:tcBorders>
            <w:vAlign w:val="center"/>
          </w:tcPr>
          <w:p w14:paraId="09EF6A22" w14:textId="77777777" w:rsidR="00E95908" w:rsidRPr="006C5483" w:rsidRDefault="00E95908" w:rsidP="00C32B7F">
            <w:pPr>
              <w:jc w:val="center"/>
              <w:rPr>
                <w:rFonts w:ascii="Arial" w:hAnsi="Arial" w:cs="Arial"/>
                <w:b/>
                <w:sz w:val="20"/>
                <w:szCs w:val="20"/>
              </w:rPr>
            </w:pPr>
            <w:r w:rsidRPr="006C5483">
              <w:rPr>
                <w:rFonts w:ascii="Arial" w:hAnsi="Arial" w:cs="Arial"/>
                <w:b/>
                <w:sz w:val="20"/>
                <w:szCs w:val="20"/>
              </w:rPr>
              <w:t>Пол</w:t>
            </w:r>
          </w:p>
        </w:tc>
        <w:tc>
          <w:tcPr>
            <w:tcW w:w="1800" w:type="dxa"/>
            <w:tcBorders>
              <w:bottom w:val="single" w:sz="12" w:space="0" w:color="000000"/>
            </w:tcBorders>
            <w:vAlign w:val="center"/>
          </w:tcPr>
          <w:p w14:paraId="40C74E94" w14:textId="77777777" w:rsidR="00E95908" w:rsidRPr="006C5483" w:rsidRDefault="00E95908" w:rsidP="00C32B7F">
            <w:pPr>
              <w:jc w:val="center"/>
              <w:rPr>
                <w:rFonts w:ascii="Arial" w:hAnsi="Arial" w:cs="Arial"/>
                <w:b/>
                <w:sz w:val="20"/>
                <w:szCs w:val="20"/>
              </w:rPr>
            </w:pPr>
            <w:r w:rsidRPr="006C5483">
              <w:rPr>
                <w:rFonts w:ascii="Arial" w:hAnsi="Arial" w:cs="Arial"/>
                <w:b/>
                <w:sz w:val="20"/>
                <w:szCs w:val="20"/>
              </w:rPr>
              <w:t>%</w:t>
            </w:r>
          </w:p>
        </w:tc>
      </w:tr>
      <w:tr w:rsidR="00E95908" w:rsidRPr="006C5483" w14:paraId="7A238E76" w14:textId="77777777" w:rsidTr="00C32B7F">
        <w:trPr>
          <w:trHeight w:val="157"/>
          <w:jc w:val="center"/>
        </w:trPr>
        <w:tc>
          <w:tcPr>
            <w:tcW w:w="5337" w:type="dxa"/>
            <w:tcBorders>
              <w:top w:val="nil"/>
            </w:tcBorders>
            <w:vAlign w:val="center"/>
          </w:tcPr>
          <w:p w14:paraId="5AB24F3B"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мужской</w:t>
            </w:r>
          </w:p>
        </w:tc>
        <w:tc>
          <w:tcPr>
            <w:tcW w:w="1800" w:type="dxa"/>
            <w:tcBorders>
              <w:top w:val="nil"/>
            </w:tcBorders>
          </w:tcPr>
          <w:p w14:paraId="059682C6" w14:textId="77777777" w:rsidR="00E95908" w:rsidRPr="001C4330" w:rsidRDefault="00E95908" w:rsidP="00C32B7F">
            <w:pPr>
              <w:jc w:val="center"/>
            </w:pPr>
            <w:r w:rsidRPr="009345E2">
              <w:t>44,7</w:t>
            </w:r>
          </w:p>
        </w:tc>
      </w:tr>
      <w:tr w:rsidR="00E95908" w:rsidRPr="006C5483" w14:paraId="77EABD06" w14:textId="77777777" w:rsidTr="00C32B7F">
        <w:trPr>
          <w:trHeight w:val="236"/>
          <w:jc w:val="center"/>
        </w:trPr>
        <w:tc>
          <w:tcPr>
            <w:tcW w:w="5337" w:type="dxa"/>
            <w:vAlign w:val="center"/>
          </w:tcPr>
          <w:p w14:paraId="411D4F56"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женский</w:t>
            </w:r>
          </w:p>
        </w:tc>
        <w:tc>
          <w:tcPr>
            <w:tcW w:w="1800" w:type="dxa"/>
          </w:tcPr>
          <w:p w14:paraId="1C79637F" w14:textId="77777777" w:rsidR="00E95908" w:rsidRDefault="00E95908" w:rsidP="00C32B7F">
            <w:pPr>
              <w:jc w:val="center"/>
            </w:pPr>
            <w:r w:rsidRPr="009345E2">
              <w:t>55,3</w:t>
            </w:r>
          </w:p>
        </w:tc>
      </w:tr>
    </w:tbl>
    <w:p w14:paraId="036290BC" w14:textId="77777777" w:rsidR="00E95908" w:rsidRPr="006C5483" w:rsidRDefault="00E95908" w:rsidP="00E95908">
      <w:pPr>
        <w:rPr>
          <w:rFonts w:ascii="Arial" w:hAnsi="Arial" w:cs="Arial"/>
          <w:sz w:val="20"/>
          <w:szCs w:val="20"/>
        </w:rPr>
      </w:pPr>
    </w:p>
    <w:p w14:paraId="77573204" w14:textId="77777777" w:rsidR="00E95908" w:rsidRPr="006C5483" w:rsidRDefault="00E95908" w:rsidP="00E95908">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E95908" w:rsidRPr="006C5483" w14:paraId="5357408D" w14:textId="77777777" w:rsidTr="00C32B7F">
        <w:trPr>
          <w:jc w:val="center"/>
        </w:trPr>
        <w:tc>
          <w:tcPr>
            <w:tcW w:w="5355" w:type="dxa"/>
            <w:tcBorders>
              <w:bottom w:val="single" w:sz="12" w:space="0" w:color="000000"/>
            </w:tcBorders>
            <w:vAlign w:val="center"/>
          </w:tcPr>
          <w:p w14:paraId="6726CCB8" w14:textId="77777777" w:rsidR="00E95908" w:rsidRPr="006C5483" w:rsidRDefault="00E95908" w:rsidP="00C32B7F">
            <w:pPr>
              <w:jc w:val="center"/>
              <w:rPr>
                <w:rFonts w:ascii="Arial" w:hAnsi="Arial" w:cs="Arial"/>
                <w:b/>
                <w:sz w:val="20"/>
                <w:szCs w:val="20"/>
              </w:rPr>
            </w:pPr>
            <w:r w:rsidRPr="006C5483">
              <w:rPr>
                <w:rFonts w:ascii="Arial" w:hAnsi="Arial" w:cs="Arial"/>
                <w:b/>
                <w:sz w:val="20"/>
                <w:szCs w:val="20"/>
              </w:rPr>
              <w:t>Возраст</w:t>
            </w:r>
          </w:p>
        </w:tc>
        <w:tc>
          <w:tcPr>
            <w:tcW w:w="1800" w:type="dxa"/>
            <w:tcBorders>
              <w:bottom w:val="single" w:sz="12" w:space="0" w:color="000000"/>
            </w:tcBorders>
            <w:vAlign w:val="center"/>
          </w:tcPr>
          <w:p w14:paraId="5688A60E" w14:textId="77777777" w:rsidR="00E95908" w:rsidRPr="006C5483" w:rsidRDefault="00E95908" w:rsidP="00C32B7F">
            <w:pPr>
              <w:jc w:val="center"/>
              <w:rPr>
                <w:rFonts w:ascii="Arial" w:hAnsi="Arial" w:cs="Arial"/>
                <w:b/>
                <w:sz w:val="20"/>
                <w:szCs w:val="20"/>
              </w:rPr>
            </w:pPr>
            <w:r w:rsidRPr="006C5483">
              <w:rPr>
                <w:rFonts w:ascii="Arial" w:hAnsi="Arial" w:cs="Arial"/>
                <w:b/>
                <w:sz w:val="20"/>
                <w:szCs w:val="20"/>
              </w:rPr>
              <w:t>%</w:t>
            </w:r>
          </w:p>
        </w:tc>
      </w:tr>
      <w:tr w:rsidR="00E95908" w:rsidRPr="006C5483" w14:paraId="30741737" w14:textId="77777777" w:rsidTr="00C32B7F">
        <w:trPr>
          <w:trHeight w:val="284"/>
          <w:jc w:val="center"/>
        </w:trPr>
        <w:tc>
          <w:tcPr>
            <w:tcW w:w="5355" w:type="dxa"/>
            <w:vAlign w:val="center"/>
          </w:tcPr>
          <w:p w14:paraId="5554366A"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18 – 29 лет</w:t>
            </w:r>
          </w:p>
        </w:tc>
        <w:tc>
          <w:tcPr>
            <w:tcW w:w="1800" w:type="dxa"/>
            <w:vAlign w:val="center"/>
          </w:tcPr>
          <w:p w14:paraId="1AB86E81" w14:textId="77777777" w:rsidR="00E95908" w:rsidRPr="007B4FE7" w:rsidRDefault="00E95908" w:rsidP="00C32B7F">
            <w:pPr>
              <w:jc w:val="center"/>
              <w:rPr>
                <w:lang w:val="en-US"/>
              </w:rPr>
            </w:pPr>
            <w:r w:rsidRPr="00FD37AA">
              <w:t>22,2</w:t>
            </w:r>
          </w:p>
        </w:tc>
      </w:tr>
      <w:tr w:rsidR="00E95908" w:rsidRPr="006C5483" w14:paraId="63D22EB1" w14:textId="77777777" w:rsidTr="00C32B7F">
        <w:trPr>
          <w:trHeight w:val="350"/>
          <w:jc w:val="center"/>
        </w:trPr>
        <w:tc>
          <w:tcPr>
            <w:tcW w:w="5355" w:type="dxa"/>
            <w:vAlign w:val="center"/>
          </w:tcPr>
          <w:p w14:paraId="70AB7657"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30 – 49 лет</w:t>
            </w:r>
          </w:p>
        </w:tc>
        <w:tc>
          <w:tcPr>
            <w:tcW w:w="1800" w:type="dxa"/>
            <w:vAlign w:val="center"/>
          </w:tcPr>
          <w:p w14:paraId="7CE7CDE1" w14:textId="77777777" w:rsidR="00E95908" w:rsidRPr="00747A2B" w:rsidRDefault="00E95908" w:rsidP="00C32B7F">
            <w:pPr>
              <w:jc w:val="center"/>
            </w:pPr>
            <w:r w:rsidRPr="00FD37AA">
              <w:t>33,8</w:t>
            </w:r>
          </w:p>
        </w:tc>
      </w:tr>
      <w:tr w:rsidR="00E95908" w:rsidRPr="006C5483" w14:paraId="2D7C7C1E" w14:textId="77777777" w:rsidTr="00C32B7F">
        <w:trPr>
          <w:trHeight w:val="346"/>
          <w:jc w:val="center"/>
        </w:trPr>
        <w:tc>
          <w:tcPr>
            <w:tcW w:w="5355" w:type="dxa"/>
            <w:vAlign w:val="center"/>
          </w:tcPr>
          <w:p w14:paraId="1156232E"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50 – 59 лет</w:t>
            </w:r>
          </w:p>
        </w:tc>
        <w:tc>
          <w:tcPr>
            <w:tcW w:w="1800" w:type="dxa"/>
            <w:vAlign w:val="center"/>
          </w:tcPr>
          <w:p w14:paraId="30905E40" w14:textId="77777777" w:rsidR="00E95908" w:rsidRPr="00C51451" w:rsidRDefault="00E95908" w:rsidP="00C32B7F">
            <w:pPr>
              <w:jc w:val="center"/>
              <w:rPr>
                <w:lang w:val="en-US"/>
              </w:rPr>
            </w:pPr>
            <w:r w:rsidRPr="00FD37AA">
              <w:t>18,2</w:t>
            </w:r>
          </w:p>
        </w:tc>
      </w:tr>
      <w:tr w:rsidR="00E95908" w:rsidRPr="006C5483" w14:paraId="084A5E0F" w14:textId="77777777" w:rsidTr="00C32B7F">
        <w:trPr>
          <w:trHeight w:val="348"/>
          <w:jc w:val="center"/>
        </w:trPr>
        <w:tc>
          <w:tcPr>
            <w:tcW w:w="5355" w:type="dxa"/>
            <w:vAlign w:val="center"/>
          </w:tcPr>
          <w:p w14:paraId="1BB24D96"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60 лет и старше</w:t>
            </w:r>
          </w:p>
        </w:tc>
        <w:tc>
          <w:tcPr>
            <w:tcW w:w="1800" w:type="dxa"/>
            <w:vAlign w:val="center"/>
          </w:tcPr>
          <w:p w14:paraId="2257404C" w14:textId="77777777" w:rsidR="00E95908" w:rsidRPr="007B4FE7" w:rsidRDefault="00E95908" w:rsidP="00C32B7F">
            <w:pPr>
              <w:jc w:val="center"/>
              <w:rPr>
                <w:lang w:val="en-US"/>
              </w:rPr>
            </w:pPr>
            <w:r w:rsidRPr="00FD37AA">
              <w:t>25,8</w:t>
            </w:r>
          </w:p>
        </w:tc>
      </w:tr>
    </w:tbl>
    <w:p w14:paraId="28070CA3" w14:textId="77777777" w:rsidR="00E95908" w:rsidRPr="006C5483" w:rsidRDefault="00E95908" w:rsidP="00E95908">
      <w:pPr>
        <w:rPr>
          <w:rFonts w:ascii="Arial" w:hAnsi="Arial" w:cs="Arial"/>
          <w:sz w:val="20"/>
          <w:szCs w:val="20"/>
        </w:rPr>
      </w:pPr>
    </w:p>
    <w:p w14:paraId="317CA2FB" w14:textId="77777777" w:rsidR="00E95908" w:rsidRPr="006C5483" w:rsidRDefault="00E95908" w:rsidP="00E95908">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E95908" w:rsidRPr="006C5483" w14:paraId="363D0AAC" w14:textId="77777777" w:rsidTr="00C32B7F">
        <w:trPr>
          <w:jc w:val="center"/>
        </w:trPr>
        <w:tc>
          <w:tcPr>
            <w:tcW w:w="5490" w:type="dxa"/>
            <w:tcBorders>
              <w:bottom w:val="single" w:sz="12" w:space="0" w:color="000000"/>
            </w:tcBorders>
            <w:vAlign w:val="center"/>
          </w:tcPr>
          <w:p w14:paraId="158541E4" w14:textId="77777777" w:rsidR="00E95908" w:rsidRPr="006C5483" w:rsidRDefault="00E95908" w:rsidP="00C32B7F">
            <w:pPr>
              <w:jc w:val="center"/>
              <w:rPr>
                <w:rFonts w:ascii="Arial" w:hAnsi="Arial" w:cs="Arial"/>
                <w:b/>
                <w:sz w:val="20"/>
                <w:szCs w:val="20"/>
              </w:rPr>
            </w:pPr>
            <w:r w:rsidRPr="006C5483">
              <w:rPr>
                <w:rFonts w:ascii="Arial" w:hAnsi="Arial" w:cs="Arial"/>
                <w:b/>
                <w:sz w:val="20"/>
                <w:szCs w:val="20"/>
              </w:rPr>
              <w:t>Образование</w:t>
            </w:r>
          </w:p>
        </w:tc>
        <w:tc>
          <w:tcPr>
            <w:tcW w:w="1800" w:type="dxa"/>
            <w:tcBorders>
              <w:bottom w:val="single" w:sz="12" w:space="0" w:color="000000"/>
            </w:tcBorders>
            <w:vAlign w:val="center"/>
          </w:tcPr>
          <w:p w14:paraId="343D7EFA" w14:textId="77777777" w:rsidR="00E95908" w:rsidRPr="006C5483" w:rsidRDefault="00E95908" w:rsidP="00C32B7F">
            <w:pPr>
              <w:jc w:val="center"/>
              <w:rPr>
                <w:rFonts w:ascii="Arial" w:hAnsi="Arial" w:cs="Arial"/>
                <w:b/>
                <w:sz w:val="20"/>
                <w:szCs w:val="20"/>
              </w:rPr>
            </w:pPr>
            <w:r w:rsidRPr="006C5483">
              <w:rPr>
                <w:rFonts w:ascii="Arial" w:hAnsi="Arial" w:cs="Arial"/>
                <w:b/>
                <w:sz w:val="20"/>
                <w:szCs w:val="20"/>
              </w:rPr>
              <w:t>%</w:t>
            </w:r>
          </w:p>
        </w:tc>
      </w:tr>
      <w:tr w:rsidR="00E95908" w:rsidRPr="006C5483" w14:paraId="28AB9476" w14:textId="77777777" w:rsidTr="00C32B7F">
        <w:trPr>
          <w:trHeight w:val="280"/>
          <w:jc w:val="center"/>
        </w:trPr>
        <w:tc>
          <w:tcPr>
            <w:tcW w:w="5490" w:type="dxa"/>
            <w:vAlign w:val="center"/>
          </w:tcPr>
          <w:p w14:paraId="5ECF37C2"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Неполное среднее</w:t>
            </w:r>
          </w:p>
        </w:tc>
        <w:tc>
          <w:tcPr>
            <w:tcW w:w="1800" w:type="dxa"/>
            <w:vAlign w:val="center"/>
          </w:tcPr>
          <w:p w14:paraId="4E9AEE0F" w14:textId="77777777" w:rsidR="00E95908" w:rsidRPr="00C51451" w:rsidRDefault="00E95908" w:rsidP="00C32B7F">
            <w:pPr>
              <w:jc w:val="center"/>
              <w:rPr>
                <w:lang w:val="en-US"/>
              </w:rPr>
            </w:pPr>
            <w:r w:rsidRPr="00BB35C9">
              <w:t>1,3</w:t>
            </w:r>
          </w:p>
        </w:tc>
      </w:tr>
      <w:tr w:rsidR="00E95908" w:rsidRPr="006C5483" w14:paraId="1F08760A" w14:textId="77777777" w:rsidTr="00C32B7F">
        <w:trPr>
          <w:trHeight w:val="280"/>
          <w:jc w:val="center"/>
        </w:trPr>
        <w:tc>
          <w:tcPr>
            <w:tcW w:w="5490" w:type="dxa"/>
            <w:vAlign w:val="center"/>
          </w:tcPr>
          <w:p w14:paraId="596B32A1"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Среднее</w:t>
            </w:r>
          </w:p>
        </w:tc>
        <w:tc>
          <w:tcPr>
            <w:tcW w:w="1800" w:type="dxa"/>
            <w:vAlign w:val="center"/>
          </w:tcPr>
          <w:p w14:paraId="00823A6F" w14:textId="77777777" w:rsidR="00E95908" w:rsidRPr="00FC6ADB" w:rsidRDefault="00E95908" w:rsidP="00C32B7F">
            <w:pPr>
              <w:jc w:val="center"/>
              <w:rPr>
                <w:lang w:val="en-US"/>
              </w:rPr>
            </w:pPr>
            <w:r w:rsidRPr="00BB35C9">
              <w:t>8,2</w:t>
            </w:r>
          </w:p>
        </w:tc>
      </w:tr>
      <w:tr w:rsidR="00E95908" w:rsidRPr="006C5483" w14:paraId="20C32D48" w14:textId="77777777" w:rsidTr="00C32B7F">
        <w:trPr>
          <w:trHeight w:val="345"/>
          <w:jc w:val="center"/>
        </w:trPr>
        <w:tc>
          <w:tcPr>
            <w:tcW w:w="5490" w:type="dxa"/>
            <w:vAlign w:val="center"/>
          </w:tcPr>
          <w:p w14:paraId="22A51C93"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Среднеспециальное и незаконченное высшее</w:t>
            </w:r>
          </w:p>
        </w:tc>
        <w:tc>
          <w:tcPr>
            <w:tcW w:w="1800" w:type="dxa"/>
            <w:vAlign w:val="center"/>
          </w:tcPr>
          <w:p w14:paraId="3346088F" w14:textId="77777777" w:rsidR="00E95908" w:rsidRPr="007C5093" w:rsidRDefault="00E95908" w:rsidP="00C32B7F">
            <w:pPr>
              <w:jc w:val="center"/>
            </w:pPr>
            <w:r w:rsidRPr="00BB35C9">
              <w:t>29,7</w:t>
            </w:r>
          </w:p>
        </w:tc>
      </w:tr>
      <w:tr w:rsidR="00E95908" w:rsidRPr="006C5483" w14:paraId="24547BCB" w14:textId="77777777" w:rsidTr="00C32B7F">
        <w:trPr>
          <w:trHeight w:val="336"/>
          <w:jc w:val="center"/>
        </w:trPr>
        <w:tc>
          <w:tcPr>
            <w:tcW w:w="5490" w:type="dxa"/>
            <w:vAlign w:val="center"/>
          </w:tcPr>
          <w:p w14:paraId="7AACDE62"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Высшее</w:t>
            </w:r>
          </w:p>
        </w:tc>
        <w:tc>
          <w:tcPr>
            <w:tcW w:w="1800" w:type="dxa"/>
            <w:vAlign w:val="center"/>
          </w:tcPr>
          <w:p w14:paraId="54DC5923" w14:textId="77777777" w:rsidR="00E95908" w:rsidRDefault="00E95908" w:rsidP="00C32B7F">
            <w:pPr>
              <w:jc w:val="center"/>
            </w:pPr>
            <w:r w:rsidRPr="00BB35C9">
              <w:t>60,8</w:t>
            </w:r>
          </w:p>
        </w:tc>
      </w:tr>
    </w:tbl>
    <w:p w14:paraId="581DD9AF" w14:textId="77777777" w:rsidR="00E95908" w:rsidRPr="006C5483" w:rsidRDefault="00E95908" w:rsidP="00E95908">
      <w:pPr>
        <w:rPr>
          <w:rFonts w:ascii="Arial" w:hAnsi="Arial" w:cs="Arial"/>
          <w:sz w:val="20"/>
          <w:szCs w:val="20"/>
        </w:rPr>
      </w:pPr>
    </w:p>
    <w:p w14:paraId="0C34FE98" w14:textId="77777777" w:rsidR="00E95908" w:rsidRPr="006C5483" w:rsidRDefault="00E95908" w:rsidP="00E95908">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E95908" w:rsidRPr="006C5483" w14:paraId="406351B1" w14:textId="77777777" w:rsidTr="00C32B7F">
        <w:trPr>
          <w:jc w:val="center"/>
        </w:trPr>
        <w:tc>
          <w:tcPr>
            <w:tcW w:w="5485" w:type="dxa"/>
            <w:tcBorders>
              <w:bottom w:val="single" w:sz="12" w:space="0" w:color="000000"/>
            </w:tcBorders>
            <w:vAlign w:val="center"/>
          </w:tcPr>
          <w:p w14:paraId="6817D5E6" w14:textId="77777777" w:rsidR="00E95908" w:rsidRPr="006C5483" w:rsidRDefault="00E95908" w:rsidP="00C32B7F">
            <w:pPr>
              <w:jc w:val="center"/>
              <w:rPr>
                <w:rFonts w:ascii="Arial" w:hAnsi="Arial" w:cs="Arial"/>
                <w:b/>
                <w:sz w:val="20"/>
                <w:szCs w:val="20"/>
              </w:rPr>
            </w:pPr>
            <w:r w:rsidRPr="006C5483">
              <w:rPr>
                <w:rFonts w:ascii="Arial" w:hAnsi="Arial" w:cs="Arial"/>
                <w:b/>
                <w:sz w:val="20"/>
                <w:szCs w:val="20"/>
              </w:rPr>
              <w:t>Материальное положение</w:t>
            </w:r>
          </w:p>
        </w:tc>
        <w:tc>
          <w:tcPr>
            <w:tcW w:w="1800" w:type="dxa"/>
            <w:tcBorders>
              <w:bottom w:val="single" w:sz="12" w:space="0" w:color="000000"/>
            </w:tcBorders>
            <w:vAlign w:val="center"/>
          </w:tcPr>
          <w:p w14:paraId="7575B9BC" w14:textId="77777777" w:rsidR="00E95908" w:rsidRPr="006C5483" w:rsidRDefault="00E95908" w:rsidP="00C32B7F">
            <w:pPr>
              <w:jc w:val="center"/>
              <w:rPr>
                <w:rFonts w:ascii="Arial" w:hAnsi="Arial" w:cs="Arial"/>
                <w:b/>
                <w:sz w:val="20"/>
                <w:szCs w:val="20"/>
              </w:rPr>
            </w:pPr>
            <w:r w:rsidRPr="006C5483">
              <w:rPr>
                <w:rFonts w:ascii="Arial" w:hAnsi="Arial" w:cs="Arial"/>
                <w:b/>
                <w:sz w:val="20"/>
                <w:szCs w:val="20"/>
              </w:rPr>
              <w:t>%</w:t>
            </w:r>
          </w:p>
        </w:tc>
      </w:tr>
      <w:tr w:rsidR="00E95908" w:rsidRPr="006C5483" w14:paraId="271FE557" w14:textId="77777777" w:rsidTr="00C32B7F">
        <w:trPr>
          <w:trHeight w:val="495"/>
          <w:jc w:val="center"/>
        </w:trPr>
        <w:tc>
          <w:tcPr>
            <w:tcW w:w="5485" w:type="dxa"/>
            <w:vAlign w:val="center"/>
          </w:tcPr>
          <w:p w14:paraId="3D41B876"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 xml:space="preserve">Бедственное / Денег не хватает даже на питание </w:t>
            </w:r>
          </w:p>
          <w:p w14:paraId="1D4E5372"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и квартплату/</w:t>
            </w:r>
          </w:p>
        </w:tc>
        <w:tc>
          <w:tcPr>
            <w:tcW w:w="1800" w:type="dxa"/>
            <w:vAlign w:val="center"/>
          </w:tcPr>
          <w:p w14:paraId="60E40851" w14:textId="77777777" w:rsidR="00E95908" w:rsidRPr="007B4FE7" w:rsidRDefault="00E95908" w:rsidP="00C32B7F">
            <w:pPr>
              <w:jc w:val="center"/>
              <w:rPr>
                <w:lang w:val="en-US"/>
              </w:rPr>
            </w:pPr>
            <w:r w:rsidRPr="00AF7792">
              <w:t>5,7</w:t>
            </w:r>
          </w:p>
        </w:tc>
      </w:tr>
      <w:tr w:rsidR="00E95908" w:rsidRPr="006C5483" w14:paraId="2F422622" w14:textId="77777777" w:rsidTr="00C32B7F">
        <w:trPr>
          <w:trHeight w:val="495"/>
          <w:jc w:val="center"/>
        </w:trPr>
        <w:tc>
          <w:tcPr>
            <w:tcW w:w="5485" w:type="dxa"/>
            <w:vAlign w:val="center"/>
          </w:tcPr>
          <w:p w14:paraId="0DAE1340"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Плохое /Денег хватает только на питание и квартплату/</w:t>
            </w:r>
          </w:p>
        </w:tc>
        <w:tc>
          <w:tcPr>
            <w:tcW w:w="1800" w:type="dxa"/>
            <w:vAlign w:val="center"/>
          </w:tcPr>
          <w:p w14:paraId="6A252D27" w14:textId="77777777" w:rsidR="00E95908" w:rsidRPr="004B7347" w:rsidRDefault="00E95908" w:rsidP="00C32B7F">
            <w:pPr>
              <w:jc w:val="center"/>
              <w:rPr>
                <w:lang w:val="en-US"/>
              </w:rPr>
            </w:pPr>
            <w:r w:rsidRPr="00AF7792">
              <w:t>15,3</w:t>
            </w:r>
          </w:p>
        </w:tc>
      </w:tr>
      <w:tr w:rsidR="00E95908" w:rsidRPr="006C5483" w14:paraId="385DA4E8" w14:textId="77777777" w:rsidTr="00C32B7F">
        <w:trPr>
          <w:trHeight w:val="495"/>
          <w:jc w:val="center"/>
        </w:trPr>
        <w:tc>
          <w:tcPr>
            <w:tcW w:w="5485" w:type="dxa"/>
            <w:vAlign w:val="center"/>
          </w:tcPr>
          <w:p w14:paraId="17BDAE96"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 xml:space="preserve">Удовлетворительное /Кроме питания и квартплаты </w:t>
            </w:r>
          </w:p>
          <w:p w14:paraId="62DF67DD"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денег хватает на покупку недорогих вещей/</w:t>
            </w:r>
          </w:p>
        </w:tc>
        <w:tc>
          <w:tcPr>
            <w:tcW w:w="1800" w:type="dxa"/>
            <w:vAlign w:val="center"/>
          </w:tcPr>
          <w:p w14:paraId="2FA06C0B" w14:textId="77777777" w:rsidR="00E95908" w:rsidRPr="00173009" w:rsidRDefault="00E95908" w:rsidP="00C32B7F">
            <w:pPr>
              <w:jc w:val="center"/>
            </w:pPr>
            <w:r w:rsidRPr="00AF7792">
              <w:t>48,7</w:t>
            </w:r>
          </w:p>
        </w:tc>
      </w:tr>
      <w:tr w:rsidR="00E95908" w:rsidRPr="006C5483" w14:paraId="64EF335D" w14:textId="77777777" w:rsidTr="00C32B7F">
        <w:trPr>
          <w:trHeight w:val="495"/>
          <w:jc w:val="center"/>
        </w:trPr>
        <w:tc>
          <w:tcPr>
            <w:tcW w:w="5485" w:type="dxa"/>
            <w:vAlign w:val="center"/>
          </w:tcPr>
          <w:p w14:paraId="7B8C39FC"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 xml:space="preserve">Хорошее /Могу покупать дорогие вещи, но далеко </w:t>
            </w:r>
          </w:p>
          <w:p w14:paraId="4D99735B"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не всё по карману/</w:t>
            </w:r>
          </w:p>
        </w:tc>
        <w:tc>
          <w:tcPr>
            <w:tcW w:w="1800" w:type="dxa"/>
            <w:vAlign w:val="center"/>
          </w:tcPr>
          <w:p w14:paraId="12EB38D0" w14:textId="77777777" w:rsidR="00E95908" w:rsidRPr="00173009" w:rsidRDefault="00E95908" w:rsidP="00C32B7F">
            <w:pPr>
              <w:jc w:val="center"/>
            </w:pPr>
            <w:r w:rsidRPr="00AF7792">
              <w:t>27,</w:t>
            </w:r>
            <w:r>
              <w:t>1</w:t>
            </w:r>
          </w:p>
        </w:tc>
      </w:tr>
      <w:tr w:rsidR="00E95908" w:rsidRPr="006C5483" w14:paraId="583C0AC8" w14:textId="77777777" w:rsidTr="00C32B7F">
        <w:trPr>
          <w:trHeight w:val="495"/>
          <w:jc w:val="center"/>
        </w:trPr>
        <w:tc>
          <w:tcPr>
            <w:tcW w:w="5485" w:type="dxa"/>
            <w:vAlign w:val="center"/>
          </w:tcPr>
          <w:p w14:paraId="479272A4"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 xml:space="preserve">Отличное / Мы можем позволить себе достаточно </w:t>
            </w:r>
          </w:p>
          <w:p w14:paraId="5844E115"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дорогостоящие вещи – квартиру, дачу и др. /</w:t>
            </w:r>
          </w:p>
        </w:tc>
        <w:tc>
          <w:tcPr>
            <w:tcW w:w="1800" w:type="dxa"/>
            <w:vAlign w:val="center"/>
          </w:tcPr>
          <w:p w14:paraId="657BC4DC" w14:textId="77777777" w:rsidR="00E95908" w:rsidRDefault="00E95908" w:rsidP="00C32B7F">
            <w:pPr>
              <w:jc w:val="center"/>
            </w:pPr>
            <w:r w:rsidRPr="00AF7792">
              <w:t>3,2</w:t>
            </w:r>
          </w:p>
        </w:tc>
      </w:tr>
    </w:tbl>
    <w:p w14:paraId="127672DA" w14:textId="77777777" w:rsidR="00E95908" w:rsidRPr="006C5483" w:rsidRDefault="00E95908" w:rsidP="00E95908">
      <w:pPr>
        <w:rPr>
          <w:i/>
        </w:rPr>
      </w:pPr>
    </w:p>
    <w:p w14:paraId="6520C0A7" w14:textId="77777777" w:rsidR="00E95908" w:rsidRPr="006C5483" w:rsidRDefault="00E95908" w:rsidP="00E95908">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E95908" w:rsidRPr="006C5483" w14:paraId="01760145" w14:textId="77777777" w:rsidTr="00C32B7F">
        <w:trPr>
          <w:jc w:val="center"/>
        </w:trPr>
        <w:tc>
          <w:tcPr>
            <w:tcW w:w="5562" w:type="dxa"/>
            <w:tcBorders>
              <w:bottom w:val="single" w:sz="12" w:space="0" w:color="000000"/>
            </w:tcBorders>
            <w:vAlign w:val="center"/>
          </w:tcPr>
          <w:p w14:paraId="348BADFF" w14:textId="77777777" w:rsidR="00E95908" w:rsidRPr="006C5483" w:rsidRDefault="00E95908" w:rsidP="00C32B7F">
            <w:pPr>
              <w:jc w:val="center"/>
              <w:rPr>
                <w:rFonts w:ascii="Arial" w:hAnsi="Arial" w:cs="Arial"/>
                <w:b/>
                <w:sz w:val="20"/>
                <w:szCs w:val="20"/>
              </w:rPr>
            </w:pPr>
            <w:r w:rsidRPr="006C5483">
              <w:rPr>
                <w:rFonts w:ascii="Arial" w:hAnsi="Arial" w:cs="Arial"/>
                <w:b/>
                <w:sz w:val="20"/>
                <w:szCs w:val="20"/>
              </w:rPr>
              <w:t>Семейное положение</w:t>
            </w:r>
          </w:p>
        </w:tc>
        <w:tc>
          <w:tcPr>
            <w:tcW w:w="1800" w:type="dxa"/>
            <w:tcBorders>
              <w:bottom w:val="single" w:sz="12" w:space="0" w:color="000000"/>
            </w:tcBorders>
            <w:vAlign w:val="center"/>
          </w:tcPr>
          <w:p w14:paraId="6D9ED59E" w14:textId="77777777" w:rsidR="00E95908" w:rsidRPr="006C5483" w:rsidRDefault="00E95908" w:rsidP="00C32B7F">
            <w:pPr>
              <w:jc w:val="center"/>
              <w:rPr>
                <w:rFonts w:ascii="Arial" w:hAnsi="Arial" w:cs="Arial"/>
                <w:b/>
                <w:sz w:val="20"/>
                <w:szCs w:val="20"/>
              </w:rPr>
            </w:pPr>
            <w:r w:rsidRPr="006C5483">
              <w:rPr>
                <w:rFonts w:ascii="Arial" w:hAnsi="Arial" w:cs="Arial"/>
                <w:b/>
                <w:sz w:val="20"/>
                <w:szCs w:val="20"/>
              </w:rPr>
              <w:t>%</w:t>
            </w:r>
          </w:p>
        </w:tc>
      </w:tr>
      <w:tr w:rsidR="00E95908" w:rsidRPr="006C5483" w14:paraId="7D0885E7" w14:textId="77777777" w:rsidTr="00C32B7F">
        <w:trPr>
          <w:trHeight w:val="280"/>
          <w:jc w:val="center"/>
        </w:trPr>
        <w:tc>
          <w:tcPr>
            <w:tcW w:w="5562" w:type="dxa"/>
            <w:vAlign w:val="center"/>
          </w:tcPr>
          <w:p w14:paraId="271B52B7"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Женат /замужем/</w:t>
            </w:r>
          </w:p>
        </w:tc>
        <w:tc>
          <w:tcPr>
            <w:tcW w:w="1800" w:type="dxa"/>
            <w:vAlign w:val="center"/>
          </w:tcPr>
          <w:p w14:paraId="5E40F51F" w14:textId="77777777" w:rsidR="00E95908" w:rsidRPr="00356677" w:rsidRDefault="00E95908" w:rsidP="00C32B7F">
            <w:pPr>
              <w:jc w:val="center"/>
              <w:rPr>
                <w:lang w:val="en-US"/>
              </w:rPr>
            </w:pPr>
            <w:r w:rsidRPr="00D57B76">
              <w:t>55,5</w:t>
            </w:r>
          </w:p>
        </w:tc>
      </w:tr>
      <w:tr w:rsidR="00E95908" w:rsidRPr="006C5483" w14:paraId="2F9D4883" w14:textId="77777777" w:rsidTr="00C32B7F">
        <w:trPr>
          <w:trHeight w:val="280"/>
          <w:jc w:val="center"/>
        </w:trPr>
        <w:tc>
          <w:tcPr>
            <w:tcW w:w="5562" w:type="dxa"/>
            <w:vAlign w:val="center"/>
          </w:tcPr>
          <w:p w14:paraId="4B05FD22"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Не женаты, но живем вместе</w:t>
            </w:r>
          </w:p>
        </w:tc>
        <w:tc>
          <w:tcPr>
            <w:tcW w:w="1800" w:type="dxa"/>
            <w:vAlign w:val="center"/>
          </w:tcPr>
          <w:p w14:paraId="3FCCD1E6" w14:textId="77777777" w:rsidR="00E95908" w:rsidRPr="006F4462" w:rsidRDefault="00E95908" w:rsidP="00C32B7F">
            <w:pPr>
              <w:jc w:val="center"/>
              <w:rPr>
                <w:lang w:val="en-US"/>
              </w:rPr>
            </w:pPr>
            <w:r w:rsidRPr="00D57B76">
              <w:t>10,0</w:t>
            </w:r>
          </w:p>
        </w:tc>
      </w:tr>
      <w:tr w:rsidR="00E95908" w:rsidRPr="006C5483" w14:paraId="037BA6F3" w14:textId="77777777" w:rsidTr="00C32B7F">
        <w:trPr>
          <w:trHeight w:val="345"/>
          <w:jc w:val="center"/>
        </w:trPr>
        <w:tc>
          <w:tcPr>
            <w:tcW w:w="5562" w:type="dxa"/>
            <w:vAlign w:val="center"/>
          </w:tcPr>
          <w:p w14:paraId="3FF388E8"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Холост /не замужем/</w:t>
            </w:r>
          </w:p>
        </w:tc>
        <w:tc>
          <w:tcPr>
            <w:tcW w:w="1800" w:type="dxa"/>
            <w:vAlign w:val="center"/>
          </w:tcPr>
          <w:p w14:paraId="7CD7F269" w14:textId="77777777" w:rsidR="00E95908" w:rsidRPr="001D0E06" w:rsidRDefault="00E95908" w:rsidP="00C32B7F">
            <w:pPr>
              <w:jc w:val="center"/>
            </w:pPr>
            <w:r w:rsidRPr="00D57B76">
              <w:t>13,</w:t>
            </w:r>
            <w:r>
              <w:t>9</w:t>
            </w:r>
          </w:p>
        </w:tc>
      </w:tr>
      <w:tr w:rsidR="00E95908" w:rsidRPr="006C5483" w14:paraId="5190EEDA" w14:textId="77777777" w:rsidTr="00C32B7F">
        <w:trPr>
          <w:trHeight w:val="65"/>
          <w:jc w:val="center"/>
        </w:trPr>
        <w:tc>
          <w:tcPr>
            <w:tcW w:w="5562" w:type="dxa"/>
            <w:vAlign w:val="center"/>
          </w:tcPr>
          <w:p w14:paraId="39C0750B"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Разведен /разведена/</w:t>
            </w:r>
          </w:p>
        </w:tc>
        <w:tc>
          <w:tcPr>
            <w:tcW w:w="1800" w:type="dxa"/>
            <w:vAlign w:val="center"/>
          </w:tcPr>
          <w:p w14:paraId="27570CC0" w14:textId="77777777" w:rsidR="00E95908" w:rsidRPr="007B4FE7" w:rsidRDefault="00E95908" w:rsidP="00C32B7F">
            <w:pPr>
              <w:jc w:val="center"/>
              <w:rPr>
                <w:lang w:val="en-US"/>
              </w:rPr>
            </w:pPr>
            <w:r w:rsidRPr="00D57B76">
              <w:t>8,8</w:t>
            </w:r>
          </w:p>
        </w:tc>
      </w:tr>
      <w:tr w:rsidR="00E95908" w:rsidRPr="006C5483" w14:paraId="7357DB14" w14:textId="77777777" w:rsidTr="00C32B7F">
        <w:trPr>
          <w:trHeight w:val="336"/>
          <w:jc w:val="center"/>
        </w:trPr>
        <w:tc>
          <w:tcPr>
            <w:tcW w:w="5562" w:type="dxa"/>
            <w:vAlign w:val="center"/>
          </w:tcPr>
          <w:p w14:paraId="4027F783" w14:textId="77777777" w:rsidR="00E95908" w:rsidRPr="006C5483" w:rsidRDefault="00E95908" w:rsidP="00C32B7F">
            <w:pPr>
              <w:jc w:val="center"/>
              <w:rPr>
                <w:rFonts w:ascii="Arial" w:hAnsi="Arial" w:cs="Arial"/>
                <w:sz w:val="20"/>
                <w:szCs w:val="20"/>
              </w:rPr>
            </w:pPr>
            <w:r w:rsidRPr="006C5483">
              <w:rPr>
                <w:rFonts w:ascii="Arial" w:hAnsi="Arial" w:cs="Arial"/>
                <w:sz w:val="20"/>
                <w:szCs w:val="20"/>
              </w:rPr>
              <w:t>Вдовец /вдова/</w:t>
            </w:r>
          </w:p>
        </w:tc>
        <w:tc>
          <w:tcPr>
            <w:tcW w:w="1800" w:type="dxa"/>
            <w:vAlign w:val="center"/>
          </w:tcPr>
          <w:p w14:paraId="584F4005" w14:textId="77777777" w:rsidR="00E95908" w:rsidRDefault="00E95908" w:rsidP="00C32B7F">
            <w:pPr>
              <w:jc w:val="center"/>
            </w:pPr>
            <w:r w:rsidRPr="00D57B76">
              <w:t>11,8</w:t>
            </w:r>
          </w:p>
        </w:tc>
      </w:tr>
    </w:tbl>
    <w:p w14:paraId="0C7C7140" w14:textId="77777777" w:rsidR="00E95908" w:rsidRPr="006C5483" w:rsidRDefault="00E95908" w:rsidP="00E95908"/>
    <w:p w14:paraId="1D1155C8" w14:textId="77777777" w:rsidR="00E95908" w:rsidRPr="006C5483" w:rsidRDefault="00E95908" w:rsidP="00E95908">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E95908" w:rsidRPr="006C5483" w14:paraId="249B1CF7" w14:textId="77777777" w:rsidTr="00C32B7F">
        <w:trPr>
          <w:jc w:val="center"/>
        </w:trPr>
        <w:tc>
          <w:tcPr>
            <w:tcW w:w="5562" w:type="dxa"/>
            <w:tcBorders>
              <w:bottom w:val="single" w:sz="12" w:space="0" w:color="000000"/>
            </w:tcBorders>
            <w:vAlign w:val="center"/>
          </w:tcPr>
          <w:p w14:paraId="3D148F9B" w14:textId="77777777" w:rsidR="00E95908" w:rsidRPr="006C5483" w:rsidRDefault="00E95908" w:rsidP="00C32B7F">
            <w:pPr>
              <w:jc w:val="center"/>
              <w:rPr>
                <w:rFonts w:ascii="Arial" w:hAnsi="Arial" w:cs="Arial"/>
                <w:b/>
                <w:sz w:val="20"/>
                <w:szCs w:val="20"/>
              </w:rPr>
            </w:pPr>
            <w:r w:rsidRPr="00E452B5">
              <w:rPr>
                <w:rFonts w:ascii="Arial" w:hAnsi="Arial" w:cs="Arial"/>
                <w:b/>
                <w:sz w:val="20"/>
                <w:szCs w:val="20"/>
              </w:rPr>
              <w:t xml:space="preserve">Есть ли у </w:t>
            </w:r>
            <w:r>
              <w:rPr>
                <w:rFonts w:ascii="Arial" w:hAnsi="Arial" w:cs="Arial"/>
                <w:b/>
                <w:sz w:val="20"/>
                <w:szCs w:val="20"/>
              </w:rPr>
              <w:t>В</w:t>
            </w:r>
            <w:r w:rsidRPr="00E452B5">
              <w:rPr>
                <w:rFonts w:ascii="Arial" w:hAnsi="Arial" w:cs="Arial"/>
                <w:b/>
                <w:sz w:val="20"/>
                <w:szCs w:val="20"/>
              </w:rPr>
              <w:t>ас дети до 18 лет?</w:t>
            </w:r>
          </w:p>
        </w:tc>
        <w:tc>
          <w:tcPr>
            <w:tcW w:w="1800" w:type="dxa"/>
            <w:tcBorders>
              <w:bottom w:val="single" w:sz="12" w:space="0" w:color="000000"/>
            </w:tcBorders>
            <w:vAlign w:val="center"/>
          </w:tcPr>
          <w:p w14:paraId="58D5FEC1" w14:textId="77777777" w:rsidR="00E95908" w:rsidRPr="006C5483" w:rsidRDefault="00E95908" w:rsidP="00C32B7F">
            <w:pPr>
              <w:jc w:val="center"/>
              <w:rPr>
                <w:rFonts w:ascii="Arial" w:hAnsi="Arial" w:cs="Arial"/>
                <w:b/>
                <w:sz w:val="20"/>
                <w:szCs w:val="20"/>
              </w:rPr>
            </w:pPr>
            <w:r w:rsidRPr="006C5483">
              <w:rPr>
                <w:rFonts w:ascii="Arial" w:hAnsi="Arial" w:cs="Arial"/>
                <w:b/>
                <w:sz w:val="20"/>
                <w:szCs w:val="20"/>
              </w:rPr>
              <w:t>%</w:t>
            </w:r>
          </w:p>
        </w:tc>
      </w:tr>
      <w:tr w:rsidR="00E95908" w:rsidRPr="006C5483" w14:paraId="65523564" w14:textId="77777777" w:rsidTr="00C32B7F">
        <w:trPr>
          <w:trHeight w:val="280"/>
          <w:jc w:val="center"/>
        </w:trPr>
        <w:tc>
          <w:tcPr>
            <w:tcW w:w="5562" w:type="dxa"/>
            <w:vAlign w:val="center"/>
          </w:tcPr>
          <w:p w14:paraId="6DB2E3F4" w14:textId="77777777" w:rsidR="00E95908" w:rsidRPr="006C5483" w:rsidRDefault="00E95908" w:rsidP="00C32B7F">
            <w:pPr>
              <w:jc w:val="center"/>
              <w:rPr>
                <w:rFonts w:ascii="Arial" w:hAnsi="Arial" w:cs="Arial"/>
                <w:sz w:val="20"/>
                <w:szCs w:val="20"/>
              </w:rPr>
            </w:pPr>
            <w:r w:rsidRPr="00E452B5">
              <w:rPr>
                <w:rFonts w:ascii="Arial" w:hAnsi="Arial" w:cs="Arial"/>
                <w:sz w:val="20"/>
                <w:szCs w:val="20"/>
              </w:rPr>
              <w:t>Да</w:t>
            </w:r>
          </w:p>
        </w:tc>
        <w:tc>
          <w:tcPr>
            <w:tcW w:w="1800" w:type="dxa"/>
            <w:vAlign w:val="center"/>
          </w:tcPr>
          <w:p w14:paraId="02DFF8A3" w14:textId="77777777" w:rsidR="00E95908" w:rsidRPr="00356677" w:rsidRDefault="00E95908" w:rsidP="00C32B7F">
            <w:pPr>
              <w:jc w:val="center"/>
              <w:rPr>
                <w:lang w:val="en-US"/>
              </w:rPr>
            </w:pPr>
            <w:r w:rsidRPr="00B02756">
              <w:t>33,7</w:t>
            </w:r>
          </w:p>
        </w:tc>
      </w:tr>
      <w:tr w:rsidR="00E95908" w:rsidRPr="006C5483" w14:paraId="054A4E70" w14:textId="77777777" w:rsidTr="00C32B7F">
        <w:trPr>
          <w:trHeight w:val="336"/>
          <w:jc w:val="center"/>
        </w:trPr>
        <w:tc>
          <w:tcPr>
            <w:tcW w:w="5562" w:type="dxa"/>
            <w:vAlign w:val="center"/>
          </w:tcPr>
          <w:p w14:paraId="1DD735AB" w14:textId="77777777" w:rsidR="00E95908" w:rsidRPr="006C5483" w:rsidRDefault="00E95908" w:rsidP="00C32B7F">
            <w:pPr>
              <w:jc w:val="center"/>
              <w:rPr>
                <w:rFonts w:ascii="Arial" w:hAnsi="Arial" w:cs="Arial"/>
                <w:sz w:val="20"/>
                <w:szCs w:val="20"/>
              </w:rPr>
            </w:pPr>
            <w:r w:rsidRPr="00E452B5">
              <w:rPr>
                <w:rFonts w:ascii="Arial" w:hAnsi="Arial" w:cs="Arial"/>
                <w:sz w:val="20"/>
                <w:szCs w:val="20"/>
              </w:rPr>
              <w:t>Нет</w:t>
            </w:r>
          </w:p>
        </w:tc>
        <w:tc>
          <w:tcPr>
            <w:tcW w:w="1800" w:type="dxa"/>
            <w:vAlign w:val="center"/>
          </w:tcPr>
          <w:p w14:paraId="6432A0A9" w14:textId="77777777" w:rsidR="00E95908" w:rsidRDefault="00E95908" w:rsidP="00C32B7F">
            <w:pPr>
              <w:jc w:val="center"/>
            </w:pPr>
            <w:r w:rsidRPr="00B02756">
              <w:t>66,3</w:t>
            </w:r>
          </w:p>
        </w:tc>
      </w:tr>
    </w:tbl>
    <w:p w14:paraId="0EAFC667" w14:textId="77777777" w:rsidR="00E95908" w:rsidRPr="006C5483" w:rsidRDefault="00E95908" w:rsidP="00E95908">
      <w:pPr>
        <w:tabs>
          <w:tab w:val="left" w:pos="0"/>
        </w:tabs>
        <w:autoSpaceDE w:val="0"/>
        <w:autoSpaceDN w:val="0"/>
        <w:adjustRightInd w:val="0"/>
      </w:pPr>
    </w:p>
    <w:p w14:paraId="085B1B3D" w14:textId="77777777" w:rsidR="00E95908" w:rsidRDefault="00E95908" w:rsidP="00E95908">
      <w:pPr>
        <w:spacing w:after="200" w:line="276" w:lineRule="auto"/>
        <w:rPr>
          <w:i/>
          <w:lang w:eastAsia="en-US"/>
        </w:rPr>
      </w:pPr>
    </w:p>
    <w:p w14:paraId="5D746C0D" w14:textId="77777777" w:rsidR="00F92D36" w:rsidRPr="00F92D36" w:rsidRDefault="00F92D36" w:rsidP="00F92D36">
      <w:pPr>
        <w:pStyle w:val="af3"/>
      </w:pPr>
    </w:p>
    <w:sectPr w:rsidR="00F92D36" w:rsidRPr="00F92D36" w:rsidSect="003F08BA">
      <w:footerReference w:type="default" r:id="rId53"/>
      <w:pgSz w:w="11906" w:h="16838"/>
      <w:pgMar w:top="568" w:right="566" w:bottom="426" w:left="709" w:header="708"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04D0F" w14:textId="77777777" w:rsidR="00B26B60" w:rsidRDefault="00B26B60" w:rsidP="00F2216F">
      <w:r>
        <w:separator/>
      </w:r>
    </w:p>
  </w:endnote>
  <w:endnote w:type="continuationSeparator" w:id="0">
    <w:p w14:paraId="6B702A15" w14:textId="77777777" w:rsidR="00B26B60" w:rsidRDefault="00B26B60"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embedRegular r:id="rId1" w:fontKey="{1C953BD9-B7E0-4054-8A07-0484D20EF0AE}"/>
    <w:embedBold r:id="rId2" w:fontKey="{7F88935C-7DFF-4848-93A2-14F40B2147C0}"/>
    <w:embedItalic r:id="rId3" w:fontKey="{0C0BB6C2-04D0-4ADE-9BDE-6B8FC5D17203}"/>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CYR">
    <w:altName w:val="Arial"/>
    <w:panose1 w:val="020B0604020202020204"/>
    <w:charset w:val="CC"/>
    <w:family w:val="swiss"/>
    <w:pitch w:val="variable"/>
    <w:sig w:usb0="E0002EFF" w:usb1="C000785B" w:usb2="00000009" w:usb3="00000000" w:csb0="000001FF" w:csb1="00000000"/>
    <w:embedRegular r:id="rId4" w:fontKey="{67733377-6C1A-4389-82F7-B5CCBF4888C4}"/>
    <w:embedBold r:id="rId5" w:fontKey="{48F1C7EB-92F9-4E23-AEED-2797DCB8D4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401258"/>
      <w:docPartObj>
        <w:docPartGallery w:val="Page Numbers (Bottom of Page)"/>
        <w:docPartUnique/>
      </w:docPartObj>
    </w:sdtPr>
    <w:sdtEndPr/>
    <w:sdtContent>
      <w:p w14:paraId="21D4DD8E" w14:textId="77777777" w:rsidR="006465CB" w:rsidRDefault="006465CB">
        <w:pPr>
          <w:pStyle w:val="a9"/>
          <w:jc w:val="center"/>
        </w:pPr>
        <w:r>
          <w:rPr>
            <w:noProof/>
          </w:rPr>
          <mc:AlternateContent>
            <mc:Choice Requires="wps">
              <w:drawing>
                <wp:inline distT="0" distB="0" distL="0" distR="0" wp14:anchorId="688D0DCF" wp14:editId="0657B26B">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397FF6A3"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" fillcolor="black" stroked="f">
                  <v:fill r:id="rId1" o:title="" type="pattern"/>
                  <w10:anchorlock/>
                </v:shape>
              </w:pict>
            </mc:Fallback>
          </mc:AlternateContent>
        </w:r>
      </w:p>
      <w:p w14:paraId="7E445511" w14:textId="77777777" w:rsidR="006465CB" w:rsidRDefault="006465CB" w:rsidP="00F2216F">
        <w:pPr>
          <w:pStyle w:val="a9"/>
          <w:jc w:val="center"/>
        </w:pPr>
        <w:r>
          <w:fldChar w:fldCharType="begin"/>
        </w:r>
        <w:r>
          <w:instrText>PAGE    \* MERGEFORMAT</w:instrText>
        </w:r>
        <w:r>
          <w:fldChar w:fldCharType="separate"/>
        </w:r>
        <w:r w:rsidR="0092723A">
          <w:rPr>
            <w:noProof/>
          </w:rPr>
          <w:t>16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ABA28" w14:textId="77777777" w:rsidR="00B26B60" w:rsidRDefault="00B26B60" w:rsidP="00F2216F">
      <w:r>
        <w:separator/>
      </w:r>
    </w:p>
  </w:footnote>
  <w:footnote w:type="continuationSeparator" w:id="0">
    <w:p w14:paraId="00D5B56F" w14:textId="77777777" w:rsidR="00B26B60" w:rsidRDefault="00B26B60" w:rsidP="00F22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8870D0"/>
    <w:multiLevelType w:val="hybridMultilevel"/>
    <w:tmpl w:val="0D2A89E0"/>
    <w:lvl w:ilvl="0" w:tplc="51CA25A8">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6A339B9"/>
    <w:multiLevelType w:val="hybridMultilevel"/>
    <w:tmpl w:val="7AAC8E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C8A331B"/>
    <w:multiLevelType w:val="hybridMultilevel"/>
    <w:tmpl w:val="9D429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0DA39FD"/>
    <w:multiLevelType w:val="hybridMultilevel"/>
    <w:tmpl w:val="BDD407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486C23D9"/>
    <w:multiLevelType w:val="hybridMultilevel"/>
    <w:tmpl w:val="E2E053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5C08DF"/>
    <w:multiLevelType w:val="hybridMultilevel"/>
    <w:tmpl w:val="0324B8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9D61D4E"/>
    <w:multiLevelType w:val="hybridMultilevel"/>
    <w:tmpl w:val="F1CEF15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C865A1A"/>
    <w:multiLevelType w:val="hybridMultilevel"/>
    <w:tmpl w:val="D6E80B7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1A46B9"/>
    <w:multiLevelType w:val="hybridMultilevel"/>
    <w:tmpl w:val="C2D4C35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74064D9A"/>
    <w:multiLevelType w:val="hybridMultilevel"/>
    <w:tmpl w:val="A336D7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DBE256B"/>
    <w:multiLevelType w:val="hybridMultilevel"/>
    <w:tmpl w:val="E16A5E8C"/>
    <w:lvl w:ilvl="0" w:tplc="90C8F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7E7C2D16"/>
    <w:multiLevelType w:val="hybridMultilevel"/>
    <w:tmpl w:val="BB7282C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7"/>
  </w:num>
  <w:num w:numId="4">
    <w:abstractNumId w:val="0"/>
  </w:num>
  <w:num w:numId="5">
    <w:abstractNumId w:val="1"/>
  </w:num>
  <w:num w:numId="6">
    <w:abstractNumId w:val="5"/>
  </w:num>
  <w:num w:numId="7">
    <w:abstractNumId w:val="11"/>
  </w:num>
  <w:num w:numId="8">
    <w:abstractNumId w:val="10"/>
  </w:num>
  <w:num w:numId="9">
    <w:abstractNumId w:val="6"/>
  </w:num>
  <w:num w:numId="10">
    <w:abstractNumId w:val="9"/>
  </w:num>
  <w:num w:numId="11">
    <w:abstractNumId w:val="3"/>
  </w:num>
  <w:num w:numId="12">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0026"/>
    <w:rsid w:val="000012ED"/>
    <w:rsid w:val="00002F97"/>
    <w:rsid w:val="00003080"/>
    <w:rsid w:val="0000310A"/>
    <w:rsid w:val="00003ABF"/>
    <w:rsid w:val="00003BD0"/>
    <w:rsid w:val="00003FD9"/>
    <w:rsid w:val="000049D6"/>
    <w:rsid w:val="00004C57"/>
    <w:rsid w:val="00004DDF"/>
    <w:rsid w:val="00004E6E"/>
    <w:rsid w:val="00004F90"/>
    <w:rsid w:val="000051FE"/>
    <w:rsid w:val="0000524B"/>
    <w:rsid w:val="0000554C"/>
    <w:rsid w:val="000055D4"/>
    <w:rsid w:val="00005C70"/>
    <w:rsid w:val="00005CA4"/>
    <w:rsid w:val="00005D7D"/>
    <w:rsid w:val="00005EC3"/>
    <w:rsid w:val="00006BF9"/>
    <w:rsid w:val="00006D9B"/>
    <w:rsid w:val="0000767C"/>
    <w:rsid w:val="000078CB"/>
    <w:rsid w:val="00010112"/>
    <w:rsid w:val="00010517"/>
    <w:rsid w:val="000106D6"/>
    <w:rsid w:val="00010A98"/>
    <w:rsid w:val="00010B33"/>
    <w:rsid w:val="00010DD7"/>
    <w:rsid w:val="00010FA6"/>
    <w:rsid w:val="000111BE"/>
    <w:rsid w:val="000113FC"/>
    <w:rsid w:val="000115B6"/>
    <w:rsid w:val="000119D8"/>
    <w:rsid w:val="00011F6C"/>
    <w:rsid w:val="0001230D"/>
    <w:rsid w:val="000126C4"/>
    <w:rsid w:val="000131ED"/>
    <w:rsid w:val="00013332"/>
    <w:rsid w:val="00013697"/>
    <w:rsid w:val="00013B20"/>
    <w:rsid w:val="00013C62"/>
    <w:rsid w:val="000140B1"/>
    <w:rsid w:val="00014B52"/>
    <w:rsid w:val="00014B63"/>
    <w:rsid w:val="00014E85"/>
    <w:rsid w:val="00015254"/>
    <w:rsid w:val="00015621"/>
    <w:rsid w:val="00015F14"/>
    <w:rsid w:val="00017678"/>
    <w:rsid w:val="0001787C"/>
    <w:rsid w:val="0002019A"/>
    <w:rsid w:val="00020619"/>
    <w:rsid w:val="00021578"/>
    <w:rsid w:val="000219BF"/>
    <w:rsid w:val="00021A9B"/>
    <w:rsid w:val="00022449"/>
    <w:rsid w:val="00022762"/>
    <w:rsid w:val="00022E69"/>
    <w:rsid w:val="00023062"/>
    <w:rsid w:val="00023780"/>
    <w:rsid w:val="000237CD"/>
    <w:rsid w:val="00024256"/>
    <w:rsid w:val="00024A41"/>
    <w:rsid w:val="000251C2"/>
    <w:rsid w:val="000256DB"/>
    <w:rsid w:val="00025BE8"/>
    <w:rsid w:val="00026480"/>
    <w:rsid w:val="00026786"/>
    <w:rsid w:val="000267C2"/>
    <w:rsid w:val="00026A08"/>
    <w:rsid w:val="00026BEA"/>
    <w:rsid w:val="00026CA4"/>
    <w:rsid w:val="00026F35"/>
    <w:rsid w:val="00026F53"/>
    <w:rsid w:val="000271D6"/>
    <w:rsid w:val="00027C5E"/>
    <w:rsid w:val="00027DBC"/>
    <w:rsid w:val="00030237"/>
    <w:rsid w:val="00030B15"/>
    <w:rsid w:val="000313A0"/>
    <w:rsid w:val="00031A7D"/>
    <w:rsid w:val="0003249B"/>
    <w:rsid w:val="0003320C"/>
    <w:rsid w:val="000336BE"/>
    <w:rsid w:val="000337AC"/>
    <w:rsid w:val="00033CC2"/>
    <w:rsid w:val="00034240"/>
    <w:rsid w:val="0003431D"/>
    <w:rsid w:val="000344A1"/>
    <w:rsid w:val="000363FC"/>
    <w:rsid w:val="00036405"/>
    <w:rsid w:val="00036934"/>
    <w:rsid w:val="0003693E"/>
    <w:rsid w:val="00037EAF"/>
    <w:rsid w:val="00040422"/>
    <w:rsid w:val="0004058A"/>
    <w:rsid w:val="000409BA"/>
    <w:rsid w:val="00040D1F"/>
    <w:rsid w:val="00041F5E"/>
    <w:rsid w:val="00041FB9"/>
    <w:rsid w:val="000421A5"/>
    <w:rsid w:val="0004226F"/>
    <w:rsid w:val="0004247B"/>
    <w:rsid w:val="0004256E"/>
    <w:rsid w:val="0004285C"/>
    <w:rsid w:val="00042B1D"/>
    <w:rsid w:val="00042DD2"/>
    <w:rsid w:val="0004397B"/>
    <w:rsid w:val="0004415D"/>
    <w:rsid w:val="0004428E"/>
    <w:rsid w:val="00044BCC"/>
    <w:rsid w:val="00045BBF"/>
    <w:rsid w:val="000466C6"/>
    <w:rsid w:val="000477FB"/>
    <w:rsid w:val="00047829"/>
    <w:rsid w:val="000478D1"/>
    <w:rsid w:val="00047F9F"/>
    <w:rsid w:val="00050639"/>
    <w:rsid w:val="00050BC7"/>
    <w:rsid w:val="00051A28"/>
    <w:rsid w:val="00051A74"/>
    <w:rsid w:val="00051AA9"/>
    <w:rsid w:val="0005286A"/>
    <w:rsid w:val="0005303B"/>
    <w:rsid w:val="000539AF"/>
    <w:rsid w:val="0005404E"/>
    <w:rsid w:val="00054FFD"/>
    <w:rsid w:val="000551D6"/>
    <w:rsid w:val="000552A9"/>
    <w:rsid w:val="00055994"/>
    <w:rsid w:val="00055A28"/>
    <w:rsid w:val="00055F3A"/>
    <w:rsid w:val="0005693B"/>
    <w:rsid w:val="000569C3"/>
    <w:rsid w:val="000571A5"/>
    <w:rsid w:val="000574A9"/>
    <w:rsid w:val="000579E9"/>
    <w:rsid w:val="000600EE"/>
    <w:rsid w:val="00061168"/>
    <w:rsid w:val="00061840"/>
    <w:rsid w:val="00061F25"/>
    <w:rsid w:val="00061F63"/>
    <w:rsid w:val="00062049"/>
    <w:rsid w:val="000627D4"/>
    <w:rsid w:val="000627F3"/>
    <w:rsid w:val="000628AF"/>
    <w:rsid w:val="00062F11"/>
    <w:rsid w:val="00062F5D"/>
    <w:rsid w:val="00063BF4"/>
    <w:rsid w:val="00063F3D"/>
    <w:rsid w:val="00064131"/>
    <w:rsid w:val="00065587"/>
    <w:rsid w:val="000664F2"/>
    <w:rsid w:val="00066FD9"/>
    <w:rsid w:val="000670EF"/>
    <w:rsid w:val="000679D7"/>
    <w:rsid w:val="00067C17"/>
    <w:rsid w:val="00071F45"/>
    <w:rsid w:val="00072541"/>
    <w:rsid w:val="00072659"/>
    <w:rsid w:val="00072C52"/>
    <w:rsid w:val="00072DC0"/>
    <w:rsid w:val="000734BE"/>
    <w:rsid w:val="000738DE"/>
    <w:rsid w:val="00073AC3"/>
    <w:rsid w:val="00073CA3"/>
    <w:rsid w:val="000740D4"/>
    <w:rsid w:val="000746F6"/>
    <w:rsid w:val="00074ADF"/>
    <w:rsid w:val="000753C5"/>
    <w:rsid w:val="0007541F"/>
    <w:rsid w:val="00076158"/>
    <w:rsid w:val="00077144"/>
    <w:rsid w:val="000773C8"/>
    <w:rsid w:val="0007791B"/>
    <w:rsid w:val="000779E2"/>
    <w:rsid w:val="00077A42"/>
    <w:rsid w:val="00077D19"/>
    <w:rsid w:val="00077EE3"/>
    <w:rsid w:val="0008023D"/>
    <w:rsid w:val="00080521"/>
    <w:rsid w:val="00080A6D"/>
    <w:rsid w:val="00080FC1"/>
    <w:rsid w:val="0008165B"/>
    <w:rsid w:val="00082000"/>
    <w:rsid w:val="000822F9"/>
    <w:rsid w:val="00082529"/>
    <w:rsid w:val="00082FE3"/>
    <w:rsid w:val="000831C2"/>
    <w:rsid w:val="000840FB"/>
    <w:rsid w:val="00084981"/>
    <w:rsid w:val="00085086"/>
    <w:rsid w:val="00085476"/>
    <w:rsid w:val="000863B6"/>
    <w:rsid w:val="000863D9"/>
    <w:rsid w:val="000864B1"/>
    <w:rsid w:val="00086768"/>
    <w:rsid w:val="00086F23"/>
    <w:rsid w:val="00087979"/>
    <w:rsid w:val="00090BAA"/>
    <w:rsid w:val="00090CBB"/>
    <w:rsid w:val="0009124D"/>
    <w:rsid w:val="000912A1"/>
    <w:rsid w:val="00091FFF"/>
    <w:rsid w:val="00092751"/>
    <w:rsid w:val="00092AF5"/>
    <w:rsid w:val="00094860"/>
    <w:rsid w:val="00096210"/>
    <w:rsid w:val="00096820"/>
    <w:rsid w:val="00096AA1"/>
    <w:rsid w:val="00096C27"/>
    <w:rsid w:val="00097377"/>
    <w:rsid w:val="000A034C"/>
    <w:rsid w:val="000A105D"/>
    <w:rsid w:val="000A12BF"/>
    <w:rsid w:val="000A1A3A"/>
    <w:rsid w:val="000A1C34"/>
    <w:rsid w:val="000A32D5"/>
    <w:rsid w:val="000A3D09"/>
    <w:rsid w:val="000A3EAE"/>
    <w:rsid w:val="000A3EC4"/>
    <w:rsid w:val="000A3F9F"/>
    <w:rsid w:val="000A4006"/>
    <w:rsid w:val="000A42E5"/>
    <w:rsid w:val="000A431C"/>
    <w:rsid w:val="000A4A82"/>
    <w:rsid w:val="000A50B8"/>
    <w:rsid w:val="000A6386"/>
    <w:rsid w:val="000A7D22"/>
    <w:rsid w:val="000B0254"/>
    <w:rsid w:val="000B073E"/>
    <w:rsid w:val="000B0935"/>
    <w:rsid w:val="000B1ADE"/>
    <w:rsid w:val="000B1B31"/>
    <w:rsid w:val="000B1BD0"/>
    <w:rsid w:val="000B1E08"/>
    <w:rsid w:val="000B2089"/>
    <w:rsid w:val="000B22A8"/>
    <w:rsid w:val="000B2771"/>
    <w:rsid w:val="000B277D"/>
    <w:rsid w:val="000B2D61"/>
    <w:rsid w:val="000B2D9C"/>
    <w:rsid w:val="000B3832"/>
    <w:rsid w:val="000B3E27"/>
    <w:rsid w:val="000B4C10"/>
    <w:rsid w:val="000B5455"/>
    <w:rsid w:val="000B6328"/>
    <w:rsid w:val="000B6C80"/>
    <w:rsid w:val="000B778E"/>
    <w:rsid w:val="000B7B1F"/>
    <w:rsid w:val="000C0563"/>
    <w:rsid w:val="000C05BF"/>
    <w:rsid w:val="000C0A69"/>
    <w:rsid w:val="000C0A83"/>
    <w:rsid w:val="000C0F92"/>
    <w:rsid w:val="000C16DD"/>
    <w:rsid w:val="000C1963"/>
    <w:rsid w:val="000C1D52"/>
    <w:rsid w:val="000C3074"/>
    <w:rsid w:val="000C3793"/>
    <w:rsid w:val="000C3836"/>
    <w:rsid w:val="000C410C"/>
    <w:rsid w:val="000C4177"/>
    <w:rsid w:val="000C4A34"/>
    <w:rsid w:val="000C5423"/>
    <w:rsid w:val="000C57EE"/>
    <w:rsid w:val="000C5871"/>
    <w:rsid w:val="000C5926"/>
    <w:rsid w:val="000C655E"/>
    <w:rsid w:val="000C66CF"/>
    <w:rsid w:val="000C6954"/>
    <w:rsid w:val="000C6AD7"/>
    <w:rsid w:val="000C7979"/>
    <w:rsid w:val="000C7EB5"/>
    <w:rsid w:val="000D06A7"/>
    <w:rsid w:val="000D0ECD"/>
    <w:rsid w:val="000D1DC0"/>
    <w:rsid w:val="000D217B"/>
    <w:rsid w:val="000D28C1"/>
    <w:rsid w:val="000D3388"/>
    <w:rsid w:val="000D3688"/>
    <w:rsid w:val="000D3728"/>
    <w:rsid w:val="000D3C55"/>
    <w:rsid w:val="000D3E57"/>
    <w:rsid w:val="000D3E59"/>
    <w:rsid w:val="000D3FD4"/>
    <w:rsid w:val="000D45FC"/>
    <w:rsid w:val="000D4FDA"/>
    <w:rsid w:val="000D5DFF"/>
    <w:rsid w:val="000D61A3"/>
    <w:rsid w:val="000D653C"/>
    <w:rsid w:val="000D68C6"/>
    <w:rsid w:val="000D6D19"/>
    <w:rsid w:val="000E1048"/>
    <w:rsid w:val="000E1936"/>
    <w:rsid w:val="000E1E50"/>
    <w:rsid w:val="000E264D"/>
    <w:rsid w:val="000E3814"/>
    <w:rsid w:val="000E3C66"/>
    <w:rsid w:val="000E439A"/>
    <w:rsid w:val="000E43BA"/>
    <w:rsid w:val="000E4759"/>
    <w:rsid w:val="000E4B0E"/>
    <w:rsid w:val="000E5222"/>
    <w:rsid w:val="000E5479"/>
    <w:rsid w:val="000E54EF"/>
    <w:rsid w:val="000E57C1"/>
    <w:rsid w:val="000E5F3F"/>
    <w:rsid w:val="000E5F6A"/>
    <w:rsid w:val="000E64AE"/>
    <w:rsid w:val="000E67AD"/>
    <w:rsid w:val="000F08B1"/>
    <w:rsid w:val="000F190E"/>
    <w:rsid w:val="000F1C0E"/>
    <w:rsid w:val="000F1DBF"/>
    <w:rsid w:val="000F20C2"/>
    <w:rsid w:val="000F2195"/>
    <w:rsid w:val="000F258C"/>
    <w:rsid w:val="000F2674"/>
    <w:rsid w:val="000F299C"/>
    <w:rsid w:val="000F2D6A"/>
    <w:rsid w:val="000F4786"/>
    <w:rsid w:val="000F4D2E"/>
    <w:rsid w:val="000F5AD1"/>
    <w:rsid w:val="000F5DEC"/>
    <w:rsid w:val="000F61C0"/>
    <w:rsid w:val="000F6651"/>
    <w:rsid w:val="000F68BD"/>
    <w:rsid w:val="000F6EC4"/>
    <w:rsid w:val="000F726A"/>
    <w:rsid w:val="000F7973"/>
    <w:rsid w:val="000F7AE7"/>
    <w:rsid w:val="000F7DAF"/>
    <w:rsid w:val="000F7EBD"/>
    <w:rsid w:val="00100069"/>
    <w:rsid w:val="001005DB"/>
    <w:rsid w:val="0010103D"/>
    <w:rsid w:val="00101EDA"/>
    <w:rsid w:val="00102981"/>
    <w:rsid w:val="00102D29"/>
    <w:rsid w:val="00103235"/>
    <w:rsid w:val="001037D9"/>
    <w:rsid w:val="001043AB"/>
    <w:rsid w:val="00104757"/>
    <w:rsid w:val="00104B39"/>
    <w:rsid w:val="00105AB3"/>
    <w:rsid w:val="00105B6E"/>
    <w:rsid w:val="00105CE7"/>
    <w:rsid w:val="00106086"/>
    <w:rsid w:val="00106160"/>
    <w:rsid w:val="0010656B"/>
    <w:rsid w:val="00106C61"/>
    <w:rsid w:val="00106CAC"/>
    <w:rsid w:val="001072CA"/>
    <w:rsid w:val="001078B0"/>
    <w:rsid w:val="00107C39"/>
    <w:rsid w:val="00110204"/>
    <w:rsid w:val="0011043E"/>
    <w:rsid w:val="001113F6"/>
    <w:rsid w:val="001115FD"/>
    <w:rsid w:val="0011212F"/>
    <w:rsid w:val="001124AB"/>
    <w:rsid w:val="0011276F"/>
    <w:rsid w:val="00112A85"/>
    <w:rsid w:val="00113009"/>
    <w:rsid w:val="00113982"/>
    <w:rsid w:val="001140E4"/>
    <w:rsid w:val="00114AB8"/>
    <w:rsid w:val="00115C20"/>
    <w:rsid w:val="00116425"/>
    <w:rsid w:val="00116D00"/>
    <w:rsid w:val="001201AD"/>
    <w:rsid w:val="001202D1"/>
    <w:rsid w:val="001209C7"/>
    <w:rsid w:val="00120A84"/>
    <w:rsid w:val="0012134C"/>
    <w:rsid w:val="001219E6"/>
    <w:rsid w:val="00122687"/>
    <w:rsid w:val="00122B6E"/>
    <w:rsid w:val="00122B8B"/>
    <w:rsid w:val="001232C8"/>
    <w:rsid w:val="00123C66"/>
    <w:rsid w:val="00123E3A"/>
    <w:rsid w:val="00124625"/>
    <w:rsid w:val="0012476A"/>
    <w:rsid w:val="00124AEE"/>
    <w:rsid w:val="001257CA"/>
    <w:rsid w:val="00125E62"/>
    <w:rsid w:val="00126967"/>
    <w:rsid w:val="00127879"/>
    <w:rsid w:val="00130454"/>
    <w:rsid w:val="00131000"/>
    <w:rsid w:val="00131766"/>
    <w:rsid w:val="00131B4E"/>
    <w:rsid w:val="00131C56"/>
    <w:rsid w:val="00131D91"/>
    <w:rsid w:val="00132038"/>
    <w:rsid w:val="001320F5"/>
    <w:rsid w:val="00132367"/>
    <w:rsid w:val="00132EB4"/>
    <w:rsid w:val="00132F42"/>
    <w:rsid w:val="0013343F"/>
    <w:rsid w:val="00133C0E"/>
    <w:rsid w:val="0013453D"/>
    <w:rsid w:val="00134A6C"/>
    <w:rsid w:val="00134C96"/>
    <w:rsid w:val="00135167"/>
    <w:rsid w:val="001352DB"/>
    <w:rsid w:val="00135BD3"/>
    <w:rsid w:val="00135E35"/>
    <w:rsid w:val="00136690"/>
    <w:rsid w:val="00136C99"/>
    <w:rsid w:val="001373D3"/>
    <w:rsid w:val="00137D9E"/>
    <w:rsid w:val="00140026"/>
    <w:rsid w:val="0014002B"/>
    <w:rsid w:val="00140181"/>
    <w:rsid w:val="0014019D"/>
    <w:rsid w:val="001401C4"/>
    <w:rsid w:val="00140D5B"/>
    <w:rsid w:val="0014184F"/>
    <w:rsid w:val="0014273D"/>
    <w:rsid w:val="00142764"/>
    <w:rsid w:val="00142830"/>
    <w:rsid w:val="00143230"/>
    <w:rsid w:val="001439AE"/>
    <w:rsid w:val="0014402F"/>
    <w:rsid w:val="00144B86"/>
    <w:rsid w:val="00145311"/>
    <w:rsid w:val="001456C3"/>
    <w:rsid w:val="001461F9"/>
    <w:rsid w:val="0014628E"/>
    <w:rsid w:val="00146EC2"/>
    <w:rsid w:val="00147030"/>
    <w:rsid w:val="001507DC"/>
    <w:rsid w:val="0015088D"/>
    <w:rsid w:val="00150DA1"/>
    <w:rsid w:val="00151B8E"/>
    <w:rsid w:val="00152803"/>
    <w:rsid w:val="001528A7"/>
    <w:rsid w:val="00152DB0"/>
    <w:rsid w:val="001535FB"/>
    <w:rsid w:val="00154515"/>
    <w:rsid w:val="00155755"/>
    <w:rsid w:val="00155835"/>
    <w:rsid w:val="00155A2C"/>
    <w:rsid w:val="00155F67"/>
    <w:rsid w:val="00156BD7"/>
    <w:rsid w:val="0015732E"/>
    <w:rsid w:val="00157B92"/>
    <w:rsid w:val="001602FC"/>
    <w:rsid w:val="001604F5"/>
    <w:rsid w:val="00160F29"/>
    <w:rsid w:val="00161020"/>
    <w:rsid w:val="00161510"/>
    <w:rsid w:val="001623DE"/>
    <w:rsid w:val="0016339D"/>
    <w:rsid w:val="00163A8F"/>
    <w:rsid w:val="001646F6"/>
    <w:rsid w:val="00164B57"/>
    <w:rsid w:val="00164B89"/>
    <w:rsid w:val="0016531E"/>
    <w:rsid w:val="00165BEF"/>
    <w:rsid w:val="00165EB8"/>
    <w:rsid w:val="0016630D"/>
    <w:rsid w:val="00166AD2"/>
    <w:rsid w:val="00166F64"/>
    <w:rsid w:val="00167E8D"/>
    <w:rsid w:val="00170AA8"/>
    <w:rsid w:val="001720DD"/>
    <w:rsid w:val="00172426"/>
    <w:rsid w:val="001726F0"/>
    <w:rsid w:val="00172A05"/>
    <w:rsid w:val="00172A8A"/>
    <w:rsid w:val="00172B70"/>
    <w:rsid w:val="00173244"/>
    <w:rsid w:val="001739F5"/>
    <w:rsid w:val="00173AB2"/>
    <w:rsid w:val="001743F3"/>
    <w:rsid w:val="00174B7B"/>
    <w:rsid w:val="00174D73"/>
    <w:rsid w:val="00176A91"/>
    <w:rsid w:val="00176FCB"/>
    <w:rsid w:val="00177EAF"/>
    <w:rsid w:val="001809CB"/>
    <w:rsid w:val="00181426"/>
    <w:rsid w:val="00181741"/>
    <w:rsid w:val="00181B84"/>
    <w:rsid w:val="00181EDA"/>
    <w:rsid w:val="00182B5E"/>
    <w:rsid w:val="00182D55"/>
    <w:rsid w:val="00182FB5"/>
    <w:rsid w:val="0018386C"/>
    <w:rsid w:val="00183B75"/>
    <w:rsid w:val="00184921"/>
    <w:rsid w:val="0018493B"/>
    <w:rsid w:val="00184A84"/>
    <w:rsid w:val="00184C2F"/>
    <w:rsid w:val="00184D80"/>
    <w:rsid w:val="00185478"/>
    <w:rsid w:val="00185B79"/>
    <w:rsid w:val="00185DB9"/>
    <w:rsid w:val="00186957"/>
    <w:rsid w:val="00186D23"/>
    <w:rsid w:val="00186DC3"/>
    <w:rsid w:val="00187155"/>
    <w:rsid w:val="001874B2"/>
    <w:rsid w:val="00190E52"/>
    <w:rsid w:val="00190F09"/>
    <w:rsid w:val="00191238"/>
    <w:rsid w:val="00191CCB"/>
    <w:rsid w:val="001925CE"/>
    <w:rsid w:val="001925F1"/>
    <w:rsid w:val="0019277A"/>
    <w:rsid w:val="001928D6"/>
    <w:rsid w:val="00193087"/>
    <w:rsid w:val="00193756"/>
    <w:rsid w:val="00193BD9"/>
    <w:rsid w:val="00194266"/>
    <w:rsid w:val="00194477"/>
    <w:rsid w:val="00194571"/>
    <w:rsid w:val="001957E9"/>
    <w:rsid w:val="00195B06"/>
    <w:rsid w:val="00195F04"/>
    <w:rsid w:val="00196F08"/>
    <w:rsid w:val="00197979"/>
    <w:rsid w:val="0019797C"/>
    <w:rsid w:val="00197CBE"/>
    <w:rsid w:val="001A0441"/>
    <w:rsid w:val="001A0556"/>
    <w:rsid w:val="001A0673"/>
    <w:rsid w:val="001A2DDD"/>
    <w:rsid w:val="001A34FD"/>
    <w:rsid w:val="001A35F6"/>
    <w:rsid w:val="001A4C11"/>
    <w:rsid w:val="001A50CA"/>
    <w:rsid w:val="001A5896"/>
    <w:rsid w:val="001A5A3E"/>
    <w:rsid w:val="001A5D81"/>
    <w:rsid w:val="001A67E6"/>
    <w:rsid w:val="001A6B79"/>
    <w:rsid w:val="001A6C79"/>
    <w:rsid w:val="001A6D2A"/>
    <w:rsid w:val="001B001C"/>
    <w:rsid w:val="001B037A"/>
    <w:rsid w:val="001B07CC"/>
    <w:rsid w:val="001B0C28"/>
    <w:rsid w:val="001B134A"/>
    <w:rsid w:val="001B1B58"/>
    <w:rsid w:val="001B1DDB"/>
    <w:rsid w:val="001B252A"/>
    <w:rsid w:val="001B367C"/>
    <w:rsid w:val="001B375F"/>
    <w:rsid w:val="001B3DA8"/>
    <w:rsid w:val="001B46F8"/>
    <w:rsid w:val="001B4CA4"/>
    <w:rsid w:val="001B626D"/>
    <w:rsid w:val="001B6365"/>
    <w:rsid w:val="001B6734"/>
    <w:rsid w:val="001B690C"/>
    <w:rsid w:val="001B6AF6"/>
    <w:rsid w:val="001B72F0"/>
    <w:rsid w:val="001B7A62"/>
    <w:rsid w:val="001B7BD5"/>
    <w:rsid w:val="001C00D0"/>
    <w:rsid w:val="001C07BA"/>
    <w:rsid w:val="001C1A0B"/>
    <w:rsid w:val="001C1AB5"/>
    <w:rsid w:val="001C2567"/>
    <w:rsid w:val="001C30EB"/>
    <w:rsid w:val="001C318B"/>
    <w:rsid w:val="001C437E"/>
    <w:rsid w:val="001C4849"/>
    <w:rsid w:val="001C49D6"/>
    <w:rsid w:val="001C4D6A"/>
    <w:rsid w:val="001C5817"/>
    <w:rsid w:val="001C67DA"/>
    <w:rsid w:val="001C6B90"/>
    <w:rsid w:val="001C77DF"/>
    <w:rsid w:val="001C7ADB"/>
    <w:rsid w:val="001C7E85"/>
    <w:rsid w:val="001D050B"/>
    <w:rsid w:val="001D0575"/>
    <w:rsid w:val="001D07EF"/>
    <w:rsid w:val="001D1B4A"/>
    <w:rsid w:val="001D1ED0"/>
    <w:rsid w:val="001D2ECF"/>
    <w:rsid w:val="001D2FAD"/>
    <w:rsid w:val="001D3553"/>
    <w:rsid w:val="001D3A5E"/>
    <w:rsid w:val="001D3CD7"/>
    <w:rsid w:val="001D4D8C"/>
    <w:rsid w:val="001D541E"/>
    <w:rsid w:val="001D5484"/>
    <w:rsid w:val="001D562E"/>
    <w:rsid w:val="001D594C"/>
    <w:rsid w:val="001D6522"/>
    <w:rsid w:val="001D71D5"/>
    <w:rsid w:val="001D77D7"/>
    <w:rsid w:val="001E005A"/>
    <w:rsid w:val="001E0845"/>
    <w:rsid w:val="001E1220"/>
    <w:rsid w:val="001E1D6E"/>
    <w:rsid w:val="001E28A1"/>
    <w:rsid w:val="001E28C8"/>
    <w:rsid w:val="001E2A5C"/>
    <w:rsid w:val="001E308A"/>
    <w:rsid w:val="001E3A69"/>
    <w:rsid w:val="001E3CB9"/>
    <w:rsid w:val="001E3E94"/>
    <w:rsid w:val="001E3EB3"/>
    <w:rsid w:val="001E3F4D"/>
    <w:rsid w:val="001E41B4"/>
    <w:rsid w:val="001E462A"/>
    <w:rsid w:val="001E4BED"/>
    <w:rsid w:val="001E4E7D"/>
    <w:rsid w:val="001E5BD4"/>
    <w:rsid w:val="001E6C42"/>
    <w:rsid w:val="001E6E24"/>
    <w:rsid w:val="001E712F"/>
    <w:rsid w:val="001E7B6A"/>
    <w:rsid w:val="001F097A"/>
    <w:rsid w:val="001F1EA1"/>
    <w:rsid w:val="001F2AEF"/>
    <w:rsid w:val="001F2C10"/>
    <w:rsid w:val="001F2F01"/>
    <w:rsid w:val="001F3535"/>
    <w:rsid w:val="001F356F"/>
    <w:rsid w:val="001F38C6"/>
    <w:rsid w:val="001F4E12"/>
    <w:rsid w:val="001F4E4D"/>
    <w:rsid w:val="001F557C"/>
    <w:rsid w:val="001F5682"/>
    <w:rsid w:val="001F5FCE"/>
    <w:rsid w:val="001F6128"/>
    <w:rsid w:val="001F7260"/>
    <w:rsid w:val="001F7E04"/>
    <w:rsid w:val="00200090"/>
    <w:rsid w:val="002000EE"/>
    <w:rsid w:val="0020026C"/>
    <w:rsid w:val="0020045D"/>
    <w:rsid w:val="00200829"/>
    <w:rsid w:val="0020133A"/>
    <w:rsid w:val="0020184F"/>
    <w:rsid w:val="00201D9F"/>
    <w:rsid w:val="00202340"/>
    <w:rsid w:val="00202C21"/>
    <w:rsid w:val="00203181"/>
    <w:rsid w:val="002031A4"/>
    <w:rsid w:val="00204140"/>
    <w:rsid w:val="00204155"/>
    <w:rsid w:val="002044BC"/>
    <w:rsid w:val="00204B15"/>
    <w:rsid w:val="00204FCA"/>
    <w:rsid w:val="002051C8"/>
    <w:rsid w:val="00205405"/>
    <w:rsid w:val="002055A2"/>
    <w:rsid w:val="002056C2"/>
    <w:rsid w:val="00206359"/>
    <w:rsid w:val="0020681C"/>
    <w:rsid w:val="00206CCA"/>
    <w:rsid w:val="0020723D"/>
    <w:rsid w:val="00207247"/>
    <w:rsid w:val="0020749C"/>
    <w:rsid w:val="00207A2A"/>
    <w:rsid w:val="002117FC"/>
    <w:rsid w:val="0021192E"/>
    <w:rsid w:val="00211B45"/>
    <w:rsid w:val="00211EE4"/>
    <w:rsid w:val="00212311"/>
    <w:rsid w:val="0021272B"/>
    <w:rsid w:val="00212AE4"/>
    <w:rsid w:val="00212B7C"/>
    <w:rsid w:val="00212D47"/>
    <w:rsid w:val="00212F8A"/>
    <w:rsid w:val="0021319D"/>
    <w:rsid w:val="002139C4"/>
    <w:rsid w:val="002141A8"/>
    <w:rsid w:val="002145ED"/>
    <w:rsid w:val="002147C6"/>
    <w:rsid w:val="00214C31"/>
    <w:rsid w:val="00215058"/>
    <w:rsid w:val="00215757"/>
    <w:rsid w:val="00215ADD"/>
    <w:rsid w:val="00215D0A"/>
    <w:rsid w:val="00215E67"/>
    <w:rsid w:val="00216023"/>
    <w:rsid w:val="00216235"/>
    <w:rsid w:val="00216EC7"/>
    <w:rsid w:val="002174DC"/>
    <w:rsid w:val="002178F6"/>
    <w:rsid w:val="00217908"/>
    <w:rsid w:val="00220679"/>
    <w:rsid w:val="00220E00"/>
    <w:rsid w:val="00221922"/>
    <w:rsid w:val="00221EC5"/>
    <w:rsid w:val="00222535"/>
    <w:rsid w:val="002228DA"/>
    <w:rsid w:val="002229CA"/>
    <w:rsid w:val="00222C97"/>
    <w:rsid w:val="002238FE"/>
    <w:rsid w:val="00223C06"/>
    <w:rsid w:val="00223DE8"/>
    <w:rsid w:val="00224955"/>
    <w:rsid w:val="002249C6"/>
    <w:rsid w:val="002257A1"/>
    <w:rsid w:val="00226916"/>
    <w:rsid w:val="00226BE4"/>
    <w:rsid w:val="00226D2F"/>
    <w:rsid w:val="00226FE0"/>
    <w:rsid w:val="00227687"/>
    <w:rsid w:val="002277A4"/>
    <w:rsid w:val="0022783E"/>
    <w:rsid w:val="0023043D"/>
    <w:rsid w:val="0023044A"/>
    <w:rsid w:val="00230BB5"/>
    <w:rsid w:val="002315B7"/>
    <w:rsid w:val="00231631"/>
    <w:rsid w:val="00231CE9"/>
    <w:rsid w:val="00231F4F"/>
    <w:rsid w:val="00232748"/>
    <w:rsid w:val="00232E5D"/>
    <w:rsid w:val="002336B1"/>
    <w:rsid w:val="00233BAD"/>
    <w:rsid w:val="00233BCE"/>
    <w:rsid w:val="00233D85"/>
    <w:rsid w:val="0023428B"/>
    <w:rsid w:val="00234A5A"/>
    <w:rsid w:val="00234B8A"/>
    <w:rsid w:val="00234ED2"/>
    <w:rsid w:val="002350CC"/>
    <w:rsid w:val="002355F2"/>
    <w:rsid w:val="00235692"/>
    <w:rsid w:val="002356D5"/>
    <w:rsid w:val="00235BF7"/>
    <w:rsid w:val="002367BC"/>
    <w:rsid w:val="002369A0"/>
    <w:rsid w:val="00237792"/>
    <w:rsid w:val="00237854"/>
    <w:rsid w:val="00237A58"/>
    <w:rsid w:val="00240EC8"/>
    <w:rsid w:val="0024196B"/>
    <w:rsid w:val="00242C66"/>
    <w:rsid w:val="00243158"/>
    <w:rsid w:val="00243C79"/>
    <w:rsid w:val="00244371"/>
    <w:rsid w:val="00244BF3"/>
    <w:rsid w:val="00244DD2"/>
    <w:rsid w:val="00245133"/>
    <w:rsid w:val="00245AE5"/>
    <w:rsid w:val="00245FC5"/>
    <w:rsid w:val="002460CF"/>
    <w:rsid w:val="00246588"/>
    <w:rsid w:val="002471DE"/>
    <w:rsid w:val="002473B5"/>
    <w:rsid w:val="002476B0"/>
    <w:rsid w:val="00247C4A"/>
    <w:rsid w:val="00247F7F"/>
    <w:rsid w:val="00250707"/>
    <w:rsid w:val="00250891"/>
    <w:rsid w:val="002509AE"/>
    <w:rsid w:val="002509D3"/>
    <w:rsid w:val="00250B73"/>
    <w:rsid w:val="00250FF5"/>
    <w:rsid w:val="0025148B"/>
    <w:rsid w:val="0025176A"/>
    <w:rsid w:val="002527E4"/>
    <w:rsid w:val="00253617"/>
    <w:rsid w:val="00253865"/>
    <w:rsid w:val="00254A7E"/>
    <w:rsid w:val="00254BC7"/>
    <w:rsid w:val="00254D96"/>
    <w:rsid w:val="00255656"/>
    <w:rsid w:val="002567AE"/>
    <w:rsid w:val="002567E4"/>
    <w:rsid w:val="00256A64"/>
    <w:rsid w:val="00256CA3"/>
    <w:rsid w:val="002570B3"/>
    <w:rsid w:val="00257244"/>
    <w:rsid w:val="002572A2"/>
    <w:rsid w:val="002577B9"/>
    <w:rsid w:val="00257822"/>
    <w:rsid w:val="002605E5"/>
    <w:rsid w:val="0026097A"/>
    <w:rsid w:val="002612B6"/>
    <w:rsid w:val="002612D2"/>
    <w:rsid w:val="00261886"/>
    <w:rsid w:val="00261A0F"/>
    <w:rsid w:val="00261A34"/>
    <w:rsid w:val="00261B71"/>
    <w:rsid w:val="00261BAC"/>
    <w:rsid w:val="00261D30"/>
    <w:rsid w:val="00261DA1"/>
    <w:rsid w:val="00263CCB"/>
    <w:rsid w:val="00265488"/>
    <w:rsid w:val="0026554C"/>
    <w:rsid w:val="00265B76"/>
    <w:rsid w:val="00265F8D"/>
    <w:rsid w:val="0026631F"/>
    <w:rsid w:val="002665C9"/>
    <w:rsid w:val="002665DB"/>
    <w:rsid w:val="00266A04"/>
    <w:rsid w:val="00266AF9"/>
    <w:rsid w:val="00266C8F"/>
    <w:rsid w:val="00267557"/>
    <w:rsid w:val="0026770D"/>
    <w:rsid w:val="00267C6A"/>
    <w:rsid w:val="00267D50"/>
    <w:rsid w:val="00267EDF"/>
    <w:rsid w:val="002701C7"/>
    <w:rsid w:val="002706A2"/>
    <w:rsid w:val="00270E41"/>
    <w:rsid w:val="002713B2"/>
    <w:rsid w:val="00271562"/>
    <w:rsid w:val="002724D1"/>
    <w:rsid w:val="0027252D"/>
    <w:rsid w:val="00272570"/>
    <w:rsid w:val="002731DF"/>
    <w:rsid w:val="00273431"/>
    <w:rsid w:val="00273498"/>
    <w:rsid w:val="00273517"/>
    <w:rsid w:val="002744DE"/>
    <w:rsid w:val="0027488D"/>
    <w:rsid w:val="00274E2B"/>
    <w:rsid w:val="0027532F"/>
    <w:rsid w:val="00275A4B"/>
    <w:rsid w:val="00276342"/>
    <w:rsid w:val="0027634A"/>
    <w:rsid w:val="002767DB"/>
    <w:rsid w:val="00276992"/>
    <w:rsid w:val="00277C65"/>
    <w:rsid w:val="002801F3"/>
    <w:rsid w:val="00280835"/>
    <w:rsid w:val="00280850"/>
    <w:rsid w:val="00280EE7"/>
    <w:rsid w:val="00280F1D"/>
    <w:rsid w:val="0028112C"/>
    <w:rsid w:val="00281DDA"/>
    <w:rsid w:val="00282DCB"/>
    <w:rsid w:val="00283174"/>
    <w:rsid w:val="002832D0"/>
    <w:rsid w:val="00283CC5"/>
    <w:rsid w:val="0028455F"/>
    <w:rsid w:val="0028487F"/>
    <w:rsid w:val="00285BA7"/>
    <w:rsid w:val="00285E9D"/>
    <w:rsid w:val="00286C73"/>
    <w:rsid w:val="00287132"/>
    <w:rsid w:val="002871DA"/>
    <w:rsid w:val="00287483"/>
    <w:rsid w:val="002877E0"/>
    <w:rsid w:val="00287B80"/>
    <w:rsid w:val="0029095C"/>
    <w:rsid w:val="0029115B"/>
    <w:rsid w:val="00291420"/>
    <w:rsid w:val="00291790"/>
    <w:rsid w:val="0029203F"/>
    <w:rsid w:val="002921E5"/>
    <w:rsid w:val="00292207"/>
    <w:rsid w:val="0029288A"/>
    <w:rsid w:val="00292FAC"/>
    <w:rsid w:val="00293A28"/>
    <w:rsid w:val="002940AE"/>
    <w:rsid w:val="00294B15"/>
    <w:rsid w:val="00294F8A"/>
    <w:rsid w:val="00295761"/>
    <w:rsid w:val="0029607E"/>
    <w:rsid w:val="00296DC9"/>
    <w:rsid w:val="00297151"/>
    <w:rsid w:val="002972DB"/>
    <w:rsid w:val="002972F5"/>
    <w:rsid w:val="002978F5"/>
    <w:rsid w:val="002A0172"/>
    <w:rsid w:val="002A0F9E"/>
    <w:rsid w:val="002A1A23"/>
    <w:rsid w:val="002A1BB9"/>
    <w:rsid w:val="002A2BEC"/>
    <w:rsid w:val="002A36B6"/>
    <w:rsid w:val="002A3742"/>
    <w:rsid w:val="002A374A"/>
    <w:rsid w:val="002A3B59"/>
    <w:rsid w:val="002A4584"/>
    <w:rsid w:val="002A4B36"/>
    <w:rsid w:val="002A52D1"/>
    <w:rsid w:val="002A5702"/>
    <w:rsid w:val="002A6026"/>
    <w:rsid w:val="002A6039"/>
    <w:rsid w:val="002A617E"/>
    <w:rsid w:val="002A6745"/>
    <w:rsid w:val="002A6ADC"/>
    <w:rsid w:val="002A77ED"/>
    <w:rsid w:val="002B06A8"/>
    <w:rsid w:val="002B0A8F"/>
    <w:rsid w:val="002B14EF"/>
    <w:rsid w:val="002B16AC"/>
    <w:rsid w:val="002B17CF"/>
    <w:rsid w:val="002B19B0"/>
    <w:rsid w:val="002B277F"/>
    <w:rsid w:val="002B390F"/>
    <w:rsid w:val="002B414D"/>
    <w:rsid w:val="002B42B3"/>
    <w:rsid w:val="002B54C1"/>
    <w:rsid w:val="002B5C34"/>
    <w:rsid w:val="002B5F01"/>
    <w:rsid w:val="002B6413"/>
    <w:rsid w:val="002B654C"/>
    <w:rsid w:val="002B67F5"/>
    <w:rsid w:val="002B6C22"/>
    <w:rsid w:val="002B6E0A"/>
    <w:rsid w:val="002B7337"/>
    <w:rsid w:val="002B7793"/>
    <w:rsid w:val="002B7FC9"/>
    <w:rsid w:val="002C04E1"/>
    <w:rsid w:val="002C0704"/>
    <w:rsid w:val="002C078E"/>
    <w:rsid w:val="002C07BD"/>
    <w:rsid w:val="002C1615"/>
    <w:rsid w:val="002C2D3D"/>
    <w:rsid w:val="002C3EAB"/>
    <w:rsid w:val="002C459B"/>
    <w:rsid w:val="002C46FB"/>
    <w:rsid w:val="002C5460"/>
    <w:rsid w:val="002C5FE4"/>
    <w:rsid w:val="002C6528"/>
    <w:rsid w:val="002C68B4"/>
    <w:rsid w:val="002C694D"/>
    <w:rsid w:val="002C71C5"/>
    <w:rsid w:val="002C722A"/>
    <w:rsid w:val="002C7FDC"/>
    <w:rsid w:val="002D0DC6"/>
    <w:rsid w:val="002D0FBC"/>
    <w:rsid w:val="002D1769"/>
    <w:rsid w:val="002D18BA"/>
    <w:rsid w:val="002D20AC"/>
    <w:rsid w:val="002D256D"/>
    <w:rsid w:val="002D2D54"/>
    <w:rsid w:val="002D3249"/>
    <w:rsid w:val="002D350C"/>
    <w:rsid w:val="002D4156"/>
    <w:rsid w:val="002D4495"/>
    <w:rsid w:val="002D64CC"/>
    <w:rsid w:val="002D65BA"/>
    <w:rsid w:val="002D7058"/>
    <w:rsid w:val="002D72AD"/>
    <w:rsid w:val="002D7C9D"/>
    <w:rsid w:val="002E0110"/>
    <w:rsid w:val="002E03B2"/>
    <w:rsid w:val="002E0460"/>
    <w:rsid w:val="002E04B1"/>
    <w:rsid w:val="002E05FE"/>
    <w:rsid w:val="002E1075"/>
    <w:rsid w:val="002E1883"/>
    <w:rsid w:val="002E1A58"/>
    <w:rsid w:val="002E2000"/>
    <w:rsid w:val="002E2484"/>
    <w:rsid w:val="002E369A"/>
    <w:rsid w:val="002E4C03"/>
    <w:rsid w:val="002E4C61"/>
    <w:rsid w:val="002E555F"/>
    <w:rsid w:val="002E5DD5"/>
    <w:rsid w:val="002E5E6C"/>
    <w:rsid w:val="002E62FA"/>
    <w:rsid w:val="002E65E1"/>
    <w:rsid w:val="002E6A8D"/>
    <w:rsid w:val="002E75D4"/>
    <w:rsid w:val="002E7E22"/>
    <w:rsid w:val="002E7FE5"/>
    <w:rsid w:val="002F0279"/>
    <w:rsid w:val="002F05F3"/>
    <w:rsid w:val="002F0A4F"/>
    <w:rsid w:val="002F13FD"/>
    <w:rsid w:val="002F20A7"/>
    <w:rsid w:val="002F247E"/>
    <w:rsid w:val="002F2991"/>
    <w:rsid w:val="002F2CAB"/>
    <w:rsid w:val="002F411C"/>
    <w:rsid w:val="002F446C"/>
    <w:rsid w:val="002F45C6"/>
    <w:rsid w:val="002F4E2D"/>
    <w:rsid w:val="002F5058"/>
    <w:rsid w:val="002F509B"/>
    <w:rsid w:val="002F5F8D"/>
    <w:rsid w:val="002F62F4"/>
    <w:rsid w:val="002F7312"/>
    <w:rsid w:val="002F7EA2"/>
    <w:rsid w:val="00300443"/>
    <w:rsid w:val="00300FD1"/>
    <w:rsid w:val="00301DA6"/>
    <w:rsid w:val="00301F92"/>
    <w:rsid w:val="00302175"/>
    <w:rsid w:val="003027E9"/>
    <w:rsid w:val="00302FC9"/>
    <w:rsid w:val="00302FDC"/>
    <w:rsid w:val="003031B7"/>
    <w:rsid w:val="00303662"/>
    <w:rsid w:val="00303D3A"/>
    <w:rsid w:val="00304A30"/>
    <w:rsid w:val="00304D34"/>
    <w:rsid w:val="00304E2B"/>
    <w:rsid w:val="003062E8"/>
    <w:rsid w:val="003069BF"/>
    <w:rsid w:val="00306C59"/>
    <w:rsid w:val="003074BB"/>
    <w:rsid w:val="00307529"/>
    <w:rsid w:val="00307B86"/>
    <w:rsid w:val="00307CC6"/>
    <w:rsid w:val="00310617"/>
    <w:rsid w:val="003106A7"/>
    <w:rsid w:val="00310EE2"/>
    <w:rsid w:val="00311296"/>
    <w:rsid w:val="00311394"/>
    <w:rsid w:val="0031173D"/>
    <w:rsid w:val="00312806"/>
    <w:rsid w:val="00313022"/>
    <w:rsid w:val="003134B6"/>
    <w:rsid w:val="003135A6"/>
    <w:rsid w:val="0031517A"/>
    <w:rsid w:val="00315F00"/>
    <w:rsid w:val="003160D3"/>
    <w:rsid w:val="00316235"/>
    <w:rsid w:val="003164FF"/>
    <w:rsid w:val="00316793"/>
    <w:rsid w:val="003167C6"/>
    <w:rsid w:val="00317360"/>
    <w:rsid w:val="0031773B"/>
    <w:rsid w:val="003177F4"/>
    <w:rsid w:val="00317DDD"/>
    <w:rsid w:val="0032044A"/>
    <w:rsid w:val="0032094D"/>
    <w:rsid w:val="00320E55"/>
    <w:rsid w:val="00321032"/>
    <w:rsid w:val="00321995"/>
    <w:rsid w:val="003226C5"/>
    <w:rsid w:val="003231C9"/>
    <w:rsid w:val="00323941"/>
    <w:rsid w:val="00323B12"/>
    <w:rsid w:val="00323C08"/>
    <w:rsid w:val="003248A1"/>
    <w:rsid w:val="00325C71"/>
    <w:rsid w:val="003263BC"/>
    <w:rsid w:val="00326CFC"/>
    <w:rsid w:val="00326F9B"/>
    <w:rsid w:val="00330B3F"/>
    <w:rsid w:val="00330F74"/>
    <w:rsid w:val="003311E3"/>
    <w:rsid w:val="003316A6"/>
    <w:rsid w:val="00331788"/>
    <w:rsid w:val="00331A2C"/>
    <w:rsid w:val="00331CDA"/>
    <w:rsid w:val="00332700"/>
    <w:rsid w:val="00332756"/>
    <w:rsid w:val="00332C0C"/>
    <w:rsid w:val="00332F7C"/>
    <w:rsid w:val="003338D4"/>
    <w:rsid w:val="00333E92"/>
    <w:rsid w:val="0033407C"/>
    <w:rsid w:val="00334622"/>
    <w:rsid w:val="003349FC"/>
    <w:rsid w:val="003355D2"/>
    <w:rsid w:val="00336316"/>
    <w:rsid w:val="0033673E"/>
    <w:rsid w:val="00337666"/>
    <w:rsid w:val="00337AA3"/>
    <w:rsid w:val="00340412"/>
    <w:rsid w:val="00340ED5"/>
    <w:rsid w:val="003412A4"/>
    <w:rsid w:val="00341517"/>
    <w:rsid w:val="00343692"/>
    <w:rsid w:val="00343AA9"/>
    <w:rsid w:val="003443F2"/>
    <w:rsid w:val="00344BBB"/>
    <w:rsid w:val="00344F79"/>
    <w:rsid w:val="003454FD"/>
    <w:rsid w:val="00345741"/>
    <w:rsid w:val="00345766"/>
    <w:rsid w:val="00345B89"/>
    <w:rsid w:val="00345D27"/>
    <w:rsid w:val="00345EA3"/>
    <w:rsid w:val="003462C2"/>
    <w:rsid w:val="00346421"/>
    <w:rsid w:val="00346D34"/>
    <w:rsid w:val="00346E92"/>
    <w:rsid w:val="0035001E"/>
    <w:rsid w:val="0035019F"/>
    <w:rsid w:val="00350EA0"/>
    <w:rsid w:val="00351198"/>
    <w:rsid w:val="003513D1"/>
    <w:rsid w:val="003516B9"/>
    <w:rsid w:val="003518C8"/>
    <w:rsid w:val="00352094"/>
    <w:rsid w:val="003531C9"/>
    <w:rsid w:val="00353201"/>
    <w:rsid w:val="003533A8"/>
    <w:rsid w:val="00353983"/>
    <w:rsid w:val="00353BD6"/>
    <w:rsid w:val="003540AF"/>
    <w:rsid w:val="0035425C"/>
    <w:rsid w:val="003556A6"/>
    <w:rsid w:val="00355FB0"/>
    <w:rsid w:val="0035616F"/>
    <w:rsid w:val="003563CD"/>
    <w:rsid w:val="00356677"/>
    <w:rsid w:val="003566ED"/>
    <w:rsid w:val="003573AA"/>
    <w:rsid w:val="00357438"/>
    <w:rsid w:val="003574A7"/>
    <w:rsid w:val="00357FCB"/>
    <w:rsid w:val="00360234"/>
    <w:rsid w:val="0036063F"/>
    <w:rsid w:val="003619EF"/>
    <w:rsid w:val="003628D3"/>
    <w:rsid w:val="00363021"/>
    <w:rsid w:val="00363023"/>
    <w:rsid w:val="00363308"/>
    <w:rsid w:val="00363EE7"/>
    <w:rsid w:val="003646FB"/>
    <w:rsid w:val="00364A7D"/>
    <w:rsid w:val="00364B3D"/>
    <w:rsid w:val="00364F8B"/>
    <w:rsid w:val="003654C4"/>
    <w:rsid w:val="00366669"/>
    <w:rsid w:val="00366A7D"/>
    <w:rsid w:val="00366C89"/>
    <w:rsid w:val="00366EE8"/>
    <w:rsid w:val="00367AA2"/>
    <w:rsid w:val="00367F66"/>
    <w:rsid w:val="00370B79"/>
    <w:rsid w:val="00370C04"/>
    <w:rsid w:val="00371012"/>
    <w:rsid w:val="00371259"/>
    <w:rsid w:val="003724EF"/>
    <w:rsid w:val="00372BA5"/>
    <w:rsid w:val="003732AD"/>
    <w:rsid w:val="003737E2"/>
    <w:rsid w:val="00373869"/>
    <w:rsid w:val="00373885"/>
    <w:rsid w:val="003738B1"/>
    <w:rsid w:val="0037396F"/>
    <w:rsid w:val="00373A88"/>
    <w:rsid w:val="003746B0"/>
    <w:rsid w:val="00375045"/>
    <w:rsid w:val="00375064"/>
    <w:rsid w:val="0037586E"/>
    <w:rsid w:val="00376088"/>
    <w:rsid w:val="00377097"/>
    <w:rsid w:val="00377645"/>
    <w:rsid w:val="00380017"/>
    <w:rsid w:val="003800B9"/>
    <w:rsid w:val="00380B66"/>
    <w:rsid w:val="00380ED8"/>
    <w:rsid w:val="0038107C"/>
    <w:rsid w:val="003812A8"/>
    <w:rsid w:val="0038132B"/>
    <w:rsid w:val="0038214D"/>
    <w:rsid w:val="00383016"/>
    <w:rsid w:val="003835E4"/>
    <w:rsid w:val="00383830"/>
    <w:rsid w:val="00383D71"/>
    <w:rsid w:val="003845D5"/>
    <w:rsid w:val="003855B6"/>
    <w:rsid w:val="00385873"/>
    <w:rsid w:val="00385A39"/>
    <w:rsid w:val="0038666E"/>
    <w:rsid w:val="00386EE7"/>
    <w:rsid w:val="00387102"/>
    <w:rsid w:val="0038763E"/>
    <w:rsid w:val="0038767B"/>
    <w:rsid w:val="003876EF"/>
    <w:rsid w:val="00390262"/>
    <w:rsid w:val="003903B7"/>
    <w:rsid w:val="003912F1"/>
    <w:rsid w:val="00391DB0"/>
    <w:rsid w:val="003929BA"/>
    <w:rsid w:val="00392F10"/>
    <w:rsid w:val="00392F3C"/>
    <w:rsid w:val="003931C4"/>
    <w:rsid w:val="003932E2"/>
    <w:rsid w:val="00393AB1"/>
    <w:rsid w:val="00393C10"/>
    <w:rsid w:val="00393F76"/>
    <w:rsid w:val="00394D55"/>
    <w:rsid w:val="00394E83"/>
    <w:rsid w:val="00395BB8"/>
    <w:rsid w:val="00396450"/>
    <w:rsid w:val="00396673"/>
    <w:rsid w:val="0039689B"/>
    <w:rsid w:val="00396D98"/>
    <w:rsid w:val="00397212"/>
    <w:rsid w:val="00397B2E"/>
    <w:rsid w:val="00397FCD"/>
    <w:rsid w:val="00397FFC"/>
    <w:rsid w:val="003A045D"/>
    <w:rsid w:val="003A04A1"/>
    <w:rsid w:val="003A0524"/>
    <w:rsid w:val="003A1085"/>
    <w:rsid w:val="003A1339"/>
    <w:rsid w:val="003A1B5E"/>
    <w:rsid w:val="003A1C2C"/>
    <w:rsid w:val="003A2155"/>
    <w:rsid w:val="003A2CDE"/>
    <w:rsid w:val="003A2E1B"/>
    <w:rsid w:val="003A303F"/>
    <w:rsid w:val="003A3051"/>
    <w:rsid w:val="003A3E77"/>
    <w:rsid w:val="003A4012"/>
    <w:rsid w:val="003A46D2"/>
    <w:rsid w:val="003A489D"/>
    <w:rsid w:val="003A5E5D"/>
    <w:rsid w:val="003A623B"/>
    <w:rsid w:val="003A7815"/>
    <w:rsid w:val="003A7EDE"/>
    <w:rsid w:val="003B0573"/>
    <w:rsid w:val="003B13E7"/>
    <w:rsid w:val="003B1C0E"/>
    <w:rsid w:val="003B2FCA"/>
    <w:rsid w:val="003B3152"/>
    <w:rsid w:val="003B33EE"/>
    <w:rsid w:val="003B34A4"/>
    <w:rsid w:val="003B3B47"/>
    <w:rsid w:val="003B3F11"/>
    <w:rsid w:val="003B4148"/>
    <w:rsid w:val="003B490E"/>
    <w:rsid w:val="003B4979"/>
    <w:rsid w:val="003B53AE"/>
    <w:rsid w:val="003B6157"/>
    <w:rsid w:val="003B6246"/>
    <w:rsid w:val="003B6356"/>
    <w:rsid w:val="003B6A07"/>
    <w:rsid w:val="003B6E9E"/>
    <w:rsid w:val="003B75B1"/>
    <w:rsid w:val="003C0015"/>
    <w:rsid w:val="003C023E"/>
    <w:rsid w:val="003C1EB9"/>
    <w:rsid w:val="003C239A"/>
    <w:rsid w:val="003C23C1"/>
    <w:rsid w:val="003C2498"/>
    <w:rsid w:val="003C2EAD"/>
    <w:rsid w:val="003C3573"/>
    <w:rsid w:val="003C3B42"/>
    <w:rsid w:val="003C4402"/>
    <w:rsid w:val="003C4454"/>
    <w:rsid w:val="003C558B"/>
    <w:rsid w:val="003C577E"/>
    <w:rsid w:val="003C5B83"/>
    <w:rsid w:val="003C61E0"/>
    <w:rsid w:val="003C775F"/>
    <w:rsid w:val="003C788A"/>
    <w:rsid w:val="003C79C6"/>
    <w:rsid w:val="003C7E7E"/>
    <w:rsid w:val="003D0178"/>
    <w:rsid w:val="003D018C"/>
    <w:rsid w:val="003D03BD"/>
    <w:rsid w:val="003D0AEC"/>
    <w:rsid w:val="003D1550"/>
    <w:rsid w:val="003D19CF"/>
    <w:rsid w:val="003D2B90"/>
    <w:rsid w:val="003D2CD8"/>
    <w:rsid w:val="003D2FF0"/>
    <w:rsid w:val="003D3047"/>
    <w:rsid w:val="003D352D"/>
    <w:rsid w:val="003D4B1E"/>
    <w:rsid w:val="003D4D08"/>
    <w:rsid w:val="003D4FD1"/>
    <w:rsid w:val="003D5566"/>
    <w:rsid w:val="003D56A8"/>
    <w:rsid w:val="003D57CB"/>
    <w:rsid w:val="003D6557"/>
    <w:rsid w:val="003D730E"/>
    <w:rsid w:val="003E0CE3"/>
    <w:rsid w:val="003E123F"/>
    <w:rsid w:val="003E18CD"/>
    <w:rsid w:val="003E18EB"/>
    <w:rsid w:val="003E19C0"/>
    <w:rsid w:val="003E1BDE"/>
    <w:rsid w:val="003E20DB"/>
    <w:rsid w:val="003E4F3F"/>
    <w:rsid w:val="003E54B7"/>
    <w:rsid w:val="003E5717"/>
    <w:rsid w:val="003E5B31"/>
    <w:rsid w:val="003E6304"/>
    <w:rsid w:val="003E71F9"/>
    <w:rsid w:val="003E76E2"/>
    <w:rsid w:val="003F0425"/>
    <w:rsid w:val="003F08BA"/>
    <w:rsid w:val="003F1228"/>
    <w:rsid w:val="003F13DA"/>
    <w:rsid w:val="003F2005"/>
    <w:rsid w:val="003F20C4"/>
    <w:rsid w:val="003F3254"/>
    <w:rsid w:val="003F3BA9"/>
    <w:rsid w:val="003F3E68"/>
    <w:rsid w:val="003F4930"/>
    <w:rsid w:val="003F4A69"/>
    <w:rsid w:val="003F53B5"/>
    <w:rsid w:val="003F54A8"/>
    <w:rsid w:val="003F5709"/>
    <w:rsid w:val="003F582C"/>
    <w:rsid w:val="003F5E84"/>
    <w:rsid w:val="003F646F"/>
    <w:rsid w:val="003F6E34"/>
    <w:rsid w:val="003F732F"/>
    <w:rsid w:val="003F7E07"/>
    <w:rsid w:val="004003B0"/>
    <w:rsid w:val="004005A7"/>
    <w:rsid w:val="00400D6E"/>
    <w:rsid w:val="004019FD"/>
    <w:rsid w:val="00401B51"/>
    <w:rsid w:val="00401F63"/>
    <w:rsid w:val="00402842"/>
    <w:rsid w:val="00402BF3"/>
    <w:rsid w:val="00402F7A"/>
    <w:rsid w:val="00403850"/>
    <w:rsid w:val="00403E6C"/>
    <w:rsid w:val="004044AF"/>
    <w:rsid w:val="0040472B"/>
    <w:rsid w:val="00404CDE"/>
    <w:rsid w:val="00405174"/>
    <w:rsid w:val="00405AAA"/>
    <w:rsid w:val="004062B6"/>
    <w:rsid w:val="00406391"/>
    <w:rsid w:val="00406D41"/>
    <w:rsid w:val="0040700F"/>
    <w:rsid w:val="00407328"/>
    <w:rsid w:val="00407449"/>
    <w:rsid w:val="004113C2"/>
    <w:rsid w:val="00411409"/>
    <w:rsid w:val="004117F6"/>
    <w:rsid w:val="004119B4"/>
    <w:rsid w:val="00411B04"/>
    <w:rsid w:val="00411BDA"/>
    <w:rsid w:val="004124AF"/>
    <w:rsid w:val="00413175"/>
    <w:rsid w:val="00413BA1"/>
    <w:rsid w:val="00414232"/>
    <w:rsid w:val="0041446B"/>
    <w:rsid w:val="004146A7"/>
    <w:rsid w:val="0041481D"/>
    <w:rsid w:val="00414C75"/>
    <w:rsid w:val="00415650"/>
    <w:rsid w:val="00415874"/>
    <w:rsid w:val="00415EC3"/>
    <w:rsid w:val="004164B4"/>
    <w:rsid w:val="004166A4"/>
    <w:rsid w:val="00416725"/>
    <w:rsid w:val="00416775"/>
    <w:rsid w:val="0041681A"/>
    <w:rsid w:val="00416820"/>
    <w:rsid w:val="00416AE3"/>
    <w:rsid w:val="00416C7C"/>
    <w:rsid w:val="00416D6B"/>
    <w:rsid w:val="00416DB8"/>
    <w:rsid w:val="00416DFA"/>
    <w:rsid w:val="0041713D"/>
    <w:rsid w:val="00417E11"/>
    <w:rsid w:val="0042035C"/>
    <w:rsid w:val="00420408"/>
    <w:rsid w:val="00420CF7"/>
    <w:rsid w:val="00420E80"/>
    <w:rsid w:val="0042149F"/>
    <w:rsid w:val="004220D2"/>
    <w:rsid w:val="00422213"/>
    <w:rsid w:val="00422C5E"/>
    <w:rsid w:val="00422CAE"/>
    <w:rsid w:val="00423425"/>
    <w:rsid w:val="00423BE4"/>
    <w:rsid w:val="00423D38"/>
    <w:rsid w:val="004248D8"/>
    <w:rsid w:val="00424F4B"/>
    <w:rsid w:val="00425AB0"/>
    <w:rsid w:val="0042602A"/>
    <w:rsid w:val="00426BA2"/>
    <w:rsid w:val="0042782D"/>
    <w:rsid w:val="00430093"/>
    <w:rsid w:val="004301E3"/>
    <w:rsid w:val="00430500"/>
    <w:rsid w:val="00430FA7"/>
    <w:rsid w:val="00431829"/>
    <w:rsid w:val="00431EF0"/>
    <w:rsid w:val="004325FE"/>
    <w:rsid w:val="00432BAE"/>
    <w:rsid w:val="0043316A"/>
    <w:rsid w:val="004335B6"/>
    <w:rsid w:val="0043416D"/>
    <w:rsid w:val="004358C4"/>
    <w:rsid w:val="00435ED0"/>
    <w:rsid w:val="00436610"/>
    <w:rsid w:val="0043690C"/>
    <w:rsid w:val="00436C71"/>
    <w:rsid w:val="0043719D"/>
    <w:rsid w:val="00437A3B"/>
    <w:rsid w:val="0044054E"/>
    <w:rsid w:val="00441CA8"/>
    <w:rsid w:val="00442C35"/>
    <w:rsid w:val="0044390F"/>
    <w:rsid w:val="00443973"/>
    <w:rsid w:val="00443A70"/>
    <w:rsid w:val="00445300"/>
    <w:rsid w:val="00445337"/>
    <w:rsid w:val="004456D7"/>
    <w:rsid w:val="0044588A"/>
    <w:rsid w:val="00445902"/>
    <w:rsid w:val="004463A3"/>
    <w:rsid w:val="00446958"/>
    <w:rsid w:val="00446AD2"/>
    <w:rsid w:val="00447215"/>
    <w:rsid w:val="0044780B"/>
    <w:rsid w:val="00447991"/>
    <w:rsid w:val="00447B3C"/>
    <w:rsid w:val="00450044"/>
    <w:rsid w:val="004500A0"/>
    <w:rsid w:val="00450AE5"/>
    <w:rsid w:val="004510FE"/>
    <w:rsid w:val="00451D20"/>
    <w:rsid w:val="00451D70"/>
    <w:rsid w:val="004523AB"/>
    <w:rsid w:val="00452AD0"/>
    <w:rsid w:val="00453757"/>
    <w:rsid w:val="00454634"/>
    <w:rsid w:val="00454BA9"/>
    <w:rsid w:val="00454F3C"/>
    <w:rsid w:val="0045529A"/>
    <w:rsid w:val="004561DF"/>
    <w:rsid w:val="00456D76"/>
    <w:rsid w:val="00457054"/>
    <w:rsid w:val="00457295"/>
    <w:rsid w:val="00457698"/>
    <w:rsid w:val="0045798B"/>
    <w:rsid w:val="004601DD"/>
    <w:rsid w:val="00460256"/>
    <w:rsid w:val="004603FB"/>
    <w:rsid w:val="004606DD"/>
    <w:rsid w:val="004608B2"/>
    <w:rsid w:val="0046096A"/>
    <w:rsid w:val="004615FC"/>
    <w:rsid w:val="00462DB7"/>
    <w:rsid w:val="004635A8"/>
    <w:rsid w:val="00463682"/>
    <w:rsid w:val="00463785"/>
    <w:rsid w:val="00463948"/>
    <w:rsid w:val="00463E50"/>
    <w:rsid w:val="00464765"/>
    <w:rsid w:val="00464DCC"/>
    <w:rsid w:val="00464E33"/>
    <w:rsid w:val="00465356"/>
    <w:rsid w:val="00465F32"/>
    <w:rsid w:val="00466AFD"/>
    <w:rsid w:val="0046717D"/>
    <w:rsid w:val="004672F4"/>
    <w:rsid w:val="00467344"/>
    <w:rsid w:val="0046799C"/>
    <w:rsid w:val="00467CB0"/>
    <w:rsid w:val="0047026C"/>
    <w:rsid w:val="00470618"/>
    <w:rsid w:val="00470D18"/>
    <w:rsid w:val="00471360"/>
    <w:rsid w:val="00471466"/>
    <w:rsid w:val="0047169F"/>
    <w:rsid w:val="0047179F"/>
    <w:rsid w:val="00472476"/>
    <w:rsid w:val="0047286A"/>
    <w:rsid w:val="00472905"/>
    <w:rsid w:val="00472B09"/>
    <w:rsid w:val="00472BFA"/>
    <w:rsid w:val="00472C20"/>
    <w:rsid w:val="00472F41"/>
    <w:rsid w:val="0047332F"/>
    <w:rsid w:val="004738EE"/>
    <w:rsid w:val="00474075"/>
    <w:rsid w:val="00474571"/>
    <w:rsid w:val="00475273"/>
    <w:rsid w:val="004754D5"/>
    <w:rsid w:val="00476331"/>
    <w:rsid w:val="00476FB7"/>
    <w:rsid w:val="00477620"/>
    <w:rsid w:val="0047772B"/>
    <w:rsid w:val="00477C3B"/>
    <w:rsid w:val="00480D66"/>
    <w:rsid w:val="0048220E"/>
    <w:rsid w:val="004834CF"/>
    <w:rsid w:val="0048356E"/>
    <w:rsid w:val="00483934"/>
    <w:rsid w:val="00483A53"/>
    <w:rsid w:val="0048440A"/>
    <w:rsid w:val="00484FE5"/>
    <w:rsid w:val="004851B1"/>
    <w:rsid w:val="004859B3"/>
    <w:rsid w:val="00485DE0"/>
    <w:rsid w:val="00485F69"/>
    <w:rsid w:val="004864EE"/>
    <w:rsid w:val="0048677F"/>
    <w:rsid w:val="00486BCA"/>
    <w:rsid w:val="0048721B"/>
    <w:rsid w:val="00487757"/>
    <w:rsid w:val="004878C6"/>
    <w:rsid w:val="00487CCB"/>
    <w:rsid w:val="00487D23"/>
    <w:rsid w:val="004902CC"/>
    <w:rsid w:val="004904EA"/>
    <w:rsid w:val="004905F5"/>
    <w:rsid w:val="00490698"/>
    <w:rsid w:val="00490D11"/>
    <w:rsid w:val="00490E54"/>
    <w:rsid w:val="0049125D"/>
    <w:rsid w:val="00491C8B"/>
    <w:rsid w:val="00492159"/>
    <w:rsid w:val="00492767"/>
    <w:rsid w:val="00492C5B"/>
    <w:rsid w:val="004936B1"/>
    <w:rsid w:val="004943C0"/>
    <w:rsid w:val="0049467E"/>
    <w:rsid w:val="00494BDD"/>
    <w:rsid w:val="00494CD4"/>
    <w:rsid w:val="0049502D"/>
    <w:rsid w:val="00495141"/>
    <w:rsid w:val="004956D6"/>
    <w:rsid w:val="00496528"/>
    <w:rsid w:val="0049655E"/>
    <w:rsid w:val="00496779"/>
    <w:rsid w:val="004967AC"/>
    <w:rsid w:val="004975D1"/>
    <w:rsid w:val="004A0C14"/>
    <w:rsid w:val="004A0D08"/>
    <w:rsid w:val="004A144C"/>
    <w:rsid w:val="004A1CDC"/>
    <w:rsid w:val="004A1D2C"/>
    <w:rsid w:val="004A3067"/>
    <w:rsid w:val="004A4707"/>
    <w:rsid w:val="004A4FF9"/>
    <w:rsid w:val="004A5133"/>
    <w:rsid w:val="004A5E16"/>
    <w:rsid w:val="004A5EC7"/>
    <w:rsid w:val="004A6590"/>
    <w:rsid w:val="004A6711"/>
    <w:rsid w:val="004A6D04"/>
    <w:rsid w:val="004A6D61"/>
    <w:rsid w:val="004A713D"/>
    <w:rsid w:val="004A7258"/>
    <w:rsid w:val="004A7F2B"/>
    <w:rsid w:val="004B003C"/>
    <w:rsid w:val="004B003D"/>
    <w:rsid w:val="004B0D25"/>
    <w:rsid w:val="004B1E9C"/>
    <w:rsid w:val="004B1F02"/>
    <w:rsid w:val="004B2336"/>
    <w:rsid w:val="004B24AC"/>
    <w:rsid w:val="004B24E9"/>
    <w:rsid w:val="004B28B7"/>
    <w:rsid w:val="004B2A54"/>
    <w:rsid w:val="004B2F9B"/>
    <w:rsid w:val="004B4CB1"/>
    <w:rsid w:val="004B4F3E"/>
    <w:rsid w:val="004B65E7"/>
    <w:rsid w:val="004B6F54"/>
    <w:rsid w:val="004B70FE"/>
    <w:rsid w:val="004B721E"/>
    <w:rsid w:val="004B7347"/>
    <w:rsid w:val="004B7AB0"/>
    <w:rsid w:val="004B7BD8"/>
    <w:rsid w:val="004B7EDA"/>
    <w:rsid w:val="004C06E0"/>
    <w:rsid w:val="004C0E02"/>
    <w:rsid w:val="004C0E67"/>
    <w:rsid w:val="004C0F30"/>
    <w:rsid w:val="004C17E7"/>
    <w:rsid w:val="004C18C5"/>
    <w:rsid w:val="004C274D"/>
    <w:rsid w:val="004C3750"/>
    <w:rsid w:val="004C3891"/>
    <w:rsid w:val="004C3BFE"/>
    <w:rsid w:val="004C3CC3"/>
    <w:rsid w:val="004C589B"/>
    <w:rsid w:val="004C5967"/>
    <w:rsid w:val="004C6410"/>
    <w:rsid w:val="004C64A9"/>
    <w:rsid w:val="004C68C5"/>
    <w:rsid w:val="004C6A02"/>
    <w:rsid w:val="004C6CA4"/>
    <w:rsid w:val="004C6DC5"/>
    <w:rsid w:val="004C7003"/>
    <w:rsid w:val="004C724C"/>
    <w:rsid w:val="004C7406"/>
    <w:rsid w:val="004C77A3"/>
    <w:rsid w:val="004C79DA"/>
    <w:rsid w:val="004D1071"/>
    <w:rsid w:val="004D148B"/>
    <w:rsid w:val="004D1884"/>
    <w:rsid w:val="004D1DD4"/>
    <w:rsid w:val="004D2161"/>
    <w:rsid w:val="004D236D"/>
    <w:rsid w:val="004D272D"/>
    <w:rsid w:val="004D2B49"/>
    <w:rsid w:val="004D33AE"/>
    <w:rsid w:val="004D34A3"/>
    <w:rsid w:val="004D3760"/>
    <w:rsid w:val="004D38B5"/>
    <w:rsid w:val="004D3C4D"/>
    <w:rsid w:val="004D3E68"/>
    <w:rsid w:val="004D4D65"/>
    <w:rsid w:val="004D5C04"/>
    <w:rsid w:val="004D6BDC"/>
    <w:rsid w:val="004D6C8B"/>
    <w:rsid w:val="004D6EBF"/>
    <w:rsid w:val="004D720A"/>
    <w:rsid w:val="004D7421"/>
    <w:rsid w:val="004E0141"/>
    <w:rsid w:val="004E05DF"/>
    <w:rsid w:val="004E069E"/>
    <w:rsid w:val="004E1422"/>
    <w:rsid w:val="004E1B9B"/>
    <w:rsid w:val="004E2528"/>
    <w:rsid w:val="004E2B71"/>
    <w:rsid w:val="004E2C44"/>
    <w:rsid w:val="004E30B1"/>
    <w:rsid w:val="004E3C71"/>
    <w:rsid w:val="004E46D0"/>
    <w:rsid w:val="004E524A"/>
    <w:rsid w:val="004E57C2"/>
    <w:rsid w:val="004E601C"/>
    <w:rsid w:val="004E66B6"/>
    <w:rsid w:val="004E6B7E"/>
    <w:rsid w:val="004E7ED1"/>
    <w:rsid w:val="004F00DC"/>
    <w:rsid w:val="004F22BA"/>
    <w:rsid w:val="004F2519"/>
    <w:rsid w:val="004F2815"/>
    <w:rsid w:val="004F3136"/>
    <w:rsid w:val="004F512A"/>
    <w:rsid w:val="004F5578"/>
    <w:rsid w:val="004F55CB"/>
    <w:rsid w:val="004F55F7"/>
    <w:rsid w:val="004F6117"/>
    <w:rsid w:val="004F64A2"/>
    <w:rsid w:val="004F66E4"/>
    <w:rsid w:val="004F6B3E"/>
    <w:rsid w:val="004F6B7D"/>
    <w:rsid w:val="004F6D47"/>
    <w:rsid w:val="004F6F5C"/>
    <w:rsid w:val="004F7E56"/>
    <w:rsid w:val="005004FE"/>
    <w:rsid w:val="0050078F"/>
    <w:rsid w:val="00500DBA"/>
    <w:rsid w:val="005010F8"/>
    <w:rsid w:val="00501132"/>
    <w:rsid w:val="00501458"/>
    <w:rsid w:val="0050183B"/>
    <w:rsid w:val="00501E4F"/>
    <w:rsid w:val="00501E52"/>
    <w:rsid w:val="00501EFB"/>
    <w:rsid w:val="00502D38"/>
    <w:rsid w:val="00503433"/>
    <w:rsid w:val="00503E78"/>
    <w:rsid w:val="00504813"/>
    <w:rsid w:val="00504D82"/>
    <w:rsid w:val="00504ED8"/>
    <w:rsid w:val="00505726"/>
    <w:rsid w:val="00505B5B"/>
    <w:rsid w:val="00506805"/>
    <w:rsid w:val="00506ABB"/>
    <w:rsid w:val="00507215"/>
    <w:rsid w:val="00507658"/>
    <w:rsid w:val="00507AC2"/>
    <w:rsid w:val="00507F4B"/>
    <w:rsid w:val="00510828"/>
    <w:rsid w:val="0051082C"/>
    <w:rsid w:val="00510EBB"/>
    <w:rsid w:val="00511717"/>
    <w:rsid w:val="00511940"/>
    <w:rsid w:val="005123FA"/>
    <w:rsid w:val="0051269F"/>
    <w:rsid w:val="005127C4"/>
    <w:rsid w:val="00513198"/>
    <w:rsid w:val="00513489"/>
    <w:rsid w:val="00513939"/>
    <w:rsid w:val="00513C41"/>
    <w:rsid w:val="0051498C"/>
    <w:rsid w:val="005149D7"/>
    <w:rsid w:val="00514C0C"/>
    <w:rsid w:val="0051531C"/>
    <w:rsid w:val="005153AB"/>
    <w:rsid w:val="005155DA"/>
    <w:rsid w:val="00515987"/>
    <w:rsid w:val="00515C60"/>
    <w:rsid w:val="00515CF7"/>
    <w:rsid w:val="00517435"/>
    <w:rsid w:val="00517494"/>
    <w:rsid w:val="005177F8"/>
    <w:rsid w:val="005200EF"/>
    <w:rsid w:val="00520609"/>
    <w:rsid w:val="005212E5"/>
    <w:rsid w:val="00521D81"/>
    <w:rsid w:val="005222ED"/>
    <w:rsid w:val="005227D1"/>
    <w:rsid w:val="00523E6B"/>
    <w:rsid w:val="00524432"/>
    <w:rsid w:val="00524ADA"/>
    <w:rsid w:val="00525DD4"/>
    <w:rsid w:val="005260B4"/>
    <w:rsid w:val="00526A95"/>
    <w:rsid w:val="00526B8D"/>
    <w:rsid w:val="00527439"/>
    <w:rsid w:val="00530421"/>
    <w:rsid w:val="00530494"/>
    <w:rsid w:val="00530D4A"/>
    <w:rsid w:val="00530F49"/>
    <w:rsid w:val="0053133B"/>
    <w:rsid w:val="005313B2"/>
    <w:rsid w:val="0053147F"/>
    <w:rsid w:val="00531BA9"/>
    <w:rsid w:val="00531C19"/>
    <w:rsid w:val="00532140"/>
    <w:rsid w:val="005331C1"/>
    <w:rsid w:val="00533401"/>
    <w:rsid w:val="0053379D"/>
    <w:rsid w:val="00534700"/>
    <w:rsid w:val="0053519E"/>
    <w:rsid w:val="0053530B"/>
    <w:rsid w:val="00536233"/>
    <w:rsid w:val="00536ABB"/>
    <w:rsid w:val="00537576"/>
    <w:rsid w:val="0053791C"/>
    <w:rsid w:val="00537B3D"/>
    <w:rsid w:val="00537FD1"/>
    <w:rsid w:val="005403B6"/>
    <w:rsid w:val="005416BF"/>
    <w:rsid w:val="00541E2A"/>
    <w:rsid w:val="00542FB4"/>
    <w:rsid w:val="00543592"/>
    <w:rsid w:val="0054390A"/>
    <w:rsid w:val="0054549A"/>
    <w:rsid w:val="00546036"/>
    <w:rsid w:val="0054603E"/>
    <w:rsid w:val="00546284"/>
    <w:rsid w:val="00546368"/>
    <w:rsid w:val="00546724"/>
    <w:rsid w:val="005476A5"/>
    <w:rsid w:val="00551F4C"/>
    <w:rsid w:val="00552168"/>
    <w:rsid w:val="005526CE"/>
    <w:rsid w:val="00553214"/>
    <w:rsid w:val="00553684"/>
    <w:rsid w:val="00554858"/>
    <w:rsid w:val="005551A0"/>
    <w:rsid w:val="005553DE"/>
    <w:rsid w:val="005555C8"/>
    <w:rsid w:val="00555809"/>
    <w:rsid w:val="00556222"/>
    <w:rsid w:val="00556A7A"/>
    <w:rsid w:val="00557715"/>
    <w:rsid w:val="005579CA"/>
    <w:rsid w:val="0056004D"/>
    <w:rsid w:val="005606FA"/>
    <w:rsid w:val="00560D2D"/>
    <w:rsid w:val="00560DB0"/>
    <w:rsid w:val="005612AB"/>
    <w:rsid w:val="00561CF4"/>
    <w:rsid w:val="0056242F"/>
    <w:rsid w:val="0056269A"/>
    <w:rsid w:val="00562AE7"/>
    <w:rsid w:val="00562E80"/>
    <w:rsid w:val="00562FEE"/>
    <w:rsid w:val="00563CE9"/>
    <w:rsid w:val="00564B6F"/>
    <w:rsid w:val="00566013"/>
    <w:rsid w:val="00566183"/>
    <w:rsid w:val="00571EF5"/>
    <w:rsid w:val="00572863"/>
    <w:rsid w:val="00572F81"/>
    <w:rsid w:val="00573548"/>
    <w:rsid w:val="005736B6"/>
    <w:rsid w:val="00573988"/>
    <w:rsid w:val="00574696"/>
    <w:rsid w:val="0057481E"/>
    <w:rsid w:val="0057540E"/>
    <w:rsid w:val="00575750"/>
    <w:rsid w:val="00575E60"/>
    <w:rsid w:val="005768C8"/>
    <w:rsid w:val="00576DB6"/>
    <w:rsid w:val="00577240"/>
    <w:rsid w:val="00580CEA"/>
    <w:rsid w:val="005824FA"/>
    <w:rsid w:val="005827E1"/>
    <w:rsid w:val="00582B18"/>
    <w:rsid w:val="00583620"/>
    <w:rsid w:val="005837FF"/>
    <w:rsid w:val="00583AA5"/>
    <w:rsid w:val="00583FFC"/>
    <w:rsid w:val="0058434F"/>
    <w:rsid w:val="0058462E"/>
    <w:rsid w:val="00584720"/>
    <w:rsid w:val="00584AB5"/>
    <w:rsid w:val="00584D9E"/>
    <w:rsid w:val="0058532E"/>
    <w:rsid w:val="00585A31"/>
    <w:rsid w:val="005861CD"/>
    <w:rsid w:val="005867F7"/>
    <w:rsid w:val="0058694F"/>
    <w:rsid w:val="00586CE8"/>
    <w:rsid w:val="00586D4D"/>
    <w:rsid w:val="00586ED6"/>
    <w:rsid w:val="005908F5"/>
    <w:rsid w:val="00590B2C"/>
    <w:rsid w:val="00590CDF"/>
    <w:rsid w:val="00590D16"/>
    <w:rsid w:val="00590F6C"/>
    <w:rsid w:val="00590FC7"/>
    <w:rsid w:val="00591126"/>
    <w:rsid w:val="00591D65"/>
    <w:rsid w:val="00592A5C"/>
    <w:rsid w:val="005931FF"/>
    <w:rsid w:val="00593234"/>
    <w:rsid w:val="00593581"/>
    <w:rsid w:val="00593CBA"/>
    <w:rsid w:val="00594842"/>
    <w:rsid w:val="00595EFC"/>
    <w:rsid w:val="005960B5"/>
    <w:rsid w:val="00596263"/>
    <w:rsid w:val="00596655"/>
    <w:rsid w:val="005966D7"/>
    <w:rsid w:val="005A0A6C"/>
    <w:rsid w:val="005A1088"/>
    <w:rsid w:val="005A113C"/>
    <w:rsid w:val="005A1747"/>
    <w:rsid w:val="005A1CC1"/>
    <w:rsid w:val="005A2459"/>
    <w:rsid w:val="005A2DD1"/>
    <w:rsid w:val="005A34AD"/>
    <w:rsid w:val="005A3F82"/>
    <w:rsid w:val="005A43FE"/>
    <w:rsid w:val="005A4486"/>
    <w:rsid w:val="005A461C"/>
    <w:rsid w:val="005A477E"/>
    <w:rsid w:val="005A495B"/>
    <w:rsid w:val="005A4B42"/>
    <w:rsid w:val="005A533E"/>
    <w:rsid w:val="005A57AB"/>
    <w:rsid w:val="005A5836"/>
    <w:rsid w:val="005A5AE1"/>
    <w:rsid w:val="005A5D03"/>
    <w:rsid w:val="005A5D42"/>
    <w:rsid w:val="005A5FAC"/>
    <w:rsid w:val="005A6572"/>
    <w:rsid w:val="005A690C"/>
    <w:rsid w:val="005A6B70"/>
    <w:rsid w:val="005A71D3"/>
    <w:rsid w:val="005A793B"/>
    <w:rsid w:val="005A7F4D"/>
    <w:rsid w:val="005B08F2"/>
    <w:rsid w:val="005B0DD5"/>
    <w:rsid w:val="005B11F2"/>
    <w:rsid w:val="005B13B6"/>
    <w:rsid w:val="005B1685"/>
    <w:rsid w:val="005B17DB"/>
    <w:rsid w:val="005B1A67"/>
    <w:rsid w:val="005B20D6"/>
    <w:rsid w:val="005B2EB9"/>
    <w:rsid w:val="005B3213"/>
    <w:rsid w:val="005B3401"/>
    <w:rsid w:val="005B3879"/>
    <w:rsid w:val="005B3EEA"/>
    <w:rsid w:val="005B4C54"/>
    <w:rsid w:val="005B4E45"/>
    <w:rsid w:val="005B621B"/>
    <w:rsid w:val="005B62A0"/>
    <w:rsid w:val="005B658A"/>
    <w:rsid w:val="005B6899"/>
    <w:rsid w:val="005B6EA5"/>
    <w:rsid w:val="005B7933"/>
    <w:rsid w:val="005C009D"/>
    <w:rsid w:val="005C0404"/>
    <w:rsid w:val="005C04B1"/>
    <w:rsid w:val="005C0C06"/>
    <w:rsid w:val="005C15A4"/>
    <w:rsid w:val="005C1889"/>
    <w:rsid w:val="005C18E2"/>
    <w:rsid w:val="005C219B"/>
    <w:rsid w:val="005C2661"/>
    <w:rsid w:val="005C322C"/>
    <w:rsid w:val="005C3B84"/>
    <w:rsid w:val="005C48A6"/>
    <w:rsid w:val="005C4EFD"/>
    <w:rsid w:val="005C6188"/>
    <w:rsid w:val="005C6216"/>
    <w:rsid w:val="005C6314"/>
    <w:rsid w:val="005C643D"/>
    <w:rsid w:val="005C6450"/>
    <w:rsid w:val="005C6957"/>
    <w:rsid w:val="005C6BFB"/>
    <w:rsid w:val="005C6FC5"/>
    <w:rsid w:val="005C7104"/>
    <w:rsid w:val="005C713A"/>
    <w:rsid w:val="005C7211"/>
    <w:rsid w:val="005D009F"/>
    <w:rsid w:val="005D024F"/>
    <w:rsid w:val="005D0305"/>
    <w:rsid w:val="005D04D2"/>
    <w:rsid w:val="005D056A"/>
    <w:rsid w:val="005D0695"/>
    <w:rsid w:val="005D0CE3"/>
    <w:rsid w:val="005D14CA"/>
    <w:rsid w:val="005D1BDB"/>
    <w:rsid w:val="005D1CAD"/>
    <w:rsid w:val="005D1D27"/>
    <w:rsid w:val="005D2137"/>
    <w:rsid w:val="005D2685"/>
    <w:rsid w:val="005D365F"/>
    <w:rsid w:val="005D494C"/>
    <w:rsid w:val="005D4F59"/>
    <w:rsid w:val="005D58A2"/>
    <w:rsid w:val="005D598A"/>
    <w:rsid w:val="005D5E1F"/>
    <w:rsid w:val="005D5EA1"/>
    <w:rsid w:val="005D61A7"/>
    <w:rsid w:val="005D6B9A"/>
    <w:rsid w:val="005D6F2F"/>
    <w:rsid w:val="005D7668"/>
    <w:rsid w:val="005D7ECB"/>
    <w:rsid w:val="005E064F"/>
    <w:rsid w:val="005E1523"/>
    <w:rsid w:val="005E1C5B"/>
    <w:rsid w:val="005E1C92"/>
    <w:rsid w:val="005E2387"/>
    <w:rsid w:val="005E288C"/>
    <w:rsid w:val="005E2F08"/>
    <w:rsid w:val="005E34BD"/>
    <w:rsid w:val="005E3942"/>
    <w:rsid w:val="005E4435"/>
    <w:rsid w:val="005E4E48"/>
    <w:rsid w:val="005E5B11"/>
    <w:rsid w:val="005E5C23"/>
    <w:rsid w:val="005E5C99"/>
    <w:rsid w:val="005E5D4F"/>
    <w:rsid w:val="005E6806"/>
    <w:rsid w:val="005E6D89"/>
    <w:rsid w:val="005E7A08"/>
    <w:rsid w:val="005F0F48"/>
    <w:rsid w:val="005F1039"/>
    <w:rsid w:val="005F1A7E"/>
    <w:rsid w:val="005F1EE9"/>
    <w:rsid w:val="005F20E3"/>
    <w:rsid w:val="005F2144"/>
    <w:rsid w:val="005F25DD"/>
    <w:rsid w:val="005F301A"/>
    <w:rsid w:val="005F3FB3"/>
    <w:rsid w:val="005F6428"/>
    <w:rsid w:val="005F6738"/>
    <w:rsid w:val="005F6B20"/>
    <w:rsid w:val="005F6C09"/>
    <w:rsid w:val="005F7CC6"/>
    <w:rsid w:val="00600930"/>
    <w:rsid w:val="00601199"/>
    <w:rsid w:val="00601889"/>
    <w:rsid w:val="00602108"/>
    <w:rsid w:val="006025FF"/>
    <w:rsid w:val="00602937"/>
    <w:rsid w:val="0060308F"/>
    <w:rsid w:val="00603564"/>
    <w:rsid w:val="006036FF"/>
    <w:rsid w:val="00603D88"/>
    <w:rsid w:val="006053B7"/>
    <w:rsid w:val="006062A6"/>
    <w:rsid w:val="00606E15"/>
    <w:rsid w:val="0060730C"/>
    <w:rsid w:val="00610087"/>
    <w:rsid w:val="0061014A"/>
    <w:rsid w:val="00610484"/>
    <w:rsid w:val="0061082D"/>
    <w:rsid w:val="00610E49"/>
    <w:rsid w:val="00611761"/>
    <w:rsid w:val="00611845"/>
    <w:rsid w:val="0061186E"/>
    <w:rsid w:val="0061264B"/>
    <w:rsid w:val="00612CF8"/>
    <w:rsid w:val="00613481"/>
    <w:rsid w:val="00614506"/>
    <w:rsid w:val="00614B5D"/>
    <w:rsid w:val="00614C37"/>
    <w:rsid w:val="006152AC"/>
    <w:rsid w:val="006155FA"/>
    <w:rsid w:val="00615B6E"/>
    <w:rsid w:val="0061627D"/>
    <w:rsid w:val="0061673C"/>
    <w:rsid w:val="00617132"/>
    <w:rsid w:val="006178E1"/>
    <w:rsid w:val="006215FE"/>
    <w:rsid w:val="006224C6"/>
    <w:rsid w:val="00622539"/>
    <w:rsid w:val="0062344F"/>
    <w:rsid w:val="00623B85"/>
    <w:rsid w:val="00623B8A"/>
    <w:rsid w:val="00625601"/>
    <w:rsid w:val="00625D5D"/>
    <w:rsid w:val="006272B2"/>
    <w:rsid w:val="0062735E"/>
    <w:rsid w:val="00627D25"/>
    <w:rsid w:val="00630CC5"/>
    <w:rsid w:val="00630EC1"/>
    <w:rsid w:val="00630ECD"/>
    <w:rsid w:val="0063111E"/>
    <w:rsid w:val="006315D6"/>
    <w:rsid w:val="00631617"/>
    <w:rsid w:val="00631F08"/>
    <w:rsid w:val="00631FE7"/>
    <w:rsid w:val="00632A53"/>
    <w:rsid w:val="00633041"/>
    <w:rsid w:val="006336B3"/>
    <w:rsid w:val="00633B54"/>
    <w:rsid w:val="006341DC"/>
    <w:rsid w:val="00634B46"/>
    <w:rsid w:val="00635159"/>
    <w:rsid w:val="00635A6A"/>
    <w:rsid w:val="006360AF"/>
    <w:rsid w:val="0063614A"/>
    <w:rsid w:val="00636939"/>
    <w:rsid w:val="00636C9D"/>
    <w:rsid w:val="00637376"/>
    <w:rsid w:val="006379F5"/>
    <w:rsid w:val="00637AB7"/>
    <w:rsid w:val="00640B4F"/>
    <w:rsid w:val="00640FFC"/>
    <w:rsid w:val="006410DC"/>
    <w:rsid w:val="0064127D"/>
    <w:rsid w:val="006414FB"/>
    <w:rsid w:val="0064169A"/>
    <w:rsid w:val="0064172C"/>
    <w:rsid w:val="00642525"/>
    <w:rsid w:val="006426F7"/>
    <w:rsid w:val="006427BE"/>
    <w:rsid w:val="00642EFA"/>
    <w:rsid w:val="006435CF"/>
    <w:rsid w:val="00643707"/>
    <w:rsid w:val="00643764"/>
    <w:rsid w:val="00643AAC"/>
    <w:rsid w:val="00643C69"/>
    <w:rsid w:val="00643FAC"/>
    <w:rsid w:val="00644409"/>
    <w:rsid w:val="00644F0F"/>
    <w:rsid w:val="00645778"/>
    <w:rsid w:val="006461CA"/>
    <w:rsid w:val="006465CB"/>
    <w:rsid w:val="00646A6A"/>
    <w:rsid w:val="00646E39"/>
    <w:rsid w:val="00647D45"/>
    <w:rsid w:val="00647EA4"/>
    <w:rsid w:val="0065075E"/>
    <w:rsid w:val="00650906"/>
    <w:rsid w:val="00650A57"/>
    <w:rsid w:val="00651656"/>
    <w:rsid w:val="00651706"/>
    <w:rsid w:val="00651BCF"/>
    <w:rsid w:val="00651DB6"/>
    <w:rsid w:val="00652B39"/>
    <w:rsid w:val="00653474"/>
    <w:rsid w:val="0065352D"/>
    <w:rsid w:val="00654ACD"/>
    <w:rsid w:val="00655403"/>
    <w:rsid w:val="006557EF"/>
    <w:rsid w:val="00656EC3"/>
    <w:rsid w:val="00656FD9"/>
    <w:rsid w:val="0065730A"/>
    <w:rsid w:val="00657766"/>
    <w:rsid w:val="00657A48"/>
    <w:rsid w:val="00657B17"/>
    <w:rsid w:val="00657CB2"/>
    <w:rsid w:val="00657DBE"/>
    <w:rsid w:val="00660261"/>
    <w:rsid w:val="00660729"/>
    <w:rsid w:val="00660DCC"/>
    <w:rsid w:val="006611AA"/>
    <w:rsid w:val="006614D1"/>
    <w:rsid w:val="00661B63"/>
    <w:rsid w:val="0066217C"/>
    <w:rsid w:val="00665C95"/>
    <w:rsid w:val="00665D03"/>
    <w:rsid w:val="006673DB"/>
    <w:rsid w:val="00667457"/>
    <w:rsid w:val="006675A9"/>
    <w:rsid w:val="0066788F"/>
    <w:rsid w:val="00667D31"/>
    <w:rsid w:val="00670221"/>
    <w:rsid w:val="00670934"/>
    <w:rsid w:val="00670FC7"/>
    <w:rsid w:val="00671229"/>
    <w:rsid w:val="006712A6"/>
    <w:rsid w:val="00671CCD"/>
    <w:rsid w:val="00671CE7"/>
    <w:rsid w:val="006727D0"/>
    <w:rsid w:val="00672D55"/>
    <w:rsid w:val="00673199"/>
    <w:rsid w:val="00673240"/>
    <w:rsid w:val="0067351C"/>
    <w:rsid w:val="00673587"/>
    <w:rsid w:val="00673E86"/>
    <w:rsid w:val="00674304"/>
    <w:rsid w:val="00674310"/>
    <w:rsid w:val="00674448"/>
    <w:rsid w:val="006750C0"/>
    <w:rsid w:val="006752C3"/>
    <w:rsid w:val="00675889"/>
    <w:rsid w:val="00675EFB"/>
    <w:rsid w:val="0067628F"/>
    <w:rsid w:val="0067647F"/>
    <w:rsid w:val="0067677D"/>
    <w:rsid w:val="00676BF2"/>
    <w:rsid w:val="00676E28"/>
    <w:rsid w:val="006773A9"/>
    <w:rsid w:val="006775F3"/>
    <w:rsid w:val="0067774E"/>
    <w:rsid w:val="00680A49"/>
    <w:rsid w:val="006818EB"/>
    <w:rsid w:val="006819A0"/>
    <w:rsid w:val="006826B5"/>
    <w:rsid w:val="00682E00"/>
    <w:rsid w:val="0068312B"/>
    <w:rsid w:val="00683157"/>
    <w:rsid w:val="00685022"/>
    <w:rsid w:val="006854FD"/>
    <w:rsid w:val="006867DB"/>
    <w:rsid w:val="00687334"/>
    <w:rsid w:val="00687382"/>
    <w:rsid w:val="00690220"/>
    <w:rsid w:val="006909C9"/>
    <w:rsid w:val="00690F04"/>
    <w:rsid w:val="00691D9A"/>
    <w:rsid w:val="006927BF"/>
    <w:rsid w:val="0069283E"/>
    <w:rsid w:val="00692D39"/>
    <w:rsid w:val="00693536"/>
    <w:rsid w:val="006939F3"/>
    <w:rsid w:val="00694197"/>
    <w:rsid w:val="006956C4"/>
    <w:rsid w:val="006963C5"/>
    <w:rsid w:val="0069712A"/>
    <w:rsid w:val="006973A0"/>
    <w:rsid w:val="00697B04"/>
    <w:rsid w:val="00697B82"/>
    <w:rsid w:val="006A012E"/>
    <w:rsid w:val="006A1ED9"/>
    <w:rsid w:val="006A2018"/>
    <w:rsid w:val="006A26C3"/>
    <w:rsid w:val="006A2D59"/>
    <w:rsid w:val="006A364D"/>
    <w:rsid w:val="006A379B"/>
    <w:rsid w:val="006A3E23"/>
    <w:rsid w:val="006A3E62"/>
    <w:rsid w:val="006A4173"/>
    <w:rsid w:val="006A46FC"/>
    <w:rsid w:val="006A4D05"/>
    <w:rsid w:val="006A4E8B"/>
    <w:rsid w:val="006A5666"/>
    <w:rsid w:val="006A5A60"/>
    <w:rsid w:val="006A5D0E"/>
    <w:rsid w:val="006A5F46"/>
    <w:rsid w:val="006A66B4"/>
    <w:rsid w:val="006A6965"/>
    <w:rsid w:val="006A6BC2"/>
    <w:rsid w:val="006A78D5"/>
    <w:rsid w:val="006A7E58"/>
    <w:rsid w:val="006B09DF"/>
    <w:rsid w:val="006B0A2C"/>
    <w:rsid w:val="006B16FF"/>
    <w:rsid w:val="006B2101"/>
    <w:rsid w:val="006B2450"/>
    <w:rsid w:val="006B31D4"/>
    <w:rsid w:val="006B3F4C"/>
    <w:rsid w:val="006B408E"/>
    <w:rsid w:val="006B488E"/>
    <w:rsid w:val="006B51A1"/>
    <w:rsid w:val="006B5ADD"/>
    <w:rsid w:val="006B5BF6"/>
    <w:rsid w:val="006B680C"/>
    <w:rsid w:val="006B68E8"/>
    <w:rsid w:val="006B6B67"/>
    <w:rsid w:val="006B70AB"/>
    <w:rsid w:val="006B766E"/>
    <w:rsid w:val="006B7C51"/>
    <w:rsid w:val="006C04F6"/>
    <w:rsid w:val="006C09B6"/>
    <w:rsid w:val="006C0D90"/>
    <w:rsid w:val="006C2218"/>
    <w:rsid w:val="006C286E"/>
    <w:rsid w:val="006C2BD1"/>
    <w:rsid w:val="006C2BEC"/>
    <w:rsid w:val="006C3046"/>
    <w:rsid w:val="006C39CA"/>
    <w:rsid w:val="006C40B3"/>
    <w:rsid w:val="006C4627"/>
    <w:rsid w:val="006C4FD1"/>
    <w:rsid w:val="006C5574"/>
    <w:rsid w:val="006C5D2B"/>
    <w:rsid w:val="006C5F42"/>
    <w:rsid w:val="006C686F"/>
    <w:rsid w:val="006C6BBC"/>
    <w:rsid w:val="006C74C0"/>
    <w:rsid w:val="006C7597"/>
    <w:rsid w:val="006C75AB"/>
    <w:rsid w:val="006C7619"/>
    <w:rsid w:val="006D0343"/>
    <w:rsid w:val="006D03D5"/>
    <w:rsid w:val="006D0C11"/>
    <w:rsid w:val="006D0F9E"/>
    <w:rsid w:val="006D1392"/>
    <w:rsid w:val="006D189F"/>
    <w:rsid w:val="006D212D"/>
    <w:rsid w:val="006D2465"/>
    <w:rsid w:val="006D2DFC"/>
    <w:rsid w:val="006D2EFC"/>
    <w:rsid w:val="006D39A8"/>
    <w:rsid w:val="006D3D01"/>
    <w:rsid w:val="006D3F1D"/>
    <w:rsid w:val="006D45D7"/>
    <w:rsid w:val="006D4A92"/>
    <w:rsid w:val="006D4E90"/>
    <w:rsid w:val="006D589F"/>
    <w:rsid w:val="006D5FC9"/>
    <w:rsid w:val="006D65CA"/>
    <w:rsid w:val="006D6CF4"/>
    <w:rsid w:val="006D6E16"/>
    <w:rsid w:val="006D6F73"/>
    <w:rsid w:val="006D7A30"/>
    <w:rsid w:val="006D7F2D"/>
    <w:rsid w:val="006D7FB4"/>
    <w:rsid w:val="006D7FF0"/>
    <w:rsid w:val="006E00B1"/>
    <w:rsid w:val="006E0D27"/>
    <w:rsid w:val="006E0E2F"/>
    <w:rsid w:val="006E0EFA"/>
    <w:rsid w:val="006E13B4"/>
    <w:rsid w:val="006E1988"/>
    <w:rsid w:val="006E2248"/>
    <w:rsid w:val="006E2A16"/>
    <w:rsid w:val="006E3516"/>
    <w:rsid w:val="006E3C00"/>
    <w:rsid w:val="006E44D0"/>
    <w:rsid w:val="006E4520"/>
    <w:rsid w:val="006E4699"/>
    <w:rsid w:val="006E4A11"/>
    <w:rsid w:val="006E4FE5"/>
    <w:rsid w:val="006E5150"/>
    <w:rsid w:val="006E57B1"/>
    <w:rsid w:val="006E5A38"/>
    <w:rsid w:val="006E5C39"/>
    <w:rsid w:val="006E6571"/>
    <w:rsid w:val="006E6CA4"/>
    <w:rsid w:val="006E728F"/>
    <w:rsid w:val="006E7BC7"/>
    <w:rsid w:val="006F0132"/>
    <w:rsid w:val="006F0695"/>
    <w:rsid w:val="006F06CC"/>
    <w:rsid w:val="006F156A"/>
    <w:rsid w:val="006F1788"/>
    <w:rsid w:val="006F2391"/>
    <w:rsid w:val="006F2B6B"/>
    <w:rsid w:val="006F32B6"/>
    <w:rsid w:val="006F3A94"/>
    <w:rsid w:val="006F3C41"/>
    <w:rsid w:val="006F4302"/>
    <w:rsid w:val="006F4323"/>
    <w:rsid w:val="006F4462"/>
    <w:rsid w:val="006F5992"/>
    <w:rsid w:val="006F6667"/>
    <w:rsid w:val="006F6B9E"/>
    <w:rsid w:val="006F77B2"/>
    <w:rsid w:val="006F7B41"/>
    <w:rsid w:val="0070069F"/>
    <w:rsid w:val="00700B98"/>
    <w:rsid w:val="00700C23"/>
    <w:rsid w:val="007012D0"/>
    <w:rsid w:val="00701547"/>
    <w:rsid w:val="007017F7"/>
    <w:rsid w:val="0070211F"/>
    <w:rsid w:val="00702C88"/>
    <w:rsid w:val="0070328D"/>
    <w:rsid w:val="00703806"/>
    <w:rsid w:val="00703DD7"/>
    <w:rsid w:val="00703F3D"/>
    <w:rsid w:val="00704C04"/>
    <w:rsid w:val="00705A3F"/>
    <w:rsid w:val="00705AF8"/>
    <w:rsid w:val="00705B74"/>
    <w:rsid w:val="00706212"/>
    <w:rsid w:val="0070625A"/>
    <w:rsid w:val="0070633F"/>
    <w:rsid w:val="00706704"/>
    <w:rsid w:val="007100D2"/>
    <w:rsid w:val="007102CF"/>
    <w:rsid w:val="007107C5"/>
    <w:rsid w:val="007107F2"/>
    <w:rsid w:val="00711FC8"/>
    <w:rsid w:val="00712278"/>
    <w:rsid w:val="007123C3"/>
    <w:rsid w:val="007127AA"/>
    <w:rsid w:val="00713D23"/>
    <w:rsid w:val="007149BA"/>
    <w:rsid w:val="00714E43"/>
    <w:rsid w:val="00715B52"/>
    <w:rsid w:val="00715DAC"/>
    <w:rsid w:val="00716594"/>
    <w:rsid w:val="007177A9"/>
    <w:rsid w:val="007204C3"/>
    <w:rsid w:val="007212D8"/>
    <w:rsid w:val="00721874"/>
    <w:rsid w:val="007227A0"/>
    <w:rsid w:val="00722B42"/>
    <w:rsid w:val="00723462"/>
    <w:rsid w:val="007235DB"/>
    <w:rsid w:val="0072384A"/>
    <w:rsid w:val="0072424E"/>
    <w:rsid w:val="00724FD0"/>
    <w:rsid w:val="00725A76"/>
    <w:rsid w:val="00725FDE"/>
    <w:rsid w:val="00726038"/>
    <w:rsid w:val="00726C59"/>
    <w:rsid w:val="0072745C"/>
    <w:rsid w:val="00727741"/>
    <w:rsid w:val="00727A60"/>
    <w:rsid w:val="00730E76"/>
    <w:rsid w:val="00730E78"/>
    <w:rsid w:val="0073151F"/>
    <w:rsid w:val="00731621"/>
    <w:rsid w:val="00731706"/>
    <w:rsid w:val="00731A32"/>
    <w:rsid w:val="00731A6A"/>
    <w:rsid w:val="00732866"/>
    <w:rsid w:val="00732A3A"/>
    <w:rsid w:val="00732E36"/>
    <w:rsid w:val="00732F6A"/>
    <w:rsid w:val="00732F90"/>
    <w:rsid w:val="007330AC"/>
    <w:rsid w:val="00733970"/>
    <w:rsid w:val="00734520"/>
    <w:rsid w:val="00734F01"/>
    <w:rsid w:val="00734F69"/>
    <w:rsid w:val="00735554"/>
    <w:rsid w:val="0073586C"/>
    <w:rsid w:val="00735E87"/>
    <w:rsid w:val="00736454"/>
    <w:rsid w:val="007368B3"/>
    <w:rsid w:val="00736E7D"/>
    <w:rsid w:val="00737143"/>
    <w:rsid w:val="00737574"/>
    <w:rsid w:val="00737FCC"/>
    <w:rsid w:val="007403BF"/>
    <w:rsid w:val="00740BE2"/>
    <w:rsid w:val="0074166A"/>
    <w:rsid w:val="0074305A"/>
    <w:rsid w:val="007434F4"/>
    <w:rsid w:val="0074384C"/>
    <w:rsid w:val="00743F79"/>
    <w:rsid w:val="00743FD7"/>
    <w:rsid w:val="0074587D"/>
    <w:rsid w:val="0074662E"/>
    <w:rsid w:val="007469C6"/>
    <w:rsid w:val="00746C31"/>
    <w:rsid w:val="0074751E"/>
    <w:rsid w:val="00747BB3"/>
    <w:rsid w:val="00747F0F"/>
    <w:rsid w:val="0075009E"/>
    <w:rsid w:val="0075015C"/>
    <w:rsid w:val="00750225"/>
    <w:rsid w:val="00750BD3"/>
    <w:rsid w:val="00750EC0"/>
    <w:rsid w:val="00751118"/>
    <w:rsid w:val="0075289F"/>
    <w:rsid w:val="007531A3"/>
    <w:rsid w:val="00753E99"/>
    <w:rsid w:val="00754073"/>
    <w:rsid w:val="00754198"/>
    <w:rsid w:val="007546AD"/>
    <w:rsid w:val="00755204"/>
    <w:rsid w:val="007553BB"/>
    <w:rsid w:val="00755576"/>
    <w:rsid w:val="00756774"/>
    <w:rsid w:val="00756EEB"/>
    <w:rsid w:val="007570FC"/>
    <w:rsid w:val="00757173"/>
    <w:rsid w:val="00757197"/>
    <w:rsid w:val="00760ACD"/>
    <w:rsid w:val="00760AD7"/>
    <w:rsid w:val="0076103B"/>
    <w:rsid w:val="0076163B"/>
    <w:rsid w:val="007618A3"/>
    <w:rsid w:val="00762AD2"/>
    <w:rsid w:val="007635B9"/>
    <w:rsid w:val="007636C9"/>
    <w:rsid w:val="007640E5"/>
    <w:rsid w:val="00764453"/>
    <w:rsid w:val="00764473"/>
    <w:rsid w:val="00764AD4"/>
    <w:rsid w:val="007656B0"/>
    <w:rsid w:val="00765784"/>
    <w:rsid w:val="00765802"/>
    <w:rsid w:val="007658A7"/>
    <w:rsid w:val="00765965"/>
    <w:rsid w:val="00765F8F"/>
    <w:rsid w:val="00766029"/>
    <w:rsid w:val="00766176"/>
    <w:rsid w:val="007661EC"/>
    <w:rsid w:val="007662F5"/>
    <w:rsid w:val="007665C3"/>
    <w:rsid w:val="00766956"/>
    <w:rsid w:val="00767239"/>
    <w:rsid w:val="0076738E"/>
    <w:rsid w:val="0076779A"/>
    <w:rsid w:val="007700C7"/>
    <w:rsid w:val="00770DDB"/>
    <w:rsid w:val="00770EFB"/>
    <w:rsid w:val="00770F93"/>
    <w:rsid w:val="00771531"/>
    <w:rsid w:val="007722E6"/>
    <w:rsid w:val="007726BB"/>
    <w:rsid w:val="00773077"/>
    <w:rsid w:val="00773EF1"/>
    <w:rsid w:val="0077435E"/>
    <w:rsid w:val="007743A1"/>
    <w:rsid w:val="007747B9"/>
    <w:rsid w:val="00774D0F"/>
    <w:rsid w:val="00775F92"/>
    <w:rsid w:val="0077659F"/>
    <w:rsid w:val="0077675F"/>
    <w:rsid w:val="00776830"/>
    <w:rsid w:val="00776965"/>
    <w:rsid w:val="00776CDA"/>
    <w:rsid w:val="00776F37"/>
    <w:rsid w:val="0078098E"/>
    <w:rsid w:val="00781147"/>
    <w:rsid w:val="0078207F"/>
    <w:rsid w:val="0078239D"/>
    <w:rsid w:val="00782421"/>
    <w:rsid w:val="00782539"/>
    <w:rsid w:val="00782703"/>
    <w:rsid w:val="00782CBD"/>
    <w:rsid w:val="00783777"/>
    <w:rsid w:val="0078382D"/>
    <w:rsid w:val="0078400E"/>
    <w:rsid w:val="00785702"/>
    <w:rsid w:val="007858B2"/>
    <w:rsid w:val="007860C1"/>
    <w:rsid w:val="00786351"/>
    <w:rsid w:val="007868D8"/>
    <w:rsid w:val="00786C37"/>
    <w:rsid w:val="00790A90"/>
    <w:rsid w:val="00793257"/>
    <w:rsid w:val="007933B5"/>
    <w:rsid w:val="0079361B"/>
    <w:rsid w:val="00793D2D"/>
    <w:rsid w:val="00793F18"/>
    <w:rsid w:val="0079680E"/>
    <w:rsid w:val="00797170"/>
    <w:rsid w:val="007973C9"/>
    <w:rsid w:val="00797D4C"/>
    <w:rsid w:val="007A04E1"/>
    <w:rsid w:val="007A15B6"/>
    <w:rsid w:val="007A161F"/>
    <w:rsid w:val="007A1CEF"/>
    <w:rsid w:val="007A304B"/>
    <w:rsid w:val="007A31B4"/>
    <w:rsid w:val="007A3503"/>
    <w:rsid w:val="007A382C"/>
    <w:rsid w:val="007A4948"/>
    <w:rsid w:val="007A4DE7"/>
    <w:rsid w:val="007A5720"/>
    <w:rsid w:val="007A5907"/>
    <w:rsid w:val="007A5972"/>
    <w:rsid w:val="007A686E"/>
    <w:rsid w:val="007A77EA"/>
    <w:rsid w:val="007B0291"/>
    <w:rsid w:val="007B040B"/>
    <w:rsid w:val="007B045A"/>
    <w:rsid w:val="007B0901"/>
    <w:rsid w:val="007B144F"/>
    <w:rsid w:val="007B1697"/>
    <w:rsid w:val="007B21CF"/>
    <w:rsid w:val="007B2279"/>
    <w:rsid w:val="007B27D0"/>
    <w:rsid w:val="007B29B6"/>
    <w:rsid w:val="007B29C4"/>
    <w:rsid w:val="007B2AC4"/>
    <w:rsid w:val="007B43C8"/>
    <w:rsid w:val="007B4621"/>
    <w:rsid w:val="007B4803"/>
    <w:rsid w:val="007B4FE7"/>
    <w:rsid w:val="007B50BB"/>
    <w:rsid w:val="007B6757"/>
    <w:rsid w:val="007B6EF1"/>
    <w:rsid w:val="007C0EAB"/>
    <w:rsid w:val="007C1392"/>
    <w:rsid w:val="007C16D5"/>
    <w:rsid w:val="007C1976"/>
    <w:rsid w:val="007C1CF0"/>
    <w:rsid w:val="007C22D1"/>
    <w:rsid w:val="007C269D"/>
    <w:rsid w:val="007C4161"/>
    <w:rsid w:val="007C449F"/>
    <w:rsid w:val="007C469B"/>
    <w:rsid w:val="007C482B"/>
    <w:rsid w:val="007C4B03"/>
    <w:rsid w:val="007C4EF1"/>
    <w:rsid w:val="007C5219"/>
    <w:rsid w:val="007C5568"/>
    <w:rsid w:val="007C5A1C"/>
    <w:rsid w:val="007C6148"/>
    <w:rsid w:val="007C6952"/>
    <w:rsid w:val="007C6FD0"/>
    <w:rsid w:val="007C71DF"/>
    <w:rsid w:val="007C7C60"/>
    <w:rsid w:val="007D03A9"/>
    <w:rsid w:val="007D043F"/>
    <w:rsid w:val="007D1665"/>
    <w:rsid w:val="007D173A"/>
    <w:rsid w:val="007D1DA6"/>
    <w:rsid w:val="007D2081"/>
    <w:rsid w:val="007D213A"/>
    <w:rsid w:val="007D2ACB"/>
    <w:rsid w:val="007D2EFF"/>
    <w:rsid w:val="007D2F64"/>
    <w:rsid w:val="007D3467"/>
    <w:rsid w:val="007D3A2B"/>
    <w:rsid w:val="007D43B7"/>
    <w:rsid w:val="007D4BD3"/>
    <w:rsid w:val="007D5243"/>
    <w:rsid w:val="007D5741"/>
    <w:rsid w:val="007D5781"/>
    <w:rsid w:val="007D5A7E"/>
    <w:rsid w:val="007D5E11"/>
    <w:rsid w:val="007D6057"/>
    <w:rsid w:val="007D6B51"/>
    <w:rsid w:val="007D6DE7"/>
    <w:rsid w:val="007D6EE6"/>
    <w:rsid w:val="007E0A06"/>
    <w:rsid w:val="007E0D50"/>
    <w:rsid w:val="007E1320"/>
    <w:rsid w:val="007E22AC"/>
    <w:rsid w:val="007E30AD"/>
    <w:rsid w:val="007E3604"/>
    <w:rsid w:val="007E3B43"/>
    <w:rsid w:val="007E3D23"/>
    <w:rsid w:val="007E3FA7"/>
    <w:rsid w:val="007E410B"/>
    <w:rsid w:val="007E430A"/>
    <w:rsid w:val="007E4801"/>
    <w:rsid w:val="007E5320"/>
    <w:rsid w:val="007E5375"/>
    <w:rsid w:val="007E566B"/>
    <w:rsid w:val="007E60C0"/>
    <w:rsid w:val="007E681B"/>
    <w:rsid w:val="007E7714"/>
    <w:rsid w:val="007E7B03"/>
    <w:rsid w:val="007F0BD5"/>
    <w:rsid w:val="007F108B"/>
    <w:rsid w:val="007F2054"/>
    <w:rsid w:val="007F2159"/>
    <w:rsid w:val="007F2246"/>
    <w:rsid w:val="007F27E7"/>
    <w:rsid w:val="007F2E98"/>
    <w:rsid w:val="007F3AB3"/>
    <w:rsid w:val="007F3CB2"/>
    <w:rsid w:val="007F3E66"/>
    <w:rsid w:val="007F3F4D"/>
    <w:rsid w:val="007F40AA"/>
    <w:rsid w:val="007F4D6C"/>
    <w:rsid w:val="007F4FBE"/>
    <w:rsid w:val="007F5DB5"/>
    <w:rsid w:val="007F67F5"/>
    <w:rsid w:val="007F6841"/>
    <w:rsid w:val="007F6D32"/>
    <w:rsid w:val="007F70A5"/>
    <w:rsid w:val="007F762B"/>
    <w:rsid w:val="007F7EEC"/>
    <w:rsid w:val="00800124"/>
    <w:rsid w:val="00800CDE"/>
    <w:rsid w:val="00800EEB"/>
    <w:rsid w:val="00801823"/>
    <w:rsid w:val="00801FD1"/>
    <w:rsid w:val="00802287"/>
    <w:rsid w:val="00802413"/>
    <w:rsid w:val="0080272A"/>
    <w:rsid w:val="008028F1"/>
    <w:rsid w:val="008045BB"/>
    <w:rsid w:val="0080461C"/>
    <w:rsid w:val="00804D57"/>
    <w:rsid w:val="00805096"/>
    <w:rsid w:val="0080539A"/>
    <w:rsid w:val="008054AB"/>
    <w:rsid w:val="0080579F"/>
    <w:rsid w:val="00805A36"/>
    <w:rsid w:val="00805A4B"/>
    <w:rsid w:val="00806E3D"/>
    <w:rsid w:val="00807086"/>
    <w:rsid w:val="0080731B"/>
    <w:rsid w:val="008078B3"/>
    <w:rsid w:val="00807CAB"/>
    <w:rsid w:val="0081027F"/>
    <w:rsid w:val="00810308"/>
    <w:rsid w:val="0081181D"/>
    <w:rsid w:val="00811A62"/>
    <w:rsid w:val="00812E71"/>
    <w:rsid w:val="00812FF4"/>
    <w:rsid w:val="0081352E"/>
    <w:rsid w:val="00813553"/>
    <w:rsid w:val="00813AF5"/>
    <w:rsid w:val="00813DF3"/>
    <w:rsid w:val="00813F1C"/>
    <w:rsid w:val="00813FEB"/>
    <w:rsid w:val="008142B3"/>
    <w:rsid w:val="00815223"/>
    <w:rsid w:val="008152C6"/>
    <w:rsid w:val="0081593A"/>
    <w:rsid w:val="00815C04"/>
    <w:rsid w:val="008162E2"/>
    <w:rsid w:val="00816954"/>
    <w:rsid w:val="00816AFA"/>
    <w:rsid w:val="00816BE1"/>
    <w:rsid w:val="00817D03"/>
    <w:rsid w:val="00817F39"/>
    <w:rsid w:val="00820314"/>
    <w:rsid w:val="00820F43"/>
    <w:rsid w:val="008212D5"/>
    <w:rsid w:val="00821305"/>
    <w:rsid w:val="00821896"/>
    <w:rsid w:val="00822374"/>
    <w:rsid w:val="00822508"/>
    <w:rsid w:val="008225CF"/>
    <w:rsid w:val="00822CCA"/>
    <w:rsid w:val="00823018"/>
    <w:rsid w:val="00823D2C"/>
    <w:rsid w:val="00823F7B"/>
    <w:rsid w:val="00824844"/>
    <w:rsid w:val="00824A7C"/>
    <w:rsid w:val="00825977"/>
    <w:rsid w:val="00826194"/>
    <w:rsid w:val="00827075"/>
    <w:rsid w:val="008275A1"/>
    <w:rsid w:val="008279A2"/>
    <w:rsid w:val="00830157"/>
    <w:rsid w:val="008301B9"/>
    <w:rsid w:val="0083083E"/>
    <w:rsid w:val="008310BB"/>
    <w:rsid w:val="00831619"/>
    <w:rsid w:val="00831D12"/>
    <w:rsid w:val="00831F9B"/>
    <w:rsid w:val="008324ED"/>
    <w:rsid w:val="00832745"/>
    <w:rsid w:val="00833192"/>
    <w:rsid w:val="00833600"/>
    <w:rsid w:val="00833A2C"/>
    <w:rsid w:val="00834526"/>
    <w:rsid w:val="0083456B"/>
    <w:rsid w:val="00834F60"/>
    <w:rsid w:val="0083546F"/>
    <w:rsid w:val="008359A3"/>
    <w:rsid w:val="00835D36"/>
    <w:rsid w:val="00835E16"/>
    <w:rsid w:val="00837205"/>
    <w:rsid w:val="00837861"/>
    <w:rsid w:val="00837A15"/>
    <w:rsid w:val="00840E55"/>
    <w:rsid w:val="0084147E"/>
    <w:rsid w:val="00841D57"/>
    <w:rsid w:val="00841E26"/>
    <w:rsid w:val="0084283C"/>
    <w:rsid w:val="00842A0A"/>
    <w:rsid w:val="008432CD"/>
    <w:rsid w:val="008434B4"/>
    <w:rsid w:val="008434E6"/>
    <w:rsid w:val="00844070"/>
    <w:rsid w:val="008442E9"/>
    <w:rsid w:val="008459CE"/>
    <w:rsid w:val="008464F9"/>
    <w:rsid w:val="00850E2A"/>
    <w:rsid w:val="00851A46"/>
    <w:rsid w:val="00853109"/>
    <w:rsid w:val="008532AA"/>
    <w:rsid w:val="00853859"/>
    <w:rsid w:val="00854006"/>
    <w:rsid w:val="00854EE5"/>
    <w:rsid w:val="00855268"/>
    <w:rsid w:val="0085561B"/>
    <w:rsid w:val="0085599E"/>
    <w:rsid w:val="008559DA"/>
    <w:rsid w:val="0085642C"/>
    <w:rsid w:val="00856905"/>
    <w:rsid w:val="008572B3"/>
    <w:rsid w:val="0085731B"/>
    <w:rsid w:val="008574AC"/>
    <w:rsid w:val="0086057C"/>
    <w:rsid w:val="00860937"/>
    <w:rsid w:val="00860D17"/>
    <w:rsid w:val="00860DB4"/>
    <w:rsid w:val="00860E06"/>
    <w:rsid w:val="00860F13"/>
    <w:rsid w:val="008612AA"/>
    <w:rsid w:val="00861EE4"/>
    <w:rsid w:val="008620E4"/>
    <w:rsid w:val="00862CD1"/>
    <w:rsid w:val="00863190"/>
    <w:rsid w:val="00863817"/>
    <w:rsid w:val="008639A3"/>
    <w:rsid w:val="00864546"/>
    <w:rsid w:val="008648FB"/>
    <w:rsid w:val="00864DB4"/>
    <w:rsid w:val="00864DF8"/>
    <w:rsid w:val="0086547A"/>
    <w:rsid w:val="0086569A"/>
    <w:rsid w:val="0086596D"/>
    <w:rsid w:val="00865D8D"/>
    <w:rsid w:val="00865D9B"/>
    <w:rsid w:val="00866915"/>
    <w:rsid w:val="00866A7F"/>
    <w:rsid w:val="008671DE"/>
    <w:rsid w:val="008671F9"/>
    <w:rsid w:val="00867219"/>
    <w:rsid w:val="00867375"/>
    <w:rsid w:val="0086747E"/>
    <w:rsid w:val="0087026B"/>
    <w:rsid w:val="008702EB"/>
    <w:rsid w:val="00870677"/>
    <w:rsid w:val="00871866"/>
    <w:rsid w:val="00871900"/>
    <w:rsid w:val="00871953"/>
    <w:rsid w:val="00872147"/>
    <w:rsid w:val="00872BFB"/>
    <w:rsid w:val="00872CA5"/>
    <w:rsid w:val="0087308E"/>
    <w:rsid w:val="00873813"/>
    <w:rsid w:val="00873B14"/>
    <w:rsid w:val="00873D36"/>
    <w:rsid w:val="008744D4"/>
    <w:rsid w:val="00874753"/>
    <w:rsid w:val="00875995"/>
    <w:rsid w:val="00875FE4"/>
    <w:rsid w:val="00876397"/>
    <w:rsid w:val="008763CA"/>
    <w:rsid w:val="008765BE"/>
    <w:rsid w:val="008768C3"/>
    <w:rsid w:val="00876B91"/>
    <w:rsid w:val="00876F79"/>
    <w:rsid w:val="00877A26"/>
    <w:rsid w:val="008805C6"/>
    <w:rsid w:val="00880F57"/>
    <w:rsid w:val="008810AD"/>
    <w:rsid w:val="00881425"/>
    <w:rsid w:val="0088184C"/>
    <w:rsid w:val="008827D7"/>
    <w:rsid w:val="00883475"/>
    <w:rsid w:val="008834AC"/>
    <w:rsid w:val="00883C06"/>
    <w:rsid w:val="00884FDD"/>
    <w:rsid w:val="0088573F"/>
    <w:rsid w:val="008873D2"/>
    <w:rsid w:val="0088797D"/>
    <w:rsid w:val="00887ED2"/>
    <w:rsid w:val="008905DC"/>
    <w:rsid w:val="00891C34"/>
    <w:rsid w:val="00891CCD"/>
    <w:rsid w:val="00891E70"/>
    <w:rsid w:val="00892354"/>
    <w:rsid w:val="008929E8"/>
    <w:rsid w:val="00893704"/>
    <w:rsid w:val="00893E80"/>
    <w:rsid w:val="00894867"/>
    <w:rsid w:val="00896084"/>
    <w:rsid w:val="00896106"/>
    <w:rsid w:val="00896129"/>
    <w:rsid w:val="008964A3"/>
    <w:rsid w:val="00896AE1"/>
    <w:rsid w:val="0089725A"/>
    <w:rsid w:val="008975AB"/>
    <w:rsid w:val="00897991"/>
    <w:rsid w:val="00897ABC"/>
    <w:rsid w:val="00897DC6"/>
    <w:rsid w:val="008A01B8"/>
    <w:rsid w:val="008A0385"/>
    <w:rsid w:val="008A04E3"/>
    <w:rsid w:val="008A070B"/>
    <w:rsid w:val="008A0D6B"/>
    <w:rsid w:val="008A12FF"/>
    <w:rsid w:val="008A16F9"/>
    <w:rsid w:val="008A1A0A"/>
    <w:rsid w:val="008A219C"/>
    <w:rsid w:val="008A2A44"/>
    <w:rsid w:val="008A3B28"/>
    <w:rsid w:val="008A3F79"/>
    <w:rsid w:val="008A42A4"/>
    <w:rsid w:val="008A4F24"/>
    <w:rsid w:val="008A5118"/>
    <w:rsid w:val="008A59B8"/>
    <w:rsid w:val="008A762A"/>
    <w:rsid w:val="008A7F7D"/>
    <w:rsid w:val="008B10A3"/>
    <w:rsid w:val="008B2532"/>
    <w:rsid w:val="008B3277"/>
    <w:rsid w:val="008B3618"/>
    <w:rsid w:val="008B3CE0"/>
    <w:rsid w:val="008B3E28"/>
    <w:rsid w:val="008B506F"/>
    <w:rsid w:val="008B5A11"/>
    <w:rsid w:val="008B5D64"/>
    <w:rsid w:val="008B5E81"/>
    <w:rsid w:val="008B674A"/>
    <w:rsid w:val="008B6D64"/>
    <w:rsid w:val="008B70AF"/>
    <w:rsid w:val="008B72C9"/>
    <w:rsid w:val="008B7F4A"/>
    <w:rsid w:val="008B7FD1"/>
    <w:rsid w:val="008C0509"/>
    <w:rsid w:val="008C082B"/>
    <w:rsid w:val="008C0B2D"/>
    <w:rsid w:val="008C16C9"/>
    <w:rsid w:val="008C1964"/>
    <w:rsid w:val="008C1A60"/>
    <w:rsid w:val="008C1BAB"/>
    <w:rsid w:val="008C1D84"/>
    <w:rsid w:val="008C2A20"/>
    <w:rsid w:val="008C31D7"/>
    <w:rsid w:val="008C3616"/>
    <w:rsid w:val="008C3B88"/>
    <w:rsid w:val="008C5462"/>
    <w:rsid w:val="008C5B7C"/>
    <w:rsid w:val="008C5BEE"/>
    <w:rsid w:val="008C6192"/>
    <w:rsid w:val="008C6C4A"/>
    <w:rsid w:val="008C7458"/>
    <w:rsid w:val="008D0934"/>
    <w:rsid w:val="008D0E27"/>
    <w:rsid w:val="008D0F37"/>
    <w:rsid w:val="008D157A"/>
    <w:rsid w:val="008D177F"/>
    <w:rsid w:val="008D188E"/>
    <w:rsid w:val="008D1A90"/>
    <w:rsid w:val="008D2167"/>
    <w:rsid w:val="008D26E9"/>
    <w:rsid w:val="008D274B"/>
    <w:rsid w:val="008D2789"/>
    <w:rsid w:val="008D2A60"/>
    <w:rsid w:val="008D2DD0"/>
    <w:rsid w:val="008D3AEA"/>
    <w:rsid w:val="008D3C43"/>
    <w:rsid w:val="008D4843"/>
    <w:rsid w:val="008D56A0"/>
    <w:rsid w:val="008D56C1"/>
    <w:rsid w:val="008D56FF"/>
    <w:rsid w:val="008D59F2"/>
    <w:rsid w:val="008D5EAC"/>
    <w:rsid w:val="008D7080"/>
    <w:rsid w:val="008D708F"/>
    <w:rsid w:val="008D77E0"/>
    <w:rsid w:val="008E01AB"/>
    <w:rsid w:val="008E063E"/>
    <w:rsid w:val="008E06DD"/>
    <w:rsid w:val="008E123E"/>
    <w:rsid w:val="008E1245"/>
    <w:rsid w:val="008E25BF"/>
    <w:rsid w:val="008E2880"/>
    <w:rsid w:val="008E314C"/>
    <w:rsid w:val="008E37F2"/>
    <w:rsid w:val="008E3841"/>
    <w:rsid w:val="008E460A"/>
    <w:rsid w:val="008E51B7"/>
    <w:rsid w:val="008E540D"/>
    <w:rsid w:val="008E5691"/>
    <w:rsid w:val="008E5B38"/>
    <w:rsid w:val="008E5BB5"/>
    <w:rsid w:val="008E5F5A"/>
    <w:rsid w:val="008E5FE4"/>
    <w:rsid w:val="008E65C2"/>
    <w:rsid w:val="008E6B1C"/>
    <w:rsid w:val="008E6FC4"/>
    <w:rsid w:val="008E7735"/>
    <w:rsid w:val="008E785B"/>
    <w:rsid w:val="008E7936"/>
    <w:rsid w:val="008F01FF"/>
    <w:rsid w:val="008F12F2"/>
    <w:rsid w:val="008F1C59"/>
    <w:rsid w:val="008F22AB"/>
    <w:rsid w:val="008F22CE"/>
    <w:rsid w:val="008F2E81"/>
    <w:rsid w:val="008F3765"/>
    <w:rsid w:val="008F44B9"/>
    <w:rsid w:val="008F4DB6"/>
    <w:rsid w:val="008F4EFD"/>
    <w:rsid w:val="008F566E"/>
    <w:rsid w:val="008F5972"/>
    <w:rsid w:val="008F5E6C"/>
    <w:rsid w:val="008F65EA"/>
    <w:rsid w:val="008F67D7"/>
    <w:rsid w:val="008F6E1D"/>
    <w:rsid w:val="008F71F3"/>
    <w:rsid w:val="008F76E5"/>
    <w:rsid w:val="008F7A96"/>
    <w:rsid w:val="0090006D"/>
    <w:rsid w:val="00900080"/>
    <w:rsid w:val="00900D88"/>
    <w:rsid w:val="0090131B"/>
    <w:rsid w:val="00901E7C"/>
    <w:rsid w:val="0090215A"/>
    <w:rsid w:val="009025C9"/>
    <w:rsid w:val="009027DF"/>
    <w:rsid w:val="00902EB6"/>
    <w:rsid w:val="00903483"/>
    <w:rsid w:val="0090372F"/>
    <w:rsid w:val="00903C30"/>
    <w:rsid w:val="00905B43"/>
    <w:rsid w:val="00905EAA"/>
    <w:rsid w:val="00905F8F"/>
    <w:rsid w:val="00906156"/>
    <w:rsid w:val="009068A0"/>
    <w:rsid w:val="00906DD6"/>
    <w:rsid w:val="009077D9"/>
    <w:rsid w:val="009077FC"/>
    <w:rsid w:val="009079D8"/>
    <w:rsid w:val="00907BC9"/>
    <w:rsid w:val="009119D5"/>
    <w:rsid w:val="00911A63"/>
    <w:rsid w:val="00911F25"/>
    <w:rsid w:val="0091214A"/>
    <w:rsid w:val="0091230D"/>
    <w:rsid w:val="00912B94"/>
    <w:rsid w:val="00912C0A"/>
    <w:rsid w:val="00912F7C"/>
    <w:rsid w:val="0091343E"/>
    <w:rsid w:val="00913A38"/>
    <w:rsid w:val="00913A8C"/>
    <w:rsid w:val="00914239"/>
    <w:rsid w:val="00914356"/>
    <w:rsid w:val="009147A0"/>
    <w:rsid w:val="009149FD"/>
    <w:rsid w:val="00915574"/>
    <w:rsid w:val="00915643"/>
    <w:rsid w:val="00915F23"/>
    <w:rsid w:val="00915F82"/>
    <w:rsid w:val="00920475"/>
    <w:rsid w:val="00920856"/>
    <w:rsid w:val="00920957"/>
    <w:rsid w:val="009214C9"/>
    <w:rsid w:val="00921590"/>
    <w:rsid w:val="00921615"/>
    <w:rsid w:val="00922004"/>
    <w:rsid w:val="00922237"/>
    <w:rsid w:val="00922660"/>
    <w:rsid w:val="009226ED"/>
    <w:rsid w:val="009242E7"/>
    <w:rsid w:val="0092432C"/>
    <w:rsid w:val="00924477"/>
    <w:rsid w:val="00924C6C"/>
    <w:rsid w:val="00925617"/>
    <w:rsid w:val="009259EE"/>
    <w:rsid w:val="00925C2B"/>
    <w:rsid w:val="00925CB6"/>
    <w:rsid w:val="0092611E"/>
    <w:rsid w:val="00926214"/>
    <w:rsid w:val="009268F9"/>
    <w:rsid w:val="00927191"/>
    <w:rsid w:val="009271C4"/>
    <w:rsid w:val="0092723A"/>
    <w:rsid w:val="0092765B"/>
    <w:rsid w:val="00930598"/>
    <w:rsid w:val="00930B8B"/>
    <w:rsid w:val="00931444"/>
    <w:rsid w:val="0093159E"/>
    <w:rsid w:val="0093207A"/>
    <w:rsid w:val="00932A3B"/>
    <w:rsid w:val="00932B15"/>
    <w:rsid w:val="00932FEC"/>
    <w:rsid w:val="009336C4"/>
    <w:rsid w:val="00934449"/>
    <w:rsid w:val="009347BC"/>
    <w:rsid w:val="00934947"/>
    <w:rsid w:val="0093500B"/>
    <w:rsid w:val="00935016"/>
    <w:rsid w:val="009351E8"/>
    <w:rsid w:val="0093564E"/>
    <w:rsid w:val="00935650"/>
    <w:rsid w:val="009356D8"/>
    <w:rsid w:val="00935AC0"/>
    <w:rsid w:val="00935B1F"/>
    <w:rsid w:val="00935E4A"/>
    <w:rsid w:val="0093618A"/>
    <w:rsid w:val="00936BD6"/>
    <w:rsid w:val="00936D1D"/>
    <w:rsid w:val="00937C71"/>
    <w:rsid w:val="00937E4A"/>
    <w:rsid w:val="009408C0"/>
    <w:rsid w:val="00940A08"/>
    <w:rsid w:val="00940AC3"/>
    <w:rsid w:val="00940B78"/>
    <w:rsid w:val="00940C6A"/>
    <w:rsid w:val="00940FE5"/>
    <w:rsid w:val="00943AAA"/>
    <w:rsid w:val="00944143"/>
    <w:rsid w:val="009443A8"/>
    <w:rsid w:val="009445FB"/>
    <w:rsid w:val="009446A6"/>
    <w:rsid w:val="0094565E"/>
    <w:rsid w:val="00946B4B"/>
    <w:rsid w:val="00946B4C"/>
    <w:rsid w:val="00946B73"/>
    <w:rsid w:val="00946CDF"/>
    <w:rsid w:val="009478E5"/>
    <w:rsid w:val="0094799B"/>
    <w:rsid w:val="00947D65"/>
    <w:rsid w:val="00947D6C"/>
    <w:rsid w:val="00947EAA"/>
    <w:rsid w:val="00950564"/>
    <w:rsid w:val="00950856"/>
    <w:rsid w:val="00950CE3"/>
    <w:rsid w:val="00950E3C"/>
    <w:rsid w:val="00950F15"/>
    <w:rsid w:val="00951349"/>
    <w:rsid w:val="009514E6"/>
    <w:rsid w:val="0095162B"/>
    <w:rsid w:val="0095188E"/>
    <w:rsid w:val="00952B85"/>
    <w:rsid w:val="00954FE8"/>
    <w:rsid w:val="00955322"/>
    <w:rsid w:val="009563DC"/>
    <w:rsid w:val="009566BC"/>
    <w:rsid w:val="009571AE"/>
    <w:rsid w:val="009574C1"/>
    <w:rsid w:val="00963DEB"/>
    <w:rsid w:val="00964014"/>
    <w:rsid w:val="009647C6"/>
    <w:rsid w:val="00964A71"/>
    <w:rsid w:val="009650A5"/>
    <w:rsid w:val="009657AE"/>
    <w:rsid w:val="009657CD"/>
    <w:rsid w:val="00966527"/>
    <w:rsid w:val="00966BF7"/>
    <w:rsid w:val="00966DC8"/>
    <w:rsid w:val="0096705D"/>
    <w:rsid w:val="0096716A"/>
    <w:rsid w:val="009675D5"/>
    <w:rsid w:val="009677FF"/>
    <w:rsid w:val="00967E62"/>
    <w:rsid w:val="00970060"/>
    <w:rsid w:val="009706DA"/>
    <w:rsid w:val="00970DD2"/>
    <w:rsid w:val="00970E8F"/>
    <w:rsid w:val="0097155F"/>
    <w:rsid w:val="00971C99"/>
    <w:rsid w:val="009724EB"/>
    <w:rsid w:val="009726D0"/>
    <w:rsid w:val="009728AE"/>
    <w:rsid w:val="00972961"/>
    <w:rsid w:val="009741C5"/>
    <w:rsid w:val="00974791"/>
    <w:rsid w:val="00974EA9"/>
    <w:rsid w:val="00974F17"/>
    <w:rsid w:val="0097528B"/>
    <w:rsid w:val="0097538E"/>
    <w:rsid w:val="00975CE5"/>
    <w:rsid w:val="00975D34"/>
    <w:rsid w:val="00975E38"/>
    <w:rsid w:val="00975F80"/>
    <w:rsid w:val="0097612C"/>
    <w:rsid w:val="00976B28"/>
    <w:rsid w:val="0097710F"/>
    <w:rsid w:val="009778B7"/>
    <w:rsid w:val="00977AB7"/>
    <w:rsid w:val="00977F81"/>
    <w:rsid w:val="0098005A"/>
    <w:rsid w:val="009805A7"/>
    <w:rsid w:val="00980A76"/>
    <w:rsid w:val="0098132A"/>
    <w:rsid w:val="00981912"/>
    <w:rsid w:val="00981EAC"/>
    <w:rsid w:val="009820C4"/>
    <w:rsid w:val="00982182"/>
    <w:rsid w:val="00982A1B"/>
    <w:rsid w:val="00982CBB"/>
    <w:rsid w:val="00982D2A"/>
    <w:rsid w:val="00983F04"/>
    <w:rsid w:val="00984361"/>
    <w:rsid w:val="009844AB"/>
    <w:rsid w:val="00985322"/>
    <w:rsid w:val="00985495"/>
    <w:rsid w:val="00985597"/>
    <w:rsid w:val="00985D3D"/>
    <w:rsid w:val="0098695B"/>
    <w:rsid w:val="00986A02"/>
    <w:rsid w:val="00986EE7"/>
    <w:rsid w:val="00986F9C"/>
    <w:rsid w:val="00987040"/>
    <w:rsid w:val="009870B6"/>
    <w:rsid w:val="00987126"/>
    <w:rsid w:val="009874FD"/>
    <w:rsid w:val="00990245"/>
    <w:rsid w:val="00990CF1"/>
    <w:rsid w:val="00991E7B"/>
    <w:rsid w:val="009927C3"/>
    <w:rsid w:val="00992880"/>
    <w:rsid w:val="00993105"/>
    <w:rsid w:val="00993B06"/>
    <w:rsid w:val="00993D3B"/>
    <w:rsid w:val="009943E2"/>
    <w:rsid w:val="00994E07"/>
    <w:rsid w:val="009974A7"/>
    <w:rsid w:val="00997C6A"/>
    <w:rsid w:val="00997CA3"/>
    <w:rsid w:val="00997E97"/>
    <w:rsid w:val="00997ECB"/>
    <w:rsid w:val="009A08BE"/>
    <w:rsid w:val="009A091E"/>
    <w:rsid w:val="009A0924"/>
    <w:rsid w:val="009A138A"/>
    <w:rsid w:val="009A1C18"/>
    <w:rsid w:val="009A207D"/>
    <w:rsid w:val="009A2A9A"/>
    <w:rsid w:val="009A2C68"/>
    <w:rsid w:val="009A2CA2"/>
    <w:rsid w:val="009A2F5A"/>
    <w:rsid w:val="009A3A93"/>
    <w:rsid w:val="009A58C0"/>
    <w:rsid w:val="009A626F"/>
    <w:rsid w:val="009A6442"/>
    <w:rsid w:val="009A6447"/>
    <w:rsid w:val="009A6531"/>
    <w:rsid w:val="009A6593"/>
    <w:rsid w:val="009A681E"/>
    <w:rsid w:val="009A6AEE"/>
    <w:rsid w:val="009A6F10"/>
    <w:rsid w:val="009A6F54"/>
    <w:rsid w:val="009B0365"/>
    <w:rsid w:val="009B0B93"/>
    <w:rsid w:val="009B0F01"/>
    <w:rsid w:val="009B136A"/>
    <w:rsid w:val="009B1547"/>
    <w:rsid w:val="009B1A57"/>
    <w:rsid w:val="009B3D69"/>
    <w:rsid w:val="009B4857"/>
    <w:rsid w:val="009B5452"/>
    <w:rsid w:val="009B6053"/>
    <w:rsid w:val="009B6528"/>
    <w:rsid w:val="009B6CD9"/>
    <w:rsid w:val="009B6FD9"/>
    <w:rsid w:val="009B72D9"/>
    <w:rsid w:val="009B761B"/>
    <w:rsid w:val="009B77D7"/>
    <w:rsid w:val="009B77DC"/>
    <w:rsid w:val="009B794A"/>
    <w:rsid w:val="009C019D"/>
    <w:rsid w:val="009C0D34"/>
    <w:rsid w:val="009C0EB2"/>
    <w:rsid w:val="009C10CE"/>
    <w:rsid w:val="009C1C2C"/>
    <w:rsid w:val="009C2418"/>
    <w:rsid w:val="009C29E6"/>
    <w:rsid w:val="009C30BB"/>
    <w:rsid w:val="009C3823"/>
    <w:rsid w:val="009C3A07"/>
    <w:rsid w:val="009C3B48"/>
    <w:rsid w:val="009C3DCE"/>
    <w:rsid w:val="009C4EB8"/>
    <w:rsid w:val="009C52AF"/>
    <w:rsid w:val="009C5469"/>
    <w:rsid w:val="009C5489"/>
    <w:rsid w:val="009C59CF"/>
    <w:rsid w:val="009C5A60"/>
    <w:rsid w:val="009C5EE9"/>
    <w:rsid w:val="009C67A6"/>
    <w:rsid w:val="009C7FF4"/>
    <w:rsid w:val="009D080C"/>
    <w:rsid w:val="009D08DB"/>
    <w:rsid w:val="009D0CA8"/>
    <w:rsid w:val="009D14DF"/>
    <w:rsid w:val="009D19F5"/>
    <w:rsid w:val="009D1C94"/>
    <w:rsid w:val="009D2251"/>
    <w:rsid w:val="009D2676"/>
    <w:rsid w:val="009D2853"/>
    <w:rsid w:val="009D300F"/>
    <w:rsid w:val="009D34E2"/>
    <w:rsid w:val="009D3F13"/>
    <w:rsid w:val="009D406A"/>
    <w:rsid w:val="009D44EE"/>
    <w:rsid w:val="009D4FBE"/>
    <w:rsid w:val="009D5088"/>
    <w:rsid w:val="009D5908"/>
    <w:rsid w:val="009D5E92"/>
    <w:rsid w:val="009D5F32"/>
    <w:rsid w:val="009D69A9"/>
    <w:rsid w:val="009D7070"/>
    <w:rsid w:val="009D7167"/>
    <w:rsid w:val="009D71DD"/>
    <w:rsid w:val="009E0120"/>
    <w:rsid w:val="009E0445"/>
    <w:rsid w:val="009E05A9"/>
    <w:rsid w:val="009E064F"/>
    <w:rsid w:val="009E08A7"/>
    <w:rsid w:val="009E1A51"/>
    <w:rsid w:val="009E1CA4"/>
    <w:rsid w:val="009E1CCE"/>
    <w:rsid w:val="009E294B"/>
    <w:rsid w:val="009E382F"/>
    <w:rsid w:val="009E4D09"/>
    <w:rsid w:val="009E569A"/>
    <w:rsid w:val="009E59E8"/>
    <w:rsid w:val="009E5F76"/>
    <w:rsid w:val="009E6F3A"/>
    <w:rsid w:val="009E758A"/>
    <w:rsid w:val="009E7C31"/>
    <w:rsid w:val="009F117D"/>
    <w:rsid w:val="009F1213"/>
    <w:rsid w:val="009F126C"/>
    <w:rsid w:val="009F1325"/>
    <w:rsid w:val="009F1A19"/>
    <w:rsid w:val="009F1BFE"/>
    <w:rsid w:val="009F23DC"/>
    <w:rsid w:val="009F28AB"/>
    <w:rsid w:val="009F3292"/>
    <w:rsid w:val="009F3CCF"/>
    <w:rsid w:val="009F470B"/>
    <w:rsid w:val="009F5B74"/>
    <w:rsid w:val="009F5CAC"/>
    <w:rsid w:val="009F5DA3"/>
    <w:rsid w:val="009F5F77"/>
    <w:rsid w:val="009F602F"/>
    <w:rsid w:val="009F692D"/>
    <w:rsid w:val="009F6F25"/>
    <w:rsid w:val="009F784B"/>
    <w:rsid w:val="00A00276"/>
    <w:rsid w:val="00A00F0E"/>
    <w:rsid w:val="00A010F0"/>
    <w:rsid w:val="00A01228"/>
    <w:rsid w:val="00A015C2"/>
    <w:rsid w:val="00A01F9E"/>
    <w:rsid w:val="00A02178"/>
    <w:rsid w:val="00A02190"/>
    <w:rsid w:val="00A02199"/>
    <w:rsid w:val="00A02AAA"/>
    <w:rsid w:val="00A02B3B"/>
    <w:rsid w:val="00A049D8"/>
    <w:rsid w:val="00A054A9"/>
    <w:rsid w:val="00A05EA5"/>
    <w:rsid w:val="00A066B1"/>
    <w:rsid w:val="00A067FD"/>
    <w:rsid w:val="00A06DE7"/>
    <w:rsid w:val="00A0750F"/>
    <w:rsid w:val="00A0756D"/>
    <w:rsid w:val="00A07DA0"/>
    <w:rsid w:val="00A10183"/>
    <w:rsid w:val="00A10D2E"/>
    <w:rsid w:val="00A10F97"/>
    <w:rsid w:val="00A10FE9"/>
    <w:rsid w:val="00A11216"/>
    <w:rsid w:val="00A113AB"/>
    <w:rsid w:val="00A12093"/>
    <w:rsid w:val="00A120FA"/>
    <w:rsid w:val="00A12731"/>
    <w:rsid w:val="00A12EB9"/>
    <w:rsid w:val="00A132FA"/>
    <w:rsid w:val="00A13604"/>
    <w:rsid w:val="00A13B69"/>
    <w:rsid w:val="00A1423C"/>
    <w:rsid w:val="00A14806"/>
    <w:rsid w:val="00A14BA2"/>
    <w:rsid w:val="00A14FDB"/>
    <w:rsid w:val="00A1598D"/>
    <w:rsid w:val="00A15C72"/>
    <w:rsid w:val="00A15D8C"/>
    <w:rsid w:val="00A163E6"/>
    <w:rsid w:val="00A165BA"/>
    <w:rsid w:val="00A16D15"/>
    <w:rsid w:val="00A16E31"/>
    <w:rsid w:val="00A170FB"/>
    <w:rsid w:val="00A17243"/>
    <w:rsid w:val="00A17750"/>
    <w:rsid w:val="00A21452"/>
    <w:rsid w:val="00A226B8"/>
    <w:rsid w:val="00A23B96"/>
    <w:rsid w:val="00A23EDA"/>
    <w:rsid w:val="00A246A3"/>
    <w:rsid w:val="00A249A6"/>
    <w:rsid w:val="00A24A6A"/>
    <w:rsid w:val="00A24D60"/>
    <w:rsid w:val="00A25464"/>
    <w:rsid w:val="00A25A0D"/>
    <w:rsid w:val="00A25D9C"/>
    <w:rsid w:val="00A25E90"/>
    <w:rsid w:val="00A25F16"/>
    <w:rsid w:val="00A25FD0"/>
    <w:rsid w:val="00A269D3"/>
    <w:rsid w:val="00A2712F"/>
    <w:rsid w:val="00A27921"/>
    <w:rsid w:val="00A302D7"/>
    <w:rsid w:val="00A304C8"/>
    <w:rsid w:val="00A305AD"/>
    <w:rsid w:val="00A30FF3"/>
    <w:rsid w:val="00A312B0"/>
    <w:rsid w:val="00A3188F"/>
    <w:rsid w:val="00A32033"/>
    <w:rsid w:val="00A328AF"/>
    <w:rsid w:val="00A33198"/>
    <w:rsid w:val="00A34110"/>
    <w:rsid w:val="00A34D7A"/>
    <w:rsid w:val="00A35B33"/>
    <w:rsid w:val="00A363EB"/>
    <w:rsid w:val="00A3651D"/>
    <w:rsid w:val="00A36804"/>
    <w:rsid w:val="00A36847"/>
    <w:rsid w:val="00A36A7F"/>
    <w:rsid w:val="00A36D58"/>
    <w:rsid w:val="00A3708F"/>
    <w:rsid w:val="00A402C3"/>
    <w:rsid w:val="00A403BB"/>
    <w:rsid w:val="00A40E24"/>
    <w:rsid w:val="00A41DA5"/>
    <w:rsid w:val="00A41E4D"/>
    <w:rsid w:val="00A4216D"/>
    <w:rsid w:val="00A42474"/>
    <w:rsid w:val="00A426F3"/>
    <w:rsid w:val="00A42C18"/>
    <w:rsid w:val="00A43081"/>
    <w:rsid w:val="00A43825"/>
    <w:rsid w:val="00A43D4E"/>
    <w:rsid w:val="00A441E0"/>
    <w:rsid w:val="00A4502F"/>
    <w:rsid w:val="00A45D51"/>
    <w:rsid w:val="00A4694B"/>
    <w:rsid w:val="00A46EFE"/>
    <w:rsid w:val="00A47773"/>
    <w:rsid w:val="00A479FC"/>
    <w:rsid w:val="00A50ADD"/>
    <w:rsid w:val="00A50BF6"/>
    <w:rsid w:val="00A522E1"/>
    <w:rsid w:val="00A52741"/>
    <w:rsid w:val="00A52A4E"/>
    <w:rsid w:val="00A52A6E"/>
    <w:rsid w:val="00A53258"/>
    <w:rsid w:val="00A53820"/>
    <w:rsid w:val="00A539D2"/>
    <w:rsid w:val="00A53A84"/>
    <w:rsid w:val="00A53C7A"/>
    <w:rsid w:val="00A53EC5"/>
    <w:rsid w:val="00A53F24"/>
    <w:rsid w:val="00A53F39"/>
    <w:rsid w:val="00A54137"/>
    <w:rsid w:val="00A54340"/>
    <w:rsid w:val="00A5437E"/>
    <w:rsid w:val="00A54E8D"/>
    <w:rsid w:val="00A54F89"/>
    <w:rsid w:val="00A55113"/>
    <w:rsid w:val="00A5581D"/>
    <w:rsid w:val="00A55ECE"/>
    <w:rsid w:val="00A56EBC"/>
    <w:rsid w:val="00A57119"/>
    <w:rsid w:val="00A57660"/>
    <w:rsid w:val="00A577F9"/>
    <w:rsid w:val="00A60CD8"/>
    <w:rsid w:val="00A60F40"/>
    <w:rsid w:val="00A611F8"/>
    <w:rsid w:val="00A61723"/>
    <w:rsid w:val="00A6184F"/>
    <w:rsid w:val="00A61E7D"/>
    <w:rsid w:val="00A61F99"/>
    <w:rsid w:val="00A62614"/>
    <w:rsid w:val="00A628DE"/>
    <w:rsid w:val="00A6342D"/>
    <w:rsid w:val="00A63F28"/>
    <w:rsid w:val="00A6477F"/>
    <w:rsid w:val="00A64B4D"/>
    <w:rsid w:val="00A64C36"/>
    <w:rsid w:val="00A64E55"/>
    <w:rsid w:val="00A64F1B"/>
    <w:rsid w:val="00A651FC"/>
    <w:rsid w:val="00A65230"/>
    <w:rsid w:val="00A65C0E"/>
    <w:rsid w:val="00A660AE"/>
    <w:rsid w:val="00A66C4A"/>
    <w:rsid w:val="00A67CAE"/>
    <w:rsid w:val="00A67D51"/>
    <w:rsid w:val="00A67D71"/>
    <w:rsid w:val="00A67DED"/>
    <w:rsid w:val="00A709DA"/>
    <w:rsid w:val="00A70FEB"/>
    <w:rsid w:val="00A71BE5"/>
    <w:rsid w:val="00A71E77"/>
    <w:rsid w:val="00A7230C"/>
    <w:rsid w:val="00A72349"/>
    <w:rsid w:val="00A72980"/>
    <w:rsid w:val="00A729AC"/>
    <w:rsid w:val="00A7303C"/>
    <w:rsid w:val="00A73AA7"/>
    <w:rsid w:val="00A745DE"/>
    <w:rsid w:val="00A74C91"/>
    <w:rsid w:val="00A754F0"/>
    <w:rsid w:val="00A75CB8"/>
    <w:rsid w:val="00A7617B"/>
    <w:rsid w:val="00A76299"/>
    <w:rsid w:val="00A76456"/>
    <w:rsid w:val="00A7693F"/>
    <w:rsid w:val="00A76D00"/>
    <w:rsid w:val="00A77712"/>
    <w:rsid w:val="00A80E8A"/>
    <w:rsid w:val="00A810E6"/>
    <w:rsid w:val="00A81234"/>
    <w:rsid w:val="00A817B0"/>
    <w:rsid w:val="00A81885"/>
    <w:rsid w:val="00A82558"/>
    <w:rsid w:val="00A82F70"/>
    <w:rsid w:val="00A83EFC"/>
    <w:rsid w:val="00A84B7D"/>
    <w:rsid w:val="00A8547C"/>
    <w:rsid w:val="00A85663"/>
    <w:rsid w:val="00A858E0"/>
    <w:rsid w:val="00A85C35"/>
    <w:rsid w:val="00A86489"/>
    <w:rsid w:val="00A86667"/>
    <w:rsid w:val="00A86FCF"/>
    <w:rsid w:val="00A8760A"/>
    <w:rsid w:val="00A877B8"/>
    <w:rsid w:val="00A87899"/>
    <w:rsid w:val="00A90092"/>
    <w:rsid w:val="00A9040C"/>
    <w:rsid w:val="00A90E36"/>
    <w:rsid w:val="00A91CA0"/>
    <w:rsid w:val="00A922D1"/>
    <w:rsid w:val="00A92391"/>
    <w:rsid w:val="00A92633"/>
    <w:rsid w:val="00A9276F"/>
    <w:rsid w:val="00A9362D"/>
    <w:rsid w:val="00A938C8"/>
    <w:rsid w:val="00A93CE2"/>
    <w:rsid w:val="00A93FAA"/>
    <w:rsid w:val="00A943B1"/>
    <w:rsid w:val="00A943EC"/>
    <w:rsid w:val="00A94806"/>
    <w:rsid w:val="00A94AD1"/>
    <w:rsid w:val="00A94B15"/>
    <w:rsid w:val="00A94FA5"/>
    <w:rsid w:val="00A95535"/>
    <w:rsid w:val="00A96434"/>
    <w:rsid w:val="00A96749"/>
    <w:rsid w:val="00A9721F"/>
    <w:rsid w:val="00A977D8"/>
    <w:rsid w:val="00A97C17"/>
    <w:rsid w:val="00A97DE6"/>
    <w:rsid w:val="00AA0CE4"/>
    <w:rsid w:val="00AA1001"/>
    <w:rsid w:val="00AA13C6"/>
    <w:rsid w:val="00AA14E3"/>
    <w:rsid w:val="00AA17DE"/>
    <w:rsid w:val="00AA18E1"/>
    <w:rsid w:val="00AA1EAC"/>
    <w:rsid w:val="00AA25D7"/>
    <w:rsid w:val="00AA2903"/>
    <w:rsid w:val="00AA2912"/>
    <w:rsid w:val="00AA2D09"/>
    <w:rsid w:val="00AA5C9E"/>
    <w:rsid w:val="00AA6043"/>
    <w:rsid w:val="00AA6197"/>
    <w:rsid w:val="00AA6789"/>
    <w:rsid w:val="00AA7156"/>
    <w:rsid w:val="00AA7373"/>
    <w:rsid w:val="00AA7449"/>
    <w:rsid w:val="00AA7B98"/>
    <w:rsid w:val="00AA7D5F"/>
    <w:rsid w:val="00AB0A76"/>
    <w:rsid w:val="00AB0DD9"/>
    <w:rsid w:val="00AB2467"/>
    <w:rsid w:val="00AB2904"/>
    <w:rsid w:val="00AB31B2"/>
    <w:rsid w:val="00AB384F"/>
    <w:rsid w:val="00AB3B5B"/>
    <w:rsid w:val="00AB443C"/>
    <w:rsid w:val="00AB4687"/>
    <w:rsid w:val="00AB4866"/>
    <w:rsid w:val="00AB56AE"/>
    <w:rsid w:val="00AB57C8"/>
    <w:rsid w:val="00AB58C0"/>
    <w:rsid w:val="00AB6012"/>
    <w:rsid w:val="00AB6449"/>
    <w:rsid w:val="00AB657D"/>
    <w:rsid w:val="00AB6768"/>
    <w:rsid w:val="00AB710A"/>
    <w:rsid w:val="00AB753B"/>
    <w:rsid w:val="00AC04C9"/>
    <w:rsid w:val="00AC063B"/>
    <w:rsid w:val="00AC154F"/>
    <w:rsid w:val="00AC1978"/>
    <w:rsid w:val="00AC2107"/>
    <w:rsid w:val="00AC2177"/>
    <w:rsid w:val="00AC296B"/>
    <w:rsid w:val="00AC2A03"/>
    <w:rsid w:val="00AC38D1"/>
    <w:rsid w:val="00AC40A0"/>
    <w:rsid w:val="00AC43FC"/>
    <w:rsid w:val="00AC58CF"/>
    <w:rsid w:val="00AC5B01"/>
    <w:rsid w:val="00AC63B5"/>
    <w:rsid w:val="00AC675B"/>
    <w:rsid w:val="00AC6F92"/>
    <w:rsid w:val="00AC71D0"/>
    <w:rsid w:val="00AC764C"/>
    <w:rsid w:val="00AC77CA"/>
    <w:rsid w:val="00AD04C5"/>
    <w:rsid w:val="00AD08C5"/>
    <w:rsid w:val="00AD0DA7"/>
    <w:rsid w:val="00AD1017"/>
    <w:rsid w:val="00AD112B"/>
    <w:rsid w:val="00AD1B7F"/>
    <w:rsid w:val="00AD395A"/>
    <w:rsid w:val="00AD3AEA"/>
    <w:rsid w:val="00AD3BC4"/>
    <w:rsid w:val="00AD3CFA"/>
    <w:rsid w:val="00AD40DC"/>
    <w:rsid w:val="00AD53BB"/>
    <w:rsid w:val="00AD54D6"/>
    <w:rsid w:val="00AD5894"/>
    <w:rsid w:val="00AD5961"/>
    <w:rsid w:val="00AD5DE0"/>
    <w:rsid w:val="00AD71AC"/>
    <w:rsid w:val="00AD7770"/>
    <w:rsid w:val="00AD7E0E"/>
    <w:rsid w:val="00AD7F1C"/>
    <w:rsid w:val="00AE0642"/>
    <w:rsid w:val="00AE1011"/>
    <w:rsid w:val="00AE1085"/>
    <w:rsid w:val="00AE16D8"/>
    <w:rsid w:val="00AE16F0"/>
    <w:rsid w:val="00AE1EBE"/>
    <w:rsid w:val="00AE21F5"/>
    <w:rsid w:val="00AE2D2C"/>
    <w:rsid w:val="00AE2FBD"/>
    <w:rsid w:val="00AE38B0"/>
    <w:rsid w:val="00AE4AD7"/>
    <w:rsid w:val="00AE551A"/>
    <w:rsid w:val="00AE5B77"/>
    <w:rsid w:val="00AE64CD"/>
    <w:rsid w:val="00AE6B8B"/>
    <w:rsid w:val="00AE6BCC"/>
    <w:rsid w:val="00AE6DE7"/>
    <w:rsid w:val="00AF06E6"/>
    <w:rsid w:val="00AF0D12"/>
    <w:rsid w:val="00AF0EF7"/>
    <w:rsid w:val="00AF15B2"/>
    <w:rsid w:val="00AF1874"/>
    <w:rsid w:val="00AF1B4A"/>
    <w:rsid w:val="00AF1B75"/>
    <w:rsid w:val="00AF25E1"/>
    <w:rsid w:val="00AF28CE"/>
    <w:rsid w:val="00AF2A6D"/>
    <w:rsid w:val="00AF2B07"/>
    <w:rsid w:val="00AF3498"/>
    <w:rsid w:val="00AF3A2C"/>
    <w:rsid w:val="00AF3DE9"/>
    <w:rsid w:val="00AF4051"/>
    <w:rsid w:val="00AF4967"/>
    <w:rsid w:val="00AF4EE7"/>
    <w:rsid w:val="00AF6513"/>
    <w:rsid w:val="00AF66E2"/>
    <w:rsid w:val="00AF6BC6"/>
    <w:rsid w:val="00AF6DF6"/>
    <w:rsid w:val="00AF6FCD"/>
    <w:rsid w:val="00AF708C"/>
    <w:rsid w:val="00AF71E8"/>
    <w:rsid w:val="00AF7837"/>
    <w:rsid w:val="00AF7C45"/>
    <w:rsid w:val="00B00933"/>
    <w:rsid w:val="00B00965"/>
    <w:rsid w:val="00B00E5E"/>
    <w:rsid w:val="00B020EE"/>
    <w:rsid w:val="00B02636"/>
    <w:rsid w:val="00B027A7"/>
    <w:rsid w:val="00B02C2C"/>
    <w:rsid w:val="00B02E92"/>
    <w:rsid w:val="00B03BA6"/>
    <w:rsid w:val="00B03CCE"/>
    <w:rsid w:val="00B03F49"/>
    <w:rsid w:val="00B04A18"/>
    <w:rsid w:val="00B04BE6"/>
    <w:rsid w:val="00B059AE"/>
    <w:rsid w:val="00B05A1B"/>
    <w:rsid w:val="00B0639F"/>
    <w:rsid w:val="00B0644D"/>
    <w:rsid w:val="00B0690F"/>
    <w:rsid w:val="00B06C93"/>
    <w:rsid w:val="00B070A3"/>
    <w:rsid w:val="00B073D0"/>
    <w:rsid w:val="00B073EC"/>
    <w:rsid w:val="00B075E1"/>
    <w:rsid w:val="00B07933"/>
    <w:rsid w:val="00B07963"/>
    <w:rsid w:val="00B07C8A"/>
    <w:rsid w:val="00B101E5"/>
    <w:rsid w:val="00B10F4B"/>
    <w:rsid w:val="00B11786"/>
    <w:rsid w:val="00B11896"/>
    <w:rsid w:val="00B11D6B"/>
    <w:rsid w:val="00B12567"/>
    <w:rsid w:val="00B126B9"/>
    <w:rsid w:val="00B1347C"/>
    <w:rsid w:val="00B1355C"/>
    <w:rsid w:val="00B16174"/>
    <w:rsid w:val="00B16494"/>
    <w:rsid w:val="00B16AF8"/>
    <w:rsid w:val="00B170C1"/>
    <w:rsid w:val="00B171B6"/>
    <w:rsid w:val="00B173D8"/>
    <w:rsid w:val="00B177EF"/>
    <w:rsid w:val="00B1788C"/>
    <w:rsid w:val="00B1795B"/>
    <w:rsid w:val="00B17BB7"/>
    <w:rsid w:val="00B17C52"/>
    <w:rsid w:val="00B17CEC"/>
    <w:rsid w:val="00B17E79"/>
    <w:rsid w:val="00B2011C"/>
    <w:rsid w:val="00B21B59"/>
    <w:rsid w:val="00B21C21"/>
    <w:rsid w:val="00B21C82"/>
    <w:rsid w:val="00B21D9C"/>
    <w:rsid w:val="00B2205D"/>
    <w:rsid w:val="00B222A4"/>
    <w:rsid w:val="00B2239B"/>
    <w:rsid w:val="00B2254A"/>
    <w:rsid w:val="00B226A5"/>
    <w:rsid w:val="00B23069"/>
    <w:rsid w:val="00B2366D"/>
    <w:rsid w:val="00B2368A"/>
    <w:rsid w:val="00B23A06"/>
    <w:rsid w:val="00B23D84"/>
    <w:rsid w:val="00B240AF"/>
    <w:rsid w:val="00B24514"/>
    <w:rsid w:val="00B24598"/>
    <w:rsid w:val="00B247CA"/>
    <w:rsid w:val="00B24A49"/>
    <w:rsid w:val="00B24A4E"/>
    <w:rsid w:val="00B25679"/>
    <w:rsid w:val="00B25784"/>
    <w:rsid w:val="00B25C84"/>
    <w:rsid w:val="00B25E2F"/>
    <w:rsid w:val="00B264B4"/>
    <w:rsid w:val="00B26B60"/>
    <w:rsid w:val="00B26BEB"/>
    <w:rsid w:val="00B26BFD"/>
    <w:rsid w:val="00B26DDF"/>
    <w:rsid w:val="00B26E6E"/>
    <w:rsid w:val="00B2706F"/>
    <w:rsid w:val="00B27566"/>
    <w:rsid w:val="00B27C21"/>
    <w:rsid w:val="00B30D36"/>
    <w:rsid w:val="00B31039"/>
    <w:rsid w:val="00B3216D"/>
    <w:rsid w:val="00B32E38"/>
    <w:rsid w:val="00B32FDA"/>
    <w:rsid w:val="00B33B4C"/>
    <w:rsid w:val="00B33C72"/>
    <w:rsid w:val="00B3426A"/>
    <w:rsid w:val="00B34762"/>
    <w:rsid w:val="00B35E9F"/>
    <w:rsid w:val="00B36A3A"/>
    <w:rsid w:val="00B36C01"/>
    <w:rsid w:val="00B37E06"/>
    <w:rsid w:val="00B37F16"/>
    <w:rsid w:val="00B401EA"/>
    <w:rsid w:val="00B40A20"/>
    <w:rsid w:val="00B40F5D"/>
    <w:rsid w:val="00B40F7B"/>
    <w:rsid w:val="00B411F9"/>
    <w:rsid w:val="00B412DB"/>
    <w:rsid w:val="00B4139B"/>
    <w:rsid w:val="00B41AB3"/>
    <w:rsid w:val="00B41D1D"/>
    <w:rsid w:val="00B41FB6"/>
    <w:rsid w:val="00B42419"/>
    <w:rsid w:val="00B42C21"/>
    <w:rsid w:val="00B4348F"/>
    <w:rsid w:val="00B43501"/>
    <w:rsid w:val="00B43505"/>
    <w:rsid w:val="00B44D7D"/>
    <w:rsid w:val="00B45013"/>
    <w:rsid w:val="00B45417"/>
    <w:rsid w:val="00B46C22"/>
    <w:rsid w:val="00B46D49"/>
    <w:rsid w:val="00B46E9D"/>
    <w:rsid w:val="00B47D91"/>
    <w:rsid w:val="00B50499"/>
    <w:rsid w:val="00B505C9"/>
    <w:rsid w:val="00B50B35"/>
    <w:rsid w:val="00B50D75"/>
    <w:rsid w:val="00B5110C"/>
    <w:rsid w:val="00B5116A"/>
    <w:rsid w:val="00B5124D"/>
    <w:rsid w:val="00B51A6E"/>
    <w:rsid w:val="00B51D27"/>
    <w:rsid w:val="00B524B4"/>
    <w:rsid w:val="00B52C10"/>
    <w:rsid w:val="00B52D8C"/>
    <w:rsid w:val="00B52DDA"/>
    <w:rsid w:val="00B5315E"/>
    <w:rsid w:val="00B532A1"/>
    <w:rsid w:val="00B537FB"/>
    <w:rsid w:val="00B53B29"/>
    <w:rsid w:val="00B541F5"/>
    <w:rsid w:val="00B54373"/>
    <w:rsid w:val="00B54A12"/>
    <w:rsid w:val="00B54EE0"/>
    <w:rsid w:val="00B552B9"/>
    <w:rsid w:val="00B55A6D"/>
    <w:rsid w:val="00B55DB0"/>
    <w:rsid w:val="00B568F2"/>
    <w:rsid w:val="00B575D0"/>
    <w:rsid w:val="00B577EE"/>
    <w:rsid w:val="00B57B53"/>
    <w:rsid w:val="00B57C52"/>
    <w:rsid w:val="00B6021B"/>
    <w:rsid w:val="00B615A6"/>
    <w:rsid w:val="00B632DA"/>
    <w:rsid w:val="00B635B0"/>
    <w:rsid w:val="00B646A9"/>
    <w:rsid w:val="00B6530F"/>
    <w:rsid w:val="00B65346"/>
    <w:rsid w:val="00B655B2"/>
    <w:rsid w:val="00B6571C"/>
    <w:rsid w:val="00B65836"/>
    <w:rsid w:val="00B6634D"/>
    <w:rsid w:val="00B67171"/>
    <w:rsid w:val="00B67784"/>
    <w:rsid w:val="00B677FB"/>
    <w:rsid w:val="00B67B2B"/>
    <w:rsid w:val="00B7068E"/>
    <w:rsid w:val="00B70CA3"/>
    <w:rsid w:val="00B71901"/>
    <w:rsid w:val="00B719D9"/>
    <w:rsid w:val="00B71CEB"/>
    <w:rsid w:val="00B72017"/>
    <w:rsid w:val="00B720D4"/>
    <w:rsid w:val="00B72247"/>
    <w:rsid w:val="00B72C2F"/>
    <w:rsid w:val="00B72ED9"/>
    <w:rsid w:val="00B736A3"/>
    <w:rsid w:val="00B74325"/>
    <w:rsid w:val="00B749E9"/>
    <w:rsid w:val="00B74BE1"/>
    <w:rsid w:val="00B75174"/>
    <w:rsid w:val="00B75230"/>
    <w:rsid w:val="00B76047"/>
    <w:rsid w:val="00B76384"/>
    <w:rsid w:val="00B76B22"/>
    <w:rsid w:val="00B800A2"/>
    <w:rsid w:val="00B80C84"/>
    <w:rsid w:val="00B80CF3"/>
    <w:rsid w:val="00B8120C"/>
    <w:rsid w:val="00B812F7"/>
    <w:rsid w:val="00B81430"/>
    <w:rsid w:val="00B81D45"/>
    <w:rsid w:val="00B81D74"/>
    <w:rsid w:val="00B821D8"/>
    <w:rsid w:val="00B822C8"/>
    <w:rsid w:val="00B824DA"/>
    <w:rsid w:val="00B82A4F"/>
    <w:rsid w:val="00B82AB9"/>
    <w:rsid w:val="00B83B0A"/>
    <w:rsid w:val="00B8421D"/>
    <w:rsid w:val="00B84A2F"/>
    <w:rsid w:val="00B84B1B"/>
    <w:rsid w:val="00B84D7F"/>
    <w:rsid w:val="00B8560D"/>
    <w:rsid w:val="00B856FE"/>
    <w:rsid w:val="00B85E8B"/>
    <w:rsid w:val="00B85EDF"/>
    <w:rsid w:val="00B863A3"/>
    <w:rsid w:val="00B87207"/>
    <w:rsid w:val="00B87208"/>
    <w:rsid w:val="00B87233"/>
    <w:rsid w:val="00B8762C"/>
    <w:rsid w:val="00B87979"/>
    <w:rsid w:val="00B9075A"/>
    <w:rsid w:val="00B909D1"/>
    <w:rsid w:val="00B90E31"/>
    <w:rsid w:val="00B9120B"/>
    <w:rsid w:val="00B91592"/>
    <w:rsid w:val="00B91974"/>
    <w:rsid w:val="00B92207"/>
    <w:rsid w:val="00B92517"/>
    <w:rsid w:val="00B925AF"/>
    <w:rsid w:val="00B927AD"/>
    <w:rsid w:val="00B92EB1"/>
    <w:rsid w:val="00B93208"/>
    <w:rsid w:val="00B93FB1"/>
    <w:rsid w:val="00B94FF1"/>
    <w:rsid w:val="00B9520D"/>
    <w:rsid w:val="00B9667F"/>
    <w:rsid w:val="00B96915"/>
    <w:rsid w:val="00B96F16"/>
    <w:rsid w:val="00B97CB4"/>
    <w:rsid w:val="00BA0171"/>
    <w:rsid w:val="00BA0DB2"/>
    <w:rsid w:val="00BA0E74"/>
    <w:rsid w:val="00BA1CC7"/>
    <w:rsid w:val="00BA1D9A"/>
    <w:rsid w:val="00BA240F"/>
    <w:rsid w:val="00BA2A9C"/>
    <w:rsid w:val="00BA2B6F"/>
    <w:rsid w:val="00BA2DB9"/>
    <w:rsid w:val="00BA3467"/>
    <w:rsid w:val="00BA3D36"/>
    <w:rsid w:val="00BA4BAB"/>
    <w:rsid w:val="00BA5F0C"/>
    <w:rsid w:val="00BA615F"/>
    <w:rsid w:val="00BA68A9"/>
    <w:rsid w:val="00BA68F6"/>
    <w:rsid w:val="00BA7CF0"/>
    <w:rsid w:val="00BB198B"/>
    <w:rsid w:val="00BB218C"/>
    <w:rsid w:val="00BB21E4"/>
    <w:rsid w:val="00BB25B3"/>
    <w:rsid w:val="00BB4E1A"/>
    <w:rsid w:val="00BB4E4A"/>
    <w:rsid w:val="00BB538A"/>
    <w:rsid w:val="00BB587B"/>
    <w:rsid w:val="00BB58BB"/>
    <w:rsid w:val="00BB5B70"/>
    <w:rsid w:val="00BB5C3B"/>
    <w:rsid w:val="00BB6394"/>
    <w:rsid w:val="00BB6874"/>
    <w:rsid w:val="00BB6FE5"/>
    <w:rsid w:val="00BB7D29"/>
    <w:rsid w:val="00BB7D6A"/>
    <w:rsid w:val="00BC08CA"/>
    <w:rsid w:val="00BC0960"/>
    <w:rsid w:val="00BC0DD2"/>
    <w:rsid w:val="00BC0E9F"/>
    <w:rsid w:val="00BC24D5"/>
    <w:rsid w:val="00BC28D6"/>
    <w:rsid w:val="00BC3B35"/>
    <w:rsid w:val="00BC3B9B"/>
    <w:rsid w:val="00BC3CB8"/>
    <w:rsid w:val="00BC42EF"/>
    <w:rsid w:val="00BC4A8E"/>
    <w:rsid w:val="00BC5288"/>
    <w:rsid w:val="00BC55BF"/>
    <w:rsid w:val="00BC5B0D"/>
    <w:rsid w:val="00BC61BD"/>
    <w:rsid w:val="00BC6558"/>
    <w:rsid w:val="00BC6DB9"/>
    <w:rsid w:val="00BC6FF2"/>
    <w:rsid w:val="00BC78C0"/>
    <w:rsid w:val="00BC7E5D"/>
    <w:rsid w:val="00BD0076"/>
    <w:rsid w:val="00BD05ED"/>
    <w:rsid w:val="00BD12E9"/>
    <w:rsid w:val="00BD1999"/>
    <w:rsid w:val="00BD221A"/>
    <w:rsid w:val="00BD3124"/>
    <w:rsid w:val="00BD3D9B"/>
    <w:rsid w:val="00BD4BF4"/>
    <w:rsid w:val="00BD4F15"/>
    <w:rsid w:val="00BD50C2"/>
    <w:rsid w:val="00BD595C"/>
    <w:rsid w:val="00BD5E59"/>
    <w:rsid w:val="00BD6EDC"/>
    <w:rsid w:val="00BD72E0"/>
    <w:rsid w:val="00BD7404"/>
    <w:rsid w:val="00BD7DB0"/>
    <w:rsid w:val="00BE1040"/>
    <w:rsid w:val="00BE18F9"/>
    <w:rsid w:val="00BE22A4"/>
    <w:rsid w:val="00BE2AD2"/>
    <w:rsid w:val="00BE306A"/>
    <w:rsid w:val="00BE30C0"/>
    <w:rsid w:val="00BE3B6D"/>
    <w:rsid w:val="00BE4355"/>
    <w:rsid w:val="00BE4DD2"/>
    <w:rsid w:val="00BE6614"/>
    <w:rsid w:val="00BE6C42"/>
    <w:rsid w:val="00BE7D0A"/>
    <w:rsid w:val="00BF0BE6"/>
    <w:rsid w:val="00BF12D5"/>
    <w:rsid w:val="00BF16D3"/>
    <w:rsid w:val="00BF185A"/>
    <w:rsid w:val="00BF2021"/>
    <w:rsid w:val="00BF23EC"/>
    <w:rsid w:val="00BF2620"/>
    <w:rsid w:val="00BF35E7"/>
    <w:rsid w:val="00BF3F52"/>
    <w:rsid w:val="00BF3FA3"/>
    <w:rsid w:val="00BF4A6B"/>
    <w:rsid w:val="00BF4B0B"/>
    <w:rsid w:val="00BF524E"/>
    <w:rsid w:val="00BF53EC"/>
    <w:rsid w:val="00BF571B"/>
    <w:rsid w:val="00BF5D76"/>
    <w:rsid w:val="00BF6273"/>
    <w:rsid w:val="00BF697E"/>
    <w:rsid w:val="00BF6B5A"/>
    <w:rsid w:val="00BF727A"/>
    <w:rsid w:val="00BF7603"/>
    <w:rsid w:val="00BF76E7"/>
    <w:rsid w:val="00C0023B"/>
    <w:rsid w:val="00C01236"/>
    <w:rsid w:val="00C0233C"/>
    <w:rsid w:val="00C025BE"/>
    <w:rsid w:val="00C0280C"/>
    <w:rsid w:val="00C02CA9"/>
    <w:rsid w:val="00C03118"/>
    <w:rsid w:val="00C03360"/>
    <w:rsid w:val="00C038A7"/>
    <w:rsid w:val="00C038CA"/>
    <w:rsid w:val="00C03E8E"/>
    <w:rsid w:val="00C0531C"/>
    <w:rsid w:val="00C056CB"/>
    <w:rsid w:val="00C05F5C"/>
    <w:rsid w:val="00C06EED"/>
    <w:rsid w:val="00C109DF"/>
    <w:rsid w:val="00C10BDD"/>
    <w:rsid w:val="00C10EF9"/>
    <w:rsid w:val="00C11001"/>
    <w:rsid w:val="00C110F4"/>
    <w:rsid w:val="00C1139F"/>
    <w:rsid w:val="00C11F11"/>
    <w:rsid w:val="00C122FA"/>
    <w:rsid w:val="00C123DE"/>
    <w:rsid w:val="00C12CDF"/>
    <w:rsid w:val="00C1316B"/>
    <w:rsid w:val="00C13463"/>
    <w:rsid w:val="00C13819"/>
    <w:rsid w:val="00C14003"/>
    <w:rsid w:val="00C1405C"/>
    <w:rsid w:val="00C141C0"/>
    <w:rsid w:val="00C14B1F"/>
    <w:rsid w:val="00C15062"/>
    <w:rsid w:val="00C15B4B"/>
    <w:rsid w:val="00C15D90"/>
    <w:rsid w:val="00C161D7"/>
    <w:rsid w:val="00C164F1"/>
    <w:rsid w:val="00C1747B"/>
    <w:rsid w:val="00C17AEB"/>
    <w:rsid w:val="00C20268"/>
    <w:rsid w:val="00C21282"/>
    <w:rsid w:val="00C21937"/>
    <w:rsid w:val="00C21FC5"/>
    <w:rsid w:val="00C227BF"/>
    <w:rsid w:val="00C22B4A"/>
    <w:rsid w:val="00C235D4"/>
    <w:rsid w:val="00C2366D"/>
    <w:rsid w:val="00C2384E"/>
    <w:rsid w:val="00C240A9"/>
    <w:rsid w:val="00C2445E"/>
    <w:rsid w:val="00C249BE"/>
    <w:rsid w:val="00C24A50"/>
    <w:rsid w:val="00C24B54"/>
    <w:rsid w:val="00C24BF3"/>
    <w:rsid w:val="00C24EA7"/>
    <w:rsid w:val="00C259E2"/>
    <w:rsid w:val="00C25DDD"/>
    <w:rsid w:val="00C27679"/>
    <w:rsid w:val="00C27E2E"/>
    <w:rsid w:val="00C300AA"/>
    <w:rsid w:val="00C30172"/>
    <w:rsid w:val="00C305F6"/>
    <w:rsid w:val="00C309DC"/>
    <w:rsid w:val="00C30D7B"/>
    <w:rsid w:val="00C310AF"/>
    <w:rsid w:val="00C31155"/>
    <w:rsid w:val="00C312ED"/>
    <w:rsid w:val="00C320F1"/>
    <w:rsid w:val="00C32B7F"/>
    <w:rsid w:val="00C32DBC"/>
    <w:rsid w:val="00C33032"/>
    <w:rsid w:val="00C339B0"/>
    <w:rsid w:val="00C342BC"/>
    <w:rsid w:val="00C342EE"/>
    <w:rsid w:val="00C3490C"/>
    <w:rsid w:val="00C36985"/>
    <w:rsid w:val="00C37D40"/>
    <w:rsid w:val="00C4050F"/>
    <w:rsid w:val="00C40608"/>
    <w:rsid w:val="00C4075C"/>
    <w:rsid w:val="00C422F3"/>
    <w:rsid w:val="00C427EA"/>
    <w:rsid w:val="00C428B4"/>
    <w:rsid w:val="00C42AF5"/>
    <w:rsid w:val="00C42B3E"/>
    <w:rsid w:val="00C42B70"/>
    <w:rsid w:val="00C42BDD"/>
    <w:rsid w:val="00C42D42"/>
    <w:rsid w:val="00C42F48"/>
    <w:rsid w:val="00C4423E"/>
    <w:rsid w:val="00C44768"/>
    <w:rsid w:val="00C44FA1"/>
    <w:rsid w:val="00C454CD"/>
    <w:rsid w:val="00C45895"/>
    <w:rsid w:val="00C464AF"/>
    <w:rsid w:val="00C46967"/>
    <w:rsid w:val="00C472D8"/>
    <w:rsid w:val="00C4778B"/>
    <w:rsid w:val="00C50293"/>
    <w:rsid w:val="00C50B04"/>
    <w:rsid w:val="00C50DBB"/>
    <w:rsid w:val="00C51033"/>
    <w:rsid w:val="00C5127A"/>
    <w:rsid w:val="00C51451"/>
    <w:rsid w:val="00C516D6"/>
    <w:rsid w:val="00C51A38"/>
    <w:rsid w:val="00C52159"/>
    <w:rsid w:val="00C524CB"/>
    <w:rsid w:val="00C524E5"/>
    <w:rsid w:val="00C52765"/>
    <w:rsid w:val="00C52C5C"/>
    <w:rsid w:val="00C53191"/>
    <w:rsid w:val="00C532DB"/>
    <w:rsid w:val="00C534EC"/>
    <w:rsid w:val="00C53BD0"/>
    <w:rsid w:val="00C53C31"/>
    <w:rsid w:val="00C5597F"/>
    <w:rsid w:val="00C5753F"/>
    <w:rsid w:val="00C57C08"/>
    <w:rsid w:val="00C57FBE"/>
    <w:rsid w:val="00C6013B"/>
    <w:rsid w:val="00C607D6"/>
    <w:rsid w:val="00C60CA4"/>
    <w:rsid w:val="00C612EF"/>
    <w:rsid w:val="00C6180C"/>
    <w:rsid w:val="00C624B8"/>
    <w:rsid w:val="00C62DFA"/>
    <w:rsid w:val="00C62F8A"/>
    <w:rsid w:val="00C62FFC"/>
    <w:rsid w:val="00C6306E"/>
    <w:rsid w:val="00C63602"/>
    <w:rsid w:val="00C63707"/>
    <w:rsid w:val="00C63E64"/>
    <w:rsid w:val="00C63EC4"/>
    <w:rsid w:val="00C6421A"/>
    <w:rsid w:val="00C64732"/>
    <w:rsid w:val="00C64828"/>
    <w:rsid w:val="00C65768"/>
    <w:rsid w:val="00C659DF"/>
    <w:rsid w:val="00C65B86"/>
    <w:rsid w:val="00C65D49"/>
    <w:rsid w:val="00C66C43"/>
    <w:rsid w:val="00C66EB9"/>
    <w:rsid w:val="00C67042"/>
    <w:rsid w:val="00C67098"/>
    <w:rsid w:val="00C674AC"/>
    <w:rsid w:val="00C70186"/>
    <w:rsid w:val="00C70448"/>
    <w:rsid w:val="00C70A38"/>
    <w:rsid w:val="00C70ABB"/>
    <w:rsid w:val="00C71745"/>
    <w:rsid w:val="00C71CEC"/>
    <w:rsid w:val="00C71E5B"/>
    <w:rsid w:val="00C732DB"/>
    <w:rsid w:val="00C73CBB"/>
    <w:rsid w:val="00C74374"/>
    <w:rsid w:val="00C7460E"/>
    <w:rsid w:val="00C74C1F"/>
    <w:rsid w:val="00C74C2B"/>
    <w:rsid w:val="00C74F8E"/>
    <w:rsid w:val="00C756B5"/>
    <w:rsid w:val="00C756F6"/>
    <w:rsid w:val="00C75938"/>
    <w:rsid w:val="00C7711B"/>
    <w:rsid w:val="00C7724B"/>
    <w:rsid w:val="00C77BA2"/>
    <w:rsid w:val="00C816EC"/>
    <w:rsid w:val="00C817A8"/>
    <w:rsid w:val="00C81C95"/>
    <w:rsid w:val="00C81CBE"/>
    <w:rsid w:val="00C81FC1"/>
    <w:rsid w:val="00C82170"/>
    <w:rsid w:val="00C82252"/>
    <w:rsid w:val="00C8246E"/>
    <w:rsid w:val="00C82BA1"/>
    <w:rsid w:val="00C84D4D"/>
    <w:rsid w:val="00C84F83"/>
    <w:rsid w:val="00C8562A"/>
    <w:rsid w:val="00C8576C"/>
    <w:rsid w:val="00C86225"/>
    <w:rsid w:val="00C87646"/>
    <w:rsid w:val="00C87FC2"/>
    <w:rsid w:val="00C9115F"/>
    <w:rsid w:val="00C92589"/>
    <w:rsid w:val="00C927B7"/>
    <w:rsid w:val="00C92B79"/>
    <w:rsid w:val="00C93E78"/>
    <w:rsid w:val="00C94607"/>
    <w:rsid w:val="00C94E00"/>
    <w:rsid w:val="00C95374"/>
    <w:rsid w:val="00C96444"/>
    <w:rsid w:val="00C96526"/>
    <w:rsid w:val="00C968DC"/>
    <w:rsid w:val="00C96BE2"/>
    <w:rsid w:val="00C973A3"/>
    <w:rsid w:val="00C9753E"/>
    <w:rsid w:val="00C97954"/>
    <w:rsid w:val="00CA11B6"/>
    <w:rsid w:val="00CA1634"/>
    <w:rsid w:val="00CA1A1B"/>
    <w:rsid w:val="00CA2245"/>
    <w:rsid w:val="00CA35E7"/>
    <w:rsid w:val="00CA406F"/>
    <w:rsid w:val="00CA4594"/>
    <w:rsid w:val="00CA4618"/>
    <w:rsid w:val="00CA4848"/>
    <w:rsid w:val="00CA5062"/>
    <w:rsid w:val="00CA5077"/>
    <w:rsid w:val="00CA51D0"/>
    <w:rsid w:val="00CA628C"/>
    <w:rsid w:val="00CA78ED"/>
    <w:rsid w:val="00CA7A3F"/>
    <w:rsid w:val="00CB0045"/>
    <w:rsid w:val="00CB011E"/>
    <w:rsid w:val="00CB02FA"/>
    <w:rsid w:val="00CB05D4"/>
    <w:rsid w:val="00CB0A70"/>
    <w:rsid w:val="00CB0B95"/>
    <w:rsid w:val="00CB0C49"/>
    <w:rsid w:val="00CB0DC9"/>
    <w:rsid w:val="00CB1EE3"/>
    <w:rsid w:val="00CB284F"/>
    <w:rsid w:val="00CB2894"/>
    <w:rsid w:val="00CB2D23"/>
    <w:rsid w:val="00CB32CF"/>
    <w:rsid w:val="00CB3508"/>
    <w:rsid w:val="00CB35B5"/>
    <w:rsid w:val="00CB5140"/>
    <w:rsid w:val="00CB5252"/>
    <w:rsid w:val="00CB59B1"/>
    <w:rsid w:val="00CB5DDE"/>
    <w:rsid w:val="00CB612F"/>
    <w:rsid w:val="00CB61CE"/>
    <w:rsid w:val="00CB67C8"/>
    <w:rsid w:val="00CC0455"/>
    <w:rsid w:val="00CC05D3"/>
    <w:rsid w:val="00CC11DA"/>
    <w:rsid w:val="00CC175A"/>
    <w:rsid w:val="00CC17EC"/>
    <w:rsid w:val="00CC1E19"/>
    <w:rsid w:val="00CC1ED6"/>
    <w:rsid w:val="00CC2370"/>
    <w:rsid w:val="00CC2AA6"/>
    <w:rsid w:val="00CC2B7E"/>
    <w:rsid w:val="00CC30DF"/>
    <w:rsid w:val="00CC38F7"/>
    <w:rsid w:val="00CC4031"/>
    <w:rsid w:val="00CC4179"/>
    <w:rsid w:val="00CC4F9B"/>
    <w:rsid w:val="00CC53E8"/>
    <w:rsid w:val="00CC5B40"/>
    <w:rsid w:val="00CC5E52"/>
    <w:rsid w:val="00CC5F10"/>
    <w:rsid w:val="00CC69D4"/>
    <w:rsid w:val="00CC6CA8"/>
    <w:rsid w:val="00CC6EA3"/>
    <w:rsid w:val="00CC6EBF"/>
    <w:rsid w:val="00CC777A"/>
    <w:rsid w:val="00CC7F99"/>
    <w:rsid w:val="00CD04DB"/>
    <w:rsid w:val="00CD0506"/>
    <w:rsid w:val="00CD0DF2"/>
    <w:rsid w:val="00CD0E6B"/>
    <w:rsid w:val="00CD1846"/>
    <w:rsid w:val="00CD1C91"/>
    <w:rsid w:val="00CD1E40"/>
    <w:rsid w:val="00CD2C14"/>
    <w:rsid w:val="00CD2DF7"/>
    <w:rsid w:val="00CD323D"/>
    <w:rsid w:val="00CD3800"/>
    <w:rsid w:val="00CD3C24"/>
    <w:rsid w:val="00CD3CAC"/>
    <w:rsid w:val="00CD3F1A"/>
    <w:rsid w:val="00CD3F5D"/>
    <w:rsid w:val="00CD4388"/>
    <w:rsid w:val="00CD4589"/>
    <w:rsid w:val="00CD475A"/>
    <w:rsid w:val="00CD47E0"/>
    <w:rsid w:val="00CD50DB"/>
    <w:rsid w:val="00CD54F5"/>
    <w:rsid w:val="00CD5517"/>
    <w:rsid w:val="00CD5BFC"/>
    <w:rsid w:val="00CD63C3"/>
    <w:rsid w:val="00CD6ED3"/>
    <w:rsid w:val="00CD6F5C"/>
    <w:rsid w:val="00CD711B"/>
    <w:rsid w:val="00CD719F"/>
    <w:rsid w:val="00CD7482"/>
    <w:rsid w:val="00CE026E"/>
    <w:rsid w:val="00CE04CE"/>
    <w:rsid w:val="00CE0610"/>
    <w:rsid w:val="00CE0C3B"/>
    <w:rsid w:val="00CE0F74"/>
    <w:rsid w:val="00CE177E"/>
    <w:rsid w:val="00CE1A4A"/>
    <w:rsid w:val="00CE2D49"/>
    <w:rsid w:val="00CE2DA3"/>
    <w:rsid w:val="00CE39A0"/>
    <w:rsid w:val="00CE3EF6"/>
    <w:rsid w:val="00CE4188"/>
    <w:rsid w:val="00CE43AE"/>
    <w:rsid w:val="00CE474D"/>
    <w:rsid w:val="00CE47DB"/>
    <w:rsid w:val="00CE5639"/>
    <w:rsid w:val="00CE5890"/>
    <w:rsid w:val="00CE5963"/>
    <w:rsid w:val="00CE6A88"/>
    <w:rsid w:val="00CE6C52"/>
    <w:rsid w:val="00CE737C"/>
    <w:rsid w:val="00CE75E2"/>
    <w:rsid w:val="00CE760C"/>
    <w:rsid w:val="00CF080F"/>
    <w:rsid w:val="00CF0C68"/>
    <w:rsid w:val="00CF0E25"/>
    <w:rsid w:val="00CF182C"/>
    <w:rsid w:val="00CF2BF1"/>
    <w:rsid w:val="00CF2D35"/>
    <w:rsid w:val="00CF2F2C"/>
    <w:rsid w:val="00CF3F38"/>
    <w:rsid w:val="00CF6962"/>
    <w:rsid w:val="00CF721E"/>
    <w:rsid w:val="00CF77C4"/>
    <w:rsid w:val="00D00400"/>
    <w:rsid w:val="00D0051D"/>
    <w:rsid w:val="00D006B6"/>
    <w:rsid w:val="00D00964"/>
    <w:rsid w:val="00D00AC4"/>
    <w:rsid w:val="00D02E42"/>
    <w:rsid w:val="00D037C1"/>
    <w:rsid w:val="00D04054"/>
    <w:rsid w:val="00D0487F"/>
    <w:rsid w:val="00D048FE"/>
    <w:rsid w:val="00D05065"/>
    <w:rsid w:val="00D05CC8"/>
    <w:rsid w:val="00D05D3D"/>
    <w:rsid w:val="00D06192"/>
    <w:rsid w:val="00D06200"/>
    <w:rsid w:val="00D066C6"/>
    <w:rsid w:val="00D067D8"/>
    <w:rsid w:val="00D06CA9"/>
    <w:rsid w:val="00D07203"/>
    <w:rsid w:val="00D074AE"/>
    <w:rsid w:val="00D07BC1"/>
    <w:rsid w:val="00D1034D"/>
    <w:rsid w:val="00D1037A"/>
    <w:rsid w:val="00D10600"/>
    <w:rsid w:val="00D11080"/>
    <w:rsid w:val="00D111A9"/>
    <w:rsid w:val="00D111BE"/>
    <w:rsid w:val="00D11E69"/>
    <w:rsid w:val="00D12FB7"/>
    <w:rsid w:val="00D1338A"/>
    <w:rsid w:val="00D133CD"/>
    <w:rsid w:val="00D13A16"/>
    <w:rsid w:val="00D14BEB"/>
    <w:rsid w:val="00D14FF1"/>
    <w:rsid w:val="00D15509"/>
    <w:rsid w:val="00D156ED"/>
    <w:rsid w:val="00D15C64"/>
    <w:rsid w:val="00D16946"/>
    <w:rsid w:val="00D16AC9"/>
    <w:rsid w:val="00D16C2F"/>
    <w:rsid w:val="00D17A59"/>
    <w:rsid w:val="00D17D49"/>
    <w:rsid w:val="00D20151"/>
    <w:rsid w:val="00D21269"/>
    <w:rsid w:val="00D212D2"/>
    <w:rsid w:val="00D21390"/>
    <w:rsid w:val="00D21498"/>
    <w:rsid w:val="00D22A8A"/>
    <w:rsid w:val="00D23877"/>
    <w:rsid w:val="00D23CCF"/>
    <w:rsid w:val="00D246B7"/>
    <w:rsid w:val="00D24966"/>
    <w:rsid w:val="00D254F8"/>
    <w:rsid w:val="00D25884"/>
    <w:rsid w:val="00D25A5D"/>
    <w:rsid w:val="00D25FCC"/>
    <w:rsid w:val="00D26019"/>
    <w:rsid w:val="00D261BD"/>
    <w:rsid w:val="00D26413"/>
    <w:rsid w:val="00D26836"/>
    <w:rsid w:val="00D26885"/>
    <w:rsid w:val="00D2694C"/>
    <w:rsid w:val="00D274B3"/>
    <w:rsid w:val="00D2757D"/>
    <w:rsid w:val="00D2768B"/>
    <w:rsid w:val="00D27D01"/>
    <w:rsid w:val="00D3037F"/>
    <w:rsid w:val="00D3068D"/>
    <w:rsid w:val="00D30D0C"/>
    <w:rsid w:val="00D310A3"/>
    <w:rsid w:val="00D324B7"/>
    <w:rsid w:val="00D32A95"/>
    <w:rsid w:val="00D32BA7"/>
    <w:rsid w:val="00D34045"/>
    <w:rsid w:val="00D341F8"/>
    <w:rsid w:val="00D34254"/>
    <w:rsid w:val="00D349D5"/>
    <w:rsid w:val="00D34D3F"/>
    <w:rsid w:val="00D351EF"/>
    <w:rsid w:val="00D35480"/>
    <w:rsid w:val="00D357E6"/>
    <w:rsid w:val="00D35DBC"/>
    <w:rsid w:val="00D3641B"/>
    <w:rsid w:val="00D36942"/>
    <w:rsid w:val="00D36BB8"/>
    <w:rsid w:val="00D36C1E"/>
    <w:rsid w:val="00D36EAA"/>
    <w:rsid w:val="00D37795"/>
    <w:rsid w:val="00D37E5A"/>
    <w:rsid w:val="00D40778"/>
    <w:rsid w:val="00D40E3B"/>
    <w:rsid w:val="00D40EE0"/>
    <w:rsid w:val="00D40F3F"/>
    <w:rsid w:val="00D41F06"/>
    <w:rsid w:val="00D43611"/>
    <w:rsid w:val="00D44E69"/>
    <w:rsid w:val="00D452A0"/>
    <w:rsid w:val="00D455BC"/>
    <w:rsid w:val="00D45751"/>
    <w:rsid w:val="00D45F39"/>
    <w:rsid w:val="00D463BC"/>
    <w:rsid w:val="00D46B33"/>
    <w:rsid w:val="00D47044"/>
    <w:rsid w:val="00D47254"/>
    <w:rsid w:val="00D47D87"/>
    <w:rsid w:val="00D508BE"/>
    <w:rsid w:val="00D50F4C"/>
    <w:rsid w:val="00D513C6"/>
    <w:rsid w:val="00D525E9"/>
    <w:rsid w:val="00D52E97"/>
    <w:rsid w:val="00D53349"/>
    <w:rsid w:val="00D54085"/>
    <w:rsid w:val="00D54A07"/>
    <w:rsid w:val="00D54B3D"/>
    <w:rsid w:val="00D54C92"/>
    <w:rsid w:val="00D54D43"/>
    <w:rsid w:val="00D55887"/>
    <w:rsid w:val="00D55C22"/>
    <w:rsid w:val="00D56988"/>
    <w:rsid w:val="00D571E1"/>
    <w:rsid w:val="00D57246"/>
    <w:rsid w:val="00D606F3"/>
    <w:rsid w:val="00D607F7"/>
    <w:rsid w:val="00D60944"/>
    <w:rsid w:val="00D6219C"/>
    <w:rsid w:val="00D62883"/>
    <w:rsid w:val="00D62AB1"/>
    <w:rsid w:val="00D62C67"/>
    <w:rsid w:val="00D62E2C"/>
    <w:rsid w:val="00D62E4C"/>
    <w:rsid w:val="00D62EAA"/>
    <w:rsid w:val="00D63508"/>
    <w:rsid w:val="00D63C9D"/>
    <w:rsid w:val="00D64693"/>
    <w:rsid w:val="00D64B85"/>
    <w:rsid w:val="00D6576C"/>
    <w:rsid w:val="00D65B17"/>
    <w:rsid w:val="00D65CF6"/>
    <w:rsid w:val="00D66098"/>
    <w:rsid w:val="00D66B29"/>
    <w:rsid w:val="00D674E0"/>
    <w:rsid w:val="00D67F8D"/>
    <w:rsid w:val="00D70274"/>
    <w:rsid w:val="00D703E4"/>
    <w:rsid w:val="00D70DFE"/>
    <w:rsid w:val="00D7108C"/>
    <w:rsid w:val="00D713AA"/>
    <w:rsid w:val="00D723FF"/>
    <w:rsid w:val="00D725C7"/>
    <w:rsid w:val="00D73453"/>
    <w:rsid w:val="00D73A2D"/>
    <w:rsid w:val="00D749AC"/>
    <w:rsid w:val="00D75487"/>
    <w:rsid w:val="00D75E89"/>
    <w:rsid w:val="00D761F3"/>
    <w:rsid w:val="00D761FE"/>
    <w:rsid w:val="00D76401"/>
    <w:rsid w:val="00D764C6"/>
    <w:rsid w:val="00D777CF"/>
    <w:rsid w:val="00D77E48"/>
    <w:rsid w:val="00D80492"/>
    <w:rsid w:val="00D80618"/>
    <w:rsid w:val="00D816DA"/>
    <w:rsid w:val="00D8180F"/>
    <w:rsid w:val="00D81E3F"/>
    <w:rsid w:val="00D82336"/>
    <w:rsid w:val="00D82DBC"/>
    <w:rsid w:val="00D82E4E"/>
    <w:rsid w:val="00D8338D"/>
    <w:rsid w:val="00D836E8"/>
    <w:rsid w:val="00D83762"/>
    <w:rsid w:val="00D83A28"/>
    <w:rsid w:val="00D84065"/>
    <w:rsid w:val="00D8423C"/>
    <w:rsid w:val="00D845DE"/>
    <w:rsid w:val="00D85447"/>
    <w:rsid w:val="00D859EA"/>
    <w:rsid w:val="00D86375"/>
    <w:rsid w:val="00D872D9"/>
    <w:rsid w:val="00D87BE1"/>
    <w:rsid w:val="00D901E4"/>
    <w:rsid w:val="00D90482"/>
    <w:rsid w:val="00D90D7D"/>
    <w:rsid w:val="00D90E47"/>
    <w:rsid w:val="00D90F60"/>
    <w:rsid w:val="00D91719"/>
    <w:rsid w:val="00D91922"/>
    <w:rsid w:val="00D91A48"/>
    <w:rsid w:val="00D91B9F"/>
    <w:rsid w:val="00D92005"/>
    <w:rsid w:val="00D92146"/>
    <w:rsid w:val="00D9235F"/>
    <w:rsid w:val="00D923CD"/>
    <w:rsid w:val="00D946DC"/>
    <w:rsid w:val="00D9593C"/>
    <w:rsid w:val="00D966B5"/>
    <w:rsid w:val="00D969B9"/>
    <w:rsid w:val="00D96A95"/>
    <w:rsid w:val="00D971B0"/>
    <w:rsid w:val="00D978E8"/>
    <w:rsid w:val="00D97907"/>
    <w:rsid w:val="00D97FA4"/>
    <w:rsid w:val="00D97FA6"/>
    <w:rsid w:val="00DA009B"/>
    <w:rsid w:val="00DA0856"/>
    <w:rsid w:val="00DA08E8"/>
    <w:rsid w:val="00DA0B40"/>
    <w:rsid w:val="00DA0C1F"/>
    <w:rsid w:val="00DA0CA8"/>
    <w:rsid w:val="00DA10A4"/>
    <w:rsid w:val="00DA11F4"/>
    <w:rsid w:val="00DA146C"/>
    <w:rsid w:val="00DA1C09"/>
    <w:rsid w:val="00DA1FBA"/>
    <w:rsid w:val="00DA3CCC"/>
    <w:rsid w:val="00DA44EE"/>
    <w:rsid w:val="00DA4E6E"/>
    <w:rsid w:val="00DA554C"/>
    <w:rsid w:val="00DA6080"/>
    <w:rsid w:val="00DA6220"/>
    <w:rsid w:val="00DA6644"/>
    <w:rsid w:val="00DA6808"/>
    <w:rsid w:val="00DA7033"/>
    <w:rsid w:val="00DA7376"/>
    <w:rsid w:val="00DA7C85"/>
    <w:rsid w:val="00DB0262"/>
    <w:rsid w:val="00DB0EB7"/>
    <w:rsid w:val="00DB11F5"/>
    <w:rsid w:val="00DB126F"/>
    <w:rsid w:val="00DB2424"/>
    <w:rsid w:val="00DB25B4"/>
    <w:rsid w:val="00DB36DB"/>
    <w:rsid w:val="00DB3C84"/>
    <w:rsid w:val="00DB3DF5"/>
    <w:rsid w:val="00DB422F"/>
    <w:rsid w:val="00DB473A"/>
    <w:rsid w:val="00DB49D6"/>
    <w:rsid w:val="00DB4CD4"/>
    <w:rsid w:val="00DB4D09"/>
    <w:rsid w:val="00DB4DFD"/>
    <w:rsid w:val="00DB54DB"/>
    <w:rsid w:val="00DB72E3"/>
    <w:rsid w:val="00DB745E"/>
    <w:rsid w:val="00DB7718"/>
    <w:rsid w:val="00DB7E8C"/>
    <w:rsid w:val="00DC0874"/>
    <w:rsid w:val="00DC0A9A"/>
    <w:rsid w:val="00DC1514"/>
    <w:rsid w:val="00DC17AE"/>
    <w:rsid w:val="00DC1ACB"/>
    <w:rsid w:val="00DC266B"/>
    <w:rsid w:val="00DC2ACC"/>
    <w:rsid w:val="00DC382B"/>
    <w:rsid w:val="00DC5273"/>
    <w:rsid w:val="00DC5790"/>
    <w:rsid w:val="00DC6CBB"/>
    <w:rsid w:val="00DC6DDA"/>
    <w:rsid w:val="00DC76AC"/>
    <w:rsid w:val="00DC781F"/>
    <w:rsid w:val="00DD0B53"/>
    <w:rsid w:val="00DD159A"/>
    <w:rsid w:val="00DD1D65"/>
    <w:rsid w:val="00DD222B"/>
    <w:rsid w:val="00DD29C2"/>
    <w:rsid w:val="00DD2D0A"/>
    <w:rsid w:val="00DD331F"/>
    <w:rsid w:val="00DD33D8"/>
    <w:rsid w:val="00DD34E9"/>
    <w:rsid w:val="00DD3946"/>
    <w:rsid w:val="00DD3BD0"/>
    <w:rsid w:val="00DD651A"/>
    <w:rsid w:val="00DD6616"/>
    <w:rsid w:val="00DD6B99"/>
    <w:rsid w:val="00DD6FF7"/>
    <w:rsid w:val="00DD7F96"/>
    <w:rsid w:val="00DE064A"/>
    <w:rsid w:val="00DE15E2"/>
    <w:rsid w:val="00DE1981"/>
    <w:rsid w:val="00DE1BAC"/>
    <w:rsid w:val="00DE1DB3"/>
    <w:rsid w:val="00DE1F33"/>
    <w:rsid w:val="00DE26C4"/>
    <w:rsid w:val="00DE492B"/>
    <w:rsid w:val="00DE4A86"/>
    <w:rsid w:val="00DE4EC9"/>
    <w:rsid w:val="00DE5070"/>
    <w:rsid w:val="00DE52B6"/>
    <w:rsid w:val="00DE57E4"/>
    <w:rsid w:val="00DE57EF"/>
    <w:rsid w:val="00DE58F5"/>
    <w:rsid w:val="00DE5B28"/>
    <w:rsid w:val="00DE5B99"/>
    <w:rsid w:val="00DE6107"/>
    <w:rsid w:val="00DE61E7"/>
    <w:rsid w:val="00DE7081"/>
    <w:rsid w:val="00DE744E"/>
    <w:rsid w:val="00DF0D7A"/>
    <w:rsid w:val="00DF1259"/>
    <w:rsid w:val="00DF1784"/>
    <w:rsid w:val="00DF2741"/>
    <w:rsid w:val="00DF376A"/>
    <w:rsid w:val="00DF39E4"/>
    <w:rsid w:val="00DF3DBA"/>
    <w:rsid w:val="00DF4495"/>
    <w:rsid w:val="00DF5089"/>
    <w:rsid w:val="00DF6092"/>
    <w:rsid w:val="00DF62C1"/>
    <w:rsid w:val="00DF7084"/>
    <w:rsid w:val="00DF74F1"/>
    <w:rsid w:val="00DF791D"/>
    <w:rsid w:val="00E004E6"/>
    <w:rsid w:val="00E00896"/>
    <w:rsid w:val="00E00A88"/>
    <w:rsid w:val="00E00B93"/>
    <w:rsid w:val="00E00E4B"/>
    <w:rsid w:val="00E01577"/>
    <w:rsid w:val="00E02176"/>
    <w:rsid w:val="00E027E4"/>
    <w:rsid w:val="00E027F2"/>
    <w:rsid w:val="00E040C4"/>
    <w:rsid w:val="00E04662"/>
    <w:rsid w:val="00E04846"/>
    <w:rsid w:val="00E04FD0"/>
    <w:rsid w:val="00E05DEF"/>
    <w:rsid w:val="00E065FF"/>
    <w:rsid w:val="00E075FF"/>
    <w:rsid w:val="00E07EA5"/>
    <w:rsid w:val="00E10C8E"/>
    <w:rsid w:val="00E10E32"/>
    <w:rsid w:val="00E11764"/>
    <w:rsid w:val="00E11BFD"/>
    <w:rsid w:val="00E11D36"/>
    <w:rsid w:val="00E1260C"/>
    <w:rsid w:val="00E127BB"/>
    <w:rsid w:val="00E12A06"/>
    <w:rsid w:val="00E138E7"/>
    <w:rsid w:val="00E13C40"/>
    <w:rsid w:val="00E13D19"/>
    <w:rsid w:val="00E13E4D"/>
    <w:rsid w:val="00E14893"/>
    <w:rsid w:val="00E14901"/>
    <w:rsid w:val="00E14AB1"/>
    <w:rsid w:val="00E1522D"/>
    <w:rsid w:val="00E15409"/>
    <w:rsid w:val="00E15AD0"/>
    <w:rsid w:val="00E15E60"/>
    <w:rsid w:val="00E163DA"/>
    <w:rsid w:val="00E16902"/>
    <w:rsid w:val="00E169CC"/>
    <w:rsid w:val="00E16C1E"/>
    <w:rsid w:val="00E16DA5"/>
    <w:rsid w:val="00E20309"/>
    <w:rsid w:val="00E2054A"/>
    <w:rsid w:val="00E20764"/>
    <w:rsid w:val="00E20B22"/>
    <w:rsid w:val="00E20D79"/>
    <w:rsid w:val="00E23385"/>
    <w:rsid w:val="00E233F9"/>
    <w:rsid w:val="00E23E99"/>
    <w:rsid w:val="00E2489E"/>
    <w:rsid w:val="00E24A64"/>
    <w:rsid w:val="00E24C07"/>
    <w:rsid w:val="00E25145"/>
    <w:rsid w:val="00E25675"/>
    <w:rsid w:val="00E25A16"/>
    <w:rsid w:val="00E2601A"/>
    <w:rsid w:val="00E2670A"/>
    <w:rsid w:val="00E26AAC"/>
    <w:rsid w:val="00E26B02"/>
    <w:rsid w:val="00E26D1F"/>
    <w:rsid w:val="00E27465"/>
    <w:rsid w:val="00E275E3"/>
    <w:rsid w:val="00E306C7"/>
    <w:rsid w:val="00E31988"/>
    <w:rsid w:val="00E31D22"/>
    <w:rsid w:val="00E32A82"/>
    <w:rsid w:val="00E32C32"/>
    <w:rsid w:val="00E32EF0"/>
    <w:rsid w:val="00E3335B"/>
    <w:rsid w:val="00E33508"/>
    <w:rsid w:val="00E338E3"/>
    <w:rsid w:val="00E339D0"/>
    <w:rsid w:val="00E33CE7"/>
    <w:rsid w:val="00E34004"/>
    <w:rsid w:val="00E34456"/>
    <w:rsid w:val="00E354F7"/>
    <w:rsid w:val="00E36107"/>
    <w:rsid w:val="00E36D50"/>
    <w:rsid w:val="00E3748D"/>
    <w:rsid w:val="00E3787C"/>
    <w:rsid w:val="00E37E2A"/>
    <w:rsid w:val="00E401D3"/>
    <w:rsid w:val="00E4124E"/>
    <w:rsid w:val="00E41B79"/>
    <w:rsid w:val="00E41ED0"/>
    <w:rsid w:val="00E42E14"/>
    <w:rsid w:val="00E439AE"/>
    <w:rsid w:val="00E4400B"/>
    <w:rsid w:val="00E440B6"/>
    <w:rsid w:val="00E452B5"/>
    <w:rsid w:val="00E457EC"/>
    <w:rsid w:val="00E45D35"/>
    <w:rsid w:val="00E46174"/>
    <w:rsid w:val="00E462DD"/>
    <w:rsid w:val="00E467F9"/>
    <w:rsid w:val="00E46C39"/>
    <w:rsid w:val="00E472C7"/>
    <w:rsid w:val="00E4771D"/>
    <w:rsid w:val="00E47847"/>
    <w:rsid w:val="00E5079C"/>
    <w:rsid w:val="00E50F09"/>
    <w:rsid w:val="00E50F54"/>
    <w:rsid w:val="00E5259F"/>
    <w:rsid w:val="00E532CE"/>
    <w:rsid w:val="00E5430E"/>
    <w:rsid w:val="00E5491C"/>
    <w:rsid w:val="00E549A9"/>
    <w:rsid w:val="00E54B37"/>
    <w:rsid w:val="00E55338"/>
    <w:rsid w:val="00E55419"/>
    <w:rsid w:val="00E558A9"/>
    <w:rsid w:val="00E55CC7"/>
    <w:rsid w:val="00E56180"/>
    <w:rsid w:val="00E563F1"/>
    <w:rsid w:val="00E566A1"/>
    <w:rsid w:val="00E5673E"/>
    <w:rsid w:val="00E56892"/>
    <w:rsid w:val="00E56D05"/>
    <w:rsid w:val="00E56F86"/>
    <w:rsid w:val="00E571A2"/>
    <w:rsid w:val="00E5724B"/>
    <w:rsid w:val="00E57352"/>
    <w:rsid w:val="00E57649"/>
    <w:rsid w:val="00E60598"/>
    <w:rsid w:val="00E606D2"/>
    <w:rsid w:val="00E6089A"/>
    <w:rsid w:val="00E60AC0"/>
    <w:rsid w:val="00E60C2F"/>
    <w:rsid w:val="00E60CAE"/>
    <w:rsid w:val="00E60CB7"/>
    <w:rsid w:val="00E6168A"/>
    <w:rsid w:val="00E619B6"/>
    <w:rsid w:val="00E61BDD"/>
    <w:rsid w:val="00E62038"/>
    <w:rsid w:val="00E621F1"/>
    <w:rsid w:val="00E62A2D"/>
    <w:rsid w:val="00E62E7D"/>
    <w:rsid w:val="00E633C5"/>
    <w:rsid w:val="00E63664"/>
    <w:rsid w:val="00E636ED"/>
    <w:rsid w:val="00E63B07"/>
    <w:rsid w:val="00E64D3C"/>
    <w:rsid w:val="00E65DA3"/>
    <w:rsid w:val="00E66839"/>
    <w:rsid w:val="00E67A8B"/>
    <w:rsid w:val="00E701BA"/>
    <w:rsid w:val="00E70B05"/>
    <w:rsid w:val="00E71080"/>
    <w:rsid w:val="00E7162F"/>
    <w:rsid w:val="00E71779"/>
    <w:rsid w:val="00E71871"/>
    <w:rsid w:val="00E724CE"/>
    <w:rsid w:val="00E73191"/>
    <w:rsid w:val="00E7335F"/>
    <w:rsid w:val="00E73715"/>
    <w:rsid w:val="00E739F4"/>
    <w:rsid w:val="00E73F38"/>
    <w:rsid w:val="00E748CF"/>
    <w:rsid w:val="00E74AEF"/>
    <w:rsid w:val="00E74D32"/>
    <w:rsid w:val="00E75B6B"/>
    <w:rsid w:val="00E760FA"/>
    <w:rsid w:val="00E76256"/>
    <w:rsid w:val="00E76D0E"/>
    <w:rsid w:val="00E77264"/>
    <w:rsid w:val="00E77712"/>
    <w:rsid w:val="00E80572"/>
    <w:rsid w:val="00E808D7"/>
    <w:rsid w:val="00E80D7A"/>
    <w:rsid w:val="00E8147D"/>
    <w:rsid w:val="00E8168E"/>
    <w:rsid w:val="00E81C02"/>
    <w:rsid w:val="00E822A6"/>
    <w:rsid w:val="00E830AF"/>
    <w:rsid w:val="00E833D7"/>
    <w:rsid w:val="00E834A0"/>
    <w:rsid w:val="00E84923"/>
    <w:rsid w:val="00E853E9"/>
    <w:rsid w:val="00E854BC"/>
    <w:rsid w:val="00E859AA"/>
    <w:rsid w:val="00E85A72"/>
    <w:rsid w:val="00E86149"/>
    <w:rsid w:val="00E86BE3"/>
    <w:rsid w:val="00E86DF1"/>
    <w:rsid w:val="00E87DF7"/>
    <w:rsid w:val="00E90300"/>
    <w:rsid w:val="00E905AB"/>
    <w:rsid w:val="00E9060A"/>
    <w:rsid w:val="00E90E19"/>
    <w:rsid w:val="00E90F61"/>
    <w:rsid w:val="00E91FBF"/>
    <w:rsid w:val="00E9227F"/>
    <w:rsid w:val="00E92464"/>
    <w:rsid w:val="00E926D0"/>
    <w:rsid w:val="00E92944"/>
    <w:rsid w:val="00E93400"/>
    <w:rsid w:val="00E93AFC"/>
    <w:rsid w:val="00E94146"/>
    <w:rsid w:val="00E9436C"/>
    <w:rsid w:val="00E94625"/>
    <w:rsid w:val="00E95170"/>
    <w:rsid w:val="00E95908"/>
    <w:rsid w:val="00E95DE5"/>
    <w:rsid w:val="00E95EF1"/>
    <w:rsid w:val="00E968CC"/>
    <w:rsid w:val="00E96DE9"/>
    <w:rsid w:val="00E9709E"/>
    <w:rsid w:val="00EA0C3F"/>
    <w:rsid w:val="00EA0D84"/>
    <w:rsid w:val="00EA12F2"/>
    <w:rsid w:val="00EA16B9"/>
    <w:rsid w:val="00EA1EFC"/>
    <w:rsid w:val="00EA1FEC"/>
    <w:rsid w:val="00EA210B"/>
    <w:rsid w:val="00EA2E41"/>
    <w:rsid w:val="00EA30E0"/>
    <w:rsid w:val="00EA32C3"/>
    <w:rsid w:val="00EA37A8"/>
    <w:rsid w:val="00EA4158"/>
    <w:rsid w:val="00EA42BC"/>
    <w:rsid w:val="00EA42FE"/>
    <w:rsid w:val="00EA4377"/>
    <w:rsid w:val="00EA4657"/>
    <w:rsid w:val="00EA492F"/>
    <w:rsid w:val="00EA5355"/>
    <w:rsid w:val="00EA6291"/>
    <w:rsid w:val="00EA7551"/>
    <w:rsid w:val="00EA7768"/>
    <w:rsid w:val="00EA7C75"/>
    <w:rsid w:val="00EA7FB6"/>
    <w:rsid w:val="00EB0355"/>
    <w:rsid w:val="00EB037E"/>
    <w:rsid w:val="00EB079A"/>
    <w:rsid w:val="00EB12C9"/>
    <w:rsid w:val="00EB1B1F"/>
    <w:rsid w:val="00EB1CBB"/>
    <w:rsid w:val="00EB296A"/>
    <w:rsid w:val="00EB3159"/>
    <w:rsid w:val="00EB33CA"/>
    <w:rsid w:val="00EB39F4"/>
    <w:rsid w:val="00EB3C87"/>
    <w:rsid w:val="00EB4CD6"/>
    <w:rsid w:val="00EB54BA"/>
    <w:rsid w:val="00EB5834"/>
    <w:rsid w:val="00EB5AB2"/>
    <w:rsid w:val="00EB5B50"/>
    <w:rsid w:val="00EB5FFA"/>
    <w:rsid w:val="00EB63F2"/>
    <w:rsid w:val="00EB65BB"/>
    <w:rsid w:val="00EB6C43"/>
    <w:rsid w:val="00EB746E"/>
    <w:rsid w:val="00EB74F2"/>
    <w:rsid w:val="00EB750C"/>
    <w:rsid w:val="00EB7825"/>
    <w:rsid w:val="00EC0873"/>
    <w:rsid w:val="00EC0C38"/>
    <w:rsid w:val="00EC0F43"/>
    <w:rsid w:val="00EC16B4"/>
    <w:rsid w:val="00EC3152"/>
    <w:rsid w:val="00EC39BD"/>
    <w:rsid w:val="00EC4A7C"/>
    <w:rsid w:val="00EC4E10"/>
    <w:rsid w:val="00EC5413"/>
    <w:rsid w:val="00EC59B2"/>
    <w:rsid w:val="00EC60FF"/>
    <w:rsid w:val="00EC680D"/>
    <w:rsid w:val="00EC76B0"/>
    <w:rsid w:val="00EC78E5"/>
    <w:rsid w:val="00EC7F28"/>
    <w:rsid w:val="00ED00B5"/>
    <w:rsid w:val="00ED0829"/>
    <w:rsid w:val="00ED0B13"/>
    <w:rsid w:val="00ED0B6B"/>
    <w:rsid w:val="00ED0D9F"/>
    <w:rsid w:val="00ED0FAD"/>
    <w:rsid w:val="00ED191C"/>
    <w:rsid w:val="00ED1B12"/>
    <w:rsid w:val="00ED1B5B"/>
    <w:rsid w:val="00ED2229"/>
    <w:rsid w:val="00ED28C1"/>
    <w:rsid w:val="00ED2943"/>
    <w:rsid w:val="00ED3F42"/>
    <w:rsid w:val="00ED4A65"/>
    <w:rsid w:val="00ED50AD"/>
    <w:rsid w:val="00ED528B"/>
    <w:rsid w:val="00ED53FF"/>
    <w:rsid w:val="00ED5631"/>
    <w:rsid w:val="00ED6D15"/>
    <w:rsid w:val="00ED727F"/>
    <w:rsid w:val="00ED7631"/>
    <w:rsid w:val="00ED79FA"/>
    <w:rsid w:val="00EE0074"/>
    <w:rsid w:val="00EE0298"/>
    <w:rsid w:val="00EE09F2"/>
    <w:rsid w:val="00EE0DD0"/>
    <w:rsid w:val="00EE0FCA"/>
    <w:rsid w:val="00EE21F4"/>
    <w:rsid w:val="00EE289A"/>
    <w:rsid w:val="00EE2A45"/>
    <w:rsid w:val="00EE2B88"/>
    <w:rsid w:val="00EE35F0"/>
    <w:rsid w:val="00EE39AA"/>
    <w:rsid w:val="00EE45E5"/>
    <w:rsid w:val="00EE5ACD"/>
    <w:rsid w:val="00EE5C7C"/>
    <w:rsid w:val="00EE62C4"/>
    <w:rsid w:val="00EE70A3"/>
    <w:rsid w:val="00EE74C1"/>
    <w:rsid w:val="00EE7A6F"/>
    <w:rsid w:val="00EF014B"/>
    <w:rsid w:val="00EF0563"/>
    <w:rsid w:val="00EF0591"/>
    <w:rsid w:val="00EF0FB2"/>
    <w:rsid w:val="00EF1035"/>
    <w:rsid w:val="00EF136D"/>
    <w:rsid w:val="00EF2880"/>
    <w:rsid w:val="00EF2A85"/>
    <w:rsid w:val="00EF3C47"/>
    <w:rsid w:val="00EF40DE"/>
    <w:rsid w:val="00EF6F95"/>
    <w:rsid w:val="00EF7298"/>
    <w:rsid w:val="00EF792D"/>
    <w:rsid w:val="00EF7933"/>
    <w:rsid w:val="00F00C96"/>
    <w:rsid w:val="00F01815"/>
    <w:rsid w:val="00F01D73"/>
    <w:rsid w:val="00F01DCA"/>
    <w:rsid w:val="00F01F0E"/>
    <w:rsid w:val="00F025C3"/>
    <w:rsid w:val="00F02EF6"/>
    <w:rsid w:val="00F03DFA"/>
    <w:rsid w:val="00F03EBA"/>
    <w:rsid w:val="00F0448F"/>
    <w:rsid w:val="00F04719"/>
    <w:rsid w:val="00F04A01"/>
    <w:rsid w:val="00F05A65"/>
    <w:rsid w:val="00F06308"/>
    <w:rsid w:val="00F06370"/>
    <w:rsid w:val="00F06B5A"/>
    <w:rsid w:val="00F07201"/>
    <w:rsid w:val="00F0783A"/>
    <w:rsid w:val="00F07E13"/>
    <w:rsid w:val="00F07F9C"/>
    <w:rsid w:val="00F10CDC"/>
    <w:rsid w:val="00F112E7"/>
    <w:rsid w:val="00F11416"/>
    <w:rsid w:val="00F11679"/>
    <w:rsid w:val="00F1212C"/>
    <w:rsid w:val="00F1281B"/>
    <w:rsid w:val="00F14B59"/>
    <w:rsid w:val="00F15D05"/>
    <w:rsid w:val="00F161E6"/>
    <w:rsid w:val="00F172F3"/>
    <w:rsid w:val="00F17352"/>
    <w:rsid w:val="00F203B9"/>
    <w:rsid w:val="00F205E0"/>
    <w:rsid w:val="00F2114A"/>
    <w:rsid w:val="00F21194"/>
    <w:rsid w:val="00F213C0"/>
    <w:rsid w:val="00F216E7"/>
    <w:rsid w:val="00F21706"/>
    <w:rsid w:val="00F2188A"/>
    <w:rsid w:val="00F2216F"/>
    <w:rsid w:val="00F221FB"/>
    <w:rsid w:val="00F227C1"/>
    <w:rsid w:val="00F2285D"/>
    <w:rsid w:val="00F23796"/>
    <w:rsid w:val="00F2390C"/>
    <w:rsid w:val="00F2480A"/>
    <w:rsid w:val="00F24A4F"/>
    <w:rsid w:val="00F24FF4"/>
    <w:rsid w:val="00F258DE"/>
    <w:rsid w:val="00F27641"/>
    <w:rsid w:val="00F27859"/>
    <w:rsid w:val="00F3086C"/>
    <w:rsid w:val="00F310DA"/>
    <w:rsid w:val="00F31F68"/>
    <w:rsid w:val="00F32040"/>
    <w:rsid w:val="00F323FD"/>
    <w:rsid w:val="00F3275A"/>
    <w:rsid w:val="00F32A87"/>
    <w:rsid w:val="00F3334B"/>
    <w:rsid w:val="00F33505"/>
    <w:rsid w:val="00F335DF"/>
    <w:rsid w:val="00F33767"/>
    <w:rsid w:val="00F341E1"/>
    <w:rsid w:val="00F3446D"/>
    <w:rsid w:val="00F34585"/>
    <w:rsid w:val="00F3499B"/>
    <w:rsid w:val="00F34E5B"/>
    <w:rsid w:val="00F3522D"/>
    <w:rsid w:val="00F3541E"/>
    <w:rsid w:val="00F361BF"/>
    <w:rsid w:val="00F36DF4"/>
    <w:rsid w:val="00F36F5D"/>
    <w:rsid w:val="00F37078"/>
    <w:rsid w:val="00F37400"/>
    <w:rsid w:val="00F376CB"/>
    <w:rsid w:val="00F37AAE"/>
    <w:rsid w:val="00F37F5C"/>
    <w:rsid w:val="00F40519"/>
    <w:rsid w:val="00F40579"/>
    <w:rsid w:val="00F4059C"/>
    <w:rsid w:val="00F405E8"/>
    <w:rsid w:val="00F405F3"/>
    <w:rsid w:val="00F40607"/>
    <w:rsid w:val="00F407EF"/>
    <w:rsid w:val="00F41835"/>
    <w:rsid w:val="00F41C8C"/>
    <w:rsid w:val="00F4266D"/>
    <w:rsid w:val="00F42CB9"/>
    <w:rsid w:val="00F430B0"/>
    <w:rsid w:val="00F43295"/>
    <w:rsid w:val="00F435AA"/>
    <w:rsid w:val="00F44887"/>
    <w:rsid w:val="00F44ED5"/>
    <w:rsid w:val="00F45096"/>
    <w:rsid w:val="00F4542F"/>
    <w:rsid w:val="00F45AE6"/>
    <w:rsid w:val="00F45D49"/>
    <w:rsid w:val="00F4635D"/>
    <w:rsid w:val="00F46469"/>
    <w:rsid w:val="00F47538"/>
    <w:rsid w:val="00F47938"/>
    <w:rsid w:val="00F47CEF"/>
    <w:rsid w:val="00F518FE"/>
    <w:rsid w:val="00F52057"/>
    <w:rsid w:val="00F52B86"/>
    <w:rsid w:val="00F53528"/>
    <w:rsid w:val="00F536F3"/>
    <w:rsid w:val="00F53A96"/>
    <w:rsid w:val="00F542DA"/>
    <w:rsid w:val="00F5430B"/>
    <w:rsid w:val="00F54357"/>
    <w:rsid w:val="00F543A8"/>
    <w:rsid w:val="00F543AF"/>
    <w:rsid w:val="00F5454E"/>
    <w:rsid w:val="00F54C09"/>
    <w:rsid w:val="00F55230"/>
    <w:rsid w:val="00F55916"/>
    <w:rsid w:val="00F56C34"/>
    <w:rsid w:val="00F57AA5"/>
    <w:rsid w:val="00F6004C"/>
    <w:rsid w:val="00F606AE"/>
    <w:rsid w:val="00F609D2"/>
    <w:rsid w:val="00F630C7"/>
    <w:rsid w:val="00F637AF"/>
    <w:rsid w:val="00F63E0F"/>
    <w:rsid w:val="00F63F46"/>
    <w:rsid w:val="00F643B1"/>
    <w:rsid w:val="00F64D76"/>
    <w:rsid w:val="00F653BC"/>
    <w:rsid w:val="00F664E0"/>
    <w:rsid w:val="00F66591"/>
    <w:rsid w:val="00F665FB"/>
    <w:rsid w:val="00F66B40"/>
    <w:rsid w:val="00F6732A"/>
    <w:rsid w:val="00F678EE"/>
    <w:rsid w:val="00F7016A"/>
    <w:rsid w:val="00F70175"/>
    <w:rsid w:val="00F7019E"/>
    <w:rsid w:val="00F703B3"/>
    <w:rsid w:val="00F71369"/>
    <w:rsid w:val="00F714D4"/>
    <w:rsid w:val="00F71733"/>
    <w:rsid w:val="00F71B79"/>
    <w:rsid w:val="00F72145"/>
    <w:rsid w:val="00F725CE"/>
    <w:rsid w:val="00F72672"/>
    <w:rsid w:val="00F72AB6"/>
    <w:rsid w:val="00F739F4"/>
    <w:rsid w:val="00F74E64"/>
    <w:rsid w:val="00F75700"/>
    <w:rsid w:val="00F76432"/>
    <w:rsid w:val="00F76AF2"/>
    <w:rsid w:val="00F76B37"/>
    <w:rsid w:val="00F77192"/>
    <w:rsid w:val="00F771A9"/>
    <w:rsid w:val="00F77319"/>
    <w:rsid w:val="00F77E1D"/>
    <w:rsid w:val="00F80992"/>
    <w:rsid w:val="00F817EE"/>
    <w:rsid w:val="00F81DFE"/>
    <w:rsid w:val="00F82D40"/>
    <w:rsid w:val="00F831C0"/>
    <w:rsid w:val="00F8325B"/>
    <w:rsid w:val="00F834FC"/>
    <w:rsid w:val="00F836D6"/>
    <w:rsid w:val="00F8470A"/>
    <w:rsid w:val="00F84C8D"/>
    <w:rsid w:val="00F85BBA"/>
    <w:rsid w:val="00F86248"/>
    <w:rsid w:val="00F863C3"/>
    <w:rsid w:val="00F86551"/>
    <w:rsid w:val="00F86E2B"/>
    <w:rsid w:val="00F87454"/>
    <w:rsid w:val="00F90311"/>
    <w:rsid w:val="00F9078C"/>
    <w:rsid w:val="00F90921"/>
    <w:rsid w:val="00F9258E"/>
    <w:rsid w:val="00F928A2"/>
    <w:rsid w:val="00F92B9D"/>
    <w:rsid w:val="00F92D36"/>
    <w:rsid w:val="00F938AD"/>
    <w:rsid w:val="00F93C10"/>
    <w:rsid w:val="00F944AF"/>
    <w:rsid w:val="00F94FEA"/>
    <w:rsid w:val="00F9543D"/>
    <w:rsid w:val="00F95476"/>
    <w:rsid w:val="00F95A59"/>
    <w:rsid w:val="00F96DFD"/>
    <w:rsid w:val="00F97507"/>
    <w:rsid w:val="00F97850"/>
    <w:rsid w:val="00FA08FA"/>
    <w:rsid w:val="00FA0C79"/>
    <w:rsid w:val="00FA0DA4"/>
    <w:rsid w:val="00FA2597"/>
    <w:rsid w:val="00FA296B"/>
    <w:rsid w:val="00FA2BD7"/>
    <w:rsid w:val="00FA332E"/>
    <w:rsid w:val="00FA34DE"/>
    <w:rsid w:val="00FA3CCB"/>
    <w:rsid w:val="00FA3FD1"/>
    <w:rsid w:val="00FA4447"/>
    <w:rsid w:val="00FA4CDB"/>
    <w:rsid w:val="00FA4D42"/>
    <w:rsid w:val="00FA4E97"/>
    <w:rsid w:val="00FA511C"/>
    <w:rsid w:val="00FA5761"/>
    <w:rsid w:val="00FA63F5"/>
    <w:rsid w:val="00FA651E"/>
    <w:rsid w:val="00FA6835"/>
    <w:rsid w:val="00FA6BF0"/>
    <w:rsid w:val="00FA6ECB"/>
    <w:rsid w:val="00FA72EB"/>
    <w:rsid w:val="00FA773E"/>
    <w:rsid w:val="00FA7942"/>
    <w:rsid w:val="00FB0502"/>
    <w:rsid w:val="00FB0561"/>
    <w:rsid w:val="00FB09EB"/>
    <w:rsid w:val="00FB104C"/>
    <w:rsid w:val="00FB116B"/>
    <w:rsid w:val="00FB122C"/>
    <w:rsid w:val="00FB2110"/>
    <w:rsid w:val="00FB235C"/>
    <w:rsid w:val="00FB23F3"/>
    <w:rsid w:val="00FB32A0"/>
    <w:rsid w:val="00FB3940"/>
    <w:rsid w:val="00FB395B"/>
    <w:rsid w:val="00FB39FA"/>
    <w:rsid w:val="00FB4321"/>
    <w:rsid w:val="00FB43EC"/>
    <w:rsid w:val="00FB44A6"/>
    <w:rsid w:val="00FB5242"/>
    <w:rsid w:val="00FB529A"/>
    <w:rsid w:val="00FB59A4"/>
    <w:rsid w:val="00FB6252"/>
    <w:rsid w:val="00FB654E"/>
    <w:rsid w:val="00FB6AA9"/>
    <w:rsid w:val="00FB6AFD"/>
    <w:rsid w:val="00FB7321"/>
    <w:rsid w:val="00FB7734"/>
    <w:rsid w:val="00FB7DC2"/>
    <w:rsid w:val="00FC06CD"/>
    <w:rsid w:val="00FC1E3A"/>
    <w:rsid w:val="00FC234E"/>
    <w:rsid w:val="00FC27F1"/>
    <w:rsid w:val="00FC3001"/>
    <w:rsid w:val="00FC30C9"/>
    <w:rsid w:val="00FC37B6"/>
    <w:rsid w:val="00FC3D96"/>
    <w:rsid w:val="00FC40D4"/>
    <w:rsid w:val="00FC4243"/>
    <w:rsid w:val="00FC523A"/>
    <w:rsid w:val="00FC54D6"/>
    <w:rsid w:val="00FC6ADB"/>
    <w:rsid w:val="00FC6AF1"/>
    <w:rsid w:val="00FC6B5F"/>
    <w:rsid w:val="00FC7044"/>
    <w:rsid w:val="00FD080A"/>
    <w:rsid w:val="00FD0982"/>
    <w:rsid w:val="00FD1038"/>
    <w:rsid w:val="00FD1322"/>
    <w:rsid w:val="00FD1896"/>
    <w:rsid w:val="00FD26F7"/>
    <w:rsid w:val="00FD2B5F"/>
    <w:rsid w:val="00FD2C68"/>
    <w:rsid w:val="00FD3346"/>
    <w:rsid w:val="00FD3659"/>
    <w:rsid w:val="00FD3B3E"/>
    <w:rsid w:val="00FD424C"/>
    <w:rsid w:val="00FD43F7"/>
    <w:rsid w:val="00FD54DB"/>
    <w:rsid w:val="00FD5592"/>
    <w:rsid w:val="00FD57D0"/>
    <w:rsid w:val="00FD5909"/>
    <w:rsid w:val="00FD6206"/>
    <w:rsid w:val="00FD65F9"/>
    <w:rsid w:val="00FD66B7"/>
    <w:rsid w:val="00FD6F8C"/>
    <w:rsid w:val="00FD7290"/>
    <w:rsid w:val="00FD767D"/>
    <w:rsid w:val="00FD76A4"/>
    <w:rsid w:val="00FD77A1"/>
    <w:rsid w:val="00FE080D"/>
    <w:rsid w:val="00FE0E5A"/>
    <w:rsid w:val="00FE0EAB"/>
    <w:rsid w:val="00FE152D"/>
    <w:rsid w:val="00FE1A2A"/>
    <w:rsid w:val="00FE1BD9"/>
    <w:rsid w:val="00FE1C07"/>
    <w:rsid w:val="00FE1C9D"/>
    <w:rsid w:val="00FE21D4"/>
    <w:rsid w:val="00FE2839"/>
    <w:rsid w:val="00FE3605"/>
    <w:rsid w:val="00FE3614"/>
    <w:rsid w:val="00FE3CCB"/>
    <w:rsid w:val="00FE3D42"/>
    <w:rsid w:val="00FE3F21"/>
    <w:rsid w:val="00FE40C4"/>
    <w:rsid w:val="00FE4667"/>
    <w:rsid w:val="00FE4DD1"/>
    <w:rsid w:val="00FE53CE"/>
    <w:rsid w:val="00FE567F"/>
    <w:rsid w:val="00FE58BC"/>
    <w:rsid w:val="00FE5E1B"/>
    <w:rsid w:val="00FE6C82"/>
    <w:rsid w:val="00FE7279"/>
    <w:rsid w:val="00FF116C"/>
    <w:rsid w:val="00FF201E"/>
    <w:rsid w:val="00FF2200"/>
    <w:rsid w:val="00FF26A8"/>
    <w:rsid w:val="00FF2847"/>
    <w:rsid w:val="00FF294F"/>
    <w:rsid w:val="00FF2D52"/>
    <w:rsid w:val="00FF308D"/>
    <w:rsid w:val="00FF3984"/>
    <w:rsid w:val="00FF3B8D"/>
    <w:rsid w:val="00FF3CE4"/>
    <w:rsid w:val="00FF4854"/>
    <w:rsid w:val="00FF4BB5"/>
    <w:rsid w:val="00FF4BF0"/>
    <w:rsid w:val="00FF4FCF"/>
    <w:rsid w:val="00FF5000"/>
    <w:rsid w:val="00FF51D7"/>
    <w:rsid w:val="00FF541C"/>
    <w:rsid w:val="00FF5A3C"/>
    <w:rsid w:val="00FF5F22"/>
    <w:rsid w:val="00FF608C"/>
    <w:rsid w:val="00FF63E3"/>
    <w:rsid w:val="00FF64F3"/>
    <w:rsid w:val="00FF6839"/>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2C83D7E"/>
  <w15:docId w15:val="{817A2EC5-653B-4483-94DF-58AED62BD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217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rsid w:val="007722E6"/>
    <w:rPr>
      <w:rFonts w:asciiTheme="majorHAnsi" w:eastAsiaTheme="majorEastAsia" w:hAnsiTheme="majorHAnsi" w:cstheme="majorBidi"/>
      <w:b/>
      <w:bCs/>
      <w:color w:val="4F81BD" w:themeColor="accent1"/>
      <w:sz w:val="26"/>
      <w:szCs w:val="26"/>
      <w:lang w:eastAsia="ru-RU"/>
    </w:rPr>
  </w:style>
  <w:style w:type="character" w:customStyle="1" w:styleId="extended-textfull">
    <w:name w:val="extended-text__full"/>
    <w:basedOn w:val="a0"/>
    <w:rsid w:val="004500A0"/>
  </w:style>
  <w:style w:type="character" w:customStyle="1" w:styleId="link1">
    <w:name w:val="link1"/>
    <w:basedOn w:val="a0"/>
    <w:rsid w:val="004500A0"/>
    <w:rPr>
      <w:strike w:val="0"/>
      <w:dstrike w:val="0"/>
      <w:u w:val="none"/>
      <w:effect w:val="none"/>
    </w:rPr>
  </w:style>
  <w:style w:type="character" w:styleId="af2">
    <w:name w:val="Emphasis"/>
    <w:basedOn w:val="a0"/>
    <w:uiPriority w:val="20"/>
    <w:qFormat/>
    <w:rsid w:val="00037EAF"/>
    <w:rPr>
      <w:i/>
      <w:iCs/>
    </w:rPr>
  </w:style>
  <w:style w:type="character" w:customStyle="1" w:styleId="extended-textshort">
    <w:name w:val="extended-text__short"/>
    <w:basedOn w:val="a0"/>
    <w:rsid w:val="00293A28"/>
  </w:style>
  <w:style w:type="table" w:customStyle="1" w:styleId="4">
    <w:name w:val="Сетка таблицы4"/>
    <w:basedOn w:val="a1"/>
    <w:next w:val="ab"/>
    <w:rsid w:val="001E71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Бюллетень"/>
    <w:basedOn w:val="a"/>
    <w:link w:val="af4"/>
    <w:qFormat/>
    <w:rsid w:val="002B19B0"/>
    <w:pPr>
      <w:ind w:firstLine="567"/>
      <w:jc w:val="both"/>
    </w:pPr>
  </w:style>
  <w:style w:type="character" w:customStyle="1" w:styleId="af4">
    <w:name w:val="Бюллетень Знак"/>
    <w:basedOn w:val="a0"/>
    <w:link w:val="af3"/>
    <w:rsid w:val="002B19B0"/>
    <w:rPr>
      <w:rFonts w:ascii="Times New Roman" w:eastAsia="Times New Roman" w:hAnsi="Times New Roman" w:cs="Times New Roman"/>
      <w:sz w:val="24"/>
      <w:szCs w:val="24"/>
      <w:lang w:eastAsia="ru-RU"/>
    </w:rPr>
  </w:style>
  <w:style w:type="character" w:styleId="af5">
    <w:name w:val="annotation reference"/>
    <w:basedOn w:val="a0"/>
    <w:uiPriority w:val="99"/>
    <w:semiHidden/>
    <w:unhideWhenUsed/>
    <w:rsid w:val="00B54373"/>
    <w:rPr>
      <w:sz w:val="16"/>
      <w:szCs w:val="16"/>
    </w:rPr>
  </w:style>
  <w:style w:type="paragraph" w:styleId="af6">
    <w:name w:val="annotation text"/>
    <w:basedOn w:val="a"/>
    <w:link w:val="af7"/>
    <w:uiPriority w:val="99"/>
    <w:semiHidden/>
    <w:unhideWhenUsed/>
    <w:rsid w:val="00B54373"/>
    <w:rPr>
      <w:sz w:val="20"/>
      <w:szCs w:val="20"/>
    </w:rPr>
  </w:style>
  <w:style w:type="character" w:customStyle="1" w:styleId="af7">
    <w:name w:val="Текст примечания Знак"/>
    <w:basedOn w:val="a0"/>
    <w:link w:val="af6"/>
    <w:uiPriority w:val="99"/>
    <w:semiHidden/>
    <w:rsid w:val="00B54373"/>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B54373"/>
    <w:rPr>
      <w:b/>
      <w:bCs/>
    </w:rPr>
  </w:style>
  <w:style w:type="character" w:customStyle="1" w:styleId="af9">
    <w:name w:val="Тема примечания Знак"/>
    <w:basedOn w:val="af7"/>
    <w:link w:val="af8"/>
    <w:uiPriority w:val="99"/>
    <w:semiHidden/>
    <w:rsid w:val="00B54373"/>
    <w:rPr>
      <w:rFonts w:ascii="Times New Roman" w:eastAsia="Times New Roman" w:hAnsi="Times New Roman" w:cs="Times New Roman"/>
      <w:b/>
      <w:bCs/>
      <w:sz w:val="20"/>
      <w:szCs w:val="20"/>
      <w:lang w:eastAsia="ru-RU"/>
    </w:rPr>
  </w:style>
  <w:style w:type="paragraph" w:styleId="afa">
    <w:name w:val="footnote text"/>
    <w:basedOn w:val="a"/>
    <w:link w:val="afb"/>
    <w:semiHidden/>
    <w:rsid w:val="000569C3"/>
    <w:rPr>
      <w:sz w:val="20"/>
      <w:szCs w:val="20"/>
    </w:rPr>
  </w:style>
  <w:style w:type="character" w:customStyle="1" w:styleId="afb">
    <w:name w:val="Текст сноски Знак"/>
    <w:basedOn w:val="a0"/>
    <w:link w:val="afa"/>
    <w:semiHidden/>
    <w:rsid w:val="000569C3"/>
    <w:rPr>
      <w:rFonts w:ascii="Times New Roman" w:eastAsia="Times New Roman" w:hAnsi="Times New Roman" w:cs="Times New Roman"/>
      <w:sz w:val="20"/>
      <w:szCs w:val="20"/>
      <w:lang w:eastAsia="ru-RU"/>
    </w:rPr>
  </w:style>
  <w:style w:type="character" w:styleId="afc">
    <w:name w:val="footnote reference"/>
    <w:basedOn w:val="a0"/>
    <w:semiHidden/>
    <w:rsid w:val="000569C3"/>
    <w:rPr>
      <w:vertAlign w:val="superscript"/>
    </w:rPr>
  </w:style>
  <w:style w:type="character" w:customStyle="1" w:styleId="googqs-tidbit1">
    <w:name w:val="goog_qs-tidbit1"/>
    <w:uiPriority w:val="99"/>
    <w:rsid w:val="00046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17">
      <w:bodyDiv w:val="1"/>
      <w:marLeft w:val="0"/>
      <w:marRight w:val="0"/>
      <w:marTop w:val="0"/>
      <w:marBottom w:val="0"/>
      <w:divBdr>
        <w:top w:val="none" w:sz="0" w:space="0" w:color="auto"/>
        <w:left w:val="none" w:sz="0" w:space="0" w:color="auto"/>
        <w:bottom w:val="none" w:sz="0" w:space="0" w:color="auto"/>
        <w:right w:val="none" w:sz="0" w:space="0" w:color="auto"/>
      </w:divBdr>
    </w:div>
    <w:div w:id="20128785">
      <w:bodyDiv w:val="1"/>
      <w:marLeft w:val="0"/>
      <w:marRight w:val="0"/>
      <w:marTop w:val="0"/>
      <w:marBottom w:val="0"/>
      <w:divBdr>
        <w:top w:val="none" w:sz="0" w:space="0" w:color="auto"/>
        <w:left w:val="none" w:sz="0" w:space="0" w:color="auto"/>
        <w:bottom w:val="none" w:sz="0" w:space="0" w:color="auto"/>
        <w:right w:val="none" w:sz="0" w:space="0" w:color="auto"/>
      </w:divBdr>
    </w:div>
    <w:div w:id="27070179">
      <w:bodyDiv w:val="1"/>
      <w:marLeft w:val="0"/>
      <w:marRight w:val="0"/>
      <w:marTop w:val="0"/>
      <w:marBottom w:val="0"/>
      <w:divBdr>
        <w:top w:val="none" w:sz="0" w:space="0" w:color="auto"/>
        <w:left w:val="none" w:sz="0" w:space="0" w:color="auto"/>
        <w:bottom w:val="none" w:sz="0" w:space="0" w:color="auto"/>
        <w:right w:val="none" w:sz="0" w:space="0" w:color="auto"/>
      </w:divBdr>
    </w:div>
    <w:div w:id="27924372">
      <w:bodyDiv w:val="1"/>
      <w:marLeft w:val="0"/>
      <w:marRight w:val="0"/>
      <w:marTop w:val="0"/>
      <w:marBottom w:val="0"/>
      <w:divBdr>
        <w:top w:val="none" w:sz="0" w:space="0" w:color="auto"/>
        <w:left w:val="none" w:sz="0" w:space="0" w:color="auto"/>
        <w:bottom w:val="none" w:sz="0" w:space="0" w:color="auto"/>
        <w:right w:val="none" w:sz="0" w:space="0" w:color="auto"/>
      </w:divBdr>
    </w:div>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41683108">
      <w:bodyDiv w:val="1"/>
      <w:marLeft w:val="0"/>
      <w:marRight w:val="0"/>
      <w:marTop w:val="0"/>
      <w:marBottom w:val="0"/>
      <w:divBdr>
        <w:top w:val="none" w:sz="0" w:space="0" w:color="auto"/>
        <w:left w:val="none" w:sz="0" w:space="0" w:color="auto"/>
        <w:bottom w:val="none" w:sz="0" w:space="0" w:color="auto"/>
        <w:right w:val="none" w:sz="0" w:space="0" w:color="auto"/>
      </w:divBdr>
    </w:div>
    <w:div w:id="50692009">
      <w:bodyDiv w:val="1"/>
      <w:marLeft w:val="0"/>
      <w:marRight w:val="0"/>
      <w:marTop w:val="0"/>
      <w:marBottom w:val="0"/>
      <w:divBdr>
        <w:top w:val="none" w:sz="0" w:space="0" w:color="auto"/>
        <w:left w:val="none" w:sz="0" w:space="0" w:color="auto"/>
        <w:bottom w:val="none" w:sz="0" w:space="0" w:color="auto"/>
        <w:right w:val="none" w:sz="0" w:space="0" w:color="auto"/>
      </w:divBdr>
    </w:div>
    <w:div w:id="54396441">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84494215">
      <w:bodyDiv w:val="1"/>
      <w:marLeft w:val="0"/>
      <w:marRight w:val="0"/>
      <w:marTop w:val="0"/>
      <w:marBottom w:val="0"/>
      <w:divBdr>
        <w:top w:val="none" w:sz="0" w:space="0" w:color="auto"/>
        <w:left w:val="none" w:sz="0" w:space="0" w:color="auto"/>
        <w:bottom w:val="none" w:sz="0" w:space="0" w:color="auto"/>
        <w:right w:val="none" w:sz="0" w:space="0" w:color="auto"/>
      </w:divBdr>
    </w:div>
    <w:div w:id="89396347">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91586265">
      <w:bodyDiv w:val="1"/>
      <w:marLeft w:val="0"/>
      <w:marRight w:val="0"/>
      <w:marTop w:val="0"/>
      <w:marBottom w:val="0"/>
      <w:divBdr>
        <w:top w:val="none" w:sz="0" w:space="0" w:color="auto"/>
        <w:left w:val="none" w:sz="0" w:space="0" w:color="auto"/>
        <w:bottom w:val="none" w:sz="0" w:space="0" w:color="auto"/>
        <w:right w:val="none" w:sz="0" w:space="0" w:color="auto"/>
      </w:divBdr>
    </w:div>
    <w:div w:id="126095332">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46675357">
      <w:bodyDiv w:val="1"/>
      <w:marLeft w:val="0"/>
      <w:marRight w:val="0"/>
      <w:marTop w:val="0"/>
      <w:marBottom w:val="0"/>
      <w:divBdr>
        <w:top w:val="none" w:sz="0" w:space="0" w:color="auto"/>
        <w:left w:val="none" w:sz="0" w:space="0" w:color="auto"/>
        <w:bottom w:val="none" w:sz="0" w:space="0" w:color="auto"/>
        <w:right w:val="none" w:sz="0" w:space="0" w:color="auto"/>
      </w:divBdr>
    </w:div>
    <w:div w:id="151066150">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175772919">
      <w:bodyDiv w:val="1"/>
      <w:marLeft w:val="0"/>
      <w:marRight w:val="0"/>
      <w:marTop w:val="0"/>
      <w:marBottom w:val="0"/>
      <w:divBdr>
        <w:top w:val="none" w:sz="0" w:space="0" w:color="auto"/>
        <w:left w:val="none" w:sz="0" w:space="0" w:color="auto"/>
        <w:bottom w:val="none" w:sz="0" w:space="0" w:color="auto"/>
        <w:right w:val="none" w:sz="0" w:space="0" w:color="auto"/>
      </w:divBdr>
    </w:div>
    <w:div w:id="196818934">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67585545">
      <w:bodyDiv w:val="1"/>
      <w:marLeft w:val="0"/>
      <w:marRight w:val="0"/>
      <w:marTop w:val="0"/>
      <w:marBottom w:val="0"/>
      <w:divBdr>
        <w:top w:val="none" w:sz="0" w:space="0" w:color="auto"/>
        <w:left w:val="none" w:sz="0" w:space="0" w:color="auto"/>
        <w:bottom w:val="none" w:sz="0" w:space="0" w:color="auto"/>
        <w:right w:val="none" w:sz="0" w:space="0" w:color="auto"/>
      </w:divBdr>
    </w:div>
    <w:div w:id="269238813">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76060814">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17812338">
      <w:bodyDiv w:val="1"/>
      <w:marLeft w:val="0"/>
      <w:marRight w:val="0"/>
      <w:marTop w:val="0"/>
      <w:marBottom w:val="0"/>
      <w:divBdr>
        <w:top w:val="none" w:sz="0" w:space="0" w:color="auto"/>
        <w:left w:val="none" w:sz="0" w:space="0" w:color="auto"/>
        <w:bottom w:val="none" w:sz="0" w:space="0" w:color="auto"/>
        <w:right w:val="none" w:sz="0" w:space="0" w:color="auto"/>
      </w:divBdr>
    </w:div>
    <w:div w:id="323168098">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4139975">
      <w:bodyDiv w:val="1"/>
      <w:marLeft w:val="0"/>
      <w:marRight w:val="0"/>
      <w:marTop w:val="0"/>
      <w:marBottom w:val="0"/>
      <w:divBdr>
        <w:top w:val="none" w:sz="0" w:space="0" w:color="auto"/>
        <w:left w:val="none" w:sz="0" w:space="0" w:color="auto"/>
        <w:bottom w:val="none" w:sz="0" w:space="0" w:color="auto"/>
        <w:right w:val="none" w:sz="0" w:space="0" w:color="auto"/>
      </w:divBdr>
      <w:divsChild>
        <w:div w:id="475925445">
          <w:marLeft w:val="0"/>
          <w:marRight w:val="0"/>
          <w:marTop w:val="0"/>
          <w:marBottom w:val="0"/>
          <w:divBdr>
            <w:top w:val="none" w:sz="0" w:space="0" w:color="auto"/>
            <w:left w:val="none" w:sz="0" w:space="0" w:color="auto"/>
            <w:bottom w:val="none" w:sz="0" w:space="0" w:color="auto"/>
            <w:right w:val="none" w:sz="0" w:space="0" w:color="auto"/>
          </w:divBdr>
          <w:divsChild>
            <w:div w:id="1370760138">
              <w:marLeft w:val="0"/>
              <w:marRight w:val="0"/>
              <w:marTop w:val="0"/>
              <w:marBottom w:val="0"/>
              <w:divBdr>
                <w:top w:val="none" w:sz="0" w:space="0" w:color="auto"/>
                <w:left w:val="none" w:sz="0" w:space="0" w:color="auto"/>
                <w:bottom w:val="none" w:sz="0" w:space="0" w:color="auto"/>
                <w:right w:val="none" w:sz="0" w:space="0" w:color="auto"/>
              </w:divBdr>
              <w:divsChild>
                <w:div w:id="229926327">
                  <w:marLeft w:val="0"/>
                  <w:marRight w:val="0"/>
                  <w:marTop w:val="0"/>
                  <w:marBottom w:val="0"/>
                  <w:divBdr>
                    <w:top w:val="none" w:sz="0" w:space="0" w:color="auto"/>
                    <w:left w:val="none" w:sz="0" w:space="0" w:color="auto"/>
                    <w:bottom w:val="none" w:sz="0" w:space="0" w:color="auto"/>
                    <w:right w:val="none" w:sz="0" w:space="0" w:color="auto"/>
                  </w:divBdr>
                  <w:divsChild>
                    <w:div w:id="538274614">
                      <w:marLeft w:val="0"/>
                      <w:marRight w:val="0"/>
                      <w:marTop w:val="0"/>
                      <w:marBottom w:val="0"/>
                      <w:divBdr>
                        <w:top w:val="none" w:sz="0" w:space="0" w:color="auto"/>
                        <w:left w:val="none" w:sz="0" w:space="0" w:color="auto"/>
                        <w:bottom w:val="none" w:sz="0" w:space="0" w:color="auto"/>
                        <w:right w:val="none" w:sz="0" w:space="0" w:color="auto"/>
                      </w:divBdr>
                      <w:divsChild>
                        <w:div w:id="901713331">
                          <w:marLeft w:val="0"/>
                          <w:marRight w:val="0"/>
                          <w:marTop w:val="0"/>
                          <w:marBottom w:val="0"/>
                          <w:divBdr>
                            <w:top w:val="none" w:sz="0" w:space="0" w:color="auto"/>
                            <w:left w:val="none" w:sz="0" w:space="0" w:color="auto"/>
                            <w:bottom w:val="none" w:sz="0" w:space="0" w:color="auto"/>
                            <w:right w:val="none" w:sz="0" w:space="0" w:color="auto"/>
                          </w:divBdr>
                          <w:divsChild>
                            <w:div w:id="1846238066">
                              <w:marLeft w:val="0"/>
                              <w:marRight w:val="0"/>
                              <w:marTop w:val="0"/>
                              <w:marBottom w:val="0"/>
                              <w:divBdr>
                                <w:top w:val="none" w:sz="0" w:space="0" w:color="auto"/>
                                <w:left w:val="none" w:sz="0" w:space="0" w:color="auto"/>
                                <w:bottom w:val="none" w:sz="0" w:space="0" w:color="auto"/>
                                <w:right w:val="none" w:sz="0" w:space="0" w:color="auto"/>
                              </w:divBdr>
                              <w:divsChild>
                                <w:div w:id="1515996461">
                                  <w:marLeft w:val="0"/>
                                  <w:marRight w:val="0"/>
                                  <w:marTop w:val="0"/>
                                  <w:marBottom w:val="0"/>
                                  <w:divBdr>
                                    <w:top w:val="none" w:sz="0" w:space="0" w:color="auto"/>
                                    <w:left w:val="none" w:sz="0" w:space="0" w:color="auto"/>
                                    <w:bottom w:val="none" w:sz="0" w:space="0" w:color="auto"/>
                                    <w:right w:val="none" w:sz="0" w:space="0" w:color="auto"/>
                                  </w:divBdr>
                                  <w:divsChild>
                                    <w:div w:id="1263034010">
                                      <w:marLeft w:val="0"/>
                                      <w:marRight w:val="0"/>
                                      <w:marTop w:val="0"/>
                                      <w:marBottom w:val="0"/>
                                      <w:divBdr>
                                        <w:top w:val="none" w:sz="0" w:space="0" w:color="auto"/>
                                        <w:left w:val="none" w:sz="0" w:space="0" w:color="auto"/>
                                        <w:bottom w:val="none" w:sz="0" w:space="0" w:color="auto"/>
                                        <w:right w:val="none" w:sz="0" w:space="0" w:color="auto"/>
                                      </w:divBdr>
                                      <w:divsChild>
                                        <w:div w:id="750660836">
                                          <w:marLeft w:val="0"/>
                                          <w:marRight w:val="0"/>
                                          <w:marTop w:val="0"/>
                                          <w:marBottom w:val="0"/>
                                          <w:divBdr>
                                            <w:top w:val="none" w:sz="0" w:space="0" w:color="auto"/>
                                            <w:left w:val="none" w:sz="0" w:space="0" w:color="auto"/>
                                            <w:bottom w:val="none" w:sz="0" w:space="0" w:color="auto"/>
                                            <w:right w:val="none" w:sz="0" w:space="0" w:color="auto"/>
                                          </w:divBdr>
                                          <w:divsChild>
                                            <w:div w:id="1810241794">
                                              <w:marLeft w:val="0"/>
                                              <w:marRight w:val="0"/>
                                              <w:marTop w:val="0"/>
                                              <w:marBottom w:val="0"/>
                                              <w:divBdr>
                                                <w:top w:val="none" w:sz="0" w:space="0" w:color="auto"/>
                                                <w:left w:val="none" w:sz="0" w:space="0" w:color="auto"/>
                                                <w:bottom w:val="none" w:sz="0" w:space="0" w:color="auto"/>
                                                <w:right w:val="none" w:sz="0" w:space="0" w:color="auto"/>
                                              </w:divBdr>
                                            </w:div>
                                            <w:div w:id="1336572014">
                                              <w:marLeft w:val="0"/>
                                              <w:marRight w:val="0"/>
                                              <w:marTop w:val="0"/>
                                              <w:marBottom w:val="0"/>
                                              <w:divBdr>
                                                <w:top w:val="none" w:sz="0" w:space="0" w:color="auto"/>
                                                <w:left w:val="none" w:sz="0" w:space="0" w:color="auto"/>
                                                <w:bottom w:val="none" w:sz="0" w:space="0" w:color="auto"/>
                                                <w:right w:val="none" w:sz="0" w:space="0" w:color="auto"/>
                                              </w:divBdr>
                                              <w:divsChild>
                                                <w:div w:id="1940944888">
                                                  <w:marLeft w:val="0"/>
                                                  <w:marRight w:val="0"/>
                                                  <w:marTop w:val="0"/>
                                                  <w:marBottom w:val="0"/>
                                                  <w:divBdr>
                                                    <w:top w:val="none" w:sz="0" w:space="0" w:color="auto"/>
                                                    <w:left w:val="none" w:sz="0" w:space="0" w:color="auto"/>
                                                    <w:bottom w:val="none" w:sz="0" w:space="0" w:color="auto"/>
                                                    <w:right w:val="none" w:sz="0" w:space="0" w:color="auto"/>
                                                  </w:divBdr>
                                                </w:div>
                                                <w:div w:id="565335925">
                                                  <w:marLeft w:val="0"/>
                                                  <w:marRight w:val="0"/>
                                                  <w:marTop w:val="0"/>
                                                  <w:marBottom w:val="0"/>
                                                  <w:divBdr>
                                                    <w:top w:val="none" w:sz="0" w:space="0" w:color="auto"/>
                                                    <w:left w:val="none" w:sz="0" w:space="0" w:color="auto"/>
                                                    <w:bottom w:val="none" w:sz="0" w:space="0" w:color="auto"/>
                                                    <w:right w:val="none" w:sz="0" w:space="0" w:color="auto"/>
                                                  </w:divBdr>
                                                  <w:divsChild>
                                                    <w:div w:id="372657190">
                                                      <w:marLeft w:val="0"/>
                                                      <w:marRight w:val="0"/>
                                                      <w:marTop w:val="0"/>
                                                      <w:marBottom w:val="0"/>
                                                      <w:divBdr>
                                                        <w:top w:val="none" w:sz="0" w:space="0" w:color="auto"/>
                                                        <w:left w:val="none" w:sz="0" w:space="0" w:color="auto"/>
                                                        <w:bottom w:val="none" w:sz="0" w:space="0" w:color="auto"/>
                                                        <w:right w:val="none" w:sz="0" w:space="0" w:color="auto"/>
                                                      </w:divBdr>
                                                    </w:div>
                                                    <w:div w:id="1584879517">
                                                      <w:marLeft w:val="0"/>
                                                      <w:marRight w:val="0"/>
                                                      <w:marTop w:val="0"/>
                                                      <w:marBottom w:val="0"/>
                                                      <w:divBdr>
                                                        <w:top w:val="none" w:sz="0" w:space="0" w:color="auto"/>
                                                        <w:left w:val="none" w:sz="0" w:space="0" w:color="auto"/>
                                                        <w:bottom w:val="none" w:sz="0" w:space="0" w:color="auto"/>
                                                        <w:right w:val="none" w:sz="0" w:space="0" w:color="auto"/>
                                                      </w:divBdr>
                                                    </w:div>
                                                    <w:div w:id="1311865739">
                                                      <w:marLeft w:val="0"/>
                                                      <w:marRight w:val="0"/>
                                                      <w:marTop w:val="0"/>
                                                      <w:marBottom w:val="0"/>
                                                      <w:divBdr>
                                                        <w:top w:val="none" w:sz="0" w:space="0" w:color="auto"/>
                                                        <w:left w:val="none" w:sz="0" w:space="0" w:color="auto"/>
                                                        <w:bottom w:val="none" w:sz="0" w:space="0" w:color="auto"/>
                                                        <w:right w:val="none" w:sz="0" w:space="0" w:color="auto"/>
                                                      </w:divBdr>
                                                    </w:div>
                                                    <w:div w:id="881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78667702">
      <w:bodyDiv w:val="1"/>
      <w:marLeft w:val="0"/>
      <w:marRight w:val="0"/>
      <w:marTop w:val="0"/>
      <w:marBottom w:val="0"/>
      <w:divBdr>
        <w:top w:val="none" w:sz="0" w:space="0" w:color="auto"/>
        <w:left w:val="none" w:sz="0" w:space="0" w:color="auto"/>
        <w:bottom w:val="none" w:sz="0" w:space="0" w:color="auto"/>
        <w:right w:val="none" w:sz="0" w:space="0" w:color="auto"/>
      </w:divBdr>
    </w:div>
    <w:div w:id="381910741">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28278943">
      <w:bodyDiv w:val="1"/>
      <w:marLeft w:val="0"/>
      <w:marRight w:val="0"/>
      <w:marTop w:val="0"/>
      <w:marBottom w:val="0"/>
      <w:divBdr>
        <w:top w:val="none" w:sz="0" w:space="0" w:color="auto"/>
        <w:left w:val="none" w:sz="0" w:space="0" w:color="auto"/>
        <w:bottom w:val="none" w:sz="0" w:space="0" w:color="auto"/>
        <w:right w:val="none" w:sz="0" w:space="0" w:color="auto"/>
      </w:divBdr>
    </w:div>
    <w:div w:id="433597718">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7757397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494296891">
      <w:bodyDiv w:val="1"/>
      <w:marLeft w:val="0"/>
      <w:marRight w:val="0"/>
      <w:marTop w:val="0"/>
      <w:marBottom w:val="0"/>
      <w:divBdr>
        <w:top w:val="none" w:sz="0" w:space="0" w:color="auto"/>
        <w:left w:val="none" w:sz="0" w:space="0" w:color="auto"/>
        <w:bottom w:val="none" w:sz="0" w:space="0" w:color="auto"/>
        <w:right w:val="none" w:sz="0" w:space="0" w:color="auto"/>
      </w:divBdr>
    </w:div>
    <w:div w:id="498039711">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31963189">
      <w:bodyDiv w:val="1"/>
      <w:marLeft w:val="0"/>
      <w:marRight w:val="0"/>
      <w:marTop w:val="0"/>
      <w:marBottom w:val="0"/>
      <w:divBdr>
        <w:top w:val="none" w:sz="0" w:space="0" w:color="auto"/>
        <w:left w:val="none" w:sz="0" w:space="0" w:color="auto"/>
        <w:bottom w:val="none" w:sz="0" w:space="0" w:color="auto"/>
        <w:right w:val="none" w:sz="0" w:space="0" w:color="auto"/>
      </w:divBdr>
    </w:div>
    <w:div w:id="536478054">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595862767">
      <w:bodyDiv w:val="1"/>
      <w:marLeft w:val="0"/>
      <w:marRight w:val="0"/>
      <w:marTop w:val="0"/>
      <w:marBottom w:val="0"/>
      <w:divBdr>
        <w:top w:val="none" w:sz="0" w:space="0" w:color="auto"/>
        <w:left w:val="none" w:sz="0" w:space="0" w:color="auto"/>
        <w:bottom w:val="none" w:sz="0" w:space="0" w:color="auto"/>
        <w:right w:val="none" w:sz="0" w:space="0" w:color="auto"/>
      </w:divBdr>
    </w:div>
    <w:div w:id="607465404">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55492967">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686374232">
      <w:bodyDiv w:val="1"/>
      <w:marLeft w:val="0"/>
      <w:marRight w:val="0"/>
      <w:marTop w:val="0"/>
      <w:marBottom w:val="0"/>
      <w:divBdr>
        <w:top w:val="none" w:sz="0" w:space="0" w:color="auto"/>
        <w:left w:val="none" w:sz="0" w:space="0" w:color="auto"/>
        <w:bottom w:val="none" w:sz="0" w:space="0" w:color="auto"/>
        <w:right w:val="none" w:sz="0" w:space="0" w:color="auto"/>
      </w:divBdr>
    </w:div>
    <w:div w:id="700126578">
      <w:bodyDiv w:val="1"/>
      <w:marLeft w:val="0"/>
      <w:marRight w:val="0"/>
      <w:marTop w:val="0"/>
      <w:marBottom w:val="0"/>
      <w:divBdr>
        <w:top w:val="none" w:sz="0" w:space="0" w:color="auto"/>
        <w:left w:val="none" w:sz="0" w:space="0" w:color="auto"/>
        <w:bottom w:val="none" w:sz="0" w:space="0" w:color="auto"/>
        <w:right w:val="none" w:sz="0" w:space="0" w:color="auto"/>
      </w:divBdr>
    </w:div>
    <w:div w:id="712849030">
      <w:bodyDiv w:val="1"/>
      <w:marLeft w:val="0"/>
      <w:marRight w:val="0"/>
      <w:marTop w:val="0"/>
      <w:marBottom w:val="0"/>
      <w:divBdr>
        <w:top w:val="none" w:sz="0" w:space="0" w:color="auto"/>
        <w:left w:val="none" w:sz="0" w:space="0" w:color="auto"/>
        <w:bottom w:val="none" w:sz="0" w:space="0" w:color="auto"/>
        <w:right w:val="none" w:sz="0" w:space="0" w:color="auto"/>
      </w:divBdr>
    </w:div>
    <w:div w:id="714500358">
      <w:bodyDiv w:val="1"/>
      <w:marLeft w:val="0"/>
      <w:marRight w:val="0"/>
      <w:marTop w:val="0"/>
      <w:marBottom w:val="0"/>
      <w:divBdr>
        <w:top w:val="none" w:sz="0" w:space="0" w:color="auto"/>
        <w:left w:val="none" w:sz="0" w:space="0" w:color="auto"/>
        <w:bottom w:val="none" w:sz="0" w:space="0" w:color="auto"/>
        <w:right w:val="none" w:sz="0" w:space="0" w:color="auto"/>
      </w:divBdr>
    </w:div>
    <w:div w:id="728917180">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363073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18577260">
      <w:bodyDiv w:val="1"/>
      <w:marLeft w:val="0"/>
      <w:marRight w:val="0"/>
      <w:marTop w:val="0"/>
      <w:marBottom w:val="0"/>
      <w:divBdr>
        <w:top w:val="none" w:sz="0" w:space="0" w:color="auto"/>
        <w:left w:val="none" w:sz="0" w:space="0" w:color="auto"/>
        <w:bottom w:val="none" w:sz="0" w:space="0" w:color="auto"/>
        <w:right w:val="none" w:sz="0" w:space="0" w:color="auto"/>
      </w:divBdr>
    </w:div>
    <w:div w:id="819076082">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35415800">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858130605">
      <w:bodyDiv w:val="1"/>
      <w:marLeft w:val="0"/>
      <w:marRight w:val="0"/>
      <w:marTop w:val="0"/>
      <w:marBottom w:val="0"/>
      <w:divBdr>
        <w:top w:val="none" w:sz="0" w:space="0" w:color="auto"/>
        <w:left w:val="none" w:sz="0" w:space="0" w:color="auto"/>
        <w:bottom w:val="none" w:sz="0" w:space="0" w:color="auto"/>
        <w:right w:val="none" w:sz="0" w:space="0" w:color="auto"/>
      </w:divBdr>
    </w:div>
    <w:div w:id="888689857">
      <w:bodyDiv w:val="1"/>
      <w:marLeft w:val="0"/>
      <w:marRight w:val="0"/>
      <w:marTop w:val="0"/>
      <w:marBottom w:val="0"/>
      <w:divBdr>
        <w:top w:val="none" w:sz="0" w:space="0" w:color="auto"/>
        <w:left w:val="none" w:sz="0" w:space="0" w:color="auto"/>
        <w:bottom w:val="none" w:sz="0" w:space="0" w:color="auto"/>
        <w:right w:val="none" w:sz="0" w:space="0" w:color="auto"/>
      </w:divBdr>
    </w:div>
    <w:div w:id="894657092">
      <w:bodyDiv w:val="1"/>
      <w:marLeft w:val="0"/>
      <w:marRight w:val="0"/>
      <w:marTop w:val="0"/>
      <w:marBottom w:val="0"/>
      <w:divBdr>
        <w:top w:val="none" w:sz="0" w:space="0" w:color="auto"/>
        <w:left w:val="none" w:sz="0" w:space="0" w:color="auto"/>
        <w:bottom w:val="none" w:sz="0" w:space="0" w:color="auto"/>
        <w:right w:val="none" w:sz="0" w:space="0" w:color="auto"/>
      </w:divBdr>
    </w:div>
    <w:div w:id="897205993">
      <w:bodyDiv w:val="1"/>
      <w:marLeft w:val="0"/>
      <w:marRight w:val="0"/>
      <w:marTop w:val="0"/>
      <w:marBottom w:val="0"/>
      <w:divBdr>
        <w:top w:val="none" w:sz="0" w:space="0" w:color="auto"/>
        <w:left w:val="none" w:sz="0" w:space="0" w:color="auto"/>
        <w:bottom w:val="none" w:sz="0" w:space="0" w:color="auto"/>
        <w:right w:val="none" w:sz="0" w:space="0" w:color="auto"/>
      </w:divBdr>
    </w:div>
    <w:div w:id="923538539">
      <w:bodyDiv w:val="1"/>
      <w:marLeft w:val="0"/>
      <w:marRight w:val="0"/>
      <w:marTop w:val="0"/>
      <w:marBottom w:val="0"/>
      <w:divBdr>
        <w:top w:val="none" w:sz="0" w:space="0" w:color="auto"/>
        <w:left w:val="none" w:sz="0" w:space="0" w:color="auto"/>
        <w:bottom w:val="none" w:sz="0" w:space="0" w:color="auto"/>
        <w:right w:val="none" w:sz="0" w:space="0" w:color="auto"/>
      </w:divBdr>
    </w:div>
    <w:div w:id="928586729">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47202131">
      <w:bodyDiv w:val="1"/>
      <w:marLeft w:val="0"/>
      <w:marRight w:val="0"/>
      <w:marTop w:val="0"/>
      <w:marBottom w:val="0"/>
      <w:divBdr>
        <w:top w:val="none" w:sz="0" w:space="0" w:color="auto"/>
        <w:left w:val="none" w:sz="0" w:space="0" w:color="auto"/>
        <w:bottom w:val="none" w:sz="0" w:space="0" w:color="auto"/>
        <w:right w:val="none" w:sz="0" w:space="0" w:color="auto"/>
      </w:divBdr>
    </w:div>
    <w:div w:id="967203472">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06590137">
      <w:bodyDiv w:val="1"/>
      <w:marLeft w:val="0"/>
      <w:marRight w:val="0"/>
      <w:marTop w:val="0"/>
      <w:marBottom w:val="0"/>
      <w:divBdr>
        <w:top w:val="none" w:sz="0" w:space="0" w:color="auto"/>
        <w:left w:val="none" w:sz="0" w:space="0" w:color="auto"/>
        <w:bottom w:val="none" w:sz="0" w:space="0" w:color="auto"/>
        <w:right w:val="none" w:sz="0" w:space="0" w:color="auto"/>
      </w:divBdr>
    </w:div>
    <w:div w:id="1020006749">
      <w:bodyDiv w:val="1"/>
      <w:marLeft w:val="0"/>
      <w:marRight w:val="0"/>
      <w:marTop w:val="0"/>
      <w:marBottom w:val="0"/>
      <w:divBdr>
        <w:top w:val="none" w:sz="0" w:space="0" w:color="auto"/>
        <w:left w:val="none" w:sz="0" w:space="0" w:color="auto"/>
        <w:bottom w:val="none" w:sz="0" w:space="0" w:color="auto"/>
        <w:right w:val="none" w:sz="0" w:space="0" w:color="auto"/>
      </w:divBdr>
    </w:div>
    <w:div w:id="1020007503">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49300684">
      <w:bodyDiv w:val="1"/>
      <w:marLeft w:val="0"/>
      <w:marRight w:val="0"/>
      <w:marTop w:val="0"/>
      <w:marBottom w:val="0"/>
      <w:divBdr>
        <w:top w:val="none" w:sz="0" w:space="0" w:color="auto"/>
        <w:left w:val="none" w:sz="0" w:space="0" w:color="auto"/>
        <w:bottom w:val="none" w:sz="0" w:space="0" w:color="auto"/>
        <w:right w:val="none" w:sz="0" w:space="0" w:color="auto"/>
      </w:divBdr>
    </w:div>
    <w:div w:id="1056659280">
      <w:bodyDiv w:val="1"/>
      <w:marLeft w:val="0"/>
      <w:marRight w:val="0"/>
      <w:marTop w:val="0"/>
      <w:marBottom w:val="0"/>
      <w:divBdr>
        <w:top w:val="none" w:sz="0" w:space="0" w:color="auto"/>
        <w:left w:val="none" w:sz="0" w:space="0" w:color="auto"/>
        <w:bottom w:val="none" w:sz="0" w:space="0" w:color="auto"/>
        <w:right w:val="none" w:sz="0" w:space="0" w:color="auto"/>
      </w:divBdr>
    </w:div>
    <w:div w:id="1058212061">
      <w:bodyDiv w:val="1"/>
      <w:marLeft w:val="0"/>
      <w:marRight w:val="0"/>
      <w:marTop w:val="0"/>
      <w:marBottom w:val="0"/>
      <w:divBdr>
        <w:top w:val="none" w:sz="0" w:space="0" w:color="auto"/>
        <w:left w:val="none" w:sz="0" w:space="0" w:color="auto"/>
        <w:bottom w:val="none" w:sz="0" w:space="0" w:color="auto"/>
        <w:right w:val="none" w:sz="0" w:space="0" w:color="auto"/>
      </w:divBdr>
    </w:div>
    <w:div w:id="1063404147">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70344648">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093938289">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18447062">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40266742">
      <w:bodyDiv w:val="1"/>
      <w:marLeft w:val="0"/>
      <w:marRight w:val="0"/>
      <w:marTop w:val="0"/>
      <w:marBottom w:val="0"/>
      <w:divBdr>
        <w:top w:val="none" w:sz="0" w:space="0" w:color="auto"/>
        <w:left w:val="none" w:sz="0" w:space="0" w:color="auto"/>
        <w:bottom w:val="none" w:sz="0" w:space="0" w:color="auto"/>
        <w:right w:val="none" w:sz="0" w:space="0" w:color="auto"/>
      </w:divBdr>
    </w:div>
    <w:div w:id="1146892732">
      <w:bodyDiv w:val="1"/>
      <w:marLeft w:val="0"/>
      <w:marRight w:val="0"/>
      <w:marTop w:val="0"/>
      <w:marBottom w:val="0"/>
      <w:divBdr>
        <w:top w:val="none" w:sz="0" w:space="0" w:color="auto"/>
        <w:left w:val="none" w:sz="0" w:space="0" w:color="auto"/>
        <w:bottom w:val="none" w:sz="0" w:space="0" w:color="auto"/>
        <w:right w:val="none" w:sz="0" w:space="0" w:color="auto"/>
      </w:divBdr>
    </w:div>
    <w:div w:id="1154684331">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58308241">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172379504">
      <w:bodyDiv w:val="1"/>
      <w:marLeft w:val="0"/>
      <w:marRight w:val="0"/>
      <w:marTop w:val="0"/>
      <w:marBottom w:val="0"/>
      <w:divBdr>
        <w:top w:val="none" w:sz="0" w:space="0" w:color="auto"/>
        <w:left w:val="none" w:sz="0" w:space="0" w:color="auto"/>
        <w:bottom w:val="none" w:sz="0" w:space="0" w:color="auto"/>
        <w:right w:val="none" w:sz="0" w:space="0" w:color="auto"/>
      </w:divBdr>
    </w:div>
    <w:div w:id="1173033942">
      <w:bodyDiv w:val="1"/>
      <w:marLeft w:val="0"/>
      <w:marRight w:val="0"/>
      <w:marTop w:val="0"/>
      <w:marBottom w:val="0"/>
      <w:divBdr>
        <w:top w:val="none" w:sz="0" w:space="0" w:color="auto"/>
        <w:left w:val="none" w:sz="0" w:space="0" w:color="auto"/>
        <w:bottom w:val="none" w:sz="0" w:space="0" w:color="auto"/>
        <w:right w:val="none" w:sz="0" w:space="0" w:color="auto"/>
      </w:divBdr>
    </w:div>
    <w:div w:id="1180437009">
      <w:bodyDiv w:val="1"/>
      <w:marLeft w:val="0"/>
      <w:marRight w:val="0"/>
      <w:marTop w:val="0"/>
      <w:marBottom w:val="0"/>
      <w:divBdr>
        <w:top w:val="none" w:sz="0" w:space="0" w:color="auto"/>
        <w:left w:val="none" w:sz="0" w:space="0" w:color="auto"/>
        <w:bottom w:val="none" w:sz="0" w:space="0" w:color="auto"/>
        <w:right w:val="none" w:sz="0" w:space="0" w:color="auto"/>
      </w:divBdr>
    </w:div>
    <w:div w:id="1185827400">
      <w:bodyDiv w:val="1"/>
      <w:marLeft w:val="0"/>
      <w:marRight w:val="0"/>
      <w:marTop w:val="0"/>
      <w:marBottom w:val="0"/>
      <w:divBdr>
        <w:top w:val="none" w:sz="0" w:space="0" w:color="auto"/>
        <w:left w:val="none" w:sz="0" w:space="0" w:color="auto"/>
        <w:bottom w:val="none" w:sz="0" w:space="0" w:color="auto"/>
        <w:right w:val="none" w:sz="0" w:space="0" w:color="auto"/>
      </w:divBdr>
    </w:div>
    <w:div w:id="1202748268">
      <w:bodyDiv w:val="1"/>
      <w:marLeft w:val="0"/>
      <w:marRight w:val="0"/>
      <w:marTop w:val="0"/>
      <w:marBottom w:val="0"/>
      <w:divBdr>
        <w:top w:val="none" w:sz="0" w:space="0" w:color="auto"/>
        <w:left w:val="none" w:sz="0" w:space="0" w:color="auto"/>
        <w:bottom w:val="none" w:sz="0" w:space="0" w:color="auto"/>
        <w:right w:val="none" w:sz="0" w:space="0" w:color="auto"/>
      </w:divBdr>
    </w:div>
    <w:div w:id="1205211225">
      <w:bodyDiv w:val="1"/>
      <w:marLeft w:val="0"/>
      <w:marRight w:val="0"/>
      <w:marTop w:val="0"/>
      <w:marBottom w:val="0"/>
      <w:divBdr>
        <w:top w:val="none" w:sz="0" w:space="0" w:color="auto"/>
        <w:left w:val="none" w:sz="0" w:space="0" w:color="auto"/>
        <w:bottom w:val="none" w:sz="0" w:space="0" w:color="auto"/>
        <w:right w:val="none" w:sz="0" w:space="0" w:color="auto"/>
      </w:divBdr>
    </w:div>
    <w:div w:id="1211500374">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59631373">
      <w:bodyDiv w:val="1"/>
      <w:marLeft w:val="0"/>
      <w:marRight w:val="0"/>
      <w:marTop w:val="0"/>
      <w:marBottom w:val="0"/>
      <w:divBdr>
        <w:top w:val="none" w:sz="0" w:space="0" w:color="auto"/>
        <w:left w:val="none" w:sz="0" w:space="0" w:color="auto"/>
        <w:bottom w:val="none" w:sz="0" w:space="0" w:color="auto"/>
        <w:right w:val="none" w:sz="0" w:space="0" w:color="auto"/>
      </w:divBdr>
      <w:divsChild>
        <w:div w:id="1115490306">
          <w:blockQuote w:val="1"/>
          <w:marLeft w:val="0"/>
          <w:marRight w:val="0"/>
          <w:marTop w:val="180"/>
          <w:marBottom w:val="0"/>
          <w:divBdr>
            <w:top w:val="none" w:sz="0" w:space="0" w:color="auto"/>
            <w:left w:val="single" w:sz="6" w:space="9" w:color="202333"/>
            <w:bottom w:val="none" w:sz="0" w:space="0" w:color="auto"/>
            <w:right w:val="none" w:sz="0" w:space="0" w:color="auto"/>
          </w:divBdr>
        </w:div>
      </w:divsChild>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71857841">
      <w:bodyDiv w:val="1"/>
      <w:marLeft w:val="0"/>
      <w:marRight w:val="0"/>
      <w:marTop w:val="0"/>
      <w:marBottom w:val="0"/>
      <w:divBdr>
        <w:top w:val="none" w:sz="0" w:space="0" w:color="auto"/>
        <w:left w:val="none" w:sz="0" w:space="0" w:color="auto"/>
        <w:bottom w:val="none" w:sz="0" w:space="0" w:color="auto"/>
        <w:right w:val="none" w:sz="0" w:space="0" w:color="auto"/>
      </w:divBdr>
    </w:div>
    <w:div w:id="1280724800">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300458526">
      <w:bodyDiv w:val="1"/>
      <w:marLeft w:val="0"/>
      <w:marRight w:val="0"/>
      <w:marTop w:val="0"/>
      <w:marBottom w:val="0"/>
      <w:divBdr>
        <w:top w:val="none" w:sz="0" w:space="0" w:color="auto"/>
        <w:left w:val="none" w:sz="0" w:space="0" w:color="auto"/>
        <w:bottom w:val="none" w:sz="0" w:space="0" w:color="auto"/>
        <w:right w:val="none" w:sz="0" w:space="0" w:color="auto"/>
      </w:divBdr>
    </w:div>
    <w:div w:id="1303191014">
      <w:bodyDiv w:val="1"/>
      <w:marLeft w:val="0"/>
      <w:marRight w:val="0"/>
      <w:marTop w:val="0"/>
      <w:marBottom w:val="0"/>
      <w:divBdr>
        <w:top w:val="none" w:sz="0" w:space="0" w:color="auto"/>
        <w:left w:val="none" w:sz="0" w:space="0" w:color="auto"/>
        <w:bottom w:val="none" w:sz="0" w:space="0" w:color="auto"/>
        <w:right w:val="none" w:sz="0" w:space="0" w:color="auto"/>
      </w:divBdr>
    </w:div>
    <w:div w:id="1310087764">
      <w:bodyDiv w:val="1"/>
      <w:marLeft w:val="0"/>
      <w:marRight w:val="0"/>
      <w:marTop w:val="0"/>
      <w:marBottom w:val="0"/>
      <w:divBdr>
        <w:top w:val="none" w:sz="0" w:space="0" w:color="auto"/>
        <w:left w:val="none" w:sz="0" w:space="0" w:color="auto"/>
        <w:bottom w:val="none" w:sz="0" w:space="0" w:color="auto"/>
        <w:right w:val="none" w:sz="0" w:space="0" w:color="auto"/>
      </w:divBdr>
    </w:div>
    <w:div w:id="1317340915">
      <w:bodyDiv w:val="1"/>
      <w:marLeft w:val="0"/>
      <w:marRight w:val="0"/>
      <w:marTop w:val="0"/>
      <w:marBottom w:val="0"/>
      <w:divBdr>
        <w:top w:val="none" w:sz="0" w:space="0" w:color="auto"/>
        <w:left w:val="none" w:sz="0" w:space="0" w:color="auto"/>
        <w:bottom w:val="none" w:sz="0" w:space="0" w:color="auto"/>
        <w:right w:val="none" w:sz="0" w:space="0" w:color="auto"/>
      </w:divBdr>
    </w:div>
    <w:div w:id="1349529294">
      <w:bodyDiv w:val="1"/>
      <w:marLeft w:val="0"/>
      <w:marRight w:val="0"/>
      <w:marTop w:val="0"/>
      <w:marBottom w:val="0"/>
      <w:divBdr>
        <w:top w:val="none" w:sz="0" w:space="0" w:color="auto"/>
        <w:left w:val="none" w:sz="0" w:space="0" w:color="auto"/>
        <w:bottom w:val="none" w:sz="0" w:space="0" w:color="auto"/>
        <w:right w:val="none" w:sz="0" w:space="0" w:color="auto"/>
      </w:divBdr>
    </w:div>
    <w:div w:id="1353537059">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70766715">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373840801">
      <w:bodyDiv w:val="1"/>
      <w:marLeft w:val="0"/>
      <w:marRight w:val="0"/>
      <w:marTop w:val="0"/>
      <w:marBottom w:val="0"/>
      <w:divBdr>
        <w:top w:val="none" w:sz="0" w:space="0" w:color="auto"/>
        <w:left w:val="none" w:sz="0" w:space="0" w:color="auto"/>
        <w:bottom w:val="none" w:sz="0" w:space="0" w:color="auto"/>
        <w:right w:val="none" w:sz="0" w:space="0" w:color="auto"/>
      </w:divBdr>
    </w:div>
    <w:div w:id="1389845424">
      <w:bodyDiv w:val="1"/>
      <w:marLeft w:val="0"/>
      <w:marRight w:val="0"/>
      <w:marTop w:val="0"/>
      <w:marBottom w:val="0"/>
      <w:divBdr>
        <w:top w:val="none" w:sz="0" w:space="0" w:color="auto"/>
        <w:left w:val="none" w:sz="0" w:space="0" w:color="auto"/>
        <w:bottom w:val="none" w:sz="0" w:space="0" w:color="auto"/>
        <w:right w:val="none" w:sz="0" w:space="0" w:color="auto"/>
      </w:divBdr>
    </w:div>
    <w:div w:id="1390613039">
      <w:bodyDiv w:val="1"/>
      <w:marLeft w:val="0"/>
      <w:marRight w:val="0"/>
      <w:marTop w:val="0"/>
      <w:marBottom w:val="0"/>
      <w:divBdr>
        <w:top w:val="none" w:sz="0" w:space="0" w:color="auto"/>
        <w:left w:val="none" w:sz="0" w:space="0" w:color="auto"/>
        <w:bottom w:val="none" w:sz="0" w:space="0" w:color="auto"/>
        <w:right w:val="none" w:sz="0" w:space="0" w:color="auto"/>
      </w:divBdr>
      <w:divsChild>
        <w:div w:id="1552495952">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0"/>
              <w:marBottom w:val="0"/>
              <w:divBdr>
                <w:top w:val="none" w:sz="0" w:space="0" w:color="auto"/>
                <w:left w:val="none" w:sz="0" w:space="0" w:color="auto"/>
                <w:bottom w:val="none" w:sz="0" w:space="0" w:color="auto"/>
                <w:right w:val="none" w:sz="0" w:space="0" w:color="auto"/>
              </w:divBdr>
              <w:divsChild>
                <w:div w:id="1604150668">
                  <w:marLeft w:val="0"/>
                  <w:marRight w:val="0"/>
                  <w:marTop w:val="0"/>
                  <w:marBottom w:val="0"/>
                  <w:divBdr>
                    <w:top w:val="none" w:sz="0" w:space="0" w:color="auto"/>
                    <w:left w:val="none" w:sz="0" w:space="0" w:color="auto"/>
                    <w:bottom w:val="none" w:sz="0" w:space="0" w:color="auto"/>
                    <w:right w:val="none" w:sz="0" w:space="0" w:color="auto"/>
                  </w:divBdr>
                  <w:divsChild>
                    <w:div w:id="2112116524">
                      <w:marLeft w:val="0"/>
                      <w:marRight w:val="0"/>
                      <w:marTop w:val="0"/>
                      <w:marBottom w:val="0"/>
                      <w:divBdr>
                        <w:top w:val="none" w:sz="0" w:space="0" w:color="auto"/>
                        <w:left w:val="none" w:sz="0" w:space="0" w:color="auto"/>
                        <w:bottom w:val="none" w:sz="0" w:space="0" w:color="auto"/>
                        <w:right w:val="none" w:sz="0" w:space="0" w:color="auto"/>
                      </w:divBdr>
                      <w:divsChild>
                        <w:div w:id="1372730492">
                          <w:marLeft w:val="0"/>
                          <w:marRight w:val="0"/>
                          <w:marTop w:val="0"/>
                          <w:marBottom w:val="0"/>
                          <w:divBdr>
                            <w:top w:val="none" w:sz="0" w:space="0" w:color="auto"/>
                            <w:left w:val="none" w:sz="0" w:space="0" w:color="auto"/>
                            <w:bottom w:val="none" w:sz="0" w:space="0" w:color="auto"/>
                            <w:right w:val="none" w:sz="0" w:space="0" w:color="auto"/>
                          </w:divBdr>
                          <w:divsChild>
                            <w:div w:id="64882133">
                              <w:marLeft w:val="0"/>
                              <w:marRight w:val="0"/>
                              <w:marTop w:val="0"/>
                              <w:marBottom w:val="0"/>
                              <w:divBdr>
                                <w:top w:val="none" w:sz="0" w:space="0" w:color="auto"/>
                                <w:left w:val="none" w:sz="0" w:space="0" w:color="auto"/>
                                <w:bottom w:val="none" w:sz="0" w:space="0" w:color="auto"/>
                                <w:right w:val="none" w:sz="0" w:space="0" w:color="auto"/>
                              </w:divBdr>
                              <w:divsChild>
                                <w:div w:id="1522939708">
                                  <w:marLeft w:val="0"/>
                                  <w:marRight w:val="0"/>
                                  <w:marTop w:val="0"/>
                                  <w:marBottom w:val="0"/>
                                  <w:divBdr>
                                    <w:top w:val="none" w:sz="0" w:space="0" w:color="auto"/>
                                    <w:left w:val="none" w:sz="0" w:space="0" w:color="auto"/>
                                    <w:bottom w:val="none" w:sz="0" w:space="0" w:color="auto"/>
                                    <w:right w:val="none" w:sz="0" w:space="0" w:color="auto"/>
                                  </w:divBdr>
                                  <w:divsChild>
                                    <w:div w:id="1520002184">
                                      <w:marLeft w:val="0"/>
                                      <w:marRight w:val="0"/>
                                      <w:marTop w:val="0"/>
                                      <w:marBottom w:val="0"/>
                                      <w:divBdr>
                                        <w:top w:val="none" w:sz="0" w:space="0" w:color="auto"/>
                                        <w:left w:val="none" w:sz="0" w:space="0" w:color="auto"/>
                                        <w:bottom w:val="none" w:sz="0" w:space="0" w:color="auto"/>
                                        <w:right w:val="none" w:sz="0" w:space="0" w:color="auto"/>
                                      </w:divBdr>
                                      <w:divsChild>
                                        <w:div w:id="1104114445">
                                          <w:marLeft w:val="0"/>
                                          <w:marRight w:val="0"/>
                                          <w:marTop w:val="0"/>
                                          <w:marBottom w:val="0"/>
                                          <w:divBdr>
                                            <w:top w:val="none" w:sz="0" w:space="0" w:color="auto"/>
                                            <w:left w:val="none" w:sz="0" w:space="0" w:color="auto"/>
                                            <w:bottom w:val="none" w:sz="0" w:space="0" w:color="auto"/>
                                            <w:right w:val="none" w:sz="0" w:space="0" w:color="auto"/>
                                          </w:divBdr>
                                          <w:divsChild>
                                            <w:div w:id="2441221">
                                              <w:marLeft w:val="0"/>
                                              <w:marRight w:val="0"/>
                                              <w:marTop w:val="0"/>
                                              <w:marBottom w:val="0"/>
                                              <w:divBdr>
                                                <w:top w:val="none" w:sz="0" w:space="0" w:color="auto"/>
                                                <w:left w:val="none" w:sz="0" w:space="0" w:color="auto"/>
                                                <w:bottom w:val="none" w:sz="0" w:space="0" w:color="auto"/>
                                                <w:right w:val="none" w:sz="0" w:space="0" w:color="auto"/>
                                              </w:divBdr>
                                            </w:div>
                                            <w:div w:id="644823493">
                                              <w:marLeft w:val="0"/>
                                              <w:marRight w:val="0"/>
                                              <w:marTop w:val="0"/>
                                              <w:marBottom w:val="0"/>
                                              <w:divBdr>
                                                <w:top w:val="none" w:sz="0" w:space="0" w:color="auto"/>
                                                <w:left w:val="none" w:sz="0" w:space="0" w:color="auto"/>
                                                <w:bottom w:val="none" w:sz="0" w:space="0" w:color="auto"/>
                                                <w:right w:val="none" w:sz="0" w:space="0" w:color="auto"/>
                                              </w:divBdr>
                                              <w:divsChild>
                                                <w:div w:id="437525972">
                                                  <w:marLeft w:val="0"/>
                                                  <w:marRight w:val="0"/>
                                                  <w:marTop w:val="0"/>
                                                  <w:marBottom w:val="0"/>
                                                  <w:divBdr>
                                                    <w:top w:val="none" w:sz="0" w:space="0" w:color="auto"/>
                                                    <w:left w:val="none" w:sz="0" w:space="0" w:color="auto"/>
                                                    <w:bottom w:val="none" w:sz="0" w:space="0" w:color="auto"/>
                                                    <w:right w:val="none" w:sz="0" w:space="0" w:color="auto"/>
                                                  </w:divBdr>
                                                </w:div>
                                                <w:div w:id="363135314">
                                                  <w:marLeft w:val="0"/>
                                                  <w:marRight w:val="0"/>
                                                  <w:marTop w:val="0"/>
                                                  <w:marBottom w:val="0"/>
                                                  <w:divBdr>
                                                    <w:top w:val="none" w:sz="0" w:space="0" w:color="auto"/>
                                                    <w:left w:val="none" w:sz="0" w:space="0" w:color="auto"/>
                                                    <w:bottom w:val="none" w:sz="0" w:space="0" w:color="auto"/>
                                                    <w:right w:val="none" w:sz="0" w:space="0" w:color="auto"/>
                                                  </w:divBdr>
                                                  <w:divsChild>
                                                    <w:div w:id="1501778410">
                                                      <w:marLeft w:val="0"/>
                                                      <w:marRight w:val="0"/>
                                                      <w:marTop w:val="0"/>
                                                      <w:marBottom w:val="0"/>
                                                      <w:divBdr>
                                                        <w:top w:val="none" w:sz="0" w:space="0" w:color="auto"/>
                                                        <w:left w:val="none" w:sz="0" w:space="0" w:color="auto"/>
                                                        <w:bottom w:val="none" w:sz="0" w:space="0" w:color="auto"/>
                                                        <w:right w:val="none" w:sz="0" w:space="0" w:color="auto"/>
                                                      </w:divBdr>
                                                    </w:div>
                                                    <w:div w:id="587420679">
                                                      <w:marLeft w:val="0"/>
                                                      <w:marRight w:val="0"/>
                                                      <w:marTop w:val="0"/>
                                                      <w:marBottom w:val="0"/>
                                                      <w:divBdr>
                                                        <w:top w:val="none" w:sz="0" w:space="0" w:color="auto"/>
                                                        <w:left w:val="none" w:sz="0" w:space="0" w:color="auto"/>
                                                        <w:bottom w:val="none" w:sz="0" w:space="0" w:color="auto"/>
                                                        <w:right w:val="none" w:sz="0" w:space="0" w:color="auto"/>
                                                      </w:divBdr>
                                                    </w:div>
                                                    <w:div w:id="1041586779">
                                                      <w:marLeft w:val="0"/>
                                                      <w:marRight w:val="0"/>
                                                      <w:marTop w:val="0"/>
                                                      <w:marBottom w:val="0"/>
                                                      <w:divBdr>
                                                        <w:top w:val="none" w:sz="0" w:space="0" w:color="auto"/>
                                                        <w:left w:val="none" w:sz="0" w:space="0" w:color="auto"/>
                                                        <w:bottom w:val="none" w:sz="0" w:space="0" w:color="auto"/>
                                                        <w:right w:val="none" w:sz="0" w:space="0" w:color="auto"/>
                                                      </w:divBdr>
                                                    </w:div>
                                                    <w:div w:id="16985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1922809">
      <w:bodyDiv w:val="1"/>
      <w:marLeft w:val="0"/>
      <w:marRight w:val="0"/>
      <w:marTop w:val="0"/>
      <w:marBottom w:val="0"/>
      <w:divBdr>
        <w:top w:val="none" w:sz="0" w:space="0" w:color="auto"/>
        <w:left w:val="none" w:sz="0" w:space="0" w:color="auto"/>
        <w:bottom w:val="none" w:sz="0" w:space="0" w:color="auto"/>
        <w:right w:val="none" w:sz="0" w:space="0" w:color="auto"/>
      </w:divBdr>
    </w:div>
    <w:div w:id="1432235183">
      <w:bodyDiv w:val="1"/>
      <w:marLeft w:val="0"/>
      <w:marRight w:val="0"/>
      <w:marTop w:val="0"/>
      <w:marBottom w:val="0"/>
      <w:divBdr>
        <w:top w:val="none" w:sz="0" w:space="0" w:color="auto"/>
        <w:left w:val="none" w:sz="0" w:space="0" w:color="auto"/>
        <w:bottom w:val="none" w:sz="0" w:space="0" w:color="auto"/>
        <w:right w:val="none" w:sz="0" w:space="0" w:color="auto"/>
      </w:divBdr>
    </w:div>
    <w:div w:id="1450590148">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14619">
      <w:bodyDiv w:val="1"/>
      <w:marLeft w:val="0"/>
      <w:marRight w:val="0"/>
      <w:marTop w:val="0"/>
      <w:marBottom w:val="0"/>
      <w:divBdr>
        <w:top w:val="none" w:sz="0" w:space="0" w:color="auto"/>
        <w:left w:val="none" w:sz="0" w:space="0" w:color="auto"/>
        <w:bottom w:val="none" w:sz="0" w:space="0" w:color="auto"/>
        <w:right w:val="none" w:sz="0" w:space="0" w:color="auto"/>
      </w:divBdr>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491480738">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44517799">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16718115">
      <w:bodyDiv w:val="1"/>
      <w:marLeft w:val="0"/>
      <w:marRight w:val="0"/>
      <w:marTop w:val="0"/>
      <w:marBottom w:val="0"/>
      <w:divBdr>
        <w:top w:val="none" w:sz="0" w:space="0" w:color="auto"/>
        <w:left w:val="none" w:sz="0" w:space="0" w:color="auto"/>
        <w:bottom w:val="none" w:sz="0" w:space="0" w:color="auto"/>
        <w:right w:val="none" w:sz="0" w:space="0" w:color="auto"/>
      </w:divBdr>
    </w:div>
    <w:div w:id="1620606440">
      <w:bodyDiv w:val="1"/>
      <w:marLeft w:val="0"/>
      <w:marRight w:val="0"/>
      <w:marTop w:val="0"/>
      <w:marBottom w:val="0"/>
      <w:divBdr>
        <w:top w:val="none" w:sz="0" w:space="0" w:color="auto"/>
        <w:left w:val="none" w:sz="0" w:space="0" w:color="auto"/>
        <w:bottom w:val="none" w:sz="0" w:space="0" w:color="auto"/>
        <w:right w:val="none" w:sz="0" w:space="0" w:color="auto"/>
      </w:divBdr>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43000449">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91253248">
      <w:bodyDiv w:val="1"/>
      <w:marLeft w:val="0"/>
      <w:marRight w:val="0"/>
      <w:marTop w:val="0"/>
      <w:marBottom w:val="0"/>
      <w:divBdr>
        <w:top w:val="none" w:sz="0" w:space="0" w:color="auto"/>
        <w:left w:val="none" w:sz="0" w:space="0" w:color="auto"/>
        <w:bottom w:val="none" w:sz="0" w:space="0" w:color="auto"/>
        <w:right w:val="none" w:sz="0" w:space="0" w:color="auto"/>
      </w:divBdr>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09262793">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0591480">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39279945">
      <w:bodyDiv w:val="1"/>
      <w:marLeft w:val="0"/>
      <w:marRight w:val="0"/>
      <w:marTop w:val="0"/>
      <w:marBottom w:val="0"/>
      <w:divBdr>
        <w:top w:val="none" w:sz="0" w:space="0" w:color="auto"/>
        <w:left w:val="none" w:sz="0" w:space="0" w:color="auto"/>
        <w:bottom w:val="none" w:sz="0" w:space="0" w:color="auto"/>
        <w:right w:val="none" w:sz="0" w:space="0" w:color="auto"/>
      </w:divBdr>
    </w:div>
    <w:div w:id="1753699302">
      <w:bodyDiv w:val="1"/>
      <w:marLeft w:val="0"/>
      <w:marRight w:val="0"/>
      <w:marTop w:val="0"/>
      <w:marBottom w:val="0"/>
      <w:divBdr>
        <w:top w:val="none" w:sz="0" w:space="0" w:color="auto"/>
        <w:left w:val="none" w:sz="0" w:space="0" w:color="auto"/>
        <w:bottom w:val="none" w:sz="0" w:space="0" w:color="auto"/>
        <w:right w:val="none" w:sz="0" w:space="0" w:color="auto"/>
      </w:divBdr>
    </w:div>
    <w:div w:id="1755320624">
      <w:bodyDiv w:val="1"/>
      <w:marLeft w:val="0"/>
      <w:marRight w:val="0"/>
      <w:marTop w:val="0"/>
      <w:marBottom w:val="0"/>
      <w:divBdr>
        <w:top w:val="none" w:sz="0" w:space="0" w:color="auto"/>
        <w:left w:val="none" w:sz="0" w:space="0" w:color="auto"/>
        <w:bottom w:val="none" w:sz="0" w:space="0" w:color="auto"/>
        <w:right w:val="none" w:sz="0" w:space="0" w:color="auto"/>
      </w:divBdr>
    </w:div>
    <w:div w:id="1757510033">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64959365">
      <w:bodyDiv w:val="1"/>
      <w:marLeft w:val="0"/>
      <w:marRight w:val="0"/>
      <w:marTop w:val="0"/>
      <w:marBottom w:val="0"/>
      <w:divBdr>
        <w:top w:val="none" w:sz="0" w:space="0" w:color="auto"/>
        <w:left w:val="none" w:sz="0" w:space="0" w:color="auto"/>
        <w:bottom w:val="none" w:sz="0" w:space="0" w:color="auto"/>
        <w:right w:val="none" w:sz="0" w:space="0" w:color="auto"/>
      </w:divBdr>
    </w:div>
    <w:div w:id="1766029725">
      <w:bodyDiv w:val="1"/>
      <w:marLeft w:val="0"/>
      <w:marRight w:val="0"/>
      <w:marTop w:val="0"/>
      <w:marBottom w:val="0"/>
      <w:divBdr>
        <w:top w:val="none" w:sz="0" w:space="0" w:color="auto"/>
        <w:left w:val="none" w:sz="0" w:space="0" w:color="auto"/>
        <w:bottom w:val="none" w:sz="0" w:space="0" w:color="auto"/>
        <w:right w:val="none" w:sz="0" w:space="0" w:color="auto"/>
      </w:divBdr>
    </w:div>
    <w:div w:id="1766683795">
      <w:bodyDiv w:val="1"/>
      <w:marLeft w:val="0"/>
      <w:marRight w:val="0"/>
      <w:marTop w:val="0"/>
      <w:marBottom w:val="0"/>
      <w:divBdr>
        <w:top w:val="none" w:sz="0" w:space="0" w:color="auto"/>
        <w:left w:val="none" w:sz="0" w:space="0" w:color="auto"/>
        <w:bottom w:val="none" w:sz="0" w:space="0" w:color="auto"/>
        <w:right w:val="none" w:sz="0" w:space="0" w:color="auto"/>
      </w:divBdr>
      <w:divsChild>
        <w:div w:id="97911040">
          <w:marLeft w:val="0"/>
          <w:marRight w:val="0"/>
          <w:marTop w:val="0"/>
          <w:marBottom w:val="0"/>
          <w:divBdr>
            <w:top w:val="none" w:sz="0" w:space="0" w:color="auto"/>
            <w:left w:val="none" w:sz="0" w:space="0" w:color="auto"/>
            <w:bottom w:val="none" w:sz="0" w:space="0" w:color="auto"/>
            <w:right w:val="none" w:sz="0" w:space="0" w:color="auto"/>
          </w:divBdr>
          <w:divsChild>
            <w:div w:id="935291091">
              <w:marLeft w:val="0"/>
              <w:marRight w:val="0"/>
              <w:marTop w:val="0"/>
              <w:marBottom w:val="0"/>
              <w:divBdr>
                <w:top w:val="none" w:sz="0" w:space="0" w:color="auto"/>
                <w:left w:val="none" w:sz="0" w:space="0" w:color="auto"/>
                <w:bottom w:val="none" w:sz="0" w:space="0" w:color="auto"/>
                <w:right w:val="none" w:sz="0" w:space="0" w:color="auto"/>
              </w:divBdr>
              <w:divsChild>
                <w:div w:id="1495804495">
                  <w:marLeft w:val="0"/>
                  <w:marRight w:val="0"/>
                  <w:marTop w:val="0"/>
                  <w:marBottom w:val="0"/>
                  <w:divBdr>
                    <w:top w:val="none" w:sz="0" w:space="0" w:color="auto"/>
                    <w:left w:val="none" w:sz="0" w:space="0" w:color="auto"/>
                    <w:bottom w:val="none" w:sz="0" w:space="0" w:color="auto"/>
                    <w:right w:val="none" w:sz="0" w:space="0" w:color="auto"/>
                  </w:divBdr>
                  <w:divsChild>
                    <w:div w:id="1575967809">
                      <w:marLeft w:val="0"/>
                      <w:marRight w:val="0"/>
                      <w:marTop w:val="0"/>
                      <w:marBottom w:val="0"/>
                      <w:divBdr>
                        <w:top w:val="none" w:sz="0" w:space="0" w:color="auto"/>
                        <w:left w:val="none" w:sz="0" w:space="0" w:color="auto"/>
                        <w:bottom w:val="none" w:sz="0" w:space="0" w:color="auto"/>
                        <w:right w:val="none" w:sz="0" w:space="0" w:color="auto"/>
                      </w:divBdr>
                      <w:divsChild>
                        <w:div w:id="1922176998">
                          <w:marLeft w:val="0"/>
                          <w:marRight w:val="0"/>
                          <w:marTop w:val="0"/>
                          <w:marBottom w:val="0"/>
                          <w:divBdr>
                            <w:top w:val="none" w:sz="0" w:space="0" w:color="auto"/>
                            <w:left w:val="none" w:sz="0" w:space="0" w:color="auto"/>
                            <w:bottom w:val="none" w:sz="0" w:space="0" w:color="auto"/>
                            <w:right w:val="none" w:sz="0" w:space="0" w:color="auto"/>
                          </w:divBdr>
                          <w:divsChild>
                            <w:div w:id="725761822">
                              <w:marLeft w:val="0"/>
                              <w:marRight w:val="0"/>
                              <w:marTop w:val="0"/>
                              <w:marBottom w:val="0"/>
                              <w:divBdr>
                                <w:top w:val="none" w:sz="0" w:space="0" w:color="auto"/>
                                <w:left w:val="none" w:sz="0" w:space="0" w:color="auto"/>
                                <w:bottom w:val="none" w:sz="0" w:space="0" w:color="auto"/>
                                <w:right w:val="none" w:sz="0" w:space="0" w:color="auto"/>
                              </w:divBdr>
                              <w:divsChild>
                                <w:div w:id="1859342983">
                                  <w:marLeft w:val="0"/>
                                  <w:marRight w:val="0"/>
                                  <w:marTop w:val="0"/>
                                  <w:marBottom w:val="0"/>
                                  <w:divBdr>
                                    <w:top w:val="none" w:sz="0" w:space="0" w:color="auto"/>
                                    <w:left w:val="none" w:sz="0" w:space="0" w:color="auto"/>
                                    <w:bottom w:val="none" w:sz="0" w:space="0" w:color="auto"/>
                                    <w:right w:val="none" w:sz="0" w:space="0" w:color="auto"/>
                                  </w:divBdr>
                                  <w:divsChild>
                                    <w:div w:id="4943969">
                                      <w:marLeft w:val="0"/>
                                      <w:marRight w:val="0"/>
                                      <w:marTop w:val="0"/>
                                      <w:marBottom w:val="0"/>
                                      <w:divBdr>
                                        <w:top w:val="none" w:sz="0" w:space="0" w:color="auto"/>
                                        <w:left w:val="none" w:sz="0" w:space="0" w:color="auto"/>
                                        <w:bottom w:val="none" w:sz="0" w:space="0" w:color="auto"/>
                                        <w:right w:val="none" w:sz="0" w:space="0" w:color="auto"/>
                                      </w:divBdr>
                                      <w:divsChild>
                                        <w:div w:id="1029991638">
                                          <w:marLeft w:val="0"/>
                                          <w:marRight w:val="0"/>
                                          <w:marTop w:val="0"/>
                                          <w:marBottom w:val="0"/>
                                          <w:divBdr>
                                            <w:top w:val="none" w:sz="0" w:space="0" w:color="auto"/>
                                            <w:left w:val="none" w:sz="0" w:space="0" w:color="auto"/>
                                            <w:bottom w:val="none" w:sz="0" w:space="0" w:color="auto"/>
                                            <w:right w:val="none" w:sz="0" w:space="0" w:color="auto"/>
                                          </w:divBdr>
                                          <w:divsChild>
                                            <w:div w:id="1296906291">
                                              <w:marLeft w:val="0"/>
                                              <w:marRight w:val="0"/>
                                              <w:marTop w:val="0"/>
                                              <w:marBottom w:val="0"/>
                                              <w:divBdr>
                                                <w:top w:val="none" w:sz="0" w:space="0" w:color="auto"/>
                                                <w:left w:val="none" w:sz="0" w:space="0" w:color="auto"/>
                                                <w:bottom w:val="none" w:sz="0" w:space="0" w:color="auto"/>
                                                <w:right w:val="none" w:sz="0" w:space="0" w:color="auto"/>
                                              </w:divBdr>
                                            </w:div>
                                            <w:div w:id="1870725989">
                                              <w:marLeft w:val="0"/>
                                              <w:marRight w:val="0"/>
                                              <w:marTop w:val="0"/>
                                              <w:marBottom w:val="0"/>
                                              <w:divBdr>
                                                <w:top w:val="none" w:sz="0" w:space="0" w:color="auto"/>
                                                <w:left w:val="none" w:sz="0" w:space="0" w:color="auto"/>
                                                <w:bottom w:val="none" w:sz="0" w:space="0" w:color="auto"/>
                                                <w:right w:val="none" w:sz="0" w:space="0" w:color="auto"/>
                                              </w:divBdr>
                                              <w:divsChild>
                                                <w:div w:id="425811997">
                                                  <w:marLeft w:val="0"/>
                                                  <w:marRight w:val="0"/>
                                                  <w:marTop w:val="0"/>
                                                  <w:marBottom w:val="0"/>
                                                  <w:divBdr>
                                                    <w:top w:val="none" w:sz="0" w:space="0" w:color="auto"/>
                                                    <w:left w:val="none" w:sz="0" w:space="0" w:color="auto"/>
                                                    <w:bottom w:val="none" w:sz="0" w:space="0" w:color="auto"/>
                                                    <w:right w:val="none" w:sz="0" w:space="0" w:color="auto"/>
                                                  </w:divBdr>
                                                </w:div>
                                                <w:div w:id="1738437323">
                                                  <w:marLeft w:val="0"/>
                                                  <w:marRight w:val="0"/>
                                                  <w:marTop w:val="0"/>
                                                  <w:marBottom w:val="0"/>
                                                  <w:divBdr>
                                                    <w:top w:val="none" w:sz="0" w:space="0" w:color="auto"/>
                                                    <w:left w:val="none" w:sz="0" w:space="0" w:color="auto"/>
                                                    <w:bottom w:val="none" w:sz="0" w:space="0" w:color="auto"/>
                                                    <w:right w:val="none" w:sz="0" w:space="0" w:color="auto"/>
                                                  </w:divBdr>
                                                  <w:divsChild>
                                                    <w:div w:id="1841381996">
                                                      <w:marLeft w:val="0"/>
                                                      <w:marRight w:val="0"/>
                                                      <w:marTop w:val="0"/>
                                                      <w:marBottom w:val="0"/>
                                                      <w:divBdr>
                                                        <w:top w:val="none" w:sz="0" w:space="0" w:color="auto"/>
                                                        <w:left w:val="none" w:sz="0" w:space="0" w:color="auto"/>
                                                        <w:bottom w:val="none" w:sz="0" w:space="0" w:color="auto"/>
                                                        <w:right w:val="none" w:sz="0" w:space="0" w:color="auto"/>
                                                      </w:divBdr>
                                                    </w:div>
                                                    <w:div w:id="1067724075">
                                                      <w:marLeft w:val="0"/>
                                                      <w:marRight w:val="0"/>
                                                      <w:marTop w:val="0"/>
                                                      <w:marBottom w:val="0"/>
                                                      <w:divBdr>
                                                        <w:top w:val="none" w:sz="0" w:space="0" w:color="auto"/>
                                                        <w:left w:val="none" w:sz="0" w:space="0" w:color="auto"/>
                                                        <w:bottom w:val="none" w:sz="0" w:space="0" w:color="auto"/>
                                                        <w:right w:val="none" w:sz="0" w:space="0" w:color="auto"/>
                                                      </w:divBdr>
                                                    </w:div>
                                                    <w:div w:id="1436972772">
                                                      <w:marLeft w:val="0"/>
                                                      <w:marRight w:val="0"/>
                                                      <w:marTop w:val="0"/>
                                                      <w:marBottom w:val="0"/>
                                                      <w:divBdr>
                                                        <w:top w:val="none" w:sz="0" w:space="0" w:color="auto"/>
                                                        <w:left w:val="none" w:sz="0" w:space="0" w:color="auto"/>
                                                        <w:bottom w:val="none" w:sz="0" w:space="0" w:color="auto"/>
                                                        <w:right w:val="none" w:sz="0" w:space="0" w:color="auto"/>
                                                      </w:divBdr>
                                                    </w:div>
                                                    <w:div w:id="73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6802846">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33131965">
      <w:bodyDiv w:val="1"/>
      <w:marLeft w:val="0"/>
      <w:marRight w:val="0"/>
      <w:marTop w:val="0"/>
      <w:marBottom w:val="0"/>
      <w:divBdr>
        <w:top w:val="none" w:sz="0" w:space="0" w:color="auto"/>
        <w:left w:val="none" w:sz="0" w:space="0" w:color="auto"/>
        <w:bottom w:val="none" w:sz="0" w:space="0" w:color="auto"/>
        <w:right w:val="none" w:sz="0" w:space="0" w:color="auto"/>
      </w:divBdr>
    </w:div>
    <w:div w:id="1840583059">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41770722">
      <w:bodyDiv w:val="1"/>
      <w:marLeft w:val="0"/>
      <w:marRight w:val="0"/>
      <w:marTop w:val="0"/>
      <w:marBottom w:val="0"/>
      <w:divBdr>
        <w:top w:val="none" w:sz="0" w:space="0" w:color="auto"/>
        <w:left w:val="none" w:sz="0" w:space="0" w:color="auto"/>
        <w:bottom w:val="none" w:sz="0" w:space="0" w:color="auto"/>
        <w:right w:val="none" w:sz="0" w:space="0" w:color="auto"/>
      </w:divBdr>
    </w:div>
    <w:div w:id="1857037697">
      <w:bodyDiv w:val="1"/>
      <w:marLeft w:val="0"/>
      <w:marRight w:val="0"/>
      <w:marTop w:val="0"/>
      <w:marBottom w:val="0"/>
      <w:divBdr>
        <w:top w:val="none" w:sz="0" w:space="0" w:color="auto"/>
        <w:left w:val="none" w:sz="0" w:space="0" w:color="auto"/>
        <w:bottom w:val="none" w:sz="0" w:space="0" w:color="auto"/>
        <w:right w:val="none" w:sz="0" w:space="0" w:color="auto"/>
      </w:divBdr>
    </w:div>
    <w:div w:id="1885218146">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1526487">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899590853">
      <w:bodyDiv w:val="1"/>
      <w:marLeft w:val="0"/>
      <w:marRight w:val="0"/>
      <w:marTop w:val="0"/>
      <w:marBottom w:val="0"/>
      <w:divBdr>
        <w:top w:val="none" w:sz="0" w:space="0" w:color="auto"/>
        <w:left w:val="none" w:sz="0" w:space="0" w:color="auto"/>
        <w:bottom w:val="none" w:sz="0" w:space="0" w:color="auto"/>
        <w:right w:val="none" w:sz="0" w:space="0" w:color="auto"/>
      </w:divBdr>
    </w:div>
    <w:div w:id="1929148662">
      <w:bodyDiv w:val="1"/>
      <w:marLeft w:val="0"/>
      <w:marRight w:val="0"/>
      <w:marTop w:val="0"/>
      <w:marBottom w:val="0"/>
      <w:divBdr>
        <w:top w:val="none" w:sz="0" w:space="0" w:color="auto"/>
        <w:left w:val="none" w:sz="0" w:space="0" w:color="auto"/>
        <w:bottom w:val="none" w:sz="0" w:space="0" w:color="auto"/>
        <w:right w:val="none" w:sz="0" w:space="0" w:color="auto"/>
      </w:divBdr>
    </w:div>
    <w:div w:id="1935823836">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55751389">
      <w:bodyDiv w:val="1"/>
      <w:marLeft w:val="0"/>
      <w:marRight w:val="0"/>
      <w:marTop w:val="0"/>
      <w:marBottom w:val="0"/>
      <w:divBdr>
        <w:top w:val="none" w:sz="0" w:space="0" w:color="auto"/>
        <w:left w:val="none" w:sz="0" w:space="0" w:color="auto"/>
        <w:bottom w:val="none" w:sz="0" w:space="0" w:color="auto"/>
        <w:right w:val="none" w:sz="0" w:space="0" w:color="auto"/>
      </w:divBdr>
    </w:div>
    <w:div w:id="1959213754">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04041192">
      <w:bodyDiv w:val="1"/>
      <w:marLeft w:val="0"/>
      <w:marRight w:val="0"/>
      <w:marTop w:val="0"/>
      <w:marBottom w:val="0"/>
      <w:divBdr>
        <w:top w:val="none" w:sz="0" w:space="0" w:color="auto"/>
        <w:left w:val="none" w:sz="0" w:space="0" w:color="auto"/>
        <w:bottom w:val="none" w:sz="0" w:space="0" w:color="auto"/>
        <w:right w:val="none" w:sz="0" w:space="0" w:color="auto"/>
      </w:divBdr>
    </w:div>
    <w:div w:id="2007586225">
      <w:bodyDiv w:val="1"/>
      <w:marLeft w:val="0"/>
      <w:marRight w:val="0"/>
      <w:marTop w:val="0"/>
      <w:marBottom w:val="0"/>
      <w:divBdr>
        <w:top w:val="none" w:sz="0" w:space="0" w:color="auto"/>
        <w:left w:val="none" w:sz="0" w:space="0" w:color="auto"/>
        <w:bottom w:val="none" w:sz="0" w:space="0" w:color="auto"/>
        <w:right w:val="none" w:sz="0" w:space="0" w:color="auto"/>
      </w:divBdr>
    </w:div>
    <w:div w:id="2024940268">
      <w:bodyDiv w:val="1"/>
      <w:marLeft w:val="0"/>
      <w:marRight w:val="0"/>
      <w:marTop w:val="0"/>
      <w:marBottom w:val="0"/>
      <w:divBdr>
        <w:top w:val="none" w:sz="0" w:space="0" w:color="auto"/>
        <w:left w:val="none" w:sz="0" w:space="0" w:color="auto"/>
        <w:bottom w:val="none" w:sz="0" w:space="0" w:color="auto"/>
        <w:right w:val="none" w:sz="0" w:space="0" w:color="auto"/>
      </w:divBdr>
    </w:div>
    <w:div w:id="2027637999">
      <w:bodyDiv w:val="1"/>
      <w:marLeft w:val="0"/>
      <w:marRight w:val="0"/>
      <w:marTop w:val="0"/>
      <w:marBottom w:val="0"/>
      <w:divBdr>
        <w:top w:val="none" w:sz="0" w:space="0" w:color="auto"/>
        <w:left w:val="none" w:sz="0" w:space="0" w:color="auto"/>
        <w:bottom w:val="none" w:sz="0" w:space="0" w:color="auto"/>
        <w:right w:val="none" w:sz="0" w:space="0" w:color="auto"/>
      </w:divBdr>
    </w:div>
    <w:div w:id="2031057158">
      <w:bodyDiv w:val="1"/>
      <w:marLeft w:val="0"/>
      <w:marRight w:val="0"/>
      <w:marTop w:val="0"/>
      <w:marBottom w:val="0"/>
      <w:divBdr>
        <w:top w:val="none" w:sz="0" w:space="0" w:color="auto"/>
        <w:left w:val="none" w:sz="0" w:space="0" w:color="auto"/>
        <w:bottom w:val="none" w:sz="0" w:space="0" w:color="auto"/>
        <w:right w:val="none" w:sz="0" w:space="0" w:color="auto"/>
      </w:divBdr>
    </w:div>
    <w:div w:id="2031182198">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65984923">
      <w:bodyDiv w:val="1"/>
      <w:marLeft w:val="0"/>
      <w:marRight w:val="0"/>
      <w:marTop w:val="0"/>
      <w:marBottom w:val="0"/>
      <w:divBdr>
        <w:top w:val="none" w:sz="0" w:space="0" w:color="auto"/>
        <w:left w:val="none" w:sz="0" w:space="0" w:color="auto"/>
        <w:bottom w:val="none" w:sz="0" w:space="0" w:color="auto"/>
        <w:right w:val="none" w:sz="0" w:space="0" w:color="auto"/>
      </w:divBdr>
      <w:divsChild>
        <w:div w:id="987049717">
          <w:marLeft w:val="0"/>
          <w:marRight w:val="0"/>
          <w:marTop w:val="0"/>
          <w:marBottom w:val="0"/>
          <w:divBdr>
            <w:top w:val="none" w:sz="0" w:space="0" w:color="auto"/>
            <w:left w:val="none" w:sz="0" w:space="0" w:color="auto"/>
            <w:bottom w:val="none" w:sz="0" w:space="0" w:color="auto"/>
            <w:right w:val="none" w:sz="0" w:space="0" w:color="auto"/>
          </w:divBdr>
          <w:divsChild>
            <w:div w:id="80958415">
              <w:marLeft w:val="0"/>
              <w:marRight w:val="0"/>
              <w:marTop w:val="0"/>
              <w:marBottom w:val="0"/>
              <w:divBdr>
                <w:top w:val="none" w:sz="0" w:space="0" w:color="auto"/>
                <w:left w:val="none" w:sz="0" w:space="0" w:color="auto"/>
                <w:bottom w:val="none" w:sz="0" w:space="0" w:color="auto"/>
                <w:right w:val="none" w:sz="0" w:space="0" w:color="auto"/>
              </w:divBdr>
              <w:divsChild>
                <w:div w:id="1200781787">
                  <w:marLeft w:val="0"/>
                  <w:marRight w:val="0"/>
                  <w:marTop w:val="0"/>
                  <w:marBottom w:val="0"/>
                  <w:divBdr>
                    <w:top w:val="none" w:sz="0" w:space="0" w:color="auto"/>
                    <w:left w:val="none" w:sz="0" w:space="0" w:color="auto"/>
                    <w:bottom w:val="none" w:sz="0" w:space="0" w:color="auto"/>
                    <w:right w:val="none" w:sz="0" w:space="0" w:color="auto"/>
                  </w:divBdr>
                  <w:divsChild>
                    <w:div w:id="379284302">
                      <w:marLeft w:val="0"/>
                      <w:marRight w:val="0"/>
                      <w:marTop w:val="0"/>
                      <w:marBottom w:val="0"/>
                      <w:divBdr>
                        <w:top w:val="none" w:sz="0" w:space="0" w:color="auto"/>
                        <w:left w:val="none" w:sz="0" w:space="0" w:color="auto"/>
                        <w:bottom w:val="none" w:sz="0" w:space="0" w:color="auto"/>
                        <w:right w:val="none" w:sz="0" w:space="0" w:color="auto"/>
                      </w:divBdr>
                      <w:divsChild>
                        <w:div w:id="1057515254">
                          <w:marLeft w:val="0"/>
                          <w:marRight w:val="0"/>
                          <w:marTop w:val="0"/>
                          <w:marBottom w:val="0"/>
                          <w:divBdr>
                            <w:top w:val="none" w:sz="0" w:space="0" w:color="auto"/>
                            <w:left w:val="none" w:sz="0" w:space="0" w:color="auto"/>
                            <w:bottom w:val="none" w:sz="0" w:space="0" w:color="auto"/>
                            <w:right w:val="none" w:sz="0" w:space="0" w:color="auto"/>
                          </w:divBdr>
                          <w:divsChild>
                            <w:div w:id="1675496691">
                              <w:marLeft w:val="0"/>
                              <w:marRight w:val="0"/>
                              <w:marTop w:val="0"/>
                              <w:marBottom w:val="0"/>
                              <w:divBdr>
                                <w:top w:val="none" w:sz="0" w:space="0" w:color="auto"/>
                                <w:left w:val="none" w:sz="0" w:space="0" w:color="auto"/>
                                <w:bottom w:val="none" w:sz="0" w:space="0" w:color="auto"/>
                                <w:right w:val="none" w:sz="0" w:space="0" w:color="auto"/>
                              </w:divBdr>
                              <w:divsChild>
                                <w:div w:id="149448056">
                                  <w:marLeft w:val="0"/>
                                  <w:marRight w:val="0"/>
                                  <w:marTop w:val="0"/>
                                  <w:marBottom w:val="0"/>
                                  <w:divBdr>
                                    <w:top w:val="none" w:sz="0" w:space="0" w:color="auto"/>
                                    <w:left w:val="none" w:sz="0" w:space="0" w:color="auto"/>
                                    <w:bottom w:val="none" w:sz="0" w:space="0" w:color="auto"/>
                                    <w:right w:val="none" w:sz="0" w:space="0" w:color="auto"/>
                                  </w:divBdr>
                                  <w:divsChild>
                                    <w:div w:id="869419066">
                                      <w:marLeft w:val="0"/>
                                      <w:marRight w:val="0"/>
                                      <w:marTop w:val="0"/>
                                      <w:marBottom w:val="0"/>
                                      <w:divBdr>
                                        <w:top w:val="none" w:sz="0" w:space="0" w:color="auto"/>
                                        <w:left w:val="none" w:sz="0" w:space="0" w:color="auto"/>
                                        <w:bottom w:val="none" w:sz="0" w:space="0" w:color="auto"/>
                                        <w:right w:val="none" w:sz="0" w:space="0" w:color="auto"/>
                                      </w:divBdr>
                                      <w:divsChild>
                                        <w:div w:id="1830443970">
                                          <w:marLeft w:val="0"/>
                                          <w:marRight w:val="0"/>
                                          <w:marTop w:val="0"/>
                                          <w:marBottom w:val="0"/>
                                          <w:divBdr>
                                            <w:top w:val="none" w:sz="0" w:space="0" w:color="auto"/>
                                            <w:left w:val="none" w:sz="0" w:space="0" w:color="auto"/>
                                            <w:bottom w:val="none" w:sz="0" w:space="0" w:color="auto"/>
                                            <w:right w:val="none" w:sz="0" w:space="0" w:color="auto"/>
                                          </w:divBdr>
                                          <w:divsChild>
                                            <w:div w:id="541285882">
                                              <w:marLeft w:val="0"/>
                                              <w:marRight w:val="0"/>
                                              <w:marTop w:val="0"/>
                                              <w:marBottom w:val="0"/>
                                              <w:divBdr>
                                                <w:top w:val="none" w:sz="0" w:space="0" w:color="auto"/>
                                                <w:left w:val="none" w:sz="0" w:space="0" w:color="auto"/>
                                                <w:bottom w:val="none" w:sz="0" w:space="0" w:color="auto"/>
                                                <w:right w:val="none" w:sz="0" w:space="0" w:color="auto"/>
                                              </w:divBdr>
                                            </w:div>
                                            <w:div w:id="1596792100">
                                              <w:marLeft w:val="0"/>
                                              <w:marRight w:val="0"/>
                                              <w:marTop w:val="0"/>
                                              <w:marBottom w:val="0"/>
                                              <w:divBdr>
                                                <w:top w:val="none" w:sz="0" w:space="0" w:color="auto"/>
                                                <w:left w:val="none" w:sz="0" w:space="0" w:color="auto"/>
                                                <w:bottom w:val="none" w:sz="0" w:space="0" w:color="auto"/>
                                                <w:right w:val="none" w:sz="0" w:space="0" w:color="auto"/>
                                              </w:divBdr>
                                              <w:divsChild>
                                                <w:div w:id="1441145590">
                                                  <w:marLeft w:val="0"/>
                                                  <w:marRight w:val="0"/>
                                                  <w:marTop w:val="0"/>
                                                  <w:marBottom w:val="0"/>
                                                  <w:divBdr>
                                                    <w:top w:val="none" w:sz="0" w:space="0" w:color="auto"/>
                                                    <w:left w:val="none" w:sz="0" w:space="0" w:color="auto"/>
                                                    <w:bottom w:val="none" w:sz="0" w:space="0" w:color="auto"/>
                                                    <w:right w:val="none" w:sz="0" w:space="0" w:color="auto"/>
                                                  </w:divBdr>
                                                </w:div>
                                                <w:div w:id="671839019">
                                                  <w:marLeft w:val="0"/>
                                                  <w:marRight w:val="0"/>
                                                  <w:marTop w:val="0"/>
                                                  <w:marBottom w:val="0"/>
                                                  <w:divBdr>
                                                    <w:top w:val="none" w:sz="0" w:space="0" w:color="auto"/>
                                                    <w:left w:val="none" w:sz="0" w:space="0" w:color="auto"/>
                                                    <w:bottom w:val="none" w:sz="0" w:space="0" w:color="auto"/>
                                                    <w:right w:val="none" w:sz="0" w:space="0" w:color="auto"/>
                                                  </w:divBdr>
                                                  <w:divsChild>
                                                    <w:div w:id="1293710748">
                                                      <w:marLeft w:val="0"/>
                                                      <w:marRight w:val="0"/>
                                                      <w:marTop w:val="0"/>
                                                      <w:marBottom w:val="0"/>
                                                      <w:divBdr>
                                                        <w:top w:val="none" w:sz="0" w:space="0" w:color="auto"/>
                                                        <w:left w:val="none" w:sz="0" w:space="0" w:color="auto"/>
                                                        <w:bottom w:val="none" w:sz="0" w:space="0" w:color="auto"/>
                                                        <w:right w:val="none" w:sz="0" w:space="0" w:color="auto"/>
                                                      </w:divBdr>
                                                    </w:div>
                                                    <w:div w:id="497499201">
                                                      <w:marLeft w:val="0"/>
                                                      <w:marRight w:val="0"/>
                                                      <w:marTop w:val="0"/>
                                                      <w:marBottom w:val="0"/>
                                                      <w:divBdr>
                                                        <w:top w:val="none" w:sz="0" w:space="0" w:color="auto"/>
                                                        <w:left w:val="none" w:sz="0" w:space="0" w:color="auto"/>
                                                        <w:bottom w:val="none" w:sz="0" w:space="0" w:color="auto"/>
                                                        <w:right w:val="none" w:sz="0" w:space="0" w:color="auto"/>
                                                      </w:divBdr>
                                                    </w:div>
                                                    <w:div w:id="733285321">
                                                      <w:marLeft w:val="0"/>
                                                      <w:marRight w:val="0"/>
                                                      <w:marTop w:val="0"/>
                                                      <w:marBottom w:val="0"/>
                                                      <w:divBdr>
                                                        <w:top w:val="none" w:sz="0" w:space="0" w:color="auto"/>
                                                        <w:left w:val="none" w:sz="0" w:space="0" w:color="auto"/>
                                                        <w:bottom w:val="none" w:sz="0" w:space="0" w:color="auto"/>
                                                        <w:right w:val="none" w:sz="0" w:space="0" w:color="auto"/>
                                                      </w:divBdr>
                                                    </w:div>
                                                    <w:div w:id="9700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 w:id="2105760350">
      <w:bodyDiv w:val="1"/>
      <w:marLeft w:val="0"/>
      <w:marRight w:val="0"/>
      <w:marTop w:val="0"/>
      <w:marBottom w:val="0"/>
      <w:divBdr>
        <w:top w:val="none" w:sz="0" w:space="0" w:color="auto"/>
        <w:left w:val="none" w:sz="0" w:space="0" w:color="auto"/>
        <w:bottom w:val="none" w:sz="0" w:space="0" w:color="auto"/>
        <w:right w:val="none" w:sz="0" w:space="0" w:color="auto"/>
      </w:divBdr>
    </w:div>
    <w:div w:id="2129617688">
      <w:bodyDiv w:val="1"/>
      <w:marLeft w:val="0"/>
      <w:marRight w:val="0"/>
      <w:marTop w:val="0"/>
      <w:marBottom w:val="0"/>
      <w:divBdr>
        <w:top w:val="none" w:sz="0" w:space="0" w:color="auto"/>
        <w:left w:val="none" w:sz="0" w:space="0" w:color="auto"/>
        <w:bottom w:val="none" w:sz="0" w:space="0" w:color="auto"/>
        <w:right w:val="none" w:sz="0" w:space="0" w:color="auto"/>
      </w:divBdr>
    </w:div>
    <w:div w:id="2133205295">
      <w:bodyDiv w:val="1"/>
      <w:marLeft w:val="0"/>
      <w:marRight w:val="0"/>
      <w:marTop w:val="0"/>
      <w:marBottom w:val="0"/>
      <w:divBdr>
        <w:top w:val="none" w:sz="0" w:space="0" w:color="auto"/>
        <w:left w:val="none" w:sz="0" w:space="0" w:color="auto"/>
        <w:bottom w:val="none" w:sz="0" w:space="0" w:color="auto"/>
        <w:right w:val="none" w:sz="0" w:space="0" w:color="auto"/>
      </w:divBdr>
    </w:div>
    <w:div w:id="21390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chart" Target="charts/chart3.xml"/><Relationship Id="rId26" Type="http://schemas.openxmlformats.org/officeDocument/2006/relationships/package" Target="embeddings/Microsoft_Excel_Worksheet10.xlsx"/><Relationship Id="rId39" Type="http://schemas.openxmlformats.org/officeDocument/2006/relationships/chart" Target="charts/chart10.xml"/><Relationship Id="rId21" Type="http://schemas.openxmlformats.org/officeDocument/2006/relationships/chart" Target="charts/chart4.xml"/><Relationship Id="rId34" Type="http://schemas.openxmlformats.org/officeDocument/2006/relationships/image" Target="media/image11.emf"/><Relationship Id="rId42" Type="http://schemas.openxmlformats.org/officeDocument/2006/relationships/chart" Target="charts/chart11.xml"/><Relationship Id="rId47" Type="http://schemas.openxmlformats.org/officeDocument/2006/relationships/chart" Target="charts/chart14.xml"/><Relationship Id="rId50" Type="http://schemas.openxmlformats.org/officeDocument/2006/relationships/chart" Target="charts/chart17.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Microsoft_Excel_Worksheet12.xlsx"/><Relationship Id="rId11" Type="http://schemas.openxmlformats.org/officeDocument/2006/relationships/package" Target="embeddings/Microsoft_Excel_Worksheet.xlsx"/><Relationship Id="rId24" Type="http://schemas.openxmlformats.org/officeDocument/2006/relationships/chart" Target="charts/chart5.xml"/><Relationship Id="rId32" Type="http://schemas.openxmlformats.org/officeDocument/2006/relationships/package" Target="embeddings/Microsoft_Excel_Worksheet14.xlsx"/><Relationship Id="rId37" Type="http://schemas.openxmlformats.org/officeDocument/2006/relationships/image" Target="media/image12.emf"/><Relationship Id="rId40" Type="http://schemas.openxmlformats.org/officeDocument/2006/relationships/image" Target="media/image13.emf"/><Relationship Id="rId45" Type="http://schemas.openxmlformats.org/officeDocument/2006/relationships/chart" Target="charts/chart12.xm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19" Type="http://schemas.openxmlformats.org/officeDocument/2006/relationships/image" Target="media/image6.emf"/><Relationship Id="rId31" Type="http://schemas.openxmlformats.org/officeDocument/2006/relationships/image" Target="media/image10.emf"/><Relationship Id="rId44" Type="http://schemas.openxmlformats.org/officeDocument/2006/relationships/package" Target="embeddings/Microsoft_Excel_Worksheet22.xlsx"/><Relationship Id="rId52" Type="http://schemas.openxmlformats.org/officeDocument/2006/relationships/chart" Target="charts/chart19.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package" Target="embeddings/Microsoft_Excel_Worksheet2.xlsx"/><Relationship Id="rId22" Type="http://schemas.openxmlformats.org/officeDocument/2006/relationships/image" Target="media/image7.emf"/><Relationship Id="rId27" Type="http://schemas.openxmlformats.org/officeDocument/2006/relationships/chart" Target="charts/chart6.xml"/><Relationship Id="rId30" Type="http://schemas.openxmlformats.org/officeDocument/2006/relationships/chart" Target="charts/chart7.xml"/><Relationship Id="rId35" Type="http://schemas.openxmlformats.org/officeDocument/2006/relationships/package" Target="embeddings/Microsoft_Excel_Worksheet16.xlsx"/><Relationship Id="rId43" Type="http://schemas.openxmlformats.org/officeDocument/2006/relationships/image" Target="media/image14.emf"/><Relationship Id="rId48" Type="http://schemas.openxmlformats.org/officeDocument/2006/relationships/chart" Target="charts/chart15.xml"/><Relationship Id="rId8" Type="http://schemas.openxmlformats.org/officeDocument/2006/relationships/image" Target="media/image1.wmf"/><Relationship Id="rId51" Type="http://schemas.openxmlformats.org/officeDocument/2006/relationships/chart" Target="charts/chart18.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package" Target="embeddings/Microsoft_Excel_Worksheet4.xlsx"/><Relationship Id="rId25" Type="http://schemas.openxmlformats.org/officeDocument/2006/relationships/image" Target="media/image8.emf"/><Relationship Id="rId33" Type="http://schemas.openxmlformats.org/officeDocument/2006/relationships/chart" Target="charts/chart8.xml"/><Relationship Id="rId38" Type="http://schemas.openxmlformats.org/officeDocument/2006/relationships/package" Target="embeddings/Microsoft_Excel_Worksheet18.xlsx"/><Relationship Id="rId46" Type="http://schemas.openxmlformats.org/officeDocument/2006/relationships/chart" Target="charts/chart13.xml"/><Relationship Id="rId20" Type="http://schemas.openxmlformats.org/officeDocument/2006/relationships/package" Target="embeddings/Microsoft_Excel_Worksheet6.xlsx"/><Relationship Id="rId41" Type="http://schemas.openxmlformats.org/officeDocument/2006/relationships/package" Target="embeddings/Microsoft_Excel_Worksheet20.xlsx"/><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package" Target="embeddings/Microsoft_Excel_Worksheet8.xlsx"/><Relationship Id="rId28" Type="http://schemas.openxmlformats.org/officeDocument/2006/relationships/image" Target="media/image9.emf"/><Relationship Id="rId36" Type="http://schemas.openxmlformats.org/officeDocument/2006/relationships/chart" Target="charts/chart9.xml"/><Relationship Id="rId49" Type="http://schemas.openxmlformats.org/officeDocument/2006/relationships/chart" Target="charts/chart1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5.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2.xml"/></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3.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4.xml"/></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5.xml"/></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29.xlsx"/><Relationship Id="rId1" Type="http://schemas.openxmlformats.org/officeDocument/2006/relationships/themeOverride" Target="../theme/themeOverride6.xml"/></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Май 2020 года</c:v>
                </c:pt>
              </c:strCache>
            </c:strRef>
          </c:tx>
          <c:spPr>
            <a:pattFill prst="wdDn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Скорее доволен</c:v>
                </c:pt>
                <c:pt idx="1">
                  <c:v>Скорее не доволен</c:v>
                </c:pt>
                <c:pt idx="2">
                  <c:v>Затрудняюсь ответить</c:v>
                </c:pt>
              </c:strCache>
            </c:strRef>
          </c:cat>
          <c:val>
            <c:numRef>
              <c:f>Лист1!$B$2:$B$4</c:f>
              <c:numCache>
                <c:formatCode>0%</c:formatCode>
                <c:ptCount val="3"/>
                <c:pt idx="0">
                  <c:v>0.55000000000000004</c:v>
                </c:pt>
                <c:pt idx="1">
                  <c:v>0.42</c:v>
                </c:pt>
                <c:pt idx="2">
                  <c:v>0.04</c:v>
                </c:pt>
              </c:numCache>
            </c:numRef>
          </c:val>
          <c:extLst>
            <c:ext xmlns:c16="http://schemas.microsoft.com/office/drawing/2014/chart" uri="{C3380CC4-5D6E-409C-BE32-E72D297353CC}">
              <c16:uniqueId val="{00000000-26DF-4562-8B14-9C4917129DDD}"/>
            </c:ext>
          </c:extLst>
        </c:ser>
        <c:ser>
          <c:idx val="1"/>
          <c:order val="1"/>
          <c:tx>
            <c:strRef>
              <c:f>Лист1!$C$1</c:f>
              <c:strCache>
                <c:ptCount val="1"/>
                <c:pt idx="0">
                  <c:v>Май 2021 года</c:v>
                </c:pt>
              </c:strCache>
            </c:strRef>
          </c:tx>
          <c:spPr>
            <a:pattFill prst="dashHorz">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Скорее доволен</c:v>
                </c:pt>
                <c:pt idx="1">
                  <c:v>Скорее не доволен</c:v>
                </c:pt>
                <c:pt idx="2">
                  <c:v>Затрудняюсь ответить</c:v>
                </c:pt>
              </c:strCache>
            </c:strRef>
          </c:cat>
          <c:val>
            <c:numRef>
              <c:f>Лист1!$C$2:$C$4</c:f>
              <c:numCache>
                <c:formatCode>0%</c:formatCode>
                <c:ptCount val="3"/>
                <c:pt idx="0">
                  <c:v>0.54</c:v>
                </c:pt>
                <c:pt idx="1">
                  <c:v>0.4</c:v>
                </c:pt>
                <c:pt idx="2">
                  <c:v>0.06</c:v>
                </c:pt>
              </c:numCache>
            </c:numRef>
          </c:val>
          <c:extLst>
            <c:ext xmlns:c16="http://schemas.microsoft.com/office/drawing/2014/chart" uri="{C3380CC4-5D6E-409C-BE32-E72D297353CC}">
              <c16:uniqueId val="{00000001-26DF-4562-8B14-9C4917129DDD}"/>
            </c:ext>
          </c:extLst>
        </c:ser>
        <c:dLbls>
          <c:showLegendKey val="0"/>
          <c:showVal val="0"/>
          <c:showCatName val="0"/>
          <c:showSerName val="0"/>
          <c:showPercent val="0"/>
          <c:showBubbleSize val="0"/>
        </c:dLbls>
        <c:gapWidth val="139"/>
        <c:axId val="196917888"/>
        <c:axId val="196927872"/>
      </c:barChart>
      <c:catAx>
        <c:axId val="1969178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6927872"/>
        <c:crosses val="autoZero"/>
        <c:auto val="1"/>
        <c:lblAlgn val="ctr"/>
        <c:lblOffset val="100"/>
        <c:noMultiLvlLbl val="0"/>
      </c:catAx>
      <c:valAx>
        <c:axId val="1969278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6917888"/>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Май 2020 года</c:v>
                </c:pt>
              </c:strCache>
            </c:strRef>
          </c:tx>
          <c:spPr>
            <a:pattFill prst="wdDn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Скорее улучшается</c:v>
                </c:pt>
                <c:pt idx="1">
                  <c:v>Не меняется</c:v>
                </c:pt>
                <c:pt idx="2">
                  <c:v>Скорее ухудшается</c:v>
                </c:pt>
                <c:pt idx="3">
                  <c:v>Затрудняюсь ответить</c:v>
                </c:pt>
              </c:strCache>
            </c:strRef>
          </c:cat>
          <c:val>
            <c:numRef>
              <c:f>Лист1!$B$2:$B$5</c:f>
              <c:numCache>
                <c:formatCode>0%</c:formatCode>
                <c:ptCount val="4"/>
                <c:pt idx="0">
                  <c:v>0.28000000000000003</c:v>
                </c:pt>
                <c:pt idx="1">
                  <c:v>0.48</c:v>
                </c:pt>
                <c:pt idx="2">
                  <c:v>0.22</c:v>
                </c:pt>
                <c:pt idx="3">
                  <c:v>0.03</c:v>
                </c:pt>
              </c:numCache>
            </c:numRef>
          </c:val>
          <c:extLst>
            <c:ext xmlns:c16="http://schemas.microsoft.com/office/drawing/2014/chart" uri="{C3380CC4-5D6E-409C-BE32-E72D297353CC}">
              <c16:uniqueId val="{00000000-BBEC-4A2A-816E-76F7B21C22F7}"/>
            </c:ext>
          </c:extLst>
        </c:ser>
        <c:ser>
          <c:idx val="1"/>
          <c:order val="1"/>
          <c:tx>
            <c:strRef>
              <c:f>Лист1!$C$1</c:f>
              <c:strCache>
                <c:ptCount val="1"/>
                <c:pt idx="0">
                  <c:v>Май 2021 года</c:v>
                </c:pt>
              </c:strCache>
            </c:strRef>
          </c:tx>
          <c:spPr>
            <a:pattFill prst="dashHorz">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Скорее улучшается</c:v>
                </c:pt>
                <c:pt idx="1">
                  <c:v>Не меняется</c:v>
                </c:pt>
                <c:pt idx="2">
                  <c:v>Скорее ухудшается</c:v>
                </c:pt>
                <c:pt idx="3">
                  <c:v>Затрудняюсь ответить</c:v>
                </c:pt>
              </c:strCache>
            </c:strRef>
          </c:cat>
          <c:val>
            <c:numRef>
              <c:f>Лист1!$C$2:$C$5</c:f>
              <c:numCache>
                <c:formatCode>0%</c:formatCode>
                <c:ptCount val="4"/>
                <c:pt idx="0">
                  <c:v>0.35</c:v>
                </c:pt>
                <c:pt idx="1">
                  <c:v>0.45</c:v>
                </c:pt>
                <c:pt idx="2">
                  <c:v>0.19</c:v>
                </c:pt>
                <c:pt idx="3">
                  <c:v>0.02</c:v>
                </c:pt>
              </c:numCache>
            </c:numRef>
          </c:val>
          <c:extLst>
            <c:ext xmlns:c16="http://schemas.microsoft.com/office/drawing/2014/chart" uri="{C3380CC4-5D6E-409C-BE32-E72D297353CC}">
              <c16:uniqueId val="{00000001-BBEC-4A2A-816E-76F7B21C22F7}"/>
            </c:ext>
          </c:extLst>
        </c:ser>
        <c:dLbls>
          <c:showLegendKey val="0"/>
          <c:showVal val="0"/>
          <c:showCatName val="0"/>
          <c:showSerName val="0"/>
          <c:showPercent val="0"/>
          <c:showBubbleSize val="0"/>
        </c:dLbls>
        <c:gapWidth val="139"/>
        <c:axId val="197098496"/>
        <c:axId val="197104384"/>
      </c:barChart>
      <c:catAx>
        <c:axId val="19709849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7104384"/>
        <c:crosses val="autoZero"/>
        <c:auto val="1"/>
        <c:lblAlgn val="ctr"/>
        <c:lblOffset val="100"/>
        <c:noMultiLvlLbl val="0"/>
      </c:catAx>
      <c:valAx>
        <c:axId val="1971043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7098496"/>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Май 2020 года</c:v>
                </c:pt>
              </c:strCache>
            </c:strRef>
          </c:tx>
          <c:spPr>
            <a:pattFill prst="wdDn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Безусловно доверяю</c:v>
                </c:pt>
                <c:pt idx="1">
                  <c:v>Скорее доверяю</c:v>
                </c:pt>
                <c:pt idx="2">
                  <c:v>Скорее не доверяю</c:v>
                </c:pt>
                <c:pt idx="3">
                  <c:v>Безусловно не доверяю</c:v>
                </c:pt>
                <c:pt idx="4">
                  <c:v>Затрудняюсь ответить</c:v>
                </c:pt>
              </c:strCache>
            </c:strRef>
          </c:cat>
          <c:val>
            <c:numRef>
              <c:f>Лист1!$B$2:$B$6</c:f>
              <c:numCache>
                <c:formatCode>0%</c:formatCode>
                <c:ptCount val="5"/>
                <c:pt idx="0">
                  <c:v>0.27</c:v>
                </c:pt>
                <c:pt idx="1">
                  <c:v>0.37</c:v>
                </c:pt>
                <c:pt idx="2">
                  <c:v>0.18</c:v>
                </c:pt>
                <c:pt idx="3">
                  <c:v>0.13</c:v>
                </c:pt>
                <c:pt idx="4">
                  <c:v>0.05</c:v>
                </c:pt>
              </c:numCache>
            </c:numRef>
          </c:val>
          <c:extLst>
            <c:ext xmlns:c16="http://schemas.microsoft.com/office/drawing/2014/chart" uri="{C3380CC4-5D6E-409C-BE32-E72D297353CC}">
              <c16:uniqueId val="{00000000-83F5-44F7-9FEA-3AB4FDF596AD}"/>
            </c:ext>
          </c:extLst>
        </c:ser>
        <c:ser>
          <c:idx val="1"/>
          <c:order val="1"/>
          <c:tx>
            <c:strRef>
              <c:f>Лист1!$C$1</c:f>
              <c:strCache>
                <c:ptCount val="1"/>
                <c:pt idx="0">
                  <c:v>Май 2021 года</c:v>
                </c:pt>
              </c:strCache>
            </c:strRef>
          </c:tx>
          <c:spPr>
            <a:pattFill prst="dashHorz">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Безусловно доверяю</c:v>
                </c:pt>
                <c:pt idx="1">
                  <c:v>Скорее доверяю</c:v>
                </c:pt>
                <c:pt idx="2">
                  <c:v>Скорее не доверяю</c:v>
                </c:pt>
                <c:pt idx="3">
                  <c:v>Безусловно не доверяю</c:v>
                </c:pt>
                <c:pt idx="4">
                  <c:v>Затрудняюсь ответить</c:v>
                </c:pt>
              </c:strCache>
            </c:strRef>
          </c:cat>
          <c:val>
            <c:numRef>
              <c:f>Лист1!$C$2:$C$6</c:f>
              <c:numCache>
                <c:formatCode>0%</c:formatCode>
                <c:ptCount val="5"/>
                <c:pt idx="0">
                  <c:v>0.27</c:v>
                </c:pt>
                <c:pt idx="1">
                  <c:v>0.38</c:v>
                </c:pt>
                <c:pt idx="2">
                  <c:v>0.18</c:v>
                </c:pt>
                <c:pt idx="3">
                  <c:v>0.13</c:v>
                </c:pt>
                <c:pt idx="4">
                  <c:v>0.04</c:v>
                </c:pt>
              </c:numCache>
            </c:numRef>
          </c:val>
          <c:extLst>
            <c:ext xmlns:c16="http://schemas.microsoft.com/office/drawing/2014/chart" uri="{C3380CC4-5D6E-409C-BE32-E72D297353CC}">
              <c16:uniqueId val="{00000001-83F5-44F7-9FEA-3AB4FDF596AD}"/>
            </c:ext>
          </c:extLst>
        </c:ser>
        <c:dLbls>
          <c:showLegendKey val="0"/>
          <c:showVal val="0"/>
          <c:showCatName val="0"/>
          <c:showSerName val="0"/>
          <c:showPercent val="0"/>
          <c:showBubbleSize val="0"/>
        </c:dLbls>
        <c:gapWidth val="139"/>
        <c:axId val="197025152"/>
        <c:axId val="197026944"/>
      </c:barChart>
      <c:catAx>
        <c:axId val="19702515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7026944"/>
        <c:crosses val="autoZero"/>
        <c:auto val="1"/>
        <c:lblAlgn val="ctr"/>
        <c:lblOffset val="100"/>
        <c:noMultiLvlLbl val="0"/>
      </c:catAx>
      <c:valAx>
        <c:axId val="197026944"/>
        <c:scaling>
          <c:orientation val="minMax"/>
          <c:max val="0.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7025152"/>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Май 2020 года</c:v>
                </c:pt>
              </c:strCache>
            </c:strRef>
          </c:tx>
          <c:spPr>
            <a:pattFill prst="wdDn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Безусловно доверяю</c:v>
                </c:pt>
                <c:pt idx="1">
                  <c:v>Скорее доверяю</c:v>
                </c:pt>
                <c:pt idx="2">
                  <c:v>Скорее не доверяю</c:v>
                </c:pt>
                <c:pt idx="3">
                  <c:v>Безусловно не доверяю</c:v>
                </c:pt>
                <c:pt idx="4">
                  <c:v>Затрудняюсь ответить</c:v>
                </c:pt>
              </c:strCache>
            </c:strRef>
          </c:cat>
          <c:val>
            <c:numRef>
              <c:f>Лист1!$B$2:$B$6</c:f>
              <c:numCache>
                <c:formatCode>0%</c:formatCode>
                <c:ptCount val="5"/>
                <c:pt idx="0">
                  <c:v>0.08</c:v>
                </c:pt>
                <c:pt idx="1">
                  <c:v>0.37</c:v>
                </c:pt>
                <c:pt idx="2">
                  <c:v>0.27</c:v>
                </c:pt>
                <c:pt idx="3">
                  <c:v>0.1</c:v>
                </c:pt>
                <c:pt idx="4">
                  <c:v>0.18</c:v>
                </c:pt>
              </c:numCache>
            </c:numRef>
          </c:val>
          <c:extLst>
            <c:ext xmlns:c16="http://schemas.microsoft.com/office/drawing/2014/chart" uri="{C3380CC4-5D6E-409C-BE32-E72D297353CC}">
              <c16:uniqueId val="{00000000-42E1-4403-B523-2752EAE75C46}"/>
            </c:ext>
          </c:extLst>
        </c:ser>
        <c:ser>
          <c:idx val="1"/>
          <c:order val="1"/>
          <c:tx>
            <c:strRef>
              <c:f>Лист1!$C$1</c:f>
              <c:strCache>
                <c:ptCount val="1"/>
                <c:pt idx="0">
                  <c:v>Май 2021 года</c:v>
                </c:pt>
              </c:strCache>
            </c:strRef>
          </c:tx>
          <c:spPr>
            <a:pattFill prst="dashHorz">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Безусловно доверяю</c:v>
                </c:pt>
                <c:pt idx="1">
                  <c:v>Скорее доверяю</c:v>
                </c:pt>
                <c:pt idx="2">
                  <c:v>Скорее не доверяю</c:v>
                </c:pt>
                <c:pt idx="3">
                  <c:v>Безусловно не доверяю</c:v>
                </c:pt>
                <c:pt idx="4">
                  <c:v>Затрудняюсь ответить</c:v>
                </c:pt>
              </c:strCache>
            </c:strRef>
          </c:cat>
          <c:val>
            <c:numRef>
              <c:f>Лист1!$C$2:$C$6</c:f>
              <c:numCache>
                <c:formatCode>0%</c:formatCode>
                <c:ptCount val="5"/>
                <c:pt idx="0">
                  <c:v>0.09</c:v>
                </c:pt>
                <c:pt idx="1">
                  <c:v>0.39</c:v>
                </c:pt>
                <c:pt idx="2">
                  <c:v>0.26</c:v>
                </c:pt>
                <c:pt idx="3">
                  <c:v>0.1</c:v>
                </c:pt>
                <c:pt idx="4">
                  <c:v>0.16</c:v>
                </c:pt>
              </c:numCache>
            </c:numRef>
          </c:val>
          <c:extLst>
            <c:ext xmlns:c16="http://schemas.microsoft.com/office/drawing/2014/chart" uri="{C3380CC4-5D6E-409C-BE32-E72D297353CC}">
              <c16:uniqueId val="{00000001-42E1-4403-B523-2752EAE75C46}"/>
            </c:ext>
          </c:extLst>
        </c:ser>
        <c:dLbls>
          <c:showLegendKey val="0"/>
          <c:showVal val="0"/>
          <c:showCatName val="0"/>
          <c:showSerName val="0"/>
          <c:showPercent val="0"/>
          <c:showBubbleSize val="0"/>
        </c:dLbls>
        <c:gapWidth val="139"/>
        <c:axId val="197185536"/>
        <c:axId val="197187072"/>
      </c:barChart>
      <c:catAx>
        <c:axId val="19718553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7187072"/>
        <c:crosses val="autoZero"/>
        <c:auto val="1"/>
        <c:lblAlgn val="ctr"/>
        <c:lblOffset val="100"/>
        <c:noMultiLvlLbl val="0"/>
      </c:catAx>
      <c:valAx>
        <c:axId val="197187072"/>
        <c:scaling>
          <c:orientation val="minMax"/>
          <c:max val="0.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7185536"/>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Май 2020 года</c:v>
                </c:pt>
              </c:strCache>
            </c:strRef>
          </c:tx>
          <c:spPr>
            <a:pattFill prst="wdDn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Да, знаю</c:v>
                </c:pt>
                <c:pt idx="1">
                  <c:v>Что-то об этом слышал</c:v>
                </c:pt>
                <c:pt idx="2">
                  <c:v>Ничего об этом не знаю</c:v>
                </c:pt>
                <c:pt idx="3">
                  <c:v>Затрудняюсь ответить</c:v>
                </c:pt>
              </c:strCache>
            </c:strRef>
          </c:cat>
          <c:val>
            <c:numRef>
              <c:f>Лист1!$B$2:$B$5</c:f>
              <c:numCache>
                <c:formatCode>0%</c:formatCode>
                <c:ptCount val="4"/>
                <c:pt idx="0">
                  <c:v>0.32</c:v>
                </c:pt>
                <c:pt idx="1">
                  <c:v>0.26</c:v>
                </c:pt>
                <c:pt idx="2">
                  <c:v>0.42</c:v>
                </c:pt>
                <c:pt idx="3">
                  <c:v>0</c:v>
                </c:pt>
              </c:numCache>
            </c:numRef>
          </c:val>
          <c:extLst>
            <c:ext xmlns:c16="http://schemas.microsoft.com/office/drawing/2014/chart" uri="{C3380CC4-5D6E-409C-BE32-E72D297353CC}">
              <c16:uniqueId val="{00000000-0704-444A-81D0-6A8B28C8B520}"/>
            </c:ext>
          </c:extLst>
        </c:ser>
        <c:ser>
          <c:idx val="1"/>
          <c:order val="1"/>
          <c:tx>
            <c:strRef>
              <c:f>Лист1!$C$1</c:f>
              <c:strCache>
                <c:ptCount val="1"/>
                <c:pt idx="0">
                  <c:v>Май 2021 года</c:v>
                </c:pt>
              </c:strCache>
            </c:strRef>
          </c:tx>
          <c:spPr>
            <a:pattFill prst="dashHorz">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Да, знаю</c:v>
                </c:pt>
                <c:pt idx="1">
                  <c:v>Что-то об этом слышал</c:v>
                </c:pt>
                <c:pt idx="2">
                  <c:v>Ничего об этом не знаю</c:v>
                </c:pt>
                <c:pt idx="3">
                  <c:v>Затрудняюсь ответить</c:v>
                </c:pt>
              </c:strCache>
            </c:strRef>
          </c:cat>
          <c:val>
            <c:numRef>
              <c:f>Лист1!$C$2:$C$5</c:f>
              <c:numCache>
                <c:formatCode>0%</c:formatCode>
                <c:ptCount val="4"/>
                <c:pt idx="0">
                  <c:v>0.65</c:v>
                </c:pt>
                <c:pt idx="1">
                  <c:v>0.21</c:v>
                </c:pt>
                <c:pt idx="2">
                  <c:v>0.15</c:v>
                </c:pt>
                <c:pt idx="3">
                  <c:v>0</c:v>
                </c:pt>
              </c:numCache>
            </c:numRef>
          </c:val>
          <c:extLst>
            <c:ext xmlns:c16="http://schemas.microsoft.com/office/drawing/2014/chart" uri="{C3380CC4-5D6E-409C-BE32-E72D297353CC}">
              <c16:uniqueId val="{00000001-0704-444A-81D0-6A8B28C8B520}"/>
            </c:ext>
          </c:extLst>
        </c:ser>
        <c:dLbls>
          <c:showLegendKey val="0"/>
          <c:showVal val="0"/>
          <c:showCatName val="0"/>
          <c:showSerName val="0"/>
          <c:showPercent val="0"/>
          <c:showBubbleSize val="0"/>
        </c:dLbls>
        <c:gapWidth val="139"/>
        <c:axId val="197325184"/>
        <c:axId val="197326720"/>
      </c:barChart>
      <c:catAx>
        <c:axId val="1973251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7326720"/>
        <c:crosses val="autoZero"/>
        <c:auto val="1"/>
        <c:lblAlgn val="ctr"/>
        <c:lblOffset val="100"/>
        <c:noMultiLvlLbl val="0"/>
      </c:catAx>
      <c:valAx>
        <c:axId val="197326720"/>
        <c:scaling>
          <c:orientation val="minMax"/>
          <c:max val="0.70000000000000007"/>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7325184"/>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Май 2020 года</c:v>
                </c:pt>
              </c:strCache>
            </c:strRef>
          </c:tx>
          <c:spPr>
            <a:pattFill prst="wdDn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Совершенно точно приму участие</c:v>
                </c:pt>
                <c:pt idx="1">
                  <c:v>Скорее приму, чем не приму</c:v>
                </c:pt>
                <c:pt idx="2">
                  <c:v>Скорее не приму, чем приму</c:v>
                </c:pt>
                <c:pt idx="3">
                  <c:v>Совершенно точно не приму участие</c:v>
                </c:pt>
                <c:pt idx="4">
                  <c:v>Еще не решил/а, затрудняюсь ответить</c:v>
                </c:pt>
              </c:strCache>
            </c:strRef>
          </c:cat>
          <c:val>
            <c:numRef>
              <c:f>Лист1!$B$2:$B$6</c:f>
              <c:numCache>
                <c:formatCode>0%</c:formatCode>
                <c:ptCount val="5"/>
                <c:pt idx="0">
                  <c:v>0.35</c:v>
                </c:pt>
                <c:pt idx="1">
                  <c:v>0.39</c:v>
                </c:pt>
                <c:pt idx="2">
                  <c:v>0.13</c:v>
                </c:pt>
                <c:pt idx="3">
                  <c:v>0.1</c:v>
                </c:pt>
                <c:pt idx="4">
                  <c:v>0.03</c:v>
                </c:pt>
              </c:numCache>
            </c:numRef>
          </c:val>
          <c:extLst>
            <c:ext xmlns:c16="http://schemas.microsoft.com/office/drawing/2014/chart" uri="{C3380CC4-5D6E-409C-BE32-E72D297353CC}">
              <c16:uniqueId val="{00000000-89E8-46E5-8827-23D41441B904}"/>
            </c:ext>
          </c:extLst>
        </c:ser>
        <c:ser>
          <c:idx val="1"/>
          <c:order val="1"/>
          <c:tx>
            <c:strRef>
              <c:f>Лист1!$C$1</c:f>
              <c:strCache>
                <c:ptCount val="1"/>
                <c:pt idx="0">
                  <c:v>Май 2021 года</c:v>
                </c:pt>
              </c:strCache>
            </c:strRef>
          </c:tx>
          <c:spPr>
            <a:pattFill prst="dashHorz">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Совершенно точно приму участие</c:v>
                </c:pt>
                <c:pt idx="1">
                  <c:v>Скорее приму, чем не приму</c:v>
                </c:pt>
                <c:pt idx="2">
                  <c:v>Скорее не приму, чем приму</c:v>
                </c:pt>
                <c:pt idx="3">
                  <c:v>Совершенно точно не приму участие</c:v>
                </c:pt>
                <c:pt idx="4">
                  <c:v>Еще не решил/а, затрудняюсь ответить</c:v>
                </c:pt>
              </c:strCache>
            </c:strRef>
          </c:cat>
          <c:val>
            <c:numRef>
              <c:f>Лист1!$C$2:$C$6</c:f>
              <c:numCache>
                <c:formatCode>0%</c:formatCode>
                <c:ptCount val="5"/>
                <c:pt idx="0">
                  <c:v>0.44</c:v>
                </c:pt>
                <c:pt idx="1">
                  <c:v>0.35</c:v>
                </c:pt>
                <c:pt idx="2">
                  <c:v>0.08</c:v>
                </c:pt>
                <c:pt idx="3">
                  <c:v>0.1</c:v>
                </c:pt>
                <c:pt idx="4">
                  <c:v>0.03</c:v>
                </c:pt>
              </c:numCache>
            </c:numRef>
          </c:val>
          <c:extLst>
            <c:ext xmlns:c16="http://schemas.microsoft.com/office/drawing/2014/chart" uri="{C3380CC4-5D6E-409C-BE32-E72D297353CC}">
              <c16:uniqueId val="{00000001-89E8-46E5-8827-23D41441B904}"/>
            </c:ext>
          </c:extLst>
        </c:ser>
        <c:dLbls>
          <c:showLegendKey val="0"/>
          <c:showVal val="0"/>
          <c:showCatName val="0"/>
          <c:showSerName val="0"/>
          <c:showPercent val="0"/>
          <c:showBubbleSize val="0"/>
        </c:dLbls>
        <c:gapWidth val="139"/>
        <c:axId val="197407488"/>
        <c:axId val="197409024"/>
      </c:barChart>
      <c:catAx>
        <c:axId val="1974074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7409024"/>
        <c:crosses val="autoZero"/>
        <c:auto val="1"/>
        <c:lblAlgn val="ctr"/>
        <c:lblOffset val="100"/>
        <c:noMultiLvlLbl val="0"/>
      </c:catAx>
      <c:valAx>
        <c:axId val="197409024"/>
        <c:scaling>
          <c:orientation val="minMax"/>
          <c:max val="0.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7407488"/>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503267973856203E-2"/>
          <c:y val="0.12087912087912088"/>
          <c:w val="0.91013071895424835"/>
          <c:h val="0.56593406593406592"/>
        </c:manualLayout>
      </c:layout>
      <c:barChart>
        <c:barDir val="col"/>
        <c:grouping val="clustered"/>
        <c:varyColors val="0"/>
        <c:ser>
          <c:idx val="0"/>
          <c:order val="0"/>
          <c:tx>
            <c:strRef>
              <c:f>Sheet1!$B$1</c:f>
              <c:strCache>
                <c:ptCount val="1"/>
                <c:pt idx="0">
                  <c:v>Апрель 2006 года</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Полностью согласен/скорее согласен</c:v>
                </c:pt>
                <c:pt idx="1">
                  <c:v>Скорее не согласен/не согласен</c:v>
                </c:pt>
                <c:pt idx="2">
                  <c:v>Затрудняюсь ответить</c:v>
                </c:pt>
              </c:strCache>
            </c:strRef>
          </c:cat>
          <c:val>
            <c:numRef>
              <c:f>Sheet1!$B$2:$B$4</c:f>
              <c:numCache>
                <c:formatCode>0%</c:formatCode>
                <c:ptCount val="3"/>
                <c:pt idx="0">
                  <c:v>0.75</c:v>
                </c:pt>
                <c:pt idx="1">
                  <c:v>0.18</c:v>
                </c:pt>
                <c:pt idx="2">
                  <c:v>7.0000000000000007E-2</c:v>
                </c:pt>
              </c:numCache>
            </c:numRef>
          </c:val>
          <c:extLst>
            <c:ext xmlns:c16="http://schemas.microsoft.com/office/drawing/2014/chart" uri="{C3380CC4-5D6E-409C-BE32-E72D297353CC}">
              <c16:uniqueId val="{00000000-A311-4B48-96BE-0072D146E902}"/>
            </c:ext>
          </c:extLst>
        </c:ser>
        <c:ser>
          <c:idx val="1"/>
          <c:order val="1"/>
          <c:tx>
            <c:strRef>
              <c:f>Sheet1!$C$1</c:f>
              <c:strCache>
                <c:ptCount val="1"/>
                <c:pt idx="0">
                  <c:v>Апрель 2011 года</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Полностью согласен/скорее согласен</c:v>
                </c:pt>
                <c:pt idx="1">
                  <c:v>Скорее не согласен/не согласен</c:v>
                </c:pt>
                <c:pt idx="2">
                  <c:v>Затрудняюсь ответить</c:v>
                </c:pt>
              </c:strCache>
            </c:strRef>
          </c:cat>
          <c:val>
            <c:numRef>
              <c:f>Sheet1!$C$2:$C$4</c:f>
              <c:numCache>
                <c:formatCode>0%</c:formatCode>
                <c:ptCount val="3"/>
                <c:pt idx="0">
                  <c:v>0.88</c:v>
                </c:pt>
                <c:pt idx="1">
                  <c:v>7.0000000000000007E-2</c:v>
                </c:pt>
                <c:pt idx="2">
                  <c:v>0.05</c:v>
                </c:pt>
              </c:numCache>
            </c:numRef>
          </c:val>
          <c:extLst>
            <c:ext xmlns:c16="http://schemas.microsoft.com/office/drawing/2014/chart" uri="{C3380CC4-5D6E-409C-BE32-E72D297353CC}">
              <c16:uniqueId val="{00000001-A311-4B48-96BE-0072D146E902}"/>
            </c:ext>
          </c:extLst>
        </c:ser>
        <c:ser>
          <c:idx val="2"/>
          <c:order val="2"/>
          <c:tx>
            <c:strRef>
              <c:f>Sheet1!$D$1</c:f>
              <c:strCache>
                <c:ptCount val="1"/>
                <c:pt idx="0">
                  <c:v>Апрель 2016 года</c:v>
                </c:pt>
              </c:strCache>
            </c:strRef>
          </c:tx>
          <c:spPr>
            <a:pattFill prst="divot">
              <a:fgClr>
                <a:sysClr val="windowText" lastClr="000000"/>
              </a:fgClr>
              <a:bgClr>
                <a:schemeClr val="bg1"/>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Полностью согласен/скорее согласен</c:v>
                </c:pt>
                <c:pt idx="1">
                  <c:v>Скорее не согласен/не согласен</c:v>
                </c:pt>
                <c:pt idx="2">
                  <c:v>Затрудняюсь ответить</c:v>
                </c:pt>
              </c:strCache>
            </c:strRef>
          </c:cat>
          <c:val>
            <c:numRef>
              <c:f>Sheet1!$D$2:$D$4</c:f>
              <c:numCache>
                <c:formatCode>0%</c:formatCode>
                <c:ptCount val="3"/>
                <c:pt idx="0">
                  <c:v>0.65</c:v>
                </c:pt>
                <c:pt idx="1">
                  <c:v>0.26</c:v>
                </c:pt>
                <c:pt idx="2">
                  <c:v>0.09</c:v>
                </c:pt>
              </c:numCache>
            </c:numRef>
          </c:val>
          <c:extLst>
            <c:ext xmlns:c16="http://schemas.microsoft.com/office/drawing/2014/chart" uri="{C3380CC4-5D6E-409C-BE32-E72D297353CC}">
              <c16:uniqueId val="{00000002-A311-4B48-96BE-0072D146E902}"/>
            </c:ext>
          </c:extLst>
        </c:ser>
        <c:ser>
          <c:idx val="3"/>
          <c:order val="3"/>
          <c:tx>
            <c:strRef>
              <c:f>Sheet1!$E$1</c:f>
              <c:strCache>
                <c:ptCount val="1"/>
                <c:pt idx="0">
                  <c:v>Апрель 2021 года</c:v>
                </c:pt>
              </c:strCache>
            </c:strRef>
          </c:tx>
          <c:spPr>
            <a:pattFill prst="solidDmnd">
              <a:fgClr>
                <a:schemeClr val="tx1"/>
              </a:fgClr>
              <a:bgClr>
                <a:schemeClr val="bg1"/>
              </a:bgClr>
            </a:pattFill>
            <a:ln>
              <a:solidFill>
                <a:schemeClr val="tx1"/>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Полностью согласен/скорее согласен</c:v>
                </c:pt>
                <c:pt idx="1">
                  <c:v>Скорее не согласен/не согласен</c:v>
                </c:pt>
                <c:pt idx="2">
                  <c:v>Затрудняюсь ответить</c:v>
                </c:pt>
              </c:strCache>
            </c:strRef>
          </c:cat>
          <c:val>
            <c:numRef>
              <c:f>Sheet1!$E$2:$E$4</c:f>
              <c:numCache>
                <c:formatCode>0%</c:formatCode>
                <c:ptCount val="3"/>
                <c:pt idx="0">
                  <c:v>0.69</c:v>
                </c:pt>
                <c:pt idx="1">
                  <c:v>0.24</c:v>
                </c:pt>
                <c:pt idx="2">
                  <c:v>7.0000000000000007E-2</c:v>
                </c:pt>
              </c:numCache>
            </c:numRef>
          </c:val>
          <c:extLst>
            <c:ext xmlns:c16="http://schemas.microsoft.com/office/drawing/2014/chart" uri="{C3380CC4-5D6E-409C-BE32-E72D297353CC}">
              <c16:uniqueId val="{00000003-A311-4B48-96BE-0072D146E902}"/>
            </c:ext>
          </c:extLst>
        </c:ser>
        <c:dLbls>
          <c:showLegendKey val="0"/>
          <c:showVal val="0"/>
          <c:showCatName val="0"/>
          <c:showSerName val="0"/>
          <c:showPercent val="0"/>
          <c:showBubbleSize val="0"/>
        </c:dLbls>
        <c:gapWidth val="150"/>
        <c:axId val="197484544"/>
        <c:axId val="197486080"/>
      </c:barChart>
      <c:catAx>
        <c:axId val="19748454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97486080"/>
        <c:crosses val="autoZero"/>
        <c:auto val="1"/>
        <c:lblAlgn val="ctr"/>
        <c:lblOffset val="100"/>
        <c:tickLblSkip val="1"/>
        <c:tickMarkSkip val="1"/>
        <c:noMultiLvlLbl val="0"/>
      </c:catAx>
      <c:valAx>
        <c:axId val="197486080"/>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97484544"/>
        <c:crosses val="autoZero"/>
        <c:crossBetween val="between"/>
      </c:valAx>
      <c:spPr>
        <a:noFill/>
        <a:ln w="25400">
          <a:noFill/>
        </a:ln>
      </c:spPr>
    </c:plotArea>
    <c:legend>
      <c:legendPos val="r"/>
      <c:layout>
        <c:manualLayout>
          <c:xMode val="edge"/>
          <c:yMode val="edge"/>
          <c:x val="0.42457687171126074"/>
          <c:y val="2.7472527472527472E-2"/>
          <c:w val="0.55002877449307597"/>
          <c:h val="0.23932623806639558"/>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108103402497574E-2"/>
          <c:y val="0.12469519939039878"/>
          <c:w val="0.91891891891891897"/>
          <c:h val="0.59599517627864085"/>
        </c:manualLayout>
      </c:layout>
      <c:barChart>
        <c:barDir val="col"/>
        <c:grouping val="clustered"/>
        <c:varyColors val="0"/>
        <c:ser>
          <c:idx val="0"/>
          <c:order val="0"/>
          <c:tx>
            <c:strRef>
              <c:f>Sheet1!$B$1</c:f>
              <c:strCache>
                <c:ptCount val="1"/>
                <c:pt idx="0">
                  <c:v>Апрель 2006 года</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2">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Полностью согласен/скорее согласен</c:v>
                </c:pt>
                <c:pt idx="1">
                  <c:v>Скорее не согласен/не согласен</c:v>
                </c:pt>
                <c:pt idx="2">
                  <c:v>Затрудняюсь ответить</c:v>
                </c:pt>
              </c:strCache>
            </c:strRef>
          </c:cat>
          <c:val>
            <c:numRef>
              <c:f>Sheet1!$B$2:$B$4</c:f>
              <c:numCache>
                <c:formatCode>0%</c:formatCode>
                <c:ptCount val="3"/>
                <c:pt idx="0">
                  <c:v>0.65</c:v>
                </c:pt>
                <c:pt idx="1">
                  <c:v>0.28000000000000003</c:v>
                </c:pt>
                <c:pt idx="2">
                  <c:v>7.0000000000000007E-2</c:v>
                </c:pt>
              </c:numCache>
            </c:numRef>
          </c:val>
          <c:extLst>
            <c:ext xmlns:c16="http://schemas.microsoft.com/office/drawing/2014/chart" uri="{C3380CC4-5D6E-409C-BE32-E72D297353CC}">
              <c16:uniqueId val="{00000000-3B29-4188-8B26-D8797D7CEF8D}"/>
            </c:ext>
          </c:extLst>
        </c:ser>
        <c:ser>
          <c:idx val="1"/>
          <c:order val="1"/>
          <c:tx>
            <c:strRef>
              <c:f>Sheet1!$C$1</c:f>
              <c:strCache>
                <c:ptCount val="1"/>
                <c:pt idx="0">
                  <c:v>Апрель 2011 года</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2">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Полностью согласен/скорее согласен</c:v>
                </c:pt>
                <c:pt idx="1">
                  <c:v>Скорее не согласен/не согласен</c:v>
                </c:pt>
                <c:pt idx="2">
                  <c:v>Затрудняюсь ответить</c:v>
                </c:pt>
              </c:strCache>
            </c:strRef>
          </c:cat>
          <c:val>
            <c:numRef>
              <c:f>Sheet1!$C$2:$C$4</c:f>
              <c:numCache>
                <c:formatCode>0%</c:formatCode>
                <c:ptCount val="3"/>
                <c:pt idx="0">
                  <c:v>0.78</c:v>
                </c:pt>
                <c:pt idx="1">
                  <c:v>0.17</c:v>
                </c:pt>
                <c:pt idx="2">
                  <c:v>0.05</c:v>
                </c:pt>
              </c:numCache>
            </c:numRef>
          </c:val>
          <c:extLst>
            <c:ext xmlns:c16="http://schemas.microsoft.com/office/drawing/2014/chart" uri="{C3380CC4-5D6E-409C-BE32-E72D297353CC}">
              <c16:uniqueId val="{00000001-3B29-4188-8B26-D8797D7CEF8D}"/>
            </c:ext>
          </c:extLst>
        </c:ser>
        <c:ser>
          <c:idx val="2"/>
          <c:order val="2"/>
          <c:tx>
            <c:strRef>
              <c:f>Sheet1!$D$1</c:f>
              <c:strCache>
                <c:ptCount val="1"/>
                <c:pt idx="0">
                  <c:v>Апрель 2016 года</c:v>
                </c:pt>
              </c:strCache>
            </c:strRef>
          </c:tx>
          <c:spPr>
            <a:pattFill prst="divot">
              <a:fgClr>
                <a:srgbClr xmlns:mc="http://schemas.openxmlformats.org/markup-compatibility/2006" xmlns:a14="http://schemas.microsoft.com/office/drawing/2010/main" val="000000" mc:Ignorable="a14" a14:legacySpreadsheetColorIndex="8"/>
              </a:fgClr>
              <a:bgClr>
                <a:schemeClr val="bg1"/>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Полностью согласен/скорее согласен</c:v>
                </c:pt>
                <c:pt idx="1">
                  <c:v>Скорее не согласен/не согласен</c:v>
                </c:pt>
                <c:pt idx="2">
                  <c:v>Затрудняюсь ответить</c:v>
                </c:pt>
              </c:strCache>
            </c:strRef>
          </c:cat>
          <c:val>
            <c:numRef>
              <c:f>Sheet1!$D$2:$D$4</c:f>
              <c:numCache>
                <c:formatCode>0%</c:formatCode>
                <c:ptCount val="3"/>
                <c:pt idx="0">
                  <c:v>0.51</c:v>
                </c:pt>
                <c:pt idx="1">
                  <c:v>0.43</c:v>
                </c:pt>
                <c:pt idx="2">
                  <c:v>0.06</c:v>
                </c:pt>
              </c:numCache>
            </c:numRef>
          </c:val>
          <c:extLst>
            <c:ext xmlns:c16="http://schemas.microsoft.com/office/drawing/2014/chart" uri="{C3380CC4-5D6E-409C-BE32-E72D297353CC}">
              <c16:uniqueId val="{00000002-3B29-4188-8B26-D8797D7CEF8D}"/>
            </c:ext>
          </c:extLst>
        </c:ser>
        <c:ser>
          <c:idx val="3"/>
          <c:order val="3"/>
          <c:tx>
            <c:strRef>
              <c:f>Sheet1!$E$1</c:f>
              <c:strCache>
                <c:ptCount val="1"/>
                <c:pt idx="0">
                  <c:v>Апрель 2021 года</c:v>
                </c:pt>
              </c:strCache>
            </c:strRef>
          </c:tx>
          <c:spPr>
            <a:pattFill prst="solidDmnd">
              <a:fgClr>
                <a:srgbClr val="2F373E"/>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Полностью согласен/скорее согласен</c:v>
                </c:pt>
                <c:pt idx="1">
                  <c:v>Скорее не согласен/не согласен</c:v>
                </c:pt>
                <c:pt idx="2">
                  <c:v>Затрудняюсь ответить</c:v>
                </c:pt>
              </c:strCache>
            </c:strRef>
          </c:cat>
          <c:val>
            <c:numRef>
              <c:f>Sheet1!$E$2:$E$4</c:f>
              <c:numCache>
                <c:formatCode>0%</c:formatCode>
                <c:ptCount val="3"/>
                <c:pt idx="0">
                  <c:v>0.61</c:v>
                </c:pt>
                <c:pt idx="1">
                  <c:v>0.35</c:v>
                </c:pt>
                <c:pt idx="2">
                  <c:v>0.04</c:v>
                </c:pt>
              </c:numCache>
            </c:numRef>
          </c:val>
          <c:extLst>
            <c:ext xmlns:c16="http://schemas.microsoft.com/office/drawing/2014/chart" uri="{C3380CC4-5D6E-409C-BE32-E72D297353CC}">
              <c16:uniqueId val="{00000003-3B29-4188-8B26-D8797D7CEF8D}"/>
            </c:ext>
          </c:extLst>
        </c:ser>
        <c:dLbls>
          <c:showLegendKey val="0"/>
          <c:showVal val="0"/>
          <c:showCatName val="0"/>
          <c:showSerName val="0"/>
          <c:showPercent val="0"/>
          <c:showBubbleSize val="0"/>
        </c:dLbls>
        <c:gapWidth val="150"/>
        <c:axId val="197512192"/>
        <c:axId val="197526272"/>
      </c:barChart>
      <c:catAx>
        <c:axId val="19751219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97526272"/>
        <c:crosses val="autoZero"/>
        <c:auto val="1"/>
        <c:lblAlgn val="ctr"/>
        <c:lblOffset val="100"/>
        <c:tickLblSkip val="1"/>
        <c:tickMarkSkip val="1"/>
        <c:noMultiLvlLbl val="0"/>
      </c:catAx>
      <c:valAx>
        <c:axId val="197526272"/>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97512192"/>
        <c:crosses val="autoZero"/>
        <c:crossBetween val="between"/>
      </c:valAx>
      <c:spPr>
        <a:noFill/>
        <a:ln w="25402">
          <a:noFill/>
        </a:ln>
      </c:spPr>
    </c:plotArea>
    <c:legend>
      <c:legendPos val="r"/>
      <c:layout>
        <c:manualLayout>
          <c:xMode val="edge"/>
          <c:yMode val="edge"/>
          <c:x val="0.43880403503778903"/>
          <c:y val="2.4368872809817695E-2"/>
          <c:w val="0.52595658223444963"/>
          <c:h val="0.25706689366531887"/>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473547734244064E-2"/>
          <c:y val="7.8718033808992255E-2"/>
          <c:w val="0.88932564905290457"/>
          <c:h val="0.74741243551452619"/>
        </c:manualLayout>
      </c:layout>
      <c:barChart>
        <c:barDir val="col"/>
        <c:grouping val="clustered"/>
        <c:varyColors val="0"/>
        <c:ser>
          <c:idx val="0"/>
          <c:order val="0"/>
          <c:tx>
            <c:strRef>
              <c:f>Sheet1!$A$2</c:f>
              <c:strCache>
                <c:ptCount val="1"/>
                <c:pt idx="0">
                  <c:v>2011 год</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2">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7"/>
                <c:pt idx="0">
                  <c:v>Потребность (не могу представить свою жизнь без семьи)</c:v>
                </c:pt>
                <c:pt idx="1">
                  <c:v>Необходимость (неловко перед родными и близкими, если нет семьи)</c:v>
                </c:pt>
                <c:pt idx="2">
                  <c:v>Средство (для карьеры, комфорта)</c:v>
                </c:pt>
                <c:pt idx="3">
                  <c:v>Цель (семья просто должна быть)</c:v>
                </c:pt>
                <c:pt idx="4">
                  <c:v>Любовь (или долг перед семьей)</c:v>
                </c:pt>
                <c:pt idx="5">
                  <c:v>Обуза</c:v>
                </c:pt>
                <c:pt idx="6">
                  <c:v>Затрудняюсь ответить </c:v>
                </c:pt>
              </c:strCache>
            </c:strRef>
          </c:cat>
          <c:val>
            <c:numRef>
              <c:f>Sheet1!$B$2:$H$2</c:f>
              <c:numCache>
                <c:formatCode>0%</c:formatCode>
                <c:ptCount val="7"/>
                <c:pt idx="0">
                  <c:v>0.46</c:v>
                </c:pt>
                <c:pt idx="1">
                  <c:v>0.06</c:v>
                </c:pt>
                <c:pt idx="2">
                  <c:v>0.05</c:v>
                </c:pt>
                <c:pt idx="3">
                  <c:v>0.14000000000000001</c:v>
                </c:pt>
                <c:pt idx="4">
                  <c:v>0.24</c:v>
                </c:pt>
                <c:pt idx="5">
                  <c:v>0.01</c:v>
                </c:pt>
                <c:pt idx="6">
                  <c:v>0.03</c:v>
                </c:pt>
              </c:numCache>
            </c:numRef>
          </c:val>
          <c:extLst>
            <c:ext xmlns:c16="http://schemas.microsoft.com/office/drawing/2014/chart" uri="{C3380CC4-5D6E-409C-BE32-E72D297353CC}">
              <c16:uniqueId val="{00000000-04D3-4202-92BE-07D9FAA68A2C}"/>
            </c:ext>
          </c:extLst>
        </c:ser>
        <c:ser>
          <c:idx val="1"/>
          <c:order val="1"/>
          <c:tx>
            <c:strRef>
              <c:f>Sheet1!$A$3</c:f>
              <c:strCache>
                <c:ptCount val="1"/>
                <c:pt idx="0">
                  <c:v>2021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2">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7"/>
                <c:pt idx="0">
                  <c:v>Потребность (не могу представить свою жизнь без семьи)</c:v>
                </c:pt>
                <c:pt idx="1">
                  <c:v>Необходимость (неловко перед родными и близкими, если нет семьи)</c:v>
                </c:pt>
                <c:pt idx="2">
                  <c:v>Средство (для карьеры, комфорта)</c:v>
                </c:pt>
                <c:pt idx="3">
                  <c:v>Цель (семья просто должна быть)</c:v>
                </c:pt>
                <c:pt idx="4">
                  <c:v>Любовь (или долг перед семьей)</c:v>
                </c:pt>
                <c:pt idx="5">
                  <c:v>Обуза</c:v>
                </c:pt>
                <c:pt idx="6">
                  <c:v>Затрудняюсь ответить </c:v>
                </c:pt>
              </c:strCache>
            </c:strRef>
          </c:cat>
          <c:val>
            <c:numRef>
              <c:f>Sheet1!$B$3:$H$3</c:f>
              <c:numCache>
                <c:formatCode>0%</c:formatCode>
                <c:ptCount val="7"/>
                <c:pt idx="0">
                  <c:v>0.41</c:v>
                </c:pt>
                <c:pt idx="1">
                  <c:v>0.03</c:v>
                </c:pt>
                <c:pt idx="2">
                  <c:v>0.01</c:v>
                </c:pt>
                <c:pt idx="3">
                  <c:v>0.11</c:v>
                </c:pt>
                <c:pt idx="4">
                  <c:v>0.38</c:v>
                </c:pt>
                <c:pt idx="5">
                  <c:v>0.01</c:v>
                </c:pt>
                <c:pt idx="6">
                  <c:v>0.05</c:v>
                </c:pt>
              </c:numCache>
            </c:numRef>
          </c:val>
          <c:extLst>
            <c:ext xmlns:c16="http://schemas.microsoft.com/office/drawing/2014/chart" uri="{C3380CC4-5D6E-409C-BE32-E72D297353CC}">
              <c16:uniqueId val="{00000001-04D3-4202-92BE-07D9FAA68A2C}"/>
            </c:ext>
          </c:extLst>
        </c:ser>
        <c:dLbls>
          <c:showLegendKey val="0"/>
          <c:showVal val="0"/>
          <c:showCatName val="0"/>
          <c:showSerName val="0"/>
          <c:showPercent val="0"/>
          <c:showBubbleSize val="0"/>
        </c:dLbls>
        <c:gapWidth val="150"/>
        <c:axId val="197115904"/>
        <c:axId val="197117440"/>
      </c:barChart>
      <c:catAx>
        <c:axId val="19711590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panose="020B0604020202020204" pitchFamily="34" charset="0"/>
                <a:ea typeface="Arial Cyr"/>
                <a:cs typeface="Arial" panose="020B0604020202020204" pitchFamily="34" charset="0"/>
              </a:defRPr>
            </a:pPr>
            <a:endParaRPr lang="ru-RU"/>
          </a:p>
        </c:txPr>
        <c:crossAx val="197117440"/>
        <c:crosses val="autoZero"/>
        <c:auto val="1"/>
        <c:lblAlgn val="ctr"/>
        <c:lblOffset val="100"/>
        <c:tickLblSkip val="1"/>
        <c:tickMarkSkip val="1"/>
        <c:noMultiLvlLbl val="0"/>
      </c:catAx>
      <c:valAx>
        <c:axId val="197117440"/>
        <c:scaling>
          <c:orientation val="minMax"/>
        </c:scaling>
        <c:delete val="1"/>
        <c:axPos val="l"/>
        <c:numFmt formatCode="0%" sourceLinked="1"/>
        <c:majorTickMark val="out"/>
        <c:minorTickMark val="none"/>
        <c:tickLblPos val="nextTo"/>
        <c:crossAx val="197115904"/>
        <c:crosses val="autoZero"/>
        <c:crossBetween val="between"/>
      </c:valAx>
      <c:spPr>
        <a:noFill/>
        <a:ln w="25402">
          <a:noFill/>
        </a:ln>
      </c:spPr>
    </c:plotArea>
    <c:legend>
      <c:legendPos val="r"/>
      <c:layout>
        <c:manualLayout>
          <c:xMode val="edge"/>
          <c:yMode val="edge"/>
          <c:x val="0.16169560130284916"/>
          <c:y val="3.4586136503052062E-2"/>
          <c:w val="0.35728188343926887"/>
          <c:h val="9.870174274192739E-2"/>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2011 год</c:v>
                </c:pt>
              </c:strCache>
            </c:strRef>
          </c:tx>
          <c:spPr>
            <a:pattFill prst="diagBrick">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Нейтрально</c:v>
                </c:pt>
                <c:pt idx="1">
                  <c:v>Одобряю</c:v>
                </c:pt>
                <c:pt idx="2">
                  <c:v>Не одобряю</c:v>
                </c:pt>
                <c:pt idx="3">
                  <c:v>Затрудняюсь ответить</c:v>
                </c:pt>
              </c:strCache>
            </c:strRef>
          </c:cat>
          <c:val>
            <c:numRef>
              <c:f>Лист1!$B$2:$E$2</c:f>
              <c:numCache>
                <c:formatCode>0%</c:formatCode>
                <c:ptCount val="4"/>
                <c:pt idx="0">
                  <c:v>0.5</c:v>
                </c:pt>
                <c:pt idx="1">
                  <c:v>0.24</c:v>
                </c:pt>
                <c:pt idx="2">
                  <c:v>0.24</c:v>
                </c:pt>
                <c:pt idx="3">
                  <c:v>0.02</c:v>
                </c:pt>
              </c:numCache>
            </c:numRef>
          </c:val>
          <c:extLst>
            <c:ext xmlns:c16="http://schemas.microsoft.com/office/drawing/2014/chart" uri="{C3380CC4-5D6E-409C-BE32-E72D297353CC}">
              <c16:uniqueId val="{00000000-12A0-4D49-B792-8D7A8C589EEA}"/>
            </c:ext>
          </c:extLst>
        </c:ser>
        <c:ser>
          <c:idx val="1"/>
          <c:order val="1"/>
          <c:tx>
            <c:strRef>
              <c:f>Лист1!$A$3</c:f>
              <c:strCache>
                <c:ptCount val="1"/>
                <c:pt idx="0">
                  <c:v>2021 год</c:v>
                </c:pt>
              </c:strCache>
            </c:strRef>
          </c:tx>
          <c:spPr>
            <a:pattFill prst="wdDnDiag">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Нейтрально</c:v>
                </c:pt>
                <c:pt idx="1">
                  <c:v>Одобряю</c:v>
                </c:pt>
                <c:pt idx="2">
                  <c:v>Не одобряю</c:v>
                </c:pt>
                <c:pt idx="3">
                  <c:v>Затрудняюсь ответить</c:v>
                </c:pt>
              </c:strCache>
            </c:strRef>
          </c:cat>
          <c:val>
            <c:numRef>
              <c:f>Лист1!$B$3:$E$3</c:f>
              <c:numCache>
                <c:formatCode>0%</c:formatCode>
                <c:ptCount val="4"/>
                <c:pt idx="0">
                  <c:v>0.62</c:v>
                </c:pt>
                <c:pt idx="1">
                  <c:v>0.21</c:v>
                </c:pt>
                <c:pt idx="2">
                  <c:v>0.16</c:v>
                </c:pt>
                <c:pt idx="3">
                  <c:v>0.01</c:v>
                </c:pt>
              </c:numCache>
            </c:numRef>
          </c:val>
          <c:extLst>
            <c:ext xmlns:c16="http://schemas.microsoft.com/office/drawing/2014/chart" uri="{C3380CC4-5D6E-409C-BE32-E72D297353CC}">
              <c16:uniqueId val="{00000001-12A0-4D49-B792-8D7A8C589EEA}"/>
            </c:ext>
          </c:extLst>
        </c:ser>
        <c:dLbls>
          <c:showLegendKey val="0"/>
          <c:showVal val="0"/>
          <c:showCatName val="0"/>
          <c:showSerName val="0"/>
          <c:showPercent val="0"/>
          <c:showBubbleSize val="0"/>
        </c:dLbls>
        <c:gapWidth val="150"/>
        <c:axId val="197599616"/>
        <c:axId val="197601152"/>
      </c:barChart>
      <c:catAx>
        <c:axId val="197599616"/>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7601152"/>
        <c:crosses val="autoZero"/>
        <c:auto val="1"/>
        <c:lblAlgn val="ctr"/>
        <c:lblOffset val="100"/>
        <c:noMultiLvlLbl val="0"/>
      </c:catAx>
      <c:valAx>
        <c:axId val="197601152"/>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7599616"/>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2011 год</c:v>
                </c:pt>
              </c:strCache>
            </c:strRef>
          </c:tx>
          <c:spPr>
            <a:pattFill prst="diagBrick">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Лист1!$B$1:$C$1</c:f>
              <c:strCache>
                <c:ptCount val="2"/>
                <c:pt idx="0">
                  <c:v>Полностью согласен/скорее согласен</c:v>
                </c:pt>
                <c:pt idx="1">
                  <c:v>Скорее не согласен/не согласен</c:v>
                </c:pt>
              </c:strCache>
            </c:strRef>
          </c:cat>
          <c:val>
            <c:numRef>
              <c:f>Лист1!$B$2:$C$2</c:f>
              <c:numCache>
                <c:formatCode>0%</c:formatCode>
                <c:ptCount val="2"/>
                <c:pt idx="0">
                  <c:v>0.89</c:v>
                </c:pt>
                <c:pt idx="1">
                  <c:v>0.11</c:v>
                </c:pt>
              </c:numCache>
            </c:numRef>
          </c:val>
          <c:extLst>
            <c:ext xmlns:c16="http://schemas.microsoft.com/office/drawing/2014/chart" uri="{C3380CC4-5D6E-409C-BE32-E72D297353CC}">
              <c16:uniqueId val="{00000000-DD4D-4E6C-8B96-373D289E05BE}"/>
            </c:ext>
          </c:extLst>
        </c:ser>
        <c:ser>
          <c:idx val="1"/>
          <c:order val="1"/>
          <c:tx>
            <c:strRef>
              <c:f>Лист1!$A$3</c:f>
              <c:strCache>
                <c:ptCount val="1"/>
                <c:pt idx="0">
                  <c:v>2021 год</c:v>
                </c:pt>
              </c:strCache>
            </c:strRef>
          </c:tx>
          <c:spPr>
            <a:pattFill prst="wdDnDiag">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Лист1!$B$1:$C$1</c:f>
              <c:strCache>
                <c:ptCount val="2"/>
                <c:pt idx="0">
                  <c:v>Полностью согласен/скорее согласен</c:v>
                </c:pt>
                <c:pt idx="1">
                  <c:v>Скорее не согласен/не согласен</c:v>
                </c:pt>
              </c:strCache>
            </c:strRef>
          </c:cat>
          <c:val>
            <c:numRef>
              <c:f>Лист1!$B$3:$C$3</c:f>
              <c:numCache>
                <c:formatCode>0%</c:formatCode>
                <c:ptCount val="2"/>
                <c:pt idx="0">
                  <c:v>0.69</c:v>
                </c:pt>
                <c:pt idx="1">
                  <c:v>0.31</c:v>
                </c:pt>
              </c:numCache>
            </c:numRef>
          </c:val>
          <c:extLst>
            <c:ext xmlns:c16="http://schemas.microsoft.com/office/drawing/2014/chart" uri="{C3380CC4-5D6E-409C-BE32-E72D297353CC}">
              <c16:uniqueId val="{00000001-DD4D-4E6C-8B96-373D289E05BE}"/>
            </c:ext>
          </c:extLst>
        </c:ser>
        <c:dLbls>
          <c:showLegendKey val="0"/>
          <c:showVal val="0"/>
          <c:showCatName val="0"/>
          <c:showSerName val="0"/>
          <c:showPercent val="0"/>
          <c:showBubbleSize val="0"/>
        </c:dLbls>
        <c:gapWidth val="150"/>
        <c:axId val="197632768"/>
        <c:axId val="197634304"/>
      </c:barChart>
      <c:catAx>
        <c:axId val="197632768"/>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7634304"/>
        <c:crosses val="autoZero"/>
        <c:auto val="1"/>
        <c:lblAlgn val="ctr"/>
        <c:lblOffset val="100"/>
        <c:noMultiLvlLbl val="0"/>
      </c:catAx>
      <c:valAx>
        <c:axId val="197634304"/>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7632768"/>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0"/>
      <c:rotY val="50"/>
      <c:rAngAx val="0"/>
      <c:perspective val="20"/>
    </c:view3D>
    <c:floor>
      <c:thickness val="0"/>
    </c:floor>
    <c:sideWall>
      <c:thickness val="0"/>
    </c:sideWall>
    <c:backWall>
      <c:thickness val="0"/>
    </c:backWall>
    <c:plotArea>
      <c:layout>
        <c:manualLayout>
          <c:layoutTarget val="inner"/>
          <c:xMode val="edge"/>
          <c:yMode val="edge"/>
          <c:x val="4.6340179041600843E-2"/>
          <c:y val="7.1884123367100608E-2"/>
          <c:w val="0.93014475086348802"/>
          <c:h val="0.89196579653904295"/>
        </c:manualLayout>
      </c:layout>
      <c:pie3DChart>
        <c:varyColors val="1"/>
        <c:ser>
          <c:idx val="0"/>
          <c:order val="0"/>
          <c:tx>
            <c:strRef>
              <c:f>Лист1!$A$2</c:f>
              <c:strCache>
                <c:ptCount val="1"/>
                <c:pt idx="0">
                  <c:v>Кв. 3</c:v>
                </c:pt>
              </c:strCache>
            </c:strRef>
          </c:tx>
          <c:explosion val="25"/>
          <c:dPt>
            <c:idx val="0"/>
            <c:bubble3D val="0"/>
            <c:explosion val="6"/>
            <c:spPr>
              <a:pattFill prst="wdDnDiag">
                <a:fgClr>
                  <a:schemeClr val="tx1"/>
                </a:fgClr>
                <a:bgClr>
                  <a:schemeClr val="bg1"/>
                </a:bgClr>
              </a:pattFill>
              <a:ln>
                <a:solidFill>
                  <a:schemeClr val="tx1"/>
                </a:solidFill>
              </a:ln>
            </c:spPr>
            <c:extLst>
              <c:ext xmlns:c16="http://schemas.microsoft.com/office/drawing/2014/chart" uri="{C3380CC4-5D6E-409C-BE32-E72D297353CC}">
                <c16:uniqueId val="{00000001-C660-462B-824C-F6F30F2142D9}"/>
              </c:ext>
            </c:extLst>
          </c:dPt>
          <c:dPt>
            <c:idx val="1"/>
            <c:bubble3D val="0"/>
            <c:explosion val="7"/>
            <c:spPr>
              <a:pattFill prst="openDmnd">
                <a:fgClr>
                  <a:schemeClr val="tx1"/>
                </a:fgClr>
                <a:bgClr>
                  <a:schemeClr val="bg1"/>
                </a:bgClr>
              </a:pattFill>
              <a:ln>
                <a:solidFill>
                  <a:schemeClr val="tx1"/>
                </a:solidFill>
              </a:ln>
            </c:spPr>
            <c:extLst>
              <c:ext xmlns:c16="http://schemas.microsoft.com/office/drawing/2014/chart" uri="{C3380CC4-5D6E-409C-BE32-E72D297353CC}">
                <c16:uniqueId val="{00000003-C660-462B-824C-F6F30F2142D9}"/>
              </c:ext>
            </c:extLst>
          </c:dPt>
          <c:dPt>
            <c:idx val="2"/>
            <c:bubble3D val="0"/>
            <c:explosion val="12"/>
            <c:spPr>
              <a:pattFill prst="pct5">
                <a:fgClr>
                  <a:schemeClr val="tx1"/>
                </a:fgClr>
                <a:bgClr>
                  <a:schemeClr val="bg1"/>
                </a:bgClr>
              </a:pattFill>
              <a:ln>
                <a:solidFill>
                  <a:schemeClr val="tx1"/>
                </a:solidFill>
              </a:ln>
            </c:spPr>
            <c:extLst>
              <c:ext xmlns:c16="http://schemas.microsoft.com/office/drawing/2014/chart" uri="{C3380CC4-5D6E-409C-BE32-E72D297353CC}">
                <c16:uniqueId val="{00000005-C660-462B-824C-F6F30F2142D9}"/>
              </c:ext>
            </c:extLst>
          </c:dPt>
          <c:dLbls>
            <c:dLbl>
              <c:idx val="0"/>
              <c:layout>
                <c:manualLayout>
                  <c:x val="6.7033438530607392E-2"/>
                  <c:y val="-7.8501611179021089E-2"/>
                </c:manualLayout>
              </c:layout>
              <c:tx>
                <c:rich>
                  <a:bodyPr/>
                  <a:lstStyle/>
                  <a:p>
                    <a:r>
                      <a:rPr lang="ru-RU"/>
                      <a:t>"Моё-</a:t>
                    </a:r>
                    <a:r>
                      <a:rPr lang="en-US"/>
                      <a:t>Online!"; </a:t>
                    </a:r>
                  </a:p>
                  <a:p>
                    <a:r>
                      <a:rPr lang="en-US" b="1"/>
                      <a:t>46%</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660-462B-824C-F6F30F2142D9}"/>
                </c:ext>
              </c:extLst>
            </c:dLbl>
            <c:dLbl>
              <c:idx val="1"/>
              <c:layout>
                <c:manualLayout>
                  <c:x val="-6.931322898998174E-2"/>
                  <c:y val="-3.659469913666571E-3"/>
                </c:manualLayout>
              </c:layout>
              <c:tx>
                <c:rich>
                  <a:bodyPr/>
                  <a:lstStyle/>
                  <a:p>
                    <a:r>
                      <a:rPr lang="ru-RU"/>
                      <a:t>"Блокнот-Воронеж"; </a:t>
                    </a:r>
                  </a:p>
                  <a:p>
                    <a:r>
                      <a:rPr lang="ru-RU" b="1"/>
                      <a:t>27%</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660-462B-824C-F6F30F2142D9}"/>
                </c:ext>
              </c:extLst>
            </c:dLbl>
            <c:dLbl>
              <c:idx val="2"/>
              <c:layout>
                <c:manualLayout>
                  <c:x val="0.29803906993907009"/>
                  <c:y val="2.3373982181172901E-2"/>
                </c:manualLayout>
              </c:layout>
              <c:tx>
                <c:rich>
                  <a:bodyPr/>
                  <a:lstStyle/>
                  <a:p>
                    <a:r>
                      <a:rPr lang="ru-RU"/>
                      <a:t>Ни то, ни другое / Затрудняюсь ответить; </a:t>
                    </a:r>
                  </a:p>
                  <a:p>
                    <a:r>
                      <a:rPr lang="ru-RU" b="1"/>
                      <a:t>27%</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C660-462B-824C-F6F30F2142D9}"/>
                </c:ext>
              </c:extLst>
            </c:dLbl>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Лист1!$B$1:$D$1</c:f>
              <c:strCache>
                <c:ptCount val="3"/>
                <c:pt idx="0">
                  <c:v>"Моё-Online!"</c:v>
                </c:pt>
                <c:pt idx="1">
                  <c:v>"Блокнот-Воронеж"</c:v>
                </c:pt>
                <c:pt idx="2">
                  <c:v>Ни то, ни другое / Затрудняюсь ответить</c:v>
                </c:pt>
              </c:strCache>
            </c:strRef>
          </c:cat>
          <c:val>
            <c:numRef>
              <c:f>Лист1!$B$2:$D$2</c:f>
              <c:numCache>
                <c:formatCode>0%</c:formatCode>
                <c:ptCount val="3"/>
                <c:pt idx="0">
                  <c:v>0.46</c:v>
                </c:pt>
                <c:pt idx="1">
                  <c:v>0.27</c:v>
                </c:pt>
                <c:pt idx="2">
                  <c:v>0.27</c:v>
                </c:pt>
              </c:numCache>
            </c:numRef>
          </c:val>
          <c:extLst>
            <c:ext xmlns:c16="http://schemas.microsoft.com/office/drawing/2014/chart" uri="{C3380CC4-5D6E-409C-BE32-E72D297353CC}">
              <c16:uniqueId val="{00000006-C660-462B-824C-F6F30F2142D9}"/>
            </c:ext>
          </c:extLst>
        </c:ser>
        <c:dLbls>
          <c:showLegendKey val="0"/>
          <c:showVal val="0"/>
          <c:showCatName val="0"/>
          <c:showSerName val="0"/>
          <c:showPercent val="0"/>
          <c:showBubbleSize val="0"/>
          <c:showLeaderLines val="1"/>
        </c:dLbls>
      </c:pie3DChart>
    </c:plotArea>
    <c:plotVisOnly val="1"/>
    <c:dispBlanksAs val="gap"/>
    <c:showDLblsOverMax val="0"/>
  </c:chart>
  <c:spPr>
    <a:ln>
      <a:solidFill>
        <a:schemeClr val="tx1"/>
      </a:solidFill>
    </a:ln>
  </c:spPr>
  <c:txPr>
    <a:bodyPr/>
    <a:lstStyle/>
    <a:p>
      <a:pPr>
        <a:defRPr sz="1000">
          <a:latin typeface="Arial" panose="020B0604020202020204" pitchFamily="34" charset="0"/>
          <a:cs typeface="Arial" panose="020B0604020202020204" pitchFamily="34"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0"/>
      <c:rotY val="50"/>
      <c:rAngAx val="0"/>
      <c:perspective val="20"/>
    </c:view3D>
    <c:floor>
      <c:thickness val="0"/>
    </c:floor>
    <c:sideWall>
      <c:thickness val="0"/>
    </c:sideWall>
    <c:backWall>
      <c:thickness val="0"/>
    </c:backWall>
    <c:plotArea>
      <c:layout>
        <c:manualLayout>
          <c:layoutTarget val="inner"/>
          <c:xMode val="edge"/>
          <c:yMode val="edge"/>
          <c:x val="4.6340179041600843E-2"/>
          <c:y val="7.1884123367100608E-2"/>
          <c:w val="0.93014475086348802"/>
          <c:h val="0.89196579653904295"/>
        </c:manualLayout>
      </c:layout>
      <c:pie3DChart>
        <c:varyColors val="1"/>
        <c:ser>
          <c:idx val="0"/>
          <c:order val="0"/>
          <c:tx>
            <c:strRef>
              <c:f>Лист1!$A$2</c:f>
              <c:strCache>
                <c:ptCount val="1"/>
                <c:pt idx="0">
                  <c:v>Кв. 3</c:v>
                </c:pt>
              </c:strCache>
            </c:strRef>
          </c:tx>
          <c:explosion val="25"/>
          <c:dPt>
            <c:idx val="0"/>
            <c:bubble3D val="0"/>
            <c:explosion val="6"/>
            <c:spPr>
              <a:pattFill prst="wdDnDiag">
                <a:fgClr>
                  <a:schemeClr val="tx1"/>
                </a:fgClr>
                <a:bgClr>
                  <a:schemeClr val="bg1"/>
                </a:bgClr>
              </a:pattFill>
              <a:ln>
                <a:solidFill>
                  <a:schemeClr val="tx1"/>
                </a:solidFill>
              </a:ln>
            </c:spPr>
            <c:extLst>
              <c:ext xmlns:c16="http://schemas.microsoft.com/office/drawing/2014/chart" uri="{C3380CC4-5D6E-409C-BE32-E72D297353CC}">
                <c16:uniqueId val="{00000001-DD90-4E7B-A040-1BFE65106318}"/>
              </c:ext>
            </c:extLst>
          </c:dPt>
          <c:dPt>
            <c:idx val="1"/>
            <c:bubble3D val="0"/>
            <c:explosion val="7"/>
            <c:spPr>
              <a:pattFill prst="openDmnd">
                <a:fgClr>
                  <a:schemeClr val="tx1"/>
                </a:fgClr>
                <a:bgClr>
                  <a:schemeClr val="bg1"/>
                </a:bgClr>
              </a:pattFill>
              <a:ln>
                <a:solidFill>
                  <a:schemeClr val="tx1"/>
                </a:solidFill>
              </a:ln>
            </c:spPr>
            <c:extLst>
              <c:ext xmlns:c16="http://schemas.microsoft.com/office/drawing/2014/chart" uri="{C3380CC4-5D6E-409C-BE32-E72D297353CC}">
                <c16:uniqueId val="{00000003-DD90-4E7B-A040-1BFE65106318}"/>
              </c:ext>
            </c:extLst>
          </c:dPt>
          <c:dPt>
            <c:idx val="2"/>
            <c:bubble3D val="0"/>
            <c:explosion val="12"/>
            <c:spPr>
              <a:pattFill prst="pct5">
                <a:fgClr>
                  <a:schemeClr val="tx1"/>
                </a:fgClr>
                <a:bgClr>
                  <a:schemeClr val="bg1"/>
                </a:bgClr>
              </a:pattFill>
              <a:ln>
                <a:solidFill>
                  <a:schemeClr val="tx1"/>
                </a:solidFill>
              </a:ln>
            </c:spPr>
            <c:extLst>
              <c:ext xmlns:c16="http://schemas.microsoft.com/office/drawing/2014/chart" uri="{C3380CC4-5D6E-409C-BE32-E72D297353CC}">
                <c16:uniqueId val="{00000005-DD90-4E7B-A040-1BFE65106318}"/>
              </c:ext>
            </c:extLst>
          </c:dPt>
          <c:dLbls>
            <c:dLbl>
              <c:idx val="0"/>
              <c:layout>
                <c:manualLayout>
                  <c:x val="7.0012073822039125E-2"/>
                  <c:y val="3.8507539481774392E-2"/>
                </c:manualLayout>
              </c:layout>
              <c:tx>
                <c:rich>
                  <a:bodyPr/>
                  <a:lstStyle/>
                  <a:p>
                    <a:r>
                      <a:rPr lang="ru-RU"/>
                      <a:t>Канал "Губерния"; </a:t>
                    </a:r>
                    <a:r>
                      <a:rPr lang="ru-RU" b="1"/>
                      <a:t>44%</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D90-4E7B-A040-1BFE65106318}"/>
                </c:ext>
              </c:extLst>
            </c:dLbl>
            <c:dLbl>
              <c:idx val="1"/>
              <c:layout>
                <c:manualLayout>
                  <c:x val="-3.714297233706023E-2"/>
                  <c:y val="-9.8377660603645833E-2"/>
                </c:manualLayout>
              </c:layout>
              <c:tx>
                <c:rich>
                  <a:bodyPr/>
                  <a:lstStyle/>
                  <a:p>
                    <a:r>
                      <a:rPr lang="ru-RU"/>
                      <a:t>Воронежская ГТРК на канале "Россия"; </a:t>
                    </a:r>
                  </a:p>
                  <a:p>
                    <a:r>
                      <a:rPr lang="ru-RU" b="1"/>
                      <a:t>32%</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DD90-4E7B-A040-1BFE65106318}"/>
                </c:ext>
              </c:extLst>
            </c:dLbl>
            <c:dLbl>
              <c:idx val="2"/>
              <c:layout>
                <c:manualLayout>
                  <c:x val="0.23155954723748065"/>
                  <c:y val="1.4789093728635985E-2"/>
                </c:manualLayout>
              </c:layout>
              <c:tx>
                <c:rich>
                  <a:bodyPr/>
                  <a:lstStyle/>
                  <a:p>
                    <a:r>
                      <a:rPr lang="ru-RU"/>
                      <a:t>Ни то, ни другое / Затрудняюсь ответить; </a:t>
                    </a:r>
                  </a:p>
                  <a:p>
                    <a:r>
                      <a:rPr lang="ru-RU" b="1"/>
                      <a:t>24%</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DD90-4E7B-A040-1BFE65106318}"/>
                </c:ext>
              </c:extLst>
            </c:dLbl>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Лист1!$B$1:$D$1</c:f>
              <c:strCache>
                <c:ptCount val="3"/>
                <c:pt idx="0">
                  <c:v>Канал "Губерния"</c:v>
                </c:pt>
                <c:pt idx="1">
                  <c:v>Воронежская ГТРК на канале "Россия"</c:v>
                </c:pt>
                <c:pt idx="2">
                  <c:v>Ни то, ни другое / Затрудняюсь ответить</c:v>
                </c:pt>
              </c:strCache>
            </c:strRef>
          </c:cat>
          <c:val>
            <c:numRef>
              <c:f>Лист1!$B$2:$D$2</c:f>
              <c:numCache>
                <c:formatCode>0%</c:formatCode>
                <c:ptCount val="3"/>
                <c:pt idx="0">
                  <c:v>0.44</c:v>
                </c:pt>
                <c:pt idx="1">
                  <c:v>0.32</c:v>
                </c:pt>
                <c:pt idx="2">
                  <c:v>0.24</c:v>
                </c:pt>
              </c:numCache>
            </c:numRef>
          </c:val>
          <c:extLst>
            <c:ext xmlns:c16="http://schemas.microsoft.com/office/drawing/2014/chart" uri="{C3380CC4-5D6E-409C-BE32-E72D297353CC}">
              <c16:uniqueId val="{00000006-DD90-4E7B-A040-1BFE65106318}"/>
            </c:ext>
          </c:extLst>
        </c:ser>
        <c:dLbls>
          <c:showLegendKey val="0"/>
          <c:showVal val="0"/>
          <c:showCatName val="0"/>
          <c:showSerName val="0"/>
          <c:showPercent val="0"/>
          <c:showBubbleSize val="0"/>
          <c:showLeaderLines val="1"/>
        </c:dLbls>
      </c:pie3DChart>
    </c:plotArea>
    <c:plotVisOnly val="1"/>
    <c:dispBlanksAs val="gap"/>
    <c:showDLblsOverMax val="0"/>
  </c:chart>
  <c:spPr>
    <a:ln>
      <a:solidFill>
        <a:schemeClr val="tx1"/>
      </a:solidFill>
    </a:ln>
  </c:spPr>
  <c:txPr>
    <a:bodyPr/>
    <a:lstStyle/>
    <a:p>
      <a:pPr>
        <a:defRPr sz="1000">
          <a:latin typeface="Arial" panose="020B0604020202020204" pitchFamily="34" charset="0"/>
          <a:cs typeface="Arial" panose="020B0604020202020204" pitchFamily="34" charset="0"/>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Канал "Губерния"</c:v>
                </c:pt>
              </c:strCache>
            </c:strRef>
          </c:tx>
          <c:spPr>
            <a:ln w="28575" cap="rnd">
              <a:solidFill>
                <a:schemeClr val="tx1"/>
              </a:solidFill>
              <a:prstDash val="dash"/>
              <a:round/>
            </a:ln>
            <a:effectLst/>
          </c:spPr>
          <c:marker>
            <c:symbol val="none"/>
          </c:marker>
          <c:dLbls>
            <c:dLbl>
              <c:idx val="0"/>
              <c:layout>
                <c:manualLayout>
                  <c:x val="-1.3806706114398413E-2"/>
                  <c:y val="-6.14562266011165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1DD-4C6E-B7F3-06E30F4E3B7B}"/>
                </c:ext>
              </c:extLst>
            </c:dLbl>
            <c:dLbl>
              <c:idx val="1"/>
              <c:layout>
                <c:manualLayout>
                  <c:x val="-1.4606155451225874E-2"/>
                  <c:y val="-9.43396226415094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1DD-4C6E-B7F3-06E30F4E3B7B}"/>
                </c:ext>
              </c:extLst>
            </c:dLbl>
            <c:dLbl>
              <c:idx val="2"/>
              <c:layout>
                <c:manualLayout>
                  <c:x val="3.9447731755423336E-3"/>
                  <c:y val="-3.77254619822268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1DD-4C6E-B7F3-06E30F4E3B7B}"/>
                </c:ext>
              </c:extLst>
            </c:dLbl>
            <c:dLbl>
              <c:idx val="3"/>
              <c:layout>
                <c:manualLayout>
                  <c:x val="-1.4464001220945791E-16"/>
                  <c:y val="-1.25786163522012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1DD-4C6E-B7F3-06E30F4E3B7B}"/>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18-29 лет</c:v>
                </c:pt>
                <c:pt idx="1">
                  <c:v>30-49 лет</c:v>
                </c:pt>
                <c:pt idx="2">
                  <c:v>50-59 лет</c:v>
                </c:pt>
                <c:pt idx="3">
                  <c:v>60 лет и старше</c:v>
                </c:pt>
              </c:strCache>
            </c:strRef>
          </c:cat>
          <c:val>
            <c:numRef>
              <c:f>Лист1!$B$2:$B$5</c:f>
              <c:numCache>
                <c:formatCode>0%</c:formatCode>
                <c:ptCount val="4"/>
                <c:pt idx="0">
                  <c:v>0.56999999999999995</c:v>
                </c:pt>
                <c:pt idx="1">
                  <c:v>0.46</c:v>
                </c:pt>
                <c:pt idx="2">
                  <c:v>0.33</c:v>
                </c:pt>
                <c:pt idx="3">
                  <c:v>0.37</c:v>
                </c:pt>
              </c:numCache>
            </c:numRef>
          </c:val>
          <c:smooth val="1"/>
          <c:extLst>
            <c:ext xmlns:c16="http://schemas.microsoft.com/office/drawing/2014/chart" uri="{C3380CC4-5D6E-409C-BE32-E72D297353CC}">
              <c16:uniqueId val="{00000004-11DD-4C6E-B7F3-06E30F4E3B7B}"/>
            </c:ext>
          </c:extLst>
        </c:ser>
        <c:ser>
          <c:idx val="1"/>
          <c:order val="1"/>
          <c:tx>
            <c:strRef>
              <c:f>Лист1!$C$1</c:f>
              <c:strCache>
                <c:ptCount val="1"/>
                <c:pt idx="0">
                  <c:v>Воронежская ГТРК</c:v>
                </c:pt>
              </c:strCache>
            </c:strRef>
          </c:tx>
          <c:spPr>
            <a:ln w="28575" cap="rnd">
              <a:solidFill>
                <a:schemeClr val="tx1"/>
              </a:solidFill>
              <a:prstDash val="sysDot"/>
              <a:round/>
            </a:ln>
            <a:effectLst/>
          </c:spPr>
          <c:marker>
            <c:symbol val="none"/>
          </c:marker>
          <c:dLbls>
            <c:dLbl>
              <c:idx val="0"/>
              <c:layout>
                <c:manualLayout>
                  <c:x val="0"/>
                  <c:y val="6.28930817610062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1DD-4C6E-B7F3-06E30F4E3B7B}"/>
                </c:ext>
              </c:extLst>
            </c:dLbl>
            <c:dLbl>
              <c:idx val="1"/>
              <c:layout>
                <c:manualLayout>
                  <c:x val="-1.3806706114398421E-2"/>
                  <c:y val="-7.19916863183980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1DD-4C6E-B7F3-06E30F4E3B7B}"/>
                </c:ext>
              </c:extLst>
            </c:dLbl>
            <c:dLbl>
              <c:idx val="2"/>
              <c:layout>
                <c:manualLayout>
                  <c:x val="1.9723865877712033E-3"/>
                  <c:y val="-7.73236340381310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1DD-4C6E-B7F3-06E30F4E3B7B}"/>
                </c:ext>
              </c:extLst>
            </c:dLbl>
            <c:dLbl>
              <c:idx val="3"/>
              <c:layout>
                <c:manualLayout>
                  <c:x val="-5.9171597633137542E-3"/>
                  <c:y val="-8.90086201153789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1DD-4C6E-B7F3-06E30F4E3B7B}"/>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18-29 лет</c:v>
                </c:pt>
                <c:pt idx="1">
                  <c:v>30-49 лет</c:v>
                </c:pt>
                <c:pt idx="2">
                  <c:v>50-59 лет</c:v>
                </c:pt>
                <c:pt idx="3">
                  <c:v>60 лет и старше</c:v>
                </c:pt>
              </c:strCache>
            </c:strRef>
          </c:cat>
          <c:val>
            <c:numRef>
              <c:f>Лист1!$C$2:$C$5</c:f>
              <c:numCache>
                <c:formatCode>0%</c:formatCode>
                <c:ptCount val="4"/>
                <c:pt idx="0">
                  <c:v>0.21</c:v>
                </c:pt>
                <c:pt idx="1">
                  <c:v>0.28000000000000003</c:v>
                </c:pt>
                <c:pt idx="2">
                  <c:v>0.41</c:v>
                </c:pt>
                <c:pt idx="3">
                  <c:v>0.41</c:v>
                </c:pt>
              </c:numCache>
            </c:numRef>
          </c:val>
          <c:smooth val="1"/>
          <c:extLst>
            <c:ext xmlns:c16="http://schemas.microsoft.com/office/drawing/2014/chart" uri="{C3380CC4-5D6E-409C-BE32-E72D297353CC}">
              <c16:uniqueId val="{00000009-11DD-4C6E-B7F3-06E30F4E3B7B}"/>
            </c:ext>
          </c:extLst>
        </c:ser>
        <c:ser>
          <c:idx val="2"/>
          <c:order val="2"/>
          <c:tx>
            <c:strRef>
              <c:f>Лист1!$D$1</c:f>
              <c:strCache>
                <c:ptCount val="1"/>
                <c:pt idx="0">
                  <c:v>Ни то, ни другое / З/о</c:v>
                </c:pt>
              </c:strCache>
            </c:strRef>
          </c:tx>
          <c:spPr>
            <a:ln w="28575" cap="rnd">
              <a:solidFill>
                <a:schemeClr val="tx1"/>
              </a:solidFill>
              <a:prstDash val="dashDot"/>
              <a:round/>
            </a:ln>
            <a:effectLst/>
          </c:spPr>
          <c:marker>
            <c:symbol val="none"/>
          </c:marker>
          <c:dLbls>
            <c:dLbl>
              <c:idx val="0"/>
              <c:layout>
                <c:manualLayout>
                  <c:x val="-1.9723865877712033E-3"/>
                  <c:y val="-6.91823899371070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1DD-4C6E-B7F3-06E30F4E3B7B}"/>
                </c:ext>
              </c:extLst>
            </c:dLbl>
            <c:dLbl>
              <c:idx val="1"/>
              <c:layout>
                <c:manualLayout>
                  <c:x val="-1.9723865877712032E-2"/>
                  <c:y val="7.10340141492464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1DD-4C6E-B7F3-06E30F4E3B7B}"/>
                </c:ext>
              </c:extLst>
            </c:dLbl>
            <c:dLbl>
              <c:idx val="2"/>
              <c:layout>
                <c:manualLayout>
                  <c:x val="5.9171597633136093E-3"/>
                  <c:y val="5.89344098485151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1DD-4C6E-B7F3-06E30F4E3B7B}"/>
                </c:ext>
              </c:extLst>
            </c:dLbl>
            <c:dLbl>
              <c:idx val="3"/>
              <c:layout>
                <c:manualLayout>
                  <c:x val="-1.9723865877712033E-3"/>
                  <c:y val="3.77358490566036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1DD-4C6E-B7F3-06E30F4E3B7B}"/>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18-29 лет</c:v>
                </c:pt>
                <c:pt idx="1">
                  <c:v>30-49 лет</c:v>
                </c:pt>
                <c:pt idx="2">
                  <c:v>50-59 лет</c:v>
                </c:pt>
                <c:pt idx="3">
                  <c:v>60 лет и старше</c:v>
                </c:pt>
              </c:strCache>
            </c:strRef>
          </c:cat>
          <c:val>
            <c:numRef>
              <c:f>Лист1!$D$2:$D$5</c:f>
              <c:numCache>
                <c:formatCode>0%</c:formatCode>
                <c:ptCount val="4"/>
                <c:pt idx="0">
                  <c:v>0.22</c:v>
                </c:pt>
                <c:pt idx="1">
                  <c:v>0.26</c:v>
                </c:pt>
                <c:pt idx="2">
                  <c:v>0.26</c:v>
                </c:pt>
                <c:pt idx="3">
                  <c:v>0.22</c:v>
                </c:pt>
              </c:numCache>
            </c:numRef>
          </c:val>
          <c:smooth val="1"/>
          <c:extLst>
            <c:ext xmlns:c16="http://schemas.microsoft.com/office/drawing/2014/chart" uri="{C3380CC4-5D6E-409C-BE32-E72D297353CC}">
              <c16:uniqueId val="{0000000E-11DD-4C6E-B7F3-06E30F4E3B7B}"/>
            </c:ext>
          </c:extLst>
        </c:ser>
        <c:dLbls>
          <c:showLegendKey val="0"/>
          <c:showVal val="0"/>
          <c:showCatName val="0"/>
          <c:showSerName val="0"/>
          <c:showPercent val="0"/>
          <c:showBubbleSize val="0"/>
        </c:dLbls>
        <c:smooth val="0"/>
        <c:axId val="198248704"/>
        <c:axId val="198262784"/>
      </c:lineChart>
      <c:catAx>
        <c:axId val="198248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8262784"/>
        <c:crosses val="autoZero"/>
        <c:auto val="1"/>
        <c:lblAlgn val="ctr"/>
        <c:lblOffset val="100"/>
        <c:noMultiLvlLbl val="0"/>
      </c:catAx>
      <c:valAx>
        <c:axId val="1982627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8248704"/>
        <c:crosses val="autoZero"/>
        <c:crossBetween val="midCat"/>
      </c:valAx>
      <c:spPr>
        <a:noFill/>
        <a:ln>
          <a:noFill/>
        </a:ln>
        <a:effectLst/>
      </c:spPr>
    </c:plotArea>
    <c:legend>
      <c:legendPos val="t"/>
      <c:layout>
        <c:manualLayout>
          <c:xMode val="edge"/>
          <c:yMode val="edge"/>
          <c:x val="1.4516765285996056E-2"/>
          <c:y val="1.8867924528301886E-2"/>
          <c:w val="0.97491124260355011"/>
          <c:h val="0.12709967091676994"/>
        </c:manualLayout>
      </c:layout>
      <c:overlay val="0"/>
      <c:spPr>
        <a:no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0"/>
      <c:rotY val="100"/>
      <c:rAngAx val="0"/>
      <c:perspective val="20"/>
    </c:view3D>
    <c:floor>
      <c:thickness val="0"/>
    </c:floor>
    <c:sideWall>
      <c:thickness val="0"/>
    </c:sideWall>
    <c:backWall>
      <c:thickness val="0"/>
    </c:backWall>
    <c:plotArea>
      <c:layout>
        <c:manualLayout>
          <c:layoutTarget val="inner"/>
          <c:xMode val="edge"/>
          <c:yMode val="edge"/>
          <c:x val="0"/>
          <c:y val="5.6602388987090906E-2"/>
          <c:w val="0.95542121750910169"/>
          <c:h val="0.91488831753173727"/>
        </c:manualLayout>
      </c:layout>
      <c:pie3DChart>
        <c:varyColors val="1"/>
        <c:ser>
          <c:idx val="0"/>
          <c:order val="0"/>
          <c:tx>
            <c:strRef>
              <c:f>Лист1!$A$2</c:f>
              <c:strCache>
                <c:ptCount val="1"/>
                <c:pt idx="0">
                  <c:v>Кв. 3</c:v>
                </c:pt>
              </c:strCache>
            </c:strRef>
          </c:tx>
          <c:explosion val="25"/>
          <c:dPt>
            <c:idx val="0"/>
            <c:bubble3D val="0"/>
            <c:explosion val="6"/>
            <c:spPr>
              <a:pattFill prst="wdDnDiag">
                <a:fgClr>
                  <a:schemeClr val="tx1"/>
                </a:fgClr>
                <a:bgClr>
                  <a:schemeClr val="bg1"/>
                </a:bgClr>
              </a:pattFill>
              <a:ln>
                <a:solidFill>
                  <a:schemeClr val="tx1"/>
                </a:solidFill>
              </a:ln>
            </c:spPr>
            <c:extLst>
              <c:ext xmlns:c16="http://schemas.microsoft.com/office/drawing/2014/chart" uri="{C3380CC4-5D6E-409C-BE32-E72D297353CC}">
                <c16:uniqueId val="{00000001-3548-4581-B15C-C5786D6C6D2D}"/>
              </c:ext>
            </c:extLst>
          </c:dPt>
          <c:dPt>
            <c:idx val="1"/>
            <c:bubble3D val="0"/>
            <c:explosion val="7"/>
            <c:spPr>
              <a:pattFill prst="openDmnd">
                <a:fgClr>
                  <a:schemeClr val="tx1"/>
                </a:fgClr>
                <a:bgClr>
                  <a:schemeClr val="bg1"/>
                </a:bgClr>
              </a:pattFill>
              <a:ln>
                <a:solidFill>
                  <a:schemeClr val="tx1"/>
                </a:solidFill>
              </a:ln>
            </c:spPr>
            <c:extLst>
              <c:ext xmlns:c16="http://schemas.microsoft.com/office/drawing/2014/chart" uri="{C3380CC4-5D6E-409C-BE32-E72D297353CC}">
                <c16:uniqueId val="{00000003-3548-4581-B15C-C5786D6C6D2D}"/>
              </c:ext>
            </c:extLst>
          </c:dPt>
          <c:dPt>
            <c:idx val="2"/>
            <c:bubble3D val="0"/>
            <c:explosion val="12"/>
            <c:spPr>
              <a:pattFill prst="pct5">
                <a:fgClr>
                  <a:schemeClr val="tx1"/>
                </a:fgClr>
                <a:bgClr>
                  <a:schemeClr val="bg1"/>
                </a:bgClr>
              </a:pattFill>
              <a:ln>
                <a:solidFill>
                  <a:schemeClr val="tx1"/>
                </a:solidFill>
              </a:ln>
            </c:spPr>
            <c:extLst>
              <c:ext xmlns:c16="http://schemas.microsoft.com/office/drawing/2014/chart" uri="{C3380CC4-5D6E-409C-BE32-E72D297353CC}">
                <c16:uniqueId val="{00000005-3548-4581-B15C-C5786D6C6D2D}"/>
              </c:ext>
            </c:extLst>
          </c:dPt>
          <c:dLbls>
            <c:dLbl>
              <c:idx val="0"/>
              <c:layout>
                <c:manualLayout>
                  <c:x val="0.11164148312209556"/>
                  <c:y val="-3.7823970239914212E-2"/>
                </c:manualLayout>
              </c:layout>
              <c:tx>
                <c:rich>
                  <a:bodyPr/>
                  <a:lstStyle/>
                  <a:p>
                    <a:r>
                      <a:rPr lang="ru-RU"/>
                      <a:t>"Губернские новости" на канале Губерния; </a:t>
                    </a:r>
                  </a:p>
                  <a:p>
                    <a:r>
                      <a:rPr lang="ru-RU" b="1"/>
                      <a:t>14%</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548-4581-B15C-C5786D6C6D2D}"/>
                </c:ext>
              </c:extLst>
            </c:dLbl>
            <c:dLbl>
              <c:idx val="1"/>
              <c:layout>
                <c:manualLayout>
                  <c:x val="-8.3333677982307106E-2"/>
                  <c:y val="-0.14075143775325469"/>
                </c:manualLayout>
              </c:layout>
              <c:tx>
                <c:rich>
                  <a:bodyPr/>
                  <a:lstStyle/>
                  <a:p>
                    <a:pPr>
                      <a:defRPr sz="1000"/>
                    </a:pPr>
                    <a:r>
                      <a:rPr lang="ru-RU" sz="1000"/>
                      <a:t>"Вести-Воронеж" на канале Россия-1; </a:t>
                    </a:r>
                  </a:p>
                  <a:p>
                    <a:pPr>
                      <a:defRPr sz="1000"/>
                    </a:pPr>
                    <a:r>
                      <a:rPr lang="ru-RU" sz="1000" b="1"/>
                      <a:t>62%</a:t>
                    </a:r>
                  </a:p>
                </c:rich>
              </c:tx>
              <c:spPr/>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548-4581-B15C-C5786D6C6D2D}"/>
                </c:ext>
              </c:extLst>
            </c:dLbl>
            <c:dLbl>
              <c:idx val="2"/>
              <c:layout>
                <c:manualLayout>
                  <c:x val="3.1416289213376941E-2"/>
                  <c:y val="1.2135266297386837E-3"/>
                </c:manualLayout>
              </c:layout>
              <c:tx>
                <c:rich>
                  <a:bodyPr/>
                  <a:lstStyle/>
                  <a:p>
                    <a:r>
                      <a:rPr lang="ru-RU"/>
                      <a:t>Ни то, ни другое / Затрудняюсь ответить; </a:t>
                    </a:r>
                  </a:p>
                  <a:p>
                    <a:r>
                      <a:rPr lang="ru-RU" b="1"/>
                      <a:t>24%</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3548-4581-B15C-C5786D6C6D2D}"/>
                </c:ext>
              </c:extLst>
            </c:dLbl>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Лист1!$B$1:$D$1</c:f>
              <c:strCache>
                <c:ptCount val="3"/>
                <c:pt idx="0">
                  <c:v>"Губернские новости" на канале Губерния</c:v>
                </c:pt>
                <c:pt idx="1">
                  <c:v>"Вести-Воронеж" на канале Россия-1</c:v>
                </c:pt>
                <c:pt idx="2">
                  <c:v>Ни то, ни другое / Затрудняюсь ответить</c:v>
                </c:pt>
              </c:strCache>
            </c:strRef>
          </c:cat>
          <c:val>
            <c:numRef>
              <c:f>Лист1!$B$2:$D$2</c:f>
              <c:numCache>
                <c:formatCode>0%</c:formatCode>
                <c:ptCount val="3"/>
                <c:pt idx="0">
                  <c:v>0.14000000000000001</c:v>
                </c:pt>
                <c:pt idx="1">
                  <c:v>0.62</c:v>
                </c:pt>
                <c:pt idx="2">
                  <c:v>0.24</c:v>
                </c:pt>
              </c:numCache>
            </c:numRef>
          </c:val>
          <c:extLst>
            <c:ext xmlns:c16="http://schemas.microsoft.com/office/drawing/2014/chart" uri="{C3380CC4-5D6E-409C-BE32-E72D297353CC}">
              <c16:uniqueId val="{00000006-3548-4581-B15C-C5786D6C6D2D}"/>
            </c:ext>
          </c:extLst>
        </c:ser>
        <c:dLbls>
          <c:showLegendKey val="0"/>
          <c:showVal val="0"/>
          <c:showCatName val="0"/>
          <c:showSerName val="0"/>
          <c:showPercent val="0"/>
          <c:showBubbleSize val="0"/>
          <c:showLeaderLines val="1"/>
        </c:dLbls>
      </c:pie3DChart>
    </c:plotArea>
    <c:plotVisOnly val="1"/>
    <c:dispBlanksAs val="gap"/>
    <c:showDLblsOverMax val="0"/>
  </c:chart>
  <c:spPr>
    <a:ln>
      <a:solidFill>
        <a:schemeClr val="tx1"/>
      </a:solidFill>
    </a:ln>
  </c:spPr>
  <c:txPr>
    <a:bodyPr/>
    <a:lstStyle/>
    <a:p>
      <a:pPr>
        <a:defRPr sz="1000">
          <a:latin typeface="Arial" panose="020B0604020202020204" pitchFamily="34" charset="0"/>
          <a:cs typeface="Arial" panose="020B0604020202020204" pitchFamily="34" charset="0"/>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"Вести-Воронеж"</c:v>
                </c:pt>
              </c:strCache>
            </c:strRef>
          </c:tx>
          <c:spPr>
            <a:ln w="28575" cap="rnd">
              <a:solidFill>
                <a:schemeClr val="tx1"/>
              </a:solidFill>
              <a:prstDash val="dash"/>
              <a:round/>
            </a:ln>
            <a:effectLst/>
          </c:spPr>
          <c:marker>
            <c:symbol val="none"/>
          </c:marker>
          <c:dLbls>
            <c:dLbl>
              <c:idx val="0"/>
              <c:layout>
                <c:manualLayout>
                  <c:x val="0"/>
                  <c:y val="-8.17610062893081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339-4808-81FA-87D1D545D9DC}"/>
                </c:ext>
              </c:extLst>
            </c:dLbl>
            <c:dLbl>
              <c:idx val="1"/>
              <c:layout>
                <c:manualLayout>
                  <c:x val="-1.4606155451225874E-2"/>
                  <c:y val="-9.43396226415094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339-4808-81FA-87D1D545D9DC}"/>
                </c:ext>
              </c:extLst>
            </c:dLbl>
            <c:dLbl>
              <c:idx val="2"/>
              <c:layout>
                <c:manualLayout>
                  <c:x val="3.9447731755423336E-3"/>
                  <c:y val="-9.43396226415094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339-4808-81FA-87D1D545D9DC}"/>
                </c:ext>
              </c:extLst>
            </c:dLbl>
            <c:dLbl>
              <c:idx val="3"/>
              <c:layout>
                <c:manualLayout>
                  <c:x val="-1.4464001220945791E-16"/>
                  <c:y val="-1.25786163522012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339-4808-81FA-87D1D545D9DC}"/>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18-29 лет</c:v>
                </c:pt>
                <c:pt idx="1">
                  <c:v>30-49 лет</c:v>
                </c:pt>
                <c:pt idx="2">
                  <c:v>50-59 лет</c:v>
                </c:pt>
                <c:pt idx="3">
                  <c:v>60 лет и старше</c:v>
                </c:pt>
              </c:strCache>
            </c:strRef>
          </c:cat>
          <c:val>
            <c:numRef>
              <c:f>Лист1!$B$2:$B$5</c:f>
              <c:numCache>
                <c:formatCode>0%</c:formatCode>
                <c:ptCount val="4"/>
                <c:pt idx="0">
                  <c:v>0.56000000000000005</c:v>
                </c:pt>
                <c:pt idx="1">
                  <c:v>0.52</c:v>
                </c:pt>
                <c:pt idx="2">
                  <c:v>0.72</c:v>
                </c:pt>
                <c:pt idx="3">
                  <c:v>0.75</c:v>
                </c:pt>
              </c:numCache>
            </c:numRef>
          </c:val>
          <c:smooth val="1"/>
          <c:extLst>
            <c:ext xmlns:c16="http://schemas.microsoft.com/office/drawing/2014/chart" uri="{C3380CC4-5D6E-409C-BE32-E72D297353CC}">
              <c16:uniqueId val="{00000004-1339-4808-81FA-87D1D545D9DC}"/>
            </c:ext>
          </c:extLst>
        </c:ser>
        <c:ser>
          <c:idx val="1"/>
          <c:order val="1"/>
          <c:tx>
            <c:strRef>
              <c:f>Лист1!$C$1</c:f>
              <c:strCache>
                <c:ptCount val="1"/>
                <c:pt idx="0">
                  <c:v>"Губернские новости"</c:v>
                </c:pt>
              </c:strCache>
            </c:strRef>
          </c:tx>
          <c:spPr>
            <a:ln w="28575" cap="rnd">
              <a:solidFill>
                <a:schemeClr val="tx1"/>
              </a:solidFill>
              <a:prstDash val="sysDot"/>
              <a:round/>
            </a:ln>
            <a:effectLst/>
          </c:spPr>
          <c:marker>
            <c:symbol val="none"/>
          </c:marker>
          <c:dLbls>
            <c:dLbl>
              <c:idx val="0"/>
              <c:layout>
                <c:manualLayout>
                  <c:x val="0"/>
                  <c:y val="6.28930817610062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339-4808-81FA-87D1D545D9DC}"/>
                </c:ext>
              </c:extLst>
            </c:dLbl>
            <c:dLbl>
              <c:idx val="1"/>
              <c:layout>
                <c:manualLayout>
                  <c:x val="5.9171597633136093E-3"/>
                  <c:y val="5.66037735849055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339-4808-81FA-87D1D545D9DC}"/>
                </c:ext>
              </c:extLst>
            </c:dLbl>
            <c:dLbl>
              <c:idx val="2"/>
              <c:layout>
                <c:manualLayout>
                  <c:x val="5.9171597633136093E-3"/>
                  <c:y val="3.77358490566037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339-4808-81FA-87D1D545D9DC}"/>
                </c:ext>
              </c:extLst>
            </c:dLbl>
            <c:dLbl>
              <c:idx val="3"/>
              <c:layout>
                <c:manualLayout>
                  <c:x val="-1.4464001220945791E-16"/>
                  <c:y val="-7.54716981132075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339-4808-81FA-87D1D545D9DC}"/>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18-29 лет</c:v>
                </c:pt>
                <c:pt idx="1">
                  <c:v>30-49 лет</c:v>
                </c:pt>
                <c:pt idx="2">
                  <c:v>50-59 лет</c:v>
                </c:pt>
                <c:pt idx="3">
                  <c:v>60 лет и старше</c:v>
                </c:pt>
              </c:strCache>
            </c:strRef>
          </c:cat>
          <c:val>
            <c:numRef>
              <c:f>Лист1!$C$2:$C$5</c:f>
              <c:numCache>
                <c:formatCode>0%</c:formatCode>
                <c:ptCount val="4"/>
                <c:pt idx="0">
                  <c:v>0.14000000000000001</c:v>
                </c:pt>
                <c:pt idx="1">
                  <c:v>0.15</c:v>
                </c:pt>
                <c:pt idx="2">
                  <c:v>0.11</c:v>
                </c:pt>
                <c:pt idx="3">
                  <c:v>0.13</c:v>
                </c:pt>
              </c:numCache>
            </c:numRef>
          </c:val>
          <c:smooth val="1"/>
          <c:extLst>
            <c:ext xmlns:c16="http://schemas.microsoft.com/office/drawing/2014/chart" uri="{C3380CC4-5D6E-409C-BE32-E72D297353CC}">
              <c16:uniqueId val="{00000009-1339-4808-81FA-87D1D545D9DC}"/>
            </c:ext>
          </c:extLst>
        </c:ser>
        <c:ser>
          <c:idx val="2"/>
          <c:order val="2"/>
          <c:tx>
            <c:strRef>
              <c:f>Лист1!$D$1</c:f>
              <c:strCache>
                <c:ptCount val="1"/>
                <c:pt idx="0">
                  <c:v>Ни то, ни другое / Затрудняюсь ответить</c:v>
                </c:pt>
              </c:strCache>
            </c:strRef>
          </c:tx>
          <c:spPr>
            <a:ln w="28575" cap="rnd">
              <a:solidFill>
                <a:schemeClr val="tx1"/>
              </a:solidFill>
              <a:prstDash val="dashDot"/>
              <a:round/>
            </a:ln>
            <a:effectLst/>
          </c:spPr>
          <c:marker>
            <c:symbol val="none"/>
          </c:marker>
          <c:dLbls>
            <c:dLbl>
              <c:idx val="0"/>
              <c:layout>
                <c:manualLayout>
                  <c:x val="-1.9723865877712033E-3"/>
                  <c:y val="-6.91823899371070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339-4808-81FA-87D1D545D9DC}"/>
                </c:ext>
              </c:extLst>
            </c:dLbl>
            <c:dLbl>
              <c:idx val="1"/>
              <c:layout>
                <c:manualLayout>
                  <c:x val="-5.9171597633136093E-3"/>
                  <c:y val="-4.402515723270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339-4808-81FA-87D1D545D9DC}"/>
                </c:ext>
              </c:extLst>
            </c:dLbl>
            <c:dLbl>
              <c:idx val="2"/>
              <c:layout>
                <c:manualLayout>
                  <c:x val="5.9171597633136093E-3"/>
                  <c:y val="-6.28930817610062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339-4808-81FA-87D1D545D9DC}"/>
                </c:ext>
              </c:extLst>
            </c:dLbl>
            <c:dLbl>
              <c:idx val="3"/>
              <c:layout>
                <c:manualLayout>
                  <c:x val="-1.9723865877712033E-3"/>
                  <c:y val="3.77358490566036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339-4808-81FA-87D1D545D9DC}"/>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18-29 лет</c:v>
                </c:pt>
                <c:pt idx="1">
                  <c:v>30-49 лет</c:v>
                </c:pt>
                <c:pt idx="2">
                  <c:v>50-59 лет</c:v>
                </c:pt>
                <c:pt idx="3">
                  <c:v>60 лет и старше</c:v>
                </c:pt>
              </c:strCache>
            </c:strRef>
          </c:cat>
          <c:val>
            <c:numRef>
              <c:f>Лист1!$D$2:$D$5</c:f>
              <c:numCache>
                <c:formatCode>0%</c:formatCode>
                <c:ptCount val="4"/>
                <c:pt idx="0">
                  <c:v>0.3</c:v>
                </c:pt>
                <c:pt idx="1">
                  <c:v>0.33</c:v>
                </c:pt>
                <c:pt idx="2">
                  <c:v>0.17</c:v>
                </c:pt>
                <c:pt idx="3">
                  <c:v>0.12</c:v>
                </c:pt>
              </c:numCache>
            </c:numRef>
          </c:val>
          <c:smooth val="1"/>
          <c:extLst>
            <c:ext xmlns:c16="http://schemas.microsoft.com/office/drawing/2014/chart" uri="{C3380CC4-5D6E-409C-BE32-E72D297353CC}">
              <c16:uniqueId val="{0000000E-1339-4808-81FA-87D1D545D9DC}"/>
            </c:ext>
          </c:extLst>
        </c:ser>
        <c:dLbls>
          <c:showLegendKey val="0"/>
          <c:showVal val="0"/>
          <c:showCatName val="0"/>
          <c:showSerName val="0"/>
          <c:showPercent val="0"/>
          <c:showBubbleSize val="0"/>
        </c:dLbls>
        <c:smooth val="0"/>
        <c:axId val="198355200"/>
        <c:axId val="198369280"/>
      </c:lineChart>
      <c:catAx>
        <c:axId val="19835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8369280"/>
        <c:crosses val="autoZero"/>
        <c:auto val="1"/>
        <c:lblAlgn val="ctr"/>
        <c:lblOffset val="100"/>
        <c:noMultiLvlLbl val="0"/>
      </c:catAx>
      <c:valAx>
        <c:axId val="1983692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8355200"/>
        <c:crosses val="autoZero"/>
        <c:crossBetween val="midCat"/>
      </c:valAx>
      <c:spPr>
        <a:noFill/>
        <a:ln>
          <a:noFill/>
        </a:ln>
        <a:effectLst/>
      </c:spPr>
    </c:plotArea>
    <c:legend>
      <c:legendPos val="t"/>
      <c:layout>
        <c:manualLayout>
          <c:xMode val="edge"/>
          <c:yMode val="edge"/>
          <c:x val="1.4516765285996056E-2"/>
          <c:y val="1.8867924528301886E-2"/>
          <c:w val="0.97491124260355011"/>
          <c:h val="0.12343683454662509"/>
        </c:manualLayout>
      </c:layout>
      <c:overlay val="0"/>
      <c:spPr>
        <a:no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261985742906401E-2"/>
          <c:y val="7.8927281148679904E-2"/>
          <c:w val="0.90904176179161034"/>
          <c:h val="0.64235355874633315"/>
        </c:manualLayout>
      </c:layout>
      <c:barChart>
        <c:barDir val="col"/>
        <c:grouping val="clustered"/>
        <c:varyColors val="0"/>
        <c:ser>
          <c:idx val="0"/>
          <c:order val="0"/>
          <c:tx>
            <c:strRef>
              <c:f>Лист1!$A$2</c:f>
              <c:strCache>
                <c:ptCount val="1"/>
                <c:pt idx="0">
                  <c:v>2015 год</c:v>
                </c:pt>
              </c:strCache>
            </c:strRef>
          </c:tx>
          <c:spPr>
            <a:pattFill prst="wdDnDiag">
              <a:fgClr>
                <a:schemeClr val="tx1"/>
              </a:fgClr>
              <a:bgClr>
                <a:schemeClr val="bg1"/>
              </a:bgClr>
            </a:pattFill>
            <a:ln>
              <a:solidFill>
                <a:schemeClr val="tx1"/>
              </a:solidFill>
              <a:prstDash val="solid"/>
            </a:ln>
            <a:effectLst/>
          </c:spPr>
          <c:invertIfNegative val="0"/>
          <c:dLbls>
            <c:dLbl>
              <c:idx val="0"/>
              <c:layout>
                <c:manualLayout>
                  <c:x val="-1.8080001526182239E-17"/>
                  <c:y val="-1.44962173845916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6E1-4441-8802-7E6BF2008B2D}"/>
                </c:ext>
              </c:extLst>
            </c:dLbl>
            <c:dLbl>
              <c:idx val="1"/>
              <c:layout>
                <c:manualLayout>
                  <c:x val="3.1452577303575976E-3"/>
                  <c:y val="-8.064844835572024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6E1-4441-8802-7E6BF2008B2D}"/>
                </c:ext>
              </c:extLst>
            </c:dLbl>
            <c:dLbl>
              <c:idx val="2"/>
              <c:layout>
                <c:manualLayout>
                  <c:x val="3.9447731755424065E-3"/>
                  <c:y val="7.62142967423189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6E1-4441-8802-7E6BF2008B2D}"/>
                </c:ext>
              </c:extLst>
            </c:dLbl>
            <c:dLbl>
              <c:idx val="3"/>
              <c:layout>
                <c:manualLayout>
                  <c:x val="-1.4464001220945791E-16"/>
                  <c:y val="-1.25786163522012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6E1-4441-8802-7E6BF2008B2D}"/>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"Вести-Воронеж"</c:v>
                </c:pt>
                <c:pt idx="1">
                  <c:v>"Губернские новости"</c:v>
                </c:pt>
                <c:pt idx="2">
                  <c:v>Ни то, ни другое / Затрудняюсь ответить</c:v>
                </c:pt>
              </c:strCache>
            </c:strRef>
          </c:cat>
          <c:val>
            <c:numRef>
              <c:f>Лист1!$B$2:$D$2</c:f>
              <c:numCache>
                <c:formatCode>0%</c:formatCode>
                <c:ptCount val="3"/>
                <c:pt idx="0">
                  <c:v>0.68</c:v>
                </c:pt>
                <c:pt idx="1">
                  <c:v>0.23</c:v>
                </c:pt>
                <c:pt idx="2">
                  <c:v>0.09</c:v>
                </c:pt>
              </c:numCache>
            </c:numRef>
          </c:val>
          <c:extLst>
            <c:ext xmlns:c16="http://schemas.microsoft.com/office/drawing/2014/chart" uri="{C3380CC4-5D6E-409C-BE32-E72D297353CC}">
              <c16:uniqueId val="{00000004-B6E1-4441-8802-7E6BF2008B2D}"/>
            </c:ext>
          </c:extLst>
        </c:ser>
        <c:ser>
          <c:idx val="1"/>
          <c:order val="1"/>
          <c:tx>
            <c:strRef>
              <c:f>Лист1!$A$3</c:f>
              <c:strCache>
                <c:ptCount val="1"/>
                <c:pt idx="0">
                  <c:v>2021 год</c:v>
                </c:pt>
              </c:strCache>
            </c:strRef>
          </c:tx>
          <c:spPr>
            <a:pattFill prst="dashHorz">
              <a:fgClr>
                <a:schemeClr val="tx1"/>
              </a:fgClr>
              <a:bgClr>
                <a:schemeClr val="bg1"/>
              </a:bgClr>
            </a:pattFill>
            <a:ln>
              <a:solidFill>
                <a:schemeClr val="tx1"/>
              </a:solidFill>
              <a:prstDash val="solid"/>
            </a:ln>
            <a:effectLst/>
          </c:spPr>
          <c:invertIfNegative val="0"/>
          <c:dLbls>
            <c:dLbl>
              <c:idx val="0"/>
              <c:layout>
                <c:manualLayout>
                  <c:x val="0"/>
                  <c:y val="1.5834491276825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6E1-4441-8802-7E6BF2008B2D}"/>
                </c:ext>
              </c:extLst>
            </c:dLbl>
            <c:dLbl>
              <c:idx val="1"/>
              <c:layout>
                <c:manualLayout>
                  <c:x val="5.9171597633135373E-3"/>
                  <c:y val="-1.39842519685040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6E1-4441-8802-7E6BF2008B2D}"/>
                </c:ext>
              </c:extLst>
            </c:dLbl>
            <c:dLbl>
              <c:idx val="2"/>
              <c:layout>
                <c:manualLayout>
                  <c:x val="5.9171597633136093E-3"/>
                  <c:y val="-2.50091091554732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6E1-4441-8802-7E6BF2008B2D}"/>
                </c:ext>
              </c:extLst>
            </c:dLbl>
            <c:dLbl>
              <c:idx val="3"/>
              <c:layout>
                <c:manualLayout>
                  <c:x val="-1.4464001220945791E-16"/>
                  <c:y val="-7.54716981132075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6E1-4441-8802-7E6BF2008B2D}"/>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"Вести-Воронеж"</c:v>
                </c:pt>
                <c:pt idx="1">
                  <c:v>"Губернские новости"</c:v>
                </c:pt>
                <c:pt idx="2">
                  <c:v>Ни то, ни другое / Затрудняюсь ответить</c:v>
                </c:pt>
              </c:strCache>
            </c:strRef>
          </c:cat>
          <c:val>
            <c:numRef>
              <c:f>Лист1!$B$3:$D$3</c:f>
              <c:numCache>
                <c:formatCode>0%</c:formatCode>
                <c:ptCount val="3"/>
                <c:pt idx="0">
                  <c:v>0.62</c:v>
                </c:pt>
                <c:pt idx="1">
                  <c:v>0.14000000000000001</c:v>
                </c:pt>
                <c:pt idx="2">
                  <c:v>0.24</c:v>
                </c:pt>
              </c:numCache>
            </c:numRef>
          </c:val>
          <c:extLst>
            <c:ext xmlns:c16="http://schemas.microsoft.com/office/drawing/2014/chart" uri="{C3380CC4-5D6E-409C-BE32-E72D297353CC}">
              <c16:uniqueId val="{00000009-B6E1-4441-8802-7E6BF2008B2D}"/>
            </c:ext>
          </c:extLst>
        </c:ser>
        <c:dLbls>
          <c:showLegendKey val="0"/>
          <c:showVal val="0"/>
          <c:showCatName val="0"/>
          <c:showSerName val="0"/>
          <c:showPercent val="0"/>
          <c:showBubbleSize val="0"/>
        </c:dLbls>
        <c:gapWidth val="150"/>
        <c:axId val="198456832"/>
        <c:axId val="198458368"/>
      </c:barChart>
      <c:catAx>
        <c:axId val="19845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8458368"/>
        <c:crosses val="autoZero"/>
        <c:auto val="1"/>
        <c:lblAlgn val="ctr"/>
        <c:lblOffset val="100"/>
        <c:noMultiLvlLbl val="0"/>
      </c:catAx>
      <c:valAx>
        <c:axId val="19845836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8456832"/>
        <c:crosses val="autoZero"/>
        <c:crossBetween val="between"/>
      </c:valAx>
      <c:spPr>
        <a:noFill/>
        <a:ln>
          <a:noFill/>
        </a:ln>
        <a:effectLst/>
      </c:spPr>
    </c:plotArea>
    <c:legend>
      <c:legendPos val="t"/>
      <c:layout>
        <c:manualLayout>
          <c:xMode val="edge"/>
          <c:yMode val="edge"/>
          <c:x val="0.71932938856015782"/>
          <c:y val="7.3769955226184958E-2"/>
          <c:w val="0.28067061143984223"/>
          <c:h val="0.15118357264165511"/>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0"/>
      <c:rotY val="50"/>
      <c:rAngAx val="0"/>
      <c:perspective val="20"/>
    </c:view3D>
    <c:floor>
      <c:thickness val="0"/>
    </c:floor>
    <c:sideWall>
      <c:thickness val="0"/>
    </c:sideWall>
    <c:backWall>
      <c:thickness val="0"/>
    </c:backWall>
    <c:plotArea>
      <c:layout>
        <c:manualLayout>
          <c:layoutTarget val="inner"/>
          <c:xMode val="edge"/>
          <c:yMode val="edge"/>
          <c:x val="0"/>
          <c:y val="5.6602388987090906E-2"/>
          <c:w val="0.95542121750910169"/>
          <c:h val="0.91488831753173727"/>
        </c:manualLayout>
      </c:layout>
      <c:pie3DChart>
        <c:varyColors val="1"/>
        <c:ser>
          <c:idx val="0"/>
          <c:order val="0"/>
          <c:tx>
            <c:strRef>
              <c:f>Лист1!$A$2</c:f>
              <c:strCache>
                <c:ptCount val="1"/>
                <c:pt idx="0">
                  <c:v>Кв. 3</c:v>
                </c:pt>
              </c:strCache>
            </c:strRef>
          </c:tx>
          <c:explosion val="25"/>
          <c:dPt>
            <c:idx val="0"/>
            <c:bubble3D val="0"/>
            <c:explosion val="6"/>
            <c:spPr>
              <a:pattFill prst="wdDnDiag">
                <a:fgClr>
                  <a:schemeClr val="tx1"/>
                </a:fgClr>
                <a:bgClr>
                  <a:schemeClr val="bg1"/>
                </a:bgClr>
              </a:pattFill>
              <a:ln>
                <a:solidFill>
                  <a:schemeClr val="tx1"/>
                </a:solidFill>
              </a:ln>
            </c:spPr>
            <c:extLst>
              <c:ext xmlns:c16="http://schemas.microsoft.com/office/drawing/2014/chart" uri="{C3380CC4-5D6E-409C-BE32-E72D297353CC}">
                <c16:uniqueId val="{00000001-9509-42BB-A36B-4CEF08CD4DCD}"/>
              </c:ext>
            </c:extLst>
          </c:dPt>
          <c:dPt>
            <c:idx val="1"/>
            <c:bubble3D val="0"/>
            <c:explosion val="7"/>
            <c:spPr>
              <a:pattFill prst="openDmnd">
                <a:fgClr>
                  <a:schemeClr val="tx1"/>
                </a:fgClr>
                <a:bgClr>
                  <a:schemeClr val="bg1"/>
                </a:bgClr>
              </a:pattFill>
              <a:ln>
                <a:solidFill>
                  <a:schemeClr val="tx1"/>
                </a:solidFill>
              </a:ln>
            </c:spPr>
            <c:extLst>
              <c:ext xmlns:c16="http://schemas.microsoft.com/office/drawing/2014/chart" uri="{C3380CC4-5D6E-409C-BE32-E72D297353CC}">
                <c16:uniqueId val="{00000003-9509-42BB-A36B-4CEF08CD4DCD}"/>
              </c:ext>
            </c:extLst>
          </c:dPt>
          <c:dPt>
            <c:idx val="2"/>
            <c:bubble3D val="0"/>
            <c:explosion val="12"/>
            <c:spPr>
              <a:pattFill prst="pct5">
                <a:fgClr>
                  <a:schemeClr val="tx1"/>
                </a:fgClr>
                <a:bgClr>
                  <a:schemeClr val="bg1"/>
                </a:bgClr>
              </a:pattFill>
              <a:ln>
                <a:solidFill>
                  <a:schemeClr val="tx1"/>
                </a:solidFill>
              </a:ln>
            </c:spPr>
            <c:extLst>
              <c:ext xmlns:c16="http://schemas.microsoft.com/office/drawing/2014/chart" uri="{C3380CC4-5D6E-409C-BE32-E72D297353CC}">
                <c16:uniqueId val="{00000005-9509-42BB-A36B-4CEF08CD4DCD}"/>
              </c:ext>
            </c:extLst>
          </c:dPt>
          <c:dLbls>
            <c:dLbl>
              <c:idx val="0"/>
              <c:tx>
                <c:rich>
                  <a:bodyPr/>
                  <a:lstStyle/>
                  <a:p>
                    <a:r>
                      <a:rPr lang="ru-RU"/>
                      <a:t>Памятник "Котёнок с улицы Лизюкова"; </a:t>
                    </a:r>
                  </a:p>
                  <a:p>
                    <a:r>
                      <a:rPr lang="ru-RU" b="1"/>
                      <a:t>34%</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509-42BB-A36B-4CEF08CD4DCD}"/>
                </c:ext>
              </c:extLst>
            </c:dLbl>
            <c:dLbl>
              <c:idx val="1"/>
              <c:tx>
                <c:rich>
                  <a:bodyPr/>
                  <a:lstStyle/>
                  <a:p>
                    <a:r>
                      <a:rPr lang="ru-RU"/>
                      <a:t>Памятник "Белый Бим чёрное ухо"; </a:t>
                    </a:r>
                    <a:r>
                      <a:rPr lang="ru-RU" b="1"/>
                      <a:t>58%</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9509-42BB-A36B-4CEF08CD4DCD}"/>
                </c:ext>
              </c:extLst>
            </c:dLbl>
            <c:dLbl>
              <c:idx val="2"/>
              <c:layout>
                <c:manualLayout>
                  <c:x val="6.3828257312870215E-2"/>
                  <c:y val="2.2089249666587461E-2"/>
                </c:manualLayout>
              </c:layout>
              <c:tx>
                <c:rich>
                  <a:bodyPr/>
                  <a:lstStyle/>
                  <a:p>
                    <a:r>
                      <a:rPr lang="ru-RU"/>
                      <a:t>Ни то, ни другое / Затрудняюсь ответить; </a:t>
                    </a:r>
                  </a:p>
                  <a:p>
                    <a:r>
                      <a:rPr lang="ru-RU" b="1"/>
                      <a:t>8%</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9509-42BB-A36B-4CEF08CD4DCD}"/>
                </c:ext>
              </c:extLst>
            </c:dLbl>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Лист1!$B$1:$D$1</c:f>
              <c:strCache>
                <c:ptCount val="3"/>
                <c:pt idx="0">
                  <c:v>Памятник "Котёнок с улицы Лизюкова"</c:v>
                </c:pt>
                <c:pt idx="1">
                  <c:v>Памятник "Белый Бим чёрное ухо"</c:v>
                </c:pt>
                <c:pt idx="2">
                  <c:v>Ни то, ни другое / Затрудняюсь ответить</c:v>
                </c:pt>
              </c:strCache>
            </c:strRef>
          </c:cat>
          <c:val>
            <c:numRef>
              <c:f>Лист1!$B$2:$D$2</c:f>
              <c:numCache>
                <c:formatCode>0%</c:formatCode>
                <c:ptCount val="3"/>
                <c:pt idx="0">
                  <c:v>0.34</c:v>
                </c:pt>
                <c:pt idx="1">
                  <c:v>0.57999999999999996</c:v>
                </c:pt>
                <c:pt idx="2">
                  <c:v>0.08</c:v>
                </c:pt>
              </c:numCache>
            </c:numRef>
          </c:val>
          <c:extLst>
            <c:ext xmlns:c16="http://schemas.microsoft.com/office/drawing/2014/chart" uri="{C3380CC4-5D6E-409C-BE32-E72D297353CC}">
              <c16:uniqueId val="{00000006-9509-42BB-A36B-4CEF08CD4DCD}"/>
            </c:ext>
          </c:extLst>
        </c:ser>
        <c:dLbls>
          <c:showLegendKey val="0"/>
          <c:showVal val="0"/>
          <c:showCatName val="0"/>
          <c:showSerName val="0"/>
          <c:showPercent val="0"/>
          <c:showBubbleSize val="0"/>
          <c:showLeaderLines val="1"/>
        </c:dLbls>
      </c:pie3DChart>
    </c:plotArea>
    <c:plotVisOnly val="1"/>
    <c:dispBlanksAs val="gap"/>
    <c:showDLblsOverMax val="0"/>
  </c:chart>
  <c:spPr>
    <a:ln>
      <a:solidFill>
        <a:schemeClr val="tx1"/>
      </a:solidFill>
    </a:ln>
  </c:spPr>
  <c:txPr>
    <a:bodyPr/>
    <a:lstStyle/>
    <a:p>
      <a:pPr>
        <a:defRPr sz="1000">
          <a:latin typeface="Arial" panose="020B0604020202020204" pitchFamily="34" charset="0"/>
          <a:cs typeface="Arial" panose="020B0604020202020204" pitchFamily="34" charset="0"/>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Центральный р-он</c:v>
                </c:pt>
              </c:strCache>
            </c:strRef>
          </c:tx>
          <c:spPr>
            <a:pattFill prst="wdDn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Памятник "Котёнок с улицы Лизюкова"</c:v>
                </c:pt>
                <c:pt idx="1">
                  <c:v>Памятник "Белый Бим чёрное ухо"</c:v>
                </c:pt>
                <c:pt idx="2">
                  <c:v>Ни то, ни другое / Затрудняюсь ответить</c:v>
                </c:pt>
              </c:strCache>
            </c:strRef>
          </c:cat>
          <c:val>
            <c:numRef>
              <c:f>Лист1!$B$2:$D$2</c:f>
              <c:numCache>
                <c:formatCode>0%</c:formatCode>
                <c:ptCount val="3"/>
                <c:pt idx="0">
                  <c:v>0.31</c:v>
                </c:pt>
                <c:pt idx="1">
                  <c:v>0.59</c:v>
                </c:pt>
                <c:pt idx="2">
                  <c:v>0.1</c:v>
                </c:pt>
              </c:numCache>
            </c:numRef>
          </c:val>
          <c:extLst>
            <c:ext xmlns:c16="http://schemas.microsoft.com/office/drawing/2014/chart" uri="{C3380CC4-5D6E-409C-BE32-E72D297353CC}">
              <c16:uniqueId val="{00000000-0734-46AF-B6B9-0FA11658BE6E}"/>
            </c:ext>
          </c:extLst>
        </c:ser>
        <c:ser>
          <c:idx val="1"/>
          <c:order val="1"/>
          <c:tx>
            <c:strRef>
              <c:f>Лист1!$A$3</c:f>
              <c:strCache>
                <c:ptCount val="1"/>
                <c:pt idx="0">
                  <c:v>Коминтерновский р-он</c:v>
                </c:pt>
              </c:strCache>
            </c:strRef>
          </c:tx>
          <c:spPr>
            <a:pattFill prst="dashHorz">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Памятник "Котёнок с улицы Лизюкова"</c:v>
                </c:pt>
                <c:pt idx="1">
                  <c:v>Памятник "Белый Бим чёрное ухо"</c:v>
                </c:pt>
                <c:pt idx="2">
                  <c:v>Ни то, ни другое / Затрудняюсь ответить</c:v>
                </c:pt>
              </c:strCache>
            </c:strRef>
          </c:cat>
          <c:val>
            <c:numRef>
              <c:f>Лист1!$B$3:$D$3</c:f>
              <c:numCache>
                <c:formatCode>0%</c:formatCode>
                <c:ptCount val="3"/>
                <c:pt idx="0">
                  <c:v>0.48</c:v>
                </c:pt>
                <c:pt idx="1">
                  <c:v>0.44</c:v>
                </c:pt>
                <c:pt idx="2">
                  <c:v>0.08</c:v>
                </c:pt>
              </c:numCache>
            </c:numRef>
          </c:val>
          <c:extLst>
            <c:ext xmlns:c16="http://schemas.microsoft.com/office/drawing/2014/chart" uri="{C3380CC4-5D6E-409C-BE32-E72D297353CC}">
              <c16:uniqueId val="{00000001-0734-46AF-B6B9-0FA11658BE6E}"/>
            </c:ext>
          </c:extLst>
        </c:ser>
        <c:dLbls>
          <c:showLegendKey val="0"/>
          <c:showVal val="0"/>
          <c:showCatName val="0"/>
          <c:showSerName val="0"/>
          <c:showPercent val="0"/>
          <c:showBubbleSize val="0"/>
        </c:dLbls>
        <c:gapWidth val="219"/>
        <c:axId val="198539904"/>
        <c:axId val="198549888"/>
      </c:barChart>
      <c:catAx>
        <c:axId val="19853990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8549888"/>
        <c:crosses val="autoZero"/>
        <c:auto val="1"/>
        <c:lblAlgn val="ctr"/>
        <c:lblOffset val="100"/>
        <c:noMultiLvlLbl val="0"/>
      </c:catAx>
      <c:valAx>
        <c:axId val="1985498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98539904"/>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3D7F9-59B7-44D9-BB74-34298EC4B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23</Pages>
  <Words>5989</Words>
  <Characters>34142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Yuri Mitrofanov</cp:lastModifiedBy>
  <cp:revision>3</cp:revision>
  <cp:lastPrinted>2021-06-04T09:30:00Z</cp:lastPrinted>
  <dcterms:created xsi:type="dcterms:W3CDTF">2021-06-07T05:55:00Z</dcterms:created>
  <dcterms:modified xsi:type="dcterms:W3CDTF">2021-11-10T09:20:00Z</dcterms:modified>
</cp:coreProperties>
</file>