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0.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theme/themeOverride9.xml" ContentType="application/vnd.openxmlformats-officedocument.themeOverride+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theme/themeOverride12.xml" ContentType="application/vnd.openxmlformats-officedocument.themeOverride+xml"/>
  <Override PartName="/word/charts/chart19.xml" ContentType="application/vnd.openxmlformats-officedocument.drawingml.chart+xml"/>
  <Override PartName="/word/theme/themeOverride1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B53E6A">
            <w:pPr>
              <w:ind w:left="284"/>
              <w:jc w:val="both"/>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1652096" behindDoc="0" locked="0" layoutInCell="1" allowOverlap="1" wp14:anchorId="1D5A99E6" wp14:editId="0D48E06B">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B6ECA" id="Прямая соединительная линия 68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bookmarkStart w:id="1" w:name="_Hlk84599306"/>
      <w:bookmarkStart w:id="2" w:name="_Hlk87629358"/>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41770FD8" w:rsidR="007127AA" w:rsidRDefault="007127AA" w:rsidP="007127AA">
      <w:pPr>
        <w:ind w:right="49"/>
        <w:jc w:val="center"/>
        <w:rPr>
          <w:b/>
          <w:spacing w:val="-4"/>
          <w:sz w:val="12"/>
          <w:szCs w:val="12"/>
        </w:rPr>
      </w:pPr>
    </w:p>
    <w:p w14:paraId="365FF486" w14:textId="35973B24" w:rsidR="007127AA" w:rsidRPr="00CB02FA" w:rsidRDefault="007127AA" w:rsidP="007127AA">
      <w:pPr>
        <w:jc w:val="center"/>
        <w:rPr>
          <w:b/>
          <w:sz w:val="30"/>
          <w:szCs w:val="30"/>
        </w:rPr>
      </w:pPr>
      <w:r w:rsidRPr="00CB02FA">
        <w:rPr>
          <w:b/>
          <w:sz w:val="30"/>
          <w:szCs w:val="30"/>
        </w:rPr>
        <w:t>№ 20</w:t>
      </w:r>
      <w:r>
        <w:rPr>
          <w:b/>
          <w:sz w:val="30"/>
          <w:szCs w:val="30"/>
        </w:rPr>
        <w:t>2</w:t>
      </w:r>
      <w:r w:rsidR="00031174">
        <w:rPr>
          <w:b/>
          <w:sz w:val="30"/>
          <w:szCs w:val="30"/>
        </w:rPr>
        <w:t>2</w:t>
      </w:r>
      <w:r w:rsidRPr="00CB02FA">
        <w:rPr>
          <w:b/>
          <w:sz w:val="30"/>
          <w:szCs w:val="30"/>
        </w:rPr>
        <w:t>-</w:t>
      </w:r>
      <w:r w:rsidR="00031174">
        <w:rPr>
          <w:b/>
          <w:sz w:val="30"/>
          <w:szCs w:val="30"/>
        </w:rPr>
        <w:t>0</w:t>
      </w:r>
      <w:r w:rsidR="008575CA">
        <w:rPr>
          <w:b/>
          <w:sz w:val="30"/>
          <w:szCs w:val="30"/>
        </w:rPr>
        <w:t>9</w:t>
      </w:r>
      <w:r w:rsidRPr="00CB02FA">
        <w:rPr>
          <w:b/>
          <w:sz w:val="30"/>
          <w:szCs w:val="30"/>
        </w:rPr>
        <w:t xml:space="preserve"> (2</w:t>
      </w:r>
      <w:r w:rsidR="001C4A53">
        <w:rPr>
          <w:b/>
          <w:sz w:val="30"/>
          <w:szCs w:val="30"/>
        </w:rPr>
        <w:t>9</w:t>
      </w:r>
      <w:r w:rsidR="008575CA">
        <w:rPr>
          <w:b/>
          <w:sz w:val="30"/>
          <w:szCs w:val="30"/>
        </w:rPr>
        <w:t>7</w:t>
      </w:r>
      <w:r w:rsidRPr="00CB02FA">
        <w:rPr>
          <w:b/>
          <w:sz w:val="30"/>
          <w:szCs w:val="30"/>
        </w:rPr>
        <w:t>)</w:t>
      </w:r>
    </w:p>
    <w:p w14:paraId="6A79116E" w14:textId="2A2CDEBE"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1046C14F" w14:textId="2B2DAA0A" w:rsidR="00B226B8" w:rsidRDefault="00B226B8" w:rsidP="007127AA">
      <w:pPr>
        <w:ind w:left="426"/>
        <w:jc w:val="center"/>
        <w:rPr>
          <w:b/>
          <w:sz w:val="12"/>
          <w:szCs w:val="12"/>
        </w:rPr>
      </w:pPr>
    </w:p>
    <w:bookmarkEnd w:id="1"/>
    <w:bookmarkEnd w:id="2"/>
    <w:p w14:paraId="14326F7F" w14:textId="5EE2700E" w:rsidR="00555D07" w:rsidRDefault="00A07270" w:rsidP="00555D07">
      <w:pPr>
        <w:pStyle w:val="a6"/>
        <w:ind w:left="0" w:right="51"/>
        <w:jc w:val="center"/>
        <w:rPr>
          <w:b/>
          <w:spacing w:val="-2"/>
        </w:rPr>
      </w:pPr>
      <w:r>
        <w:rPr>
          <w:b/>
          <w:spacing w:val="-2"/>
        </w:rPr>
        <w:t>1</w:t>
      </w:r>
      <w:r w:rsidR="00555D07" w:rsidRPr="000B073E">
        <w:rPr>
          <w:b/>
          <w:spacing w:val="-2"/>
        </w:rPr>
        <w:t xml:space="preserve"> раздел:</w:t>
      </w:r>
      <w:r>
        <w:rPr>
          <w:b/>
          <w:spacing w:val="-2"/>
        </w:rPr>
        <w:t xml:space="preserve"> ПРОБЛЕМЫ ЖКХ В ЗЕРКАЛЕ ОБЩЕСТВЕННОГО МНЕНИЯ</w:t>
      </w:r>
    </w:p>
    <w:p w14:paraId="741CA3EC" w14:textId="6AFA4EF1" w:rsidR="0012021D" w:rsidRPr="0084590D" w:rsidRDefault="00CB2F4D" w:rsidP="00E10610">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Вы оцениваете работу жилищно-коммунальной службы, которая отвечает за эксплуатацию </w:t>
      </w:r>
      <w:r w:rsidR="00F1773A" w:rsidRPr="0084590D">
        <w:rPr>
          <w:rFonts w:cs="Arial"/>
          <w:color w:val="0D0D0D" w:themeColor="text1" w:themeTint="F2"/>
          <w:sz w:val="22"/>
          <w:szCs w:val="22"/>
        </w:rPr>
        <w:t>В</w:t>
      </w:r>
      <w:r w:rsidRPr="0084590D">
        <w:rPr>
          <w:rFonts w:cs="Arial"/>
          <w:color w:val="0D0D0D" w:themeColor="text1" w:themeTint="F2"/>
          <w:sz w:val="22"/>
          <w:szCs w:val="22"/>
        </w:rPr>
        <w:t>ашего дома?</w:t>
      </w:r>
    </w:p>
    <w:p w14:paraId="07F686C5" w14:textId="423027A7" w:rsidR="00CB2F4D" w:rsidRPr="0084590D" w:rsidRDefault="00CB2F4D" w:rsidP="00E10610">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За последний год качество жилищно-коммунальных услуг там, где </w:t>
      </w:r>
      <w:r w:rsidR="00F1773A" w:rsidRPr="0084590D">
        <w:rPr>
          <w:rFonts w:cs="Arial"/>
          <w:color w:val="0D0D0D" w:themeColor="text1" w:themeTint="F2"/>
          <w:sz w:val="22"/>
          <w:szCs w:val="22"/>
        </w:rPr>
        <w:t>В</w:t>
      </w:r>
      <w:r w:rsidRPr="0084590D">
        <w:rPr>
          <w:rFonts w:cs="Arial"/>
          <w:color w:val="0D0D0D" w:themeColor="text1" w:themeTint="F2"/>
          <w:sz w:val="22"/>
          <w:szCs w:val="22"/>
        </w:rPr>
        <w:t>ы живете, улучшилось, ухудшилось или не изменилось?</w:t>
      </w:r>
    </w:p>
    <w:p w14:paraId="36285F2D" w14:textId="327A85E5" w:rsidR="00CB2F4D" w:rsidRPr="0084590D" w:rsidRDefault="00CB2F4D" w:rsidP="00E10610">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w:t>
      </w:r>
      <w:r w:rsidR="00F1773A" w:rsidRPr="0084590D">
        <w:rPr>
          <w:rFonts w:cs="Arial"/>
          <w:color w:val="0D0D0D" w:themeColor="text1" w:themeTint="F2"/>
          <w:sz w:val="22"/>
          <w:szCs w:val="22"/>
        </w:rPr>
        <w:t>В</w:t>
      </w:r>
      <w:r w:rsidRPr="0084590D">
        <w:rPr>
          <w:rFonts w:cs="Arial"/>
          <w:color w:val="0D0D0D" w:themeColor="text1" w:themeTint="F2"/>
          <w:sz w:val="22"/>
          <w:szCs w:val="22"/>
        </w:rPr>
        <w:t>ы оцениваете размер своих коммунальных платежей (за квартиру, свет, газ и т.п) по отношению к своему доходу?</w:t>
      </w:r>
    </w:p>
    <w:p w14:paraId="1294D8C1" w14:textId="77777777" w:rsidR="00844CFB" w:rsidRPr="0063516B" w:rsidRDefault="00844CFB" w:rsidP="0012021D">
      <w:pPr>
        <w:pStyle w:val="a6"/>
        <w:ind w:left="0" w:right="51"/>
        <w:jc w:val="center"/>
        <w:rPr>
          <w:b/>
          <w:spacing w:val="-2"/>
          <w:sz w:val="12"/>
          <w:szCs w:val="12"/>
        </w:rPr>
      </w:pPr>
    </w:p>
    <w:p w14:paraId="5EEAB0C4" w14:textId="5DBE051F" w:rsidR="00CB2F4D" w:rsidRDefault="00A07270" w:rsidP="00CB2F4D">
      <w:pPr>
        <w:pStyle w:val="a6"/>
        <w:ind w:left="0" w:right="51"/>
        <w:jc w:val="center"/>
        <w:rPr>
          <w:b/>
          <w:spacing w:val="-2"/>
        </w:rPr>
      </w:pPr>
      <w:r>
        <w:rPr>
          <w:b/>
          <w:spacing w:val="-2"/>
        </w:rPr>
        <w:t>2</w:t>
      </w:r>
      <w:r w:rsidR="00CB2F4D" w:rsidRPr="000B073E">
        <w:rPr>
          <w:b/>
          <w:spacing w:val="-2"/>
        </w:rPr>
        <w:t xml:space="preserve"> раздел:</w:t>
      </w:r>
      <w:r w:rsidR="00CB2F4D">
        <w:rPr>
          <w:b/>
          <w:spacing w:val="-2"/>
        </w:rPr>
        <w:t xml:space="preserve"> </w:t>
      </w:r>
      <w:r>
        <w:rPr>
          <w:b/>
          <w:spacing w:val="-2"/>
        </w:rPr>
        <w:t>ОБЩЕСТВЕННОЕ МНЕНИЕ О ЖУРНАЛИСТСКОМ СООБЩЕСТВЕ</w:t>
      </w:r>
    </w:p>
    <w:p w14:paraId="6C8C2A77" w14:textId="4CF41ACA"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Вы в основном доверяете или не доверяете журналистам?</w:t>
      </w:r>
    </w:p>
    <w:p w14:paraId="46B87AAA" w14:textId="4346922E"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w:t>
      </w:r>
      <w:r w:rsidR="00F1773A" w:rsidRPr="0084590D">
        <w:rPr>
          <w:rFonts w:cs="Arial"/>
          <w:color w:val="0D0D0D" w:themeColor="text1" w:themeTint="F2"/>
          <w:sz w:val="22"/>
          <w:szCs w:val="22"/>
        </w:rPr>
        <w:t>В</w:t>
      </w:r>
      <w:r w:rsidRPr="0084590D">
        <w:rPr>
          <w:rFonts w:cs="Arial"/>
          <w:color w:val="0D0D0D" w:themeColor="text1" w:themeTint="F2"/>
          <w:sz w:val="22"/>
          <w:szCs w:val="22"/>
        </w:rPr>
        <w:t xml:space="preserve">ы считаете, российские журналисты освещают события, происходящие в современной </w:t>
      </w:r>
      <w:r w:rsidR="00F1773A" w:rsidRPr="0084590D">
        <w:rPr>
          <w:rFonts w:cs="Arial"/>
          <w:color w:val="0D0D0D" w:themeColor="text1" w:themeTint="F2"/>
          <w:sz w:val="22"/>
          <w:szCs w:val="22"/>
        </w:rPr>
        <w:t>России</w:t>
      </w:r>
      <w:r w:rsidRPr="0084590D">
        <w:rPr>
          <w:rFonts w:cs="Arial"/>
          <w:color w:val="0D0D0D" w:themeColor="text1" w:themeTint="F2"/>
          <w:sz w:val="22"/>
          <w:szCs w:val="22"/>
        </w:rPr>
        <w:t>, в целом объективно или необъективно?</w:t>
      </w:r>
    </w:p>
    <w:p w14:paraId="4596FFE6" w14:textId="6F34E791"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w:t>
      </w:r>
      <w:r w:rsidR="00F1773A" w:rsidRPr="0084590D">
        <w:rPr>
          <w:rFonts w:cs="Arial"/>
          <w:color w:val="0D0D0D" w:themeColor="text1" w:themeTint="F2"/>
          <w:sz w:val="22"/>
          <w:szCs w:val="22"/>
        </w:rPr>
        <w:t>В</w:t>
      </w:r>
      <w:r w:rsidRPr="0084590D">
        <w:rPr>
          <w:rFonts w:cs="Arial"/>
          <w:color w:val="0D0D0D" w:themeColor="text1" w:themeTint="F2"/>
          <w:sz w:val="22"/>
          <w:szCs w:val="22"/>
        </w:rPr>
        <w:t>ы думаете, на сегодняшний день журналисты оказывают или не оказывают серьезное влияние на жизнь страны? И если оказывают, то это влияние в целом положительное или отрицательное?</w:t>
      </w:r>
    </w:p>
    <w:p w14:paraId="129B0E78" w14:textId="52E4A3DE"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бы </w:t>
      </w:r>
      <w:r w:rsidR="00F1773A" w:rsidRPr="0084590D">
        <w:rPr>
          <w:rFonts w:cs="Arial"/>
          <w:color w:val="0D0D0D" w:themeColor="text1" w:themeTint="F2"/>
          <w:sz w:val="22"/>
          <w:szCs w:val="22"/>
        </w:rPr>
        <w:t>В</w:t>
      </w:r>
      <w:r w:rsidRPr="0084590D">
        <w:rPr>
          <w:rFonts w:cs="Arial"/>
          <w:color w:val="0D0D0D" w:themeColor="text1" w:themeTint="F2"/>
          <w:sz w:val="22"/>
          <w:szCs w:val="22"/>
        </w:rPr>
        <w:t>ы оценили уровень профессионализма большинства российских журналистов – как высокий или как низкий?</w:t>
      </w:r>
    </w:p>
    <w:p w14:paraId="4D1672CB" w14:textId="77777777" w:rsidR="00CB2F4D" w:rsidRPr="0063516B" w:rsidRDefault="00CB2F4D" w:rsidP="00CB2F4D">
      <w:pPr>
        <w:pStyle w:val="a6"/>
        <w:ind w:left="0" w:right="51"/>
        <w:jc w:val="center"/>
        <w:rPr>
          <w:b/>
          <w:spacing w:val="-2"/>
          <w:sz w:val="12"/>
          <w:szCs w:val="12"/>
        </w:rPr>
      </w:pPr>
    </w:p>
    <w:p w14:paraId="713EAF22" w14:textId="0A76AEA0" w:rsidR="00CB2F4D" w:rsidRDefault="00A07270" w:rsidP="00CB2F4D">
      <w:pPr>
        <w:pStyle w:val="a6"/>
        <w:ind w:left="0" w:right="51"/>
        <w:jc w:val="center"/>
        <w:rPr>
          <w:b/>
          <w:spacing w:val="-2"/>
        </w:rPr>
      </w:pPr>
      <w:r>
        <w:rPr>
          <w:b/>
          <w:spacing w:val="-2"/>
        </w:rPr>
        <w:t>3</w:t>
      </w:r>
      <w:r w:rsidR="00CB2F4D" w:rsidRPr="000B073E">
        <w:rPr>
          <w:b/>
          <w:spacing w:val="-2"/>
        </w:rPr>
        <w:t xml:space="preserve"> раздел:</w:t>
      </w:r>
      <w:r w:rsidR="00CB2F4D">
        <w:rPr>
          <w:b/>
          <w:spacing w:val="-2"/>
        </w:rPr>
        <w:t xml:space="preserve"> </w:t>
      </w:r>
      <w:r>
        <w:rPr>
          <w:b/>
          <w:spacing w:val="-2"/>
        </w:rPr>
        <w:t>О ВЕРЕ И ВЕРУЮЩИХ</w:t>
      </w:r>
    </w:p>
    <w:p w14:paraId="0CD19FF2" w14:textId="55516A00"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Считаете ли </w:t>
      </w:r>
      <w:r w:rsidR="00F1773A" w:rsidRPr="0084590D">
        <w:rPr>
          <w:rFonts w:cs="Arial"/>
          <w:color w:val="0D0D0D" w:themeColor="text1" w:themeTint="F2"/>
          <w:sz w:val="22"/>
          <w:szCs w:val="22"/>
        </w:rPr>
        <w:t>В</w:t>
      </w:r>
      <w:r w:rsidRPr="0084590D">
        <w:rPr>
          <w:rFonts w:cs="Arial"/>
          <w:color w:val="0D0D0D" w:themeColor="text1" w:themeTint="F2"/>
          <w:sz w:val="22"/>
          <w:szCs w:val="22"/>
        </w:rPr>
        <w:t>ы себя верующим человеком?</w:t>
      </w:r>
    </w:p>
    <w:p w14:paraId="67EBEB85" w14:textId="0555F79E"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 какому вероисповеданию </w:t>
      </w:r>
      <w:r w:rsidR="00F1773A" w:rsidRPr="0084590D">
        <w:rPr>
          <w:rFonts w:cs="Arial"/>
          <w:color w:val="0D0D0D" w:themeColor="text1" w:themeTint="F2"/>
          <w:sz w:val="22"/>
          <w:szCs w:val="22"/>
        </w:rPr>
        <w:t>В</w:t>
      </w:r>
      <w:r w:rsidRPr="0084590D">
        <w:rPr>
          <w:rFonts w:cs="Arial"/>
          <w:color w:val="0D0D0D" w:themeColor="text1" w:themeTint="F2"/>
          <w:sz w:val="22"/>
          <w:szCs w:val="22"/>
        </w:rPr>
        <w:t>ы себя относите?</w:t>
      </w:r>
    </w:p>
    <w:p w14:paraId="7C59DA41" w14:textId="4E9ED0A0"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часто </w:t>
      </w:r>
      <w:r w:rsidR="00F1773A" w:rsidRPr="0084590D">
        <w:rPr>
          <w:rFonts w:cs="Arial"/>
          <w:color w:val="0D0D0D" w:themeColor="text1" w:themeTint="F2"/>
          <w:sz w:val="22"/>
          <w:szCs w:val="22"/>
        </w:rPr>
        <w:t>В</w:t>
      </w:r>
      <w:r w:rsidRPr="0084590D">
        <w:rPr>
          <w:rFonts w:cs="Arial"/>
          <w:color w:val="0D0D0D" w:themeColor="text1" w:themeTint="F2"/>
          <w:sz w:val="22"/>
          <w:szCs w:val="22"/>
        </w:rPr>
        <w:t>ы посещаете храм?</w:t>
      </w:r>
    </w:p>
    <w:p w14:paraId="430A9543" w14:textId="18093935"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Как часто </w:t>
      </w:r>
      <w:r w:rsidR="00F1773A" w:rsidRPr="0084590D">
        <w:rPr>
          <w:rFonts w:cs="Arial"/>
          <w:color w:val="0D0D0D" w:themeColor="text1" w:themeTint="F2"/>
          <w:sz w:val="22"/>
          <w:szCs w:val="22"/>
        </w:rPr>
        <w:t>В</w:t>
      </w:r>
      <w:r w:rsidRPr="0084590D">
        <w:rPr>
          <w:rFonts w:cs="Arial"/>
          <w:color w:val="0D0D0D" w:themeColor="text1" w:themeTint="F2"/>
          <w:sz w:val="22"/>
          <w:szCs w:val="22"/>
        </w:rPr>
        <w:t>ы исповедуетесь и причащаетесь?</w:t>
      </w:r>
    </w:p>
    <w:p w14:paraId="4837FB93" w14:textId="3AE8235A"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Соблюдаете ли </w:t>
      </w:r>
      <w:r w:rsidR="00F1773A" w:rsidRPr="0084590D">
        <w:rPr>
          <w:rFonts w:cs="Arial"/>
          <w:color w:val="0D0D0D" w:themeColor="text1" w:themeTint="F2"/>
          <w:sz w:val="22"/>
          <w:szCs w:val="22"/>
        </w:rPr>
        <w:t>В</w:t>
      </w:r>
      <w:r w:rsidRPr="0084590D">
        <w:rPr>
          <w:rFonts w:cs="Arial"/>
          <w:color w:val="0D0D0D" w:themeColor="text1" w:themeTint="F2"/>
          <w:sz w:val="22"/>
          <w:szCs w:val="22"/>
        </w:rPr>
        <w:t>ы посты?</w:t>
      </w:r>
    </w:p>
    <w:p w14:paraId="2D0CBBEF" w14:textId="2C3470A0"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Молитесь ли </w:t>
      </w:r>
      <w:r w:rsidR="00F1773A" w:rsidRPr="0084590D">
        <w:rPr>
          <w:rFonts w:cs="Arial"/>
          <w:color w:val="0D0D0D" w:themeColor="text1" w:themeTint="F2"/>
          <w:sz w:val="22"/>
          <w:szCs w:val="22"/>
        </w:rPr>
        <w:t>В</w:t>
      </w:r>
      <w:r w:rsidRPr="0084590D">
        <w:rPr>
          <w:rFonts w:cs="Arial"/>
          <w:color w:val="0D0D0D" w:themeColor="text1" w:themeTint="F2"/>
          <w:sz w:val="22"/>
          <w:szCs w:val="22"/>
        </w:rPr>
        <w:t xml:space="preserve">ы </w:t>
      </w:r>
      <w:r w:rsidR="00A07270">
        <w:rPr>
          <w:rFonts w:cs="Arial"/>
          <w:color w:val="0D0D0D" w:themeColor="text1" w:themeTint="F2"/>
          <w:sz w:val="22"/>
          <w:szCs w:val="22"/>
        </w:rPr>
        <w:t>Б</w:t>
      </w:r>
      <w:r w:rsidRPr="0084590D">
        <w:rPr>
          <w:rFonts w:cs="Arial"/>
          <w:color w:val="0D0D0D" w:themeColor="text1" w:themeTint="F2"/>
          <w:sz w:val="22"/>
          <w:szCs w:val="22"/>
        </w:rPr>
        <w:t>огу?</w:t>
      </w:r>
    </w:p>
    <w:p w14:paraId="12D51C0F" w14:textId="67ACCFD6"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Читаете ли </w:t>
      </w:r>
      <w:r w:rsidR="00F1773A" w:rsidRPr="0084590D">
        <w:rPr>
          <w:rFonts w:cs="Arial"/>
          <w:color w:val="0D0D0D" w:themeColor="text1" w:themeTint="F2"/>
          <w:sz w:val="22"/>
          <w:szCs w:val="22"/>
        </w:rPr>
        <w:t>В</w:t>
      </w:r>
      <w:r w:rsidRPr="0084590D">
        <w:rPr>
          <w:rFonts w:cs="Arial"/>
          <w:color w:val="0D0D0D" w:themeColor="text1" w:themeTint="F2"/>
          <w:sz w:val="22"/>
          <w:szCs w:val="22"/>
        </w:rPr>
        <w:t xml:space="preserve">ы </w:t>
      </w:r>
      <w:r w:rsidR="00A07270">
        <w:rPr>
          <w:rFonts w:cs="Arial"/>
          <w:color w:val="0D0D0D" w:themeColor="text1" w:themeTint="F2"/>
          <w:sz w:val="22"/>
          <w:szCs w:val="22"/>
        </w:rPr>
        <w:t>Е</w:t>
      </w:r>
      <w:r w:rsidRPr="0084590D">
        <w:rPr>
          <w:rFonts w:cs="Arial"/>
          <w:color w:val="0D0D0D" w:themeColor="text1" w:themeTint="F2"/>
          <w:sz w:val="22"/>
          <w:szCs w:val="22"/>
        </w:rPr>
        <w:t>вангелие и другую религиозную литературу?</w:t>
      </w:r>
    </w:p>
    <w:p w14:paraId="7A2AD9DF" w14:textId="1444EFDF"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Смотрите ли </w:t>
      </w:r>
      <w:r w:rsidR="00F1773A" w:rsidRPr="0084590D">
        <w:rPr>
          <w:rFonts w:cs="Arial"/>
          <w:color w:val="0D0D0D" w:themeColor="text1" w:themeTint="F2"/>
          <w:sz w:val="22"/>
          <w:szCs w:val="22"/>
        </w:rPr>
        <w:t>В</w:t>
      </w:r>
      <w:r w:rsidRPr="0084590D">
        <w:rPr>
          <w:rFonts w:cs="Arial"/>
          <w:color w:val="0D0D0D" w:themeColor="text1" w:themeTint="F2"/>
          <w:sz w:val="22"/>
          <w:szCs w:val="22"/>
        </w:rPr>
        <w:t>ы православный телеканал «</w:t>
      </w:r>
      <w:r w:rsidR="00A07270">
        <w:rPr>
          <w:rFonts w:cs="Arial"/>
          <w:color w:val="0D0D0D" w:themeColor="text1" w:themeTint="F2"/>
          <w:sz w:val="22"/>
          <w:szCs w:val="22"/>
        </w:rPr>
        <w:t>С</w:t>
      </w:r>
      <w:r w:rsidRPr="0084590D">
        <w:rPr>
          <w:rFonts w:cs="Arial"/>
          <w:color w:val="0D0D0D" w:themeColor="text1" w:themeTint="F2"/>
          <w:sz w:val="22"/>
          <w:szCs w:val="22"/>
        </w:rPr>
        <w:t>оюз»?</w:t>
      </w:r>
    </w:p>
    <w:p w14:paraId="25EC2D50" w14:textId="77777777" w:rsidR="00A07270" w:rsidRDefault="00A07270" w:rsidP="00A07270">
      <w:pPr>
        <w:pStyle w:val="a6"/>
        <w:ind w:left="786" w:right="51"/>
        <w:rPr>
          <w:b/>
          <w:spacing w:val="-2"/>
          <w:sz w:val="12"/>
          <w:szCs w:val="12"/>
        </w:rPr>
      </w:pPr>
    </w:p>
    <w:p w14:paraId="4CDDBFCF" w14:textId="554EA21C" w:rsidR="00CB2F4D" w:rsidRDefault="00A07270" w:rsidP="00CB2F4D">
      <w:pPr>
        <w:pStyle w:val="a6"/>
        <w:ind w:left="0" w:right="51"/>
        <w:jc w:val="center"/>
        <w:rPr>
          <w:b/>
          <w:spacing w:val="-2"/>
        </w:rPr>
      </w:pPr>
      <w:r>
        <w:rPr>
          <w:b/>
          <w:spacing w:val="-2"/>
        </w:rPr>
        <w:t>4</w:t>
      </w:r>
      <w:r w:rsidR="00CB2F4D" w:rsidRPr="000B073E">
        <w:rPr>
          <w:b/>
          <w:spacing w:val="-2"/>
        </w:rPr>
        <w:t xml:space="preserve"> раздел:</w:t>
      </w:r>
      <w:r w:rsidR="00CB2F4D">
        <w:rPr>
          <w:b/>
          <w:spacing w:val="-2"/>
        </w:rPr>
        <w:t xml:space="preserve"> </w:t>
      </w:r>
      <w:r w:rsidR="009C0369">
        <w:rPr>
          <w:b/>
          <w:spacing w:val="-2"/>
        </w:rPr>
        <w:t>РОССИЙСКИЙ КИНОПРОКАТ В РЕАЛИЯХ СЕГОДНЯШНЕГО ДНЯ</w:t>
      </w:r>
    </w:p>
    <w:p w14:paraId="72144D20" w14:textId="32ABCED4"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В последние три-четыре месяца </w:t>
      </w:r>
      <w:r w:rsidR="00F1773A" w:rsidRPr="0084590D">
        <w:rPr>
          <w:rFonts w:cs="Arial"/>
          <w:color w:val="0D0D0D" w:themeColor="text1" w:themeTint="F2"/>
          <w:sz w:val="22"/>
          <w:szCs w:val="22"/>
        </w:rPr>
        <w:t>В</w:t>
      </w:r>
      <w:r w:rsidRPr="0084590D">
        <w:rPr>
          <w:rFonts w:cs="Arial"/>
          <w:color w:val="0D0D0D" w:themeColor="text1" w:themeTint="F2"/>
          <w:sz w:val="22"/>
          <w:szCs w:val="22"/>
        </w:rPr>
        <w:t xml:space="preserve">ы ходили или не ходили в кино? И если ходили, то какой фильм или фильмы </w:t>
      </w:r>
      <w:r w:rsidR="00F1773A" w:rsidRPr="0084590D">
        <w:rPr>
          <w:rFonts w:cs="Arial"/>
          <w:color w:val="0D0D0D" w:themeColor="text1" w:themeTint="F2"/>
          <w:sz w:val="22"/>
          <w:szCs w:val="22"/>
        </w:rPr>
        <w:t>В</w:t>
      </w:r>
      <w:r w:rsidRPr="0084590D">
        <w:rPr>
          <w:rFonts w:cs="Arial"/>
          <w:color w:val="0D0D0D" w:themeColor="text1" w:themeTint="F2"/>
          <w:sz w:val="22"/>
          <w:szCs w:val="22"/>
        </w:rPr>
        <w:t>ы смотрели?</w:t>
      </w:r>
    </w:p>
    <w:p w14:paraId="181729BB" w14:textId="667581B8"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С недавнего времени в российском кинопрокате перестали показывать фильмы крупнейших американских кинокомпаний. Вас это порадовало, огорчило или </w:t>
      </w:r>
      <w:r w:rsidR="00A07270">
        <w:rPr>
          <w:rFonts w:cs="Arial"/>
          <w:color w:val="0D0D0D" w:themeColor="text1" w:themeTint="F2"/>
          <w:sz w:val="22"/>
          <w:szCs w:val="22"/>
        </w:rPr>
        <w:t>В</w:t>
      </w:r>
      <w:r w:rsidRPr="0084590D">
        <w:rPr>
          <w:rFonts w:cs="Arial"/>
          <w:color w:val="0D0D0D" w:themeColor="text1" w:themeTint="F2"/>
          <w:sz w:val="22"/>
          <w:szCs w:val="22"/>
        </w:rPr>
        <w:t>ы отнеслись к этому безразлично?</w:t>
      </w:r>
    </w:p>
    <w:p w14:paraId="3B9E1E3F" w14:textId="272AC538"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Если в прокате не будет американских фильмов от крупнейших кинокомпаний, то как </w:t>
      </w:r>
      <w:r w:rsidR="00F1773A" w:rsidRPr="0084590D">
        <w:rPr>
          <w:rFonts w:cs="Arial"/>
          <w:color w:val="0D0D0D" w:themeColor="text1" w:themeTint="F2"/>
          <w:sz w:val="22"/>
          <w:szCs w:val="22"/>
        </w:rPr>
        <w:t>В</w:t>
      </w:r>
      <w:r w:rsidRPr="0084590D">
        <w:rPr>
          <w:rFonts w:cs="Arial"/>
          <w:color w:val="0D0D0D" w:themeColor="text1" w:themeTint="F2"/>
          <w:sz w:val="22"/>
          <w:szCs w:val="22"/>
        </w:rPr>
        <w:t xml:space="preserve">ам кажется, </w:t>
      </w:r>
      <w:r w:rsidR="00A07270">
        <w:rPr>
          <w:rFonts w:cs="Arial"/>
          <w:color w:val="0D0D0D" w:themeColor="text1" w:themeTint="F2"/>
          <w:sz w:val="22"/>
          <w:szCs w:val="22"/>
        </w:rPr>
        <w:t>В</w:t>
      </w:r>
      <w:r w:rsidRPr="0084590D">
        <w:rPr>
          <w:rFonts w:cs="Arial"/>
          <w:color w:val="0D0D0D" w:themeColor="text1" w:themeTint="F2"/>
          <w:sz w:val="22"/>
          <w:szCs w:val="22"/>
        </w:rPr>
        <w:t xml:space="preserve">ы будете ходить в кинотеатры чаще, чем раньше, реже или будете ходить в кинотеатры так же, как и раньше? Или </w:t>
      </w:r>
      <w:r w:rsidR="00A07270">
        <w:rPr>
          <w:rFonts w:cs="Arial"/>
          <w:color w:val="0D0D0D" w:themeColor="text1" w:themeTint="F2"/>
          <w:sz w:val="22"/>
          <w:szCs w:val="22"/>
        </w:rPr>
        <w:t>В</w:t>
      </w:r>
      <w:r w:rsidRPr="0084590D">
        <w:rPr>
          <w:rFonts w:cs="Arial"/>
          <w:color w:val="0D0D0D" w:themeColor="text1" w:themeTint="F2"/>
          <w:sz w:val="22"/>
          <w:szCs w:val="22"/>
        </w:rPr>
        <w:t>ы вообще не ходите в кинотеатры?</w:t>
      </w:r>
    </w:p>
    <w:p w14:paraId="7022488E" w14:textId="77E94081" w:rsidR="00CB2F4D" w:rsidRPr="0084590D" w:rsidRDefault="00CB2F4D" w:rsidP="00CB2F4D">
      <w:pPr>
        <w:pStyle w:val="af3"/>
        <w:numPr>
          <w:ilvl w:val="0"/>
          <w:numId w:val="14"/>
        </w:numPr>
        <w:ind w:right="141"/>
        <w:rPr>
          <w:rFonts w:cs="Arial"/>
          <w:color w:val="0D0D0D" w:themeColor="text1" w:themeTint="F2"/>
          <w:sz w:val="22"/>
          <w:szCs w:val="22"/>
        </w:rPr>
      </w:pPr>
      <w:r w:rsidRPr="0084590D">
        <w:rPr>
          <w:rFonts w:cs="Arial"/>
          <w:color w:val="0D0D0D" w:themeColor="text1" w:themeTint="F2"/>
          <w:sz w:val="22"/>
          <w:szCs w:val="22"/>
        </w:rPr>
        <w:t xml:space="preserve">Из-за отсутствия американских премьер в российских кинотеатрах уже стало меньше зрителей, и кинотеатры теряют доход. Как </w:t>
      </w:r>
      <w:r w:rsidR="00F1773A" w:rsidRPr="0084590D">
        <w:rPr>
          <w:rFonts w:cs="Arial"/>
          <w:color w:val="0D0D0D" w:themeColor="text1" w:themeTint="F2"/>
          <w:sz w:val="22"/>
          <w:szCs w:val="22"/>
        </w:rPr>
        <w:t>В</w:t>
      </w:r>
      <w:r w:rsidRPr="0084590D">
        <w:rPr>
          <w:rFonts w:cs="Arial"/>
          <w:color w:val="0D0D0D" w:themeColor="text1" w:themeTint="F2"/>
          <w:sz w:val="22"/>
          <w:szCs w:val="22"/>
        </w:rPr>
        <w:t>ам кажется, что будет с большинством кинотеатров в ближайшие год-два: они адаптируются и продолжат свою работу или им придётся закрыться?</w:t>
      </w:r>
    </w:p>
    <w:p w14:paraId="1E1D0B5B" w14:textId="51B1D60A" w:rsidR="00F1573B" w:rsidRPr="0084590D" w:rsidRDefault="00CB2F4D" w:rsidP="004C432E">
      <w:pPr>
        <w:pStyle w:val="af3"/>
        <w:numPr>
          <w:ilvl w:val="0"/>
          <w:numId w:val="14"/>
        </w:numPr>
        <w:spacing w:after="200" w:line="276" w:lineRule="auto"/>
        <w:ind w:right="141"/>
        <w:rPr>
          <w:b/>
          <w:sz w:val="28"/>
          <w:szCs w:val="28"/>
        </w:rPr>
      </w:pPr>
      <w:r w:rsidRPr="0084590D">
        <w:rPr>
          <w:rFonts w:cs="Arial"/>
          <w:color w:val="0D0D0D" w:themeColor="text1" w:themeTint="F2"/>
          <w:sz w:val="22"/>
          <w:szCs w:val="22"/>
        </w:rPr>
        <w:t xml:space="preserve">Одни люди считают, что в сложившейся ситуации государству следует выделить средства из бюджета для поддержки кинотеатров. Другие считают, что сейчас тратить бюджетные средства на поддержку кинотеатров не стоит. А какая точка зрения ближе </w:t>
      </w:r>
      <w:r w:rsidR="00F1773A" w:rsidRPr="0084590D">
        <w:rPr>
          <w:rFonts w:cs="Arial"/>
          <w:color w:val="0D0D0D" w:themeColor="text1" w:themeTint="F2"/>
          <w:sz w:val="22"/>
          <w:szCs w:val="22"/>
        </w:rPr>
        <w:t>В</w:t>
      </w:r>
      <w:r w:rsidRPr="0084590D">
        <w:rPr>
          <w:rFonts w:cs="Arial"/>
          <w:color w:val="0D0D0D" w:themeColor="text1" w:themeTint="F2"/>
          <w:sz w:val="22"/>
          <w:szCs w:val="22"/>
        </w:rPr>
        <w:t>ам?</w:t>
      </w:r>
      <w:r w:rsidR="00F1573B" w:rsidRPr="0084590D">
        <w:rPr>
          <w:b/>
          <w:sz w:val="28"/>
          <w:szCs w:val="28"/>
        </w:rPr>
        <w:br w:type="page"/>
      </w:r>
    </w:p>
    <w:p w14:paraId="6F5EAD68"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3714E837" w:rsidR="002277A4" w:rsidRDefault="002277A4" w:rsidP="00641A3B">
      <w:pPr>
        <w:ind w:left="567"/>
      </w:pPr>
      <w:r w:rsidRPr="00982A1B">
        <w:t>опрос проведен</w:t>
      </w:r>
      <w:r w:rsidR="006C39CA">
        <w:t>:</w:t>
      </w:r>
    </w:p>
    <w:p w14:paraId="79B2A0E4" w14:textId="67D9F4AB" w:rsidR="002277A4" w:rsidRDefault="002277A4" w:rsidP="00641A3B">
      <w:pPr>
        <w:ind w:left="567"/>
      </w:pPr>
      <w:r>
        <w:t xml:space="preserve">– </w:t>
      </w:r>
      <w:r w:rsidR="00862914">
        <w:t>2</w:t>
      </w:r>
      <w:r w:rsidR="00D64CA7">
        <w:t>6</w:t>
      </w:r>
      <w:r w:rsidR="009F31E7">
        <w:t xml:space="preserve"> – </w:t>
      </w:r>
      <w:r w:rsidR="00862914">
        <w:t>3</w:t>
      </w:r>
      <w:r w:rsidR="00D64CA7">
        <w:t>0</w:t>
      </w:r>
      <w:r w:rsidR="008B5E64">
        <w:t xml:space="preserve"> </w:t>
      </w:r>
      <w:r w:rsidR="00D64CA7">
        <w:t>сентября</w:t>
      </w:r>
      <w:r w:rsidR="00897991" w:rsidRPr="00897991">
        <w:t xml:space="preserve"> </w:t>
      </w:r>
      <w:r w:rsidRPr="00982A1B">
        <w:t>20</w:t>
      </w:r>
      <w:r>
        <w:t>2</w:t>
      </w:r>
      <w:r w:rsidR="006E3959">
        <w:t>2</w:t>
      </w:r>
      <w:r w:rsidRPr="00982A1B">
        <w:t xml:space="preserve"> г., всего опрошен</w:t>
      </w:r>
      <w:r w:rsidR="00950475">
        <w:t>о</w:t>
      </w:r>
      <w:r w:rsidRPr="00982A1B">
        <w:t xml:space="preserve"> 6</w:t>
      </w:r>
      <w:r>
        <w:t>0</w:t>
      </w:r>
      <w:r w:rsidR="00F1573B">
        <w:t>0</w:t>
      </w:r>
      <w:r w:rsidRPr="00982A1B">
        <w:t xml:space="preserve"> человек;</w:t>
      </w:r>
    </w:p>
    <w:p w14:paraId="54D347CF" w14:textId="77777777" w:rsidR="002277A4" w:rsidRPr="00982A1B" w:rsidRDefault="002277A4" w:rsidP="00641A3B">
      <w:pPr>
        <w:ind w:left="567"/>
      </w:pPr>
      <w:r w:rsidRPr="00982A1B">
        <w:t>– метод: телефонное интервью;</w:t>
      </w:r>
    </w:p>
    <w:p w14:paraId="4876A924" w14:textId="0B498DCC" w:rsidR="002277A4" w:rsidRPr="00D41526" w:rsidRDefault="002277A4" w:rsidP="00641A3B">
      <w:pPr>
        <w:ind w:left="567"/>
      </w:pPr>
      <w:r w:rsidRPr="00982A1B">
        <w:t xml:space="preserve">– выборка репрезентативна </w:t>
      </w:r>
      <w:r w:rsidR="00897991" w:rsidRPr="00897991">
        <w:t>для населения Воронеж</w:t>
      </w:r>
      <w:r w:rsidR="008B5E64">
        <w:t>а</w:t>
      </w:r>
      <w:r w:rsidR="00897991" w:rsidRPr="00897991">
        <w:t xml:space="preserve"> </w:t>
      </w:r>
      <w:r w:rsidRPr="00982A1B">
        <w:t>старше 18 лет по полу и возрасту.</w:t>
      </w:r>
    </w:p>
    <w:p w14:paraId="63FBBE81" w14:textId="5053B770" w:rsidR="007E7B03" w:rsidRDefault="007E7B03" w:rsidP="007E7B03">
      <w:pPr>
        <w:ind w:firstLine="567"/>
        <w:jc w:val="both"/>
        <w:rPr>
          <w:i/>
          <w:szCs w:val="16"/>
        </w:rPr>
      </w:pPr>
      <w:r>
        <w:rPr>
          <w:rFonts w:ascii="Arial" w:hAnsi="Arial" w:cs="Arial"/>
          <w:b/>
          <w:sz w:val="22"/>
        </w:rPr>
        <w:br w:type="page"/>
      </w:r>
    </w:p>
    <w:p w14:paraId="01629418" w14:textId="77777777" w:rsidR="00885FE5" w:rsidRPr="006C5483" w:rsidRDefault="00885FE5" w:rsidP="00885FE5">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DD81D75" w14:textId="77777777" w:rsidR="00885FE5" w:rsidRPr="006C5483" w:rsidRDefault="00885FE5" w:rsidP="00885FE5">
      <w:pPr>
        <w:framePr w:hSpace="180" w:wrap="around" w:vAnchor="text" w:hAnchor="page" w:x="922" w:y="-250"/>
        <w:jc w:val="center"/>
      </w:pPr>
      <w:r w:rsidRPr="006C5483">
        <w:rPr>
          <w:b/>
          <w:caps/>
          <w:noProof/>
          <w:sz w:val="28"/>
          <w:szCs w:val="28"/>
        </w:rPr>
        <w:drawing>
          <wp:inline distT="0" distB="0" distL="0" distR="0" wp14:anchorId="0593DCC3" wp14:editId="1488CFED">
            <wp:extent cx="466090" cy="548640"/>
            <wp:effectExtent l="0" t="0" r="0" b="3810"/>
            <wp:docPr id="51" name="Рисунок 5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6EEE8F3" w14:textId="0E08ECE5" w:rsidR="00885FE5" w:rsidRPr="006C5483" w:rsidRDefault="00885FE5" w:rsidP="00885FE5">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366B703E" w14:textId="77777777" w:rsidR="00885FE5" w:rsidRPr="006C5483" w:rsidRDefault="00885FE5" w:rsidP="00885FE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2BDDCAE" w14:textId="77777777" w:rsidR="00885FE5" w:rsidRPr="006C5483" w:rsidRDefault="00885FE5" w:rsidP="00885FE5">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8C7D71A" w14:textId="77777777" w:rsidR="00885FE5" w:rsidRPr="006C5483" w:rsidRDefault="00885FE5" w:rsidP="00885FE5">
      <w:pPr>
        <w:jc w:val="center"/>
      </w:pPr>
      <w:r w:rsidRPr="006C5483">
        <w:rPr>
          <w:noProof/>
        </w:rPr>
        <mc:AlternateContent>
          <mc:Choice Requires="wps">
            <w:drawing>
              <wp:anchor distT="4294967294" distB="4294967294" distL="114300" distR="114300" simplePos="0" relativeHeight="251725824" behindDoc="0" locked="0" layoutInCell="1" allowOverlap="1" wp14:anchorId="5F9D7B95" wp14:editId="379ADDB8">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0DE2D" id="Прямая соединительная линия 50" o:spid="_x0000_s1026" style="position:absolute;z-index:251725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LL9gEAAJwDAAAOAAAAZHJzL2Uyb0RvYy54bWysU82O0zAQviPxDpbvNGnFVhA13UOX5bJA&#10;pV0eYGo7jYVjW7bbtDfgjNRH4BU4LNJKCzxD8kaM3R9guSFyGM2P5/N8nyeT802jyFo4L40u6XCQ&#10;UyI0M1zqZUnf3lw+eUa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PT8aY482LGWQXFstM6Hl8I0JDolVVJHaaGA9ZUPcRAojkdiWptLqVRaD6VJW9LR&#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aiUsv2AQAAnAMAAA4AAAAAAAAAAAAAAAAALgIAAGRy&#10;cy9lMm9Eb2MueG1sUEsBAi0AFAAGAAgAAAAhANdz7oHcAAAACQEAAA8AAAAAAAAAAAAAAAAAUAQA&#10;AGRycy9kb3ducmV2LnhtbFBLBQYAAAAABAAEAPMAAABZBQAAAAA=&#10;" strokeweight="2pt"/>
            </w:pict>
          </mc:Fallback>
        </mc:AlternateContent>
      </w:r>
    </w:p>
    <w:p w14:paraId="1CA96E83" w14:textId="427A20EA" w:rsidR="00CD7277" w:rsidRDefault="00CD7277" w:rsidP="00CD7277">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9C0369" w:rsidRPr="009C0369">
        <w:rPr>
          <w:b/>
          <w:bCs/>
          <w:i/>
          <w:caps/>
          <w:spacing w:val="-2"/>
          <w:kern w:val="32"/>
        </w:rPr>
        <w:t>ПРОБЛЕМЫ ЖКХ В ЗЕРКАЛЕ ОБЩЕСТВЕННОГО МНЕНИЯ</w:t>
      </w:r>
    </w:p>
    <w:p w14:paraId="2B014838" w14:textId="1528F116" w:rsidR="00CD7277" w:rsidRPr="002120B2" w:rsidRDefault="00862914" w:rsidP="00CD7277">
      <w:pPr>
        <w:keepNext/>
        <w:ind w:left="1701"/>
        <w:jc w:val="both"/>
        <w:outlineLvl w:val="2"/>
        <w:rPr>
          <w:rFonts w:cs="Arial"/>
          <w:b/>
          <w:bCs/>
          <w:caps/>
          <w:color w:val="0D0D0D" w:themeColor="text1" w:themeTint="F2"/>
          <w:spacing w:val="-4"/>
        </w:rPr>
      </w:pPr>
      <w:r w:rsidRPr="00862914">
        <w:rPr>
          <w:rFonts w:cs="Arial"/>
          <w:b/>
          <w:bCs/>
          <w:caps/>
          <w:color w:val="0D0D0D" w:themeColor="text1" w:themeTint="F2"/>
          <w:spacing w:val="-4"/>
        </w:rPr>
        <w:t>КАК ВЫ ОЦЕНИВАЕТЕ РАБОТУ ЖИЛИЩНО-КОММУНАЛЬНОЙ СЛУЖБЫ, КОТОРАЯ ОТВЕЧАЕТ ЗА ЭКСПЛУАТАЦИЮ ВАШЕГО ДОМА?</w:t>
      </w:r>
    </w:p>
    <w:p w14:paraId="6B3C61C2" w14:textId="68B09CE5" w:rsidR="00CD7277" w:rsidRPr="00AF14C8" w:rsidRDefault="00CD7277" w:rsidP="00CD7277">
      <w:pPr>
        <w:jc w:val="right"/>
        <w:rPr>
          <w:i/>
          <w:lang w:eastAsia="en-US"/>
        </w:rPr>
      </w:pPr>
      <w:r w:rsidRPr="001F22A8">
        <w:rPr>
          <w:i/>
          <w:lang w:eastAsia="en-US"/>
        </w:rPr>
        <w:t xml:space="preserve">Таблица </w:t>
      </w:r>
      <w:r>
        <w:rPr>
          <w:i/>
          <w:lang w:eastAsia="en-US"/>
        </w:rPr>
        <w:t>1</w:t>
      </w:r>
    </w:p>
    <w:bookmarkStart w:id="3" w:name="_MON_1716812300"/>
    <w:bookmarkEnd w:id="3"/>
    <w:p w14:paraId="067F5261" w14:textId="54C4DD5F" w:rsidR="00CD7277" w:rsidRDefault="000D3C25" w:rsidP="00CD7277">
      <w:pPr>
        <w:ind w:left="181"/>
        <w:jc w:val="center"/>
        <w:rPr>
          <w:i/>
          <w:lang w:eastAsia="en-US"/>
        </w:rPr>
      </w:pPr>
      <w:r w:rsidRPr="00C95374">
        <w:object w:dxaOrig="10136" w:dyaOrig="6381" w14:anchorId="06E65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300pt" o:ole="" fillcolor="window">
            <v:imagedata r:id="rId10" o:title=""/>
          </v:shape>
          <o:OLEObject Type="Embed" ProgID="Excel.Sheet.12" ShapeID="_x0000_i1025" DrawAspect="Content" ObjectID="_1727011400" r:id="rId11"/>
        </w:object>
      </w:r>
    </w:p>
    <w:p w14:paraId="5D88134D" w14:textId="06D58AF6" w:rsidR="00CD7277" w:rsidRDefault="00CD7277" w:rsidP="00CD7277">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1C2AD08" w14:textId="77777777" w:rsidR="000D3C25" w:rsidRDefault="000D3C25" w:rsidP="000D3C25">
      <w:pPr>
        <w:pStyle w:val="af3"/>
      </w:pPr>
      <w:r w:rsidRPr="00AB49E9">
        <w:t>Большинство жителей Воронежа</w:t>
      </w:r>
      <w:r>
        <w:t xml:space="preserve"> (</w:t>
      </w:r>
      <w:r w:rsidRPr="004A7F2B">
        <w:rPr>
          <w:b/>
        </w:rPr>
        <w:t>5</w:t>
      </w:r>
      <w:r>
        <w:rPr>
          <w:b/>
        </w:rPr>
        <w:t>9</w:t>
      </w:r>
      <w:r w:rsidRPr="004A7F2B">
        <w:rPr>
          <w:b/>
        </w:rPr>
        <w:t>%</w:t>
      </w:r>
      <w:r>
        <w:t>) в той или иной степени удовлетворены работой жилищно-коммунальной службы, которая отвечает за эксплуатацию их дома. У</w:t>
      </w:r>
      <w:r w:rsidRPr="001D3119">
        <w:t xml:space="preserve">довлетворенность возрастает </w:t>
      </w:r>
      <w:r>
        <w:t xml:space="preserve">по мере роста дохода респондентов: от </w:t>
      </w:r>
      <w:r w:rsidRPr="000D3C25">
        <w:rPr>
          <w:b/>
          <w:bCs/>
        </w:rPr>
        <w:t>39%</w:t>
      </w:r>
      <w:r>
        <w:t xml:space="preserve"> среди неимущих до </w:t>
      </w:r>
      <w:r w:rsidRPr="000D3C25">
        <w:rPr>
          <w:b/>
          <w:bCs/>
        </w:rPr>
        <w:t>65%</w:t>
      </w:r>
      <w:r>
        <w:t xml:space="preserve"> среди людей с хорошим материальным положением.</w:t>
      </w:r>
    </w:p>
    <w:p w14:paraId="0474F449" w14:textId="77777777" w:rsidR="000D3C25" w:rsidRDefault="000D3C25" w:rsidP="000D3C25">
      <w:pPr>
        <w:pStyle w:val="af3"/>
      </w:pPr>
      <w:r>
        <w:t xml:space="preserve">В то же время </w:t>
      </w:r>
      <w:r w:rsidRPr="001D3119">
        <w:rPr>
          <w:b/>
        </w:rPr>
        <w:t>3</w:t>
      </w:r>
      <w:r w:rsidRPr="004A7F2B">
        <w:rPr>
          <w:b/>
        </w:rPr>
        <w:t>4%</w:t>
      </w:r>
      <w:r>
        <w:t xml:space="preserve"> горожан не довольны работой по обслуживанию их домов. Неудовлетворенность обслуживанием тем выше, чем ниже уровень дохода. </w:t>
      </w:r>
    </w:p>
    <w:p w14:paraId="15CC48F9" w14:textId="77777777" w:rsidR="000D3C25" w:rsidRPr="00AB49E9" w:rsidRDefault="000D3C25" w:rsidP="000D3C25">
      <w:pPr>
        <w:pStyle w:val="af3"/>
      </w:pPr>
      <w:r>
        <w:t>Наиболее удовлетворены работой жилищно-эксплуатационных служб жители Центрального района (</w:t>
      </w:r>
      <w:r w:rsidRPr="004A7F2B">
        <w:rPr>
          <w:b/>
        </w:rPr>
        <w:t>6</w:t>
      </w:r>
      <w:r>
        <w:rPr>
          <w:b/>
        </w:rPr>
        <w:t>7</w:t>
      </w:r>
      <w:r w:rsidRPr="004A7F2B">
        <w:rPr>
          <w:b/>
        </w:rPr>
        <w:t>%</w:t>
      </w:r>
      <w:r>
        <w:t>). Наименее удовлетворены – жители Железнодорожного района города (</w:t>
      </w:r>
      <w:r w:rsidRPr="009B305D">
        <w:rPr>
          <w:b/>
        </w:rPr>
        <w:t>51</w:t>
      </w:r>
      <w:r w:rsidRPr="004A7F2B">
        <w:rPr>
          <w:b/>
        </w:rPr>
        <w:t>%</w:t>
      </w:r>
      <w:r>
        <w:t xml:space="preserve">). </w:t>
      </w:r>
    </w:p>
    <w:p w14:paraId="591831A0" w14:textId="77777777" w:rsidR="000D3C25" w:rsidRPr="00C82E4C" w:rsidRDefault="000D3C25" w:rsidP="000D3C25">
      <w:pPr>
        <w:pStyle w:val="af3"/>
      </w:pPr>
      <w:r w:rsidRPr="00C82E4C">
        <w:t>Сравним о</w:t>
      </w:r>
      <w:r>
        <w:t xml:space="preserve">тветы горожан на этот вопрос с конца прошлого века. </w:t>
      </w:r>
    </w:p>
    <w:p w14:paraId="1034B7AC" w14:textId="77777777" w:rsidR="000D3C25" w:rsidRPr="00C82E4C" w:rsidRDefault="000D3C25" w:rsidP="000D3C25">
      <w:pPr>
        <w:jc w:val="center"/>
        <w:rPr>
          <w:b/>
          <w:i/>
        </w:rPr>
      </w:pPr>
      <w:r w:rsidRPr="00C82E4C">
        <w:rPr>
          <w:b/>
          <w:i/>
          <w:caps/>
        </w:rPr>
        <w:t>к</w:t>
      </w:r>
      <w:r w:rsidRPr="00C82E4C">
        <w:rPr>
          <w:b/>
          <w:i/>
        </w:rPr>
        <w:t xml:space="preserve">ак Вы оцениваете работу жилищно-коммунальной службы, которая отвечает </w:t>
      </w:r>
    </w:p>
    <w:p w14:paraId="5176EE37" w14:textId="77777777" w:rsidR="000D3C25" w:rsidRPr="00C82E4C" w:rsidRDefault="000D3C25" w:rsidP="000D3C25">
      <w:pPr>
        <w:jc w:val="center"/>
        <w:rPr>
          <w:b/>
          <w:i/>
        </w:rPr>
      </w:pPr>
      <w:r w:rsidRPr="00C82E4C">
        <w:rPr>
          <w:b/>
          <w:i/>
        </w:rPr>
        <w:t>за эксплуатацию Вашего дома?</w:t>
      </w:r>
    </w:p>
    <w:p w14:paraId="5A9D9EAD" w14:textId="77777777" w:rsidR="000D3C25" w:rsidRDefault="000D3C25" w:rsidP="000D3C25">
      <w:pPr>
        <w:jc w:val="center"/>
      </w:pPr>
      <w:r>
        <w:rPr>
          <w:noProof/>
        </w:rPr>
        <w:drawing>
          <wp:inline distT="0" distB="0" distL="0" distR="0" wp14:anchorId="54358E79" wp14:editId="2089FCB6">
            <wp:extent cx="6734175" cy="1600200"/>
            <wp:effectExtent l="0" t="0" r="9525"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940BAEF" w14:textId="21B27C7B" w:rsidR="00862914" w:rsidRDefault="000D3C25" w:rsidP="000D3C25">
      <w:pPr>
        <w:pStyle w:val="af3"/>
        <w:rPr>
          <w:i/>
          <w:lang w:eastAsia="en-US"/>
        </w:rPr>
      </w:pPr>
      <w:r>
        <w:t xml:space="preserve">В конце прошлого века и начале нынешнего (1998-2005 гг.) наблюдался рост недовольства работой жилищно-коммунальных служб. Но с 2005 года планка удовлетворенности поползла вверх, поднявшись за 17 лет с </w:t>
      </w:r>
      <w:r w:rsidRPr="000D3C25">
        <w:rPr>
          <w:b/>
          <w:bCs/>
        </w:rPr>
        <w:t>13%</w:t>
      </w:r>
      <w:r>
        <w:t xml:space="preserve"> до </w:t>
      </w:r>
      <w:r w:rsidRPr="000D3C25">
        <w:rPr>
          <w:b/>
          <w:bCs/>
        </w:rPr>
        <w:t>59%</w:t>
      </w:r>
      <w:r>
        <w:t xml:space="preserve">! Сегодня впервые за все время измерения большинство воронежцев оказались довольны обслуживанием их домов. </w:t>
      </w:r>
      <w:r w:rsidR="00862914">
        <w:rPr>
          <w:i/>
          <w:lang w:eastAsia="en-US"/>
        </w:rPr>
        <w:br w:type="page"/>
      </w:r>
    </w:p>
    <w:p w14:paraId="42978933" w14:textId="77777777" w:rsidR="001B4523" w:rsidRPr="006C5483" w:rsidRDefault="001B4523" w:rsidP="001B452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A7744DD" w14:textId="77777777" w:rsidR="001B4523" w:rsidRPr="006C5483" w:rsidRDefault="001B4523" w:rsidP="001B4523">
      <w:pPr>
        <w:framePr w:hSpace="180" w:wrap="around" w:vAnchor="text" w:hAnchor="page" w:x="922" w:y="-250"/>
        <w:jc w:val="center"/>
      </w:pPr>
      <w:r w:rsidRPr="006C5483">
        <w:rPr>
          <w:b/>
          <w:caps/>
          <w:noProof/>
          <w:sz w:val="28"/>
          <w:szCs w:val="28"/>
        </w:rPr>
        <w:drawing>
          <wp:inline distT="0" distB="0" distL="0" distR="0" wp14:anchorId="352D0449" wp14:editId="1B0A2AA8">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C99BC3B" w14:textId="23CB6069" w:rsidR="001B4523" w:rsidRPr="006C5483" w:rsidRDefault="001B4523" w:rsidP="001B452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10D71D7F" w14:textId="77777777" w:rsidR="001B4523" w:rsidRPr="006C5483" w:rsidRDefault="001B4523" w:rsidP="001B452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793407E" w14:textId="77777777" w:rsidR="001B4523" w:rsidRPr="006C5483" w:rsidRDefault="001B4523" w:rsidP="001B452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71DF3D2" w14:textId="77777777" w:rsidR="001B4523" w:rsidRPr="006C5483" w:rsidRDefault="001B4523" w:rsidP="001B4523">
      <w:pPr>
        <w:jc w:val="center"/>
      </w:pPr>
      <w:r w:rsidRPr="006C5483">
        <w:rPr>
          <w:noProof/>
        </w:rPr>
        <mc:AlternateContent>
          <mc:Choice Requires="wps">
            <w:drawing>
              <wp:anchor distT="4294967294" distB="4294967294" distL="114300" distR="114300" simplePos="0" relativeHeight="251727872" behindDoc="0" locked="0" layoutInCell="1" allowOverlap="1" wp14:anchorId="7013231B" wp14:editId="2936A5DE">
                <wp:simplePos x="0" y="0"/>
                <wp:positionH relativeFrom="column">
                  <wp:posOffset>129540</wp:posOffset>
                </wp:positionH>
                <wp:positionV relativeFrom="paragraph">
                  <wp:posOffset>86360</wp:posOffset>
                </wp:positionV>
                <wp:extent cx="66294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6EE09" id="Прямая соединительная линия 10" o:spid="_x0000_s1026" style="position:absolute;z-index:251727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ASeB/PUBAACcAwAADgAAAAAAAAAAAAAAAAAuAgAAZHJz&#10;L2Uyb0RvYy54bWxQSwECLQAUAAYACAAAACEA13PugdwAAAAJAQAADwAAAAAAAAAAAAAAAABPBAAA&#10;ZHJzL2Rvd25yZXYueG1sUEsFBgAAAAAEAAQA8wAAAFgFAAAAAA==&#10;" strokeweight="2pt"/>
            </w:pict>
          </mc:Fallback>
        </mc:AlternateContent>
      </w:r>
    </w:p>
    <w:p w14:paraId="5DA9FF83" w14:textId="637BD0B0" w:rsidR="001B4523" w:rsidRPr="002120B2" w:rsidRDefault="001B4523" w:rsidP="001B4523">
      <w:pPr>
        <w:keepNext/>
        <w:ind w:left="1418"/>
        <w:jc w:val="both"/>
        <w:outlineLvl w:val="2"/>
        <w:rPr>
          <w:rFonts w:cs="Arial"/>
          <w:b/>
          <w:bCs/>
          <w:caps/>
          <w:color w:val="0D0D0D" w:themeColor="text1" w:themeTint="F2"/>
          <w:spacing w:val="-4"/>
        </w:rPr>
      </w:pPr>
      <w:r w:rsidRPr="001B4523">
        <w:rPr>
          <w:rFonts w:cs="Arial"/>
          <w:b/>
          <w:bCs/>
          <w:caps/>
          <w:color w:val="0D0D0D" w:themeColor="text1" w:themeTint="F2"/>
          <w:spacing w:val="-4"/>
        </w:rPr>
        <w:t>ЗА ПОСЛЕДНИЙ ГОД КАЧЕСТВО ЖИЛИЩНО-КОММУНАЛЬНЫХ УСЛУГ ТАМ, ГДЕ ВЫ ЖИВЕТЕ, УЛУЧШИЛОСЬ, УХУДШИЛОСЬ ИЛИ НЕ ИЗМЕНИЛОСЬ?</w:t>
      </w:r>
    </w:p>
    <w:p w14:paraId="5DBC3894" w14:textId="77014D36" w:rsidR="001B4523" w:rsidRPr="00AF14C8" w:rsidRDefault="001B4523" w:rsidP="001B4523">
      <w:pPr>
        <w:jc w:val="right"/>
        <w:rPr>
          <w:i/>
          <w:lang w:eastAsia="en-US"/>
        </w:rPr>
      </w:pPr>
      <w:r w:rsidRPr="001F22A8">
        <w:rPr>
          <w:i/>
          <w:lang w:eastAsia="en-US"/>
        </w:rPr>
        <w:t xml:space="preserve">Таблица </w:t>
      </w:r>
      <w:r w:rsidR="009C0369">
        <w:rPr>
          <w:i/>
          <w:lang w:eastAsia="en-US"/>
        </w:rPr>
        <w:t>2</w:t>
      </w:r>
    </w:p>
    <w:bookmarkStart w:id="4" w:name="_MON_1723635154"/>
    <w:bookmarkEnd w:id="4"/>
    <w:p w14:paraId="18D36680" w14:textId="5A5FAC1C" w:rsidR="001B4523" w:rsidRDefault="00BA5C53" w:rsidP="001B4523">
      <w:pPr>
        <w:ind w:left="181"/>
        <w:jc w:val="center"/>
        <w:rPr>
          <w:i/>
          <w:lang w:eastAsia="en-US"/>
        </w:rPr>
      </w:pPr>
      <w:r w:rsidRPr="00C95374">
        <w:object w:dxaOrig="10692" w:dyaOrig="6585" w14:anchorId="76C6C59A">
          <v:shape id="_x0000_i1026" type="#_x0000_t75" style="width:498.75pt;height:310.5pt" o:ole="" fillcolor="window">
            <v:imagedata r:id="rId13" o:title=""/>
          </v:shape>
          <o:OLEObject Type="Embed" ProgID="Excel.Sheet.12" ShapeID="_x0000_i1026" DrawAspect="Content" ObjectID="_1727011401" r:id="rId14"/>
        </w:object>
      </w:r>
    </w:p>
    <w:p w14:paraId="01100316" w14:textId="77777777" w:rsidR="001B4523" w:rsidRDefault="001B4523" w:rsidP="001B4523">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1CC8C14" w14:textId="77777777" w:rsidR="00BA5C53" w:rsidRDefault="00BA5C53" w:rsidP="00BA5C53">
      <w:pPr>
        <w:pStyle w:val="af3"/>
      </w:pPr>
      <w:r>
        <w:t>Наиболее часто жители Воронежа соглашаются с тем, что за последний год качество жилищно-коммунальных услуг особо не изменилось (</w:t>
      </w:r>
      <w:r w:rsidRPr="00141ACD">
        <w:rPr>
          <w:b/>
        </w:rPr>
        <w:t>71%</w:t>
      </w:r>
      <w:r>
        <w:t xml:space="preserve">). Мнения остальных воронежцев расходятся: </w:t>
      </w:r>
      <w:r w:rsidRPr="00141ACD">
        <w:rPr>
          <w:b/>
        </w:rPr>
        <w:t>1</w:t>
      </w:r>
      <w:r>
        <w:rPr>
          <w:b/>
        </w:rPr>
        <w:t>2</w:t>
      </w:r>
      <w:r w:rsidRPr="00141ACD">
        <w:rPr>
          <w:b/>
        </w:rPr>
        <w:t>%</w:t>
      </w:r>
      <w:r>
        <w:t xml:space="preserve"> отмечают улучшение работы по обслуживанию своих домов, а </w:t>
      </w:r>
      <w:r w:rsidRPr="00141ACD">
        <w:rPr>
          <w:b/>
        </w:rPr>
        <w:t>1</w:t>
      </w:r>
      <w:r>
        <w:rPr>
          <w:b/>
        </w:rPr>
        <w:t>4</w:t>
      </w:r>
      <w:r w:rsidRPr="00141ACD">
        <w:rPr>
          <w:b/>
        </w:rPr>
        <w:t>%</w:t>
      </w:r>
      <w:r>
        <w:t xml:space="preserve"> жалуются на ухудшение. </w:t>
      </w:r>
    </w:p>
    <w:p w14:paraId="3F26963C" w14:textId="77777777" w:rsidR="00BA5C53" w:rsidRDefault="00BA5C53" w:rsidP="00BA5C53">
      <w:pPr>
        <w:pStyle w:val="af3"/>
      </w:pPr>
      <w:r>
        <w:t>Об улучшении чаще говорили жители Ленинского района (</w:t>
      </w:r>
      <w:r w:rsidRPr="00141ACD">
        <w:rPr>
          <w:b/>
        </w:rPr>
        <w:t>17</w:t>
      </w:r>
      <w:r w:rsidRPr="003A02D8">
        <w:rPr>
          <w:b/>
          <w:bCs/>
        </w:rPr>
        <w:t>%</w:t>
      </w:r>
      <w:r>
        <w:t>), об ухудшении – Коминтерновского (</w:t>
      </w:r>
      <w:r w:rsidRPr="00141ACD">
        <w:rPr>
          <w:b/>
        </w:rPr>
        <w:t>18</w:t>
      </w:r>
      <w:r w:rsidRPr="00EF7298">
        <w:rPr>
          <w:b/>
        </w:rPr>
        <w:t>%</w:t>
      </w:r>
      <w:r>
        <w:t xml:space="preserve">). </w:t>
      </w:r>
    </w:p>
    <w:p w14:paraId="465E53C3" w14:textId="77777777" w:rsidR="00BA5C53" w:rsidRPr="008647F6" w:rsidRDefault="00BA5C53" w:rsidP="00BA5C53">
      <w:pPr>
        <w:pStyle w:val="af3"/>
      </w:pPr>
      <w:r w:rsidRPr="008647F6">
        <w:t xml:space="preserve">Сравним оценки воронежцев за прошлые годы. </w:t>
      </w:r>
    </w:p>
    <w:p w14:paraId="2BC0431F" w14:textId="77777777" w:rsidR="00BA5C53" w:rsidRPr="00DE15E2" w:rsidRDefault="00BA5C53" w:rsidP="00BA5C53">
      <w:pPr>
        <w:pStyle w:val="af3"/>
        <w:rPr>
          <w:b/>
          <w:i/>
          <w:sz w:val="12"/>
          <w:szCs w:val="12"/>
        </w:rPr>
      </w:pPr>
    </w:p>
    <w:p w14:paraId="09DBC997" w14:textId="516A5363" w:rsidR="00BA5C53" w:rsidRDefault="00BA5C53" w:rsidP="00BA5C53">
      <w:pPr>
        <w:ind w:right="49"/>
        <w:jc w:val="center"/>
        <w:rPr>
          <w:b/>
          <w:i/>
        </w:rPr>
      </w:pPr>
      <w:r w:rsidRPr="00D15A49">
        <w:rPr>
          <w:b/>
          <w:i/>
        </w:rPr>
        <w:t>За последний год качество жилищно-коммунальных услуг там, где Вы живете, улучшилось, ухудшилось или не изменилось?</w:t>
      </w:r>
    </w:p>
    <w:p w14:paraId="770DEDCE" w14:textId="77777777" w:rsidR="006463E1" w:rsidRPr="006463E1" w:rsidRDefault="006463E1" w:rsidP="00BA5C53">
      <w:pPr>
        <w:ind w:right="49"/>
        <w:jc w:val="center"/>
        <w:rPr>
          <w:b/>
          <w:i/>
          <w:sz w:val="12"/>
          <w:szCs w:val="12"/>
        </w:rPr>
      </w:pPr>
    </w:p>
    <w:p w14:paraId="4FD16AB7" w14:textId="77777777" w:rsidR="00BA5C53" w:rsidRPr="008647F6" w:rsidRDefault="00BA5C53" w:rsidP="00BA5C53">
      <w:pPr>
        <w:jc w:val="center"/>
      </w:pPr>
      <w:r w:rsidRPr="008647F6">
        <w:rPr>
          <w:noProof/>
        </w:rPr>
        <w:drawing>
          <wp:inline distT="0" distB="0" distL="0" distR="0" wp14:anchorId="0D46114E" wp14:editId="088DA412">
            <wp:extent cx="6057900" cy="2009775"/>
            <wp:effectExtent l="0" t="0" r="0" b="9525"/>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62683F" w14:textId="77777777" w:rsidR="00BA5C53" w:rsidRDefault="00BA5C53" w:rsidP="00BA5C53">
      <w:pPr>
        <w:pStyle w:val="af3"/>
        <w:rPr>
          <w:i/>
          <w:lang w:eastAsia="en-US"/>
        </w:rPr>
      </w:pPr>
      <w:r w:rsidRPr="008647F6">
        <w:t xml:space="preserve">Продолжается тенденция снижения количества ответов «ухудшилось» с </w:t>
      </w:r>
      <w:r w:rsidRPr="00EF7298">
        <w:rPr>
          <w:b/>
        </w:rPr>
        <w:t>43%</w:t>
      </w:r>
      <w:r w:rsidRPr="008647F6">
        <w:t xml:space="preserve"> в 2005 году до </w:t>
      </w:r>
      <w:r w:rsidRPr="00EF7298">
        <w:rPr>
          <w:b/>
        </w:rPr>
        <w:t>1</w:t>
      </w:r>
      <w:r>
        <w:rPr>
          <w:b/>
        </w:rPr>
        <w:t>4</w:t>
      </w:r>
      <w:r w:rsidRPr="00EF7298">
        <w:rPr>
          <w:b/>
        </w:rPr>
        <w:t>%</w:t>
      </w:r>
      <w:r w:rsidRPr="008647F6">
        <w:t xml:space="preserve"> в 20</w:t>
      </w:r>
      <w:r>
        <w:t>22</w:t>
      </w:r>
      <w:r w:rsidRPr="008647F6">
        <w:t xml:space="preserve"> году.</w:t>
      </w:r>
      <w:r>
        <w:t xml:space="preserve"> Растет число тех, кто не усматривает никаких изменений (с </w:t>
      </w:r>
      <w:r w:rsidRPr="006463E1">
        <w:rPr>
          <w:b/>
          <w:bCs/>
        </w:rPr>
        <w:t>53%</w:t>
      </w:r>
      <w:r>
        <w:t xml:space="preserve"> до </w:t>
      </w:r>
      <w:r w:rsidRPr="006463E1">
        <w:rPr>
          <w:b/>
          <w:bCs/>
        </w:rPr>
        <w:t>71%</w:t>
      </w:r>
      <w:r>
        <w:t>). Но если жильцы довольны качеством работы жилищно-коммунальных служб, может и неплохо, что это качество неизменно?</w:t>
      </w:r>
      <w:r>
        <w:br w:type="page"/>
      </w:r>
    </w:p>
    <w:p w14:paraId="0153655A" w14:textId="77777777" w:rsidR="00AD5750" w:rsidRPr="006C5483" w:rsidRDefault="00AD5750" w:rsidP="00AD575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763E224" w14:textId="77777777" w:rsidR="00AD5750" w:rsidRPr="006C5483" w:rsidRDefault="00AD5750" w:rsidP="00AD5750">
      <w:pPr>
        <w:framePr w:hSpace="180" w:wrap="around" w:vAnchor="text" w:hAnchor="page" w:x="922" w:y="-250"/>
        <w:jc w:val="center"/>
      </w:pPr>
      <w:r w:rsidRPr="006C5483">
        <w:rPr>
          <w:b/>
          <w:caps/>
          <w:noProof/>
          <w:sz w:val="28"/>
          <w:szCs w:val="28"/>
        </w:rPr>
        <w:drawing>
          <wp:inline distT="0" distB="0" distL="0" distR="0" wp14:anchorId="075211A1" wp14:editId="727B1185">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DE784FA" w14:textId="0E3C3008" w:rsidR="00AD5750" w:rsidRPr="006C5483" w:rsidRDefault="00AD5750" w:rsidP="00AD5750">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5E5409D" w14:textId="77777777" w:rsidR="00AD5750" w:rsidRPr="006C5483" w:rsidRDefault="00AD5750" w:rsidP="00AD5750">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6ECA00E" w14:textId="77777777" w:rsidR="00AD5750" w:rsidRPr="006C5483" w:rsidRDefault="00AD5750" w:rsidP="00AD5750">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EC4E478" w14:textId="77777777" w:rsidR="00AD5750" w:rsidRPr="006C5483" w:rsidRDefault="00AD5750" w:rsidP="00AD5750">
      <w:pPr>
        <w:jc w:val="center"/>
      </w:pPr>
      <w:r w:rsidRPr="006C5483">
        <w:rPr>
          <w:noProof/>
        </w:rPr>
        <mc:AlternateContent>
          <mc:Choice Requires="wps">
            <w:drawing>
              <wp:anchor distT="4294967294" distB="4294967294" distL="114300" distR="114300" simplePos="0" relativeHeight="251729920" behindDoc="0" locked="0" layoutInCell="1" allowOverlap="1" wp14:anchorId="765C18D1" wp14:editId="463113B8">
                <wp:simplePos x="0" y="0"/>
                <wp:positionH relativeFrom="column">
                  <wp:posOffset>129540</wp:posOffset>
                </wp:positionH>
                <wp:positionV relativeFrom="paragraph">
                  <wp:posOffset>86360</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FB298" id="Прямая соединительная линия 16" o:spid="_x0000_s1026" style="position:absolute;z-index:251729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gf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P8BYH/UBAACcAwAADgAAAAAAAAAAAAAAAAAuAgAAZHJz&#10;L2Uyb0RvYy54bWxQSwECLQAUAAYACAAAACEA13PugdwAAAAJAQAADwAAAAAAAAAAAAAAAABPBAAA&#10;ZHJzL2Rvd25yZXYueG1sUEsFBgAAAAAEAAQA8wAAAFgFAAAAAA==&#10;" strokeweight="2pt"/>
            </w:pict>
          </mc:Fallback>
        </mc:AlternateContent>
      </w:r>
    </w:p>
    <w:p w14:paraId="227DAFF4" w14:textId="30F50FC8" w:rsidR="00AD5750" w:rsidRPr="002120B2" w:rsidRDefault="00AD5750" w:rsidP="00AD5750">
      <w:pPr>
        <w:keepNext/>
        <w:ind w:left="1418"/>
        <w:jc w:val="both"/>
        <w:outlineLvl w:val="2"/>
        <w:rPr>
          <w:rFonts w:cs="Arial"/>
          <w:b/>
          <w:bCs/>
          <w:caps/>
          <w:color w:val="0D0D0D" w:themeColor="text1" w:themeTint="F2"/>
          <w:spacing w:val="-4"/>
        </w:rPr>
      </w:pPr>
      <w:r w:rsidRPr="00AD5750">
        <w:rPr>
          <w:rFonts w:cs="Arial"/>
          <w:b/>
          <w:bCs/>
          <w:caps/>
          <w:color w:val="0D0D0D" w:themeColor="text1" w:themeTint="F2"/>
          <w:spacing w:val="-4"/>
        </w:rPr>
        <w:t>КАК ВЫ ОЦЕНИВАЕТЕ РАЗМЕР СВОИХ КОММУНАЛЬНЫХ ПЛАТЕЖЕЙ (ЗА КВАРТИРУ, СВЕТ, ГАЗ И Т.П) ПО ОТНОШЕНИЮ К СВОЕМУ ДОХОДУ?</w:t>
      </w:r>
    </w:p>
    <w:p w14:paraId="4AD3EDBF" w14:textId="52420A9C" w:rsidR="00AD5750" w:rsidRPr="00AF14C8" w:rsidRDefault="00AD5750" w:rsidP="00AD5750">
      <w:pPr>
        <w:jc w:val="right"/>
        <w:rPr>
          <w:i/>
          <w:lang w:eastAsia="en-US"/>
        </w:rPr>
      </w:pPr>
      <w:r w:rsidRPr="001F22A8">
        <w:rPr>
          <w:i/>
          <w:lang w:eastAsia="en-US"/>
        </w:rPr>
        <w:t xml:space="preserve">Таблица </w:t>
      </w:r>
      <w:r w:rsidR="009C0369">
        <w:rPr>
          <w:i/>
          <w:lang w:eastAsia="en-US"/>
        </w:rPr>
        <w:t>3</w:t>
      </w:r>
    </w:p>
    <w:bookmarkStart w:id="5" w:name="_MON_1723635329"/>
    <w:bookmarkEnd w:id="5"/>
    <w:p w14:paraId="3F548484" w14:textId="66025E80" w:rsidR="00AD5750" w:rsidRDefault="0090042D" w:rsidP="00AD5750">
      <w:pPr>
        <w:ind w:left="181"/>
        <w:jc w:val="center"/>
        <w:rPr>
          <w:i/>
          <w:lang w:eastAsia="en-US"/>
        </w:rPr>
      </w:pPr>
      <w:r w:rsidRPr="00C95374">
        <w:object w:dxaOrig="10692" w:dyaOrig="4310" w14:anchorId="4D318F4D">
          <v:shape id="_x0000_i1027" type="#_x0000_t75" style="width:499.5pt;height:202.5pt" o:ole="" fillcolor="window">
            <v:imagedata r:id="rId16" o:title=""/>
          </v:shape>
          <o:OLEObject Type="Embed" ProgID="Excel.Sheet.12" ShapeID="_x0000_i1027" DrawAspect="Content" ObjectID="_1727011402" r:id="rId17"/>
        </w:object>
      </w:r>
    </w:p>
    <w:p w14:paraId="286C8469" w14:textId="77777777" w:rsidR="00AD5750" w:rsidRDefault="00AD5750" w:rsidP="00AD575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A13481C" w14:textId="39C7A72E" w:rsidR="0090042D" w:rsidRPr="000D1001" w:rsidRDefault="0090042D" w:rsidP="0090042D">
      <w:pPr>
        <w:pStyle w:val="af3"/>
      </w:pPr>
      <w:r w:rsidRPr="000D1001">
        <w:t xml:space="preserve">Среди жителей Воронежа </w:t>
      </w:r>
      <w:r w:rsidRPr="000D1001">
        <w:rPr>
          <w:b/>
        </w:rPr>
        <w:t>44%</w:t>
      </w:r>
      <w:r w:rsidRPr="000D1001">
        <w:t xml:space="preserve"> опрошенных удручены размерами коммунальных платежей, они считают их чрезмерно большими. По мере улучшения материального положения респондентов число таких ответов снижается с </w:t>
      </w:r>
      <w:r w:rsidRPr="000D1001">
        <w:rPr>
          <w:b/>
        </w:rPr>
        <w:t>8</w:t>
      </w:r>
      <w:r>
        <w:rPr>
          <w:b/>
        </w:rPr>
        <w:t>1</w:t>
      </w:r>
      <w:r w:rsidRPr="000D1001">
        <w:rPr>
          <w:b/>
        </w:rPr>
        <w:t>%</w:t>
      </w:r>
      <w:r w:rsidRPr="000D1001">
        <w:t xml:space="preserve"> (среди самых бедных) до </w:t>
      </w:r>
      <w:r w:rsidRPr="000D1001">
        <w:rPr>
          <w:b/>
        </w:rPr>
        <w:t>18%</w:t>
      </w:r>
      <w:r w:rsidRPr="000D1001">
        <w:t xml:space="preserve"> (среди людей с хорошим материальным положением). </w:t>
      </w:r>
      <w:r>
        <w:t xml:space="preserve">А среди самых богатых только </w:t>
      </w:r>
      <w:r w:rsidRPr="00E75D51">
        <w:rPr>
          <w:b/>
        </w:rPr>
        <w:t>7%</w:t>
      </w:r>
      <w:r>
        <w:t xml:space="preserve"> респондентов имеют подобные жалобы. </w:t>
      </w:r>
    </w:p>
    <w:p w14:paraId="10C22EEB" w14:textId="77777777" w:rsidR="0090042D" w:rsidRPr="000D1001" w:rsidRDefault="0090042D" w:rsidP="0090042D">
      <w:pPr>
        <w:pStyle w:val="af3"/>
      </w:pPr>
      <w:r>
        <w:t>Наиболее часто встречается ответ, что платежи приемлемые, но больше платить люди не готовы даже, если качество коммунальных услуг повысится. Это мнение почти половины опрошенных (</w:t>
      </w:r>
      <w:r w:rsidRPr="00E75D51">
        <w:rPr>
          <w:b/>
        </w:rPr>
        <w:t>46%</w:t>
      </w:r>
      <w:r>
        <w:t>).</w:t>
      </w:r>
      <w:r w:rsidRPr="000D1001">
        <w:t xml:space="preserve"> </w:t>
      </w:r>
    </w:p>
    <w:p w14:paraId="048EB18F" w14:textId="77777777" w:rsidR="0090042D" w:rsidRPr="000D1001" w:rsidRDefault="0090042D" w:rsidP="0090042D">
      <w:pPr>
        <w:pStyle w:val="af3"/>
      </w:pPr>
      <w:r>
        <w:t>В целом по Воронежу лишь</w:t>
      </w:r>
      <w:r w:rsidRPr="000D1001">
        <w:t xml:space="preserve"> </w:t>
      </w:r>
      <w:r>
        <w:rPr>
          <w:b/>
        </w:rPr>
        <w:t>7</w:t>
      </w:r>
      <w:r w:rsidRPr="000D1001">
        <w:rPr>
          <w:b/>
        </w:rPr>
        <w:t>%</w:t>
      </w:r>
      <w:r w:rsidRPr="000D1001">
        <w:t xml:space="preserve"> горожан называют платежи небольшими и готовы доплачивать за улучшение качества. </w:t>
      </w:r>
      <w:r>
        <w:t xml:space="preserve">Если среди самых бедных таких ответов вообще не встречалось, то среди наиболее состоятельных горожан число сторонников этого мнения насчитывает </w:t>
      </w:r>
      <w:r w:rsidRPr="00964C52">
        <w:rPr>
          <w:b/>
        </w:rPr>
        <w:t>36</w:t>
      </w:r>
      <w:r>
        <w:t xml:space="preserve">%. </w:t>
      </w:r>
    </w:p>
    <w:p w14:paraId="713E79A9" w14:textId="77777777" w:rsidR="0090042D" w:rsidRPr="000D1001" w:rsidRDefault="0090042D" w:rsidP="0090042D">
      <w:pPr>
        <w:pStyle w:val="af3"/>
      </w:pPr>
      <w:r w:rsidRPr="000D1001">
        <w:t>Сопоставим ответы респондентов в предыдущие годы.</w:t>
      </w:r>
    </w:p>
    <w:p w14:paraId="04CE49E0" w14:textId="77777777" w:rsidR="0090042D" w:rsidRPr="00CB5140" w:rsidRDefault="0090042D" w:rsidP="0090042D">
      <w:pPr>
        <w:ind w:firstLine="539"/>
        <w:jc w:val="center"/>
        <w:rPr>
          <w:b/>
          <w:i/>
          <w:iCs/>
          <w:sz w:val="12"/>
          <w:szCs w:val="12"/>
        </w:rPr>
      </w:pPr>
    </w:p>
    <w:p w14:paraId="78F4C50D" w14:textId="77777777" w:rsidR="0090042D" w:rsidRPr="00F65102" w:rsidRDefault="0090042D" w:rsidP="0090042D">
      <w:pPr>
        <w:ind w:firstLine="539"/>
        <w:jc w:val="center"/>
        <w:rPr>
          <w:b/>
        </w:rPr>
      </w:pPr>
      <w:r w:rsidRPr="00F65102">
        <w:rPr>
          <w:b/>
          <w:i/>
          <w:iCs/>
        </w:rPr>
        <w:t>Как Вы оцениваете размер своих коммунальных платежей (за квартиру, свет, газ и т.п.) по отношению к своему доходу?</w:t>
      </w:r>
    </w:p>
    <w:p w14:paraId="61388A24" w14:textId="77777777" w:rsidR="0090042D" w:rsidRDefault="0090042D" w:rsidP="0090042D">
      <w:pPr>
        <w:jc w:val="center"/>
      </w:pPr>
      <w:r>
        <w:rPr>
          <w:noProof/>
        </w:rPr>
        <w:drawing>
          <wp:inline distT="0" distB="0" distL="0" distR="0" wp14:anchorId="29FACBD7" wp14:editId="5EF01299">
            <wp:extent cx="6086475" cy="2238375"/>
            <wp:effectExtent l="0" t="0" r="9525" b="9525"/>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207C6B" w14:textId="138B5478" w:rsidR="00AD5750" w:rsidRDefault="0090042D" w:rsidP="0090042D">
      <w:pPr>
        <w:pStyle w:val="af3"/>
        <w:rPr>
          <w:i/>
          <w:lang w:eastAsia="en-US"/>
        </w:rPr>
      </w:pPr>
      <w:r w:rsidRPr="000252E2">
        <w:t xml:space="preserve">Замеры общественного мнения </w:t>
      </w:r>
      <w:r>
        <w:t>по этому вопросу мы начали с 1998 года. Немало воды утекло за 2</w:t>
      </w:r>
      <w:r w:rsidR="009C0369">
        <w:t>4</w:t>
      </w:r>
      <w:r>
        <w:t xml:space="preserve"> года, меняя общую картину. Количество жалоб по поводу чрезмерно больших платежей возрастало с </w:t>
      </w:r>
      <w:r w:rsidRPr="00CB5140">
        <w:rPr>
          <w:b/>
        </w:rPr>
        <w:t>51%</w:t>
      </w:r>
      <w:r>
        <w:t xml:space="preserve"> в 1998 году до </w:t>
      </w:r>
      <w:r w:rsidRPr="00CB5140">
        <w:rPr>
          <w:b/>
        </w:rPr>
        <w:t>82%</w:t>
      </w:r>
      <w:r>
        <w:t xml:space="preserve"> в 2009 году, а затем число сетований на трудность оплаты коммунальных квитанций пошло на спад и в 2022 году снизилось до </w:t>
      </w:r>
      <w:r w:rsidRPr="00CB5140">
        <w:rPr>
          <w:b/>
        </w:rPr>
        <w:t>4</w:t>
      </w:r>
      <w:r>
        <w:rPr>
          <w:b/>
        </w:rPr>
        <w:t>4</w:t>
      </w:r>
      <w:r w:rsidRPr="00CB5140">
        <w:rPr>
          <w:b/>
        </w:rPr>
        <w:t>%</w:t>
      </w:r>
      <w:r>
        <w:t>. Впервые за все время измерения сегодня число воронежцев, считающих платежи приемлемыми (</w:t>
      </w:r>
      <w:r w:rsidRPr="00B53A3A">
        <w:rPr>
          <w:b/>
        </w:rPr>
        <w:t>4</w:t>
      </w:r>
      <w:r w:rsidR="003A02D8">
        <w:rPr>
          <w:b/>
        </w:rPr>
        <w:t>6</w:t>
      </w:r>
      <w:r w:rsidRPr="00B53A3A">
        <w:rPr>
          <w:b/>
        </w:rPr>
        <w:t>%</w:t>
      </w:r>
      <w:r>
        <w:t xml:space="preserve">), превысило все остальные показатели. Правда, эти люди утверждают, что платить больше они не станут даже за повышенное качество услуг. </w:t>
      </w:r>
      <w:r w:rsidR="00AD5750">
        <w:rPr>
          <w:i/>
          <w:lang w:eastAsia="en-US"/>
        </w:rPr>
        <w:br w:type="page"/>
      </w:r>
    </w:p>
    <w:p w14:paraId="37EADD35" w14:textId="77777777" w:rsidR="00C14AE1" w:rsidRPr="006C5483" w:rsidRDefault="00C14AE1" w:rsidP="00C14AE1">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83513B8" w14:textId="77777777" w:rsidR="00C14AE1" w:rsidRPr="006C5483" w:rsidRDefault="00C14AE1" w:rsidP="00C14AE1">
      <w:pPr>
        <w:framePr w:hSpace="180" w:wrap="around" w:vAnchor="text" w:hAnchor="page" w:x="922" w:y="-250"/>
        <w:jc w:val="center"/>
      </w:pPr>
      <w:r w:rsidRPr="006C5483">
        <w:rPr>
          <w:b/>
          <w:caps/>
          <w:noProof/>
          <w:sz w:val="28"/>
          <w:szCs w:val="28"/>
        </w:rPr>
        <w:drawing>
          <wp:inline distT="0" distB="0" distL="0" distR="0" wp14:anchorId="4FF3C07D" wp14:editId="552C4E48">
            <wp:extent cx="466090" cy="548640"/>
            <wp:effectExtent l="0" t="0" r="0" b="3810"/>
            <wp:docPr id="79" name="Рисунок 7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742660B" w14:textId="6C065EE2" w:rsidR="00C14AE1" w:rsidRPr="006C5483" w:rsidRDefault="00C14AE1" w:rsidP="00C14AE1">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9517291" w14:textId="77777777" w:rsidR="00C14AE1" w:rsidRPr="006C5483" w:rsidRDefault="00C14AE1" w:rsidP="00C14AE1">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4A4CB7E" w14:textId="77777777" w:rsidR="00C14AE1" w:rsidRPr="006C5483" w:rsidRDefault="00C14AE1" w:rsidP="00C14AE1">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11F57B3" w14:textId="77777777" w:rsidR="00C14AE1" w:rsidRPr="006C5483" w:rsidRDefault="00C14AE1" w:rsidP="00C14AE1">
      <w:pPr>
        <w:jc w:val="center"/>
      </w:pPr>
      <w:r w:rsidRPr="006C5483">
        <w:rPr>
          <w:noProof/>
        </w:rPr>
        <mc:AlternateContent>
          <mc:Choice Requires="wps">
            <w:drawing>
              <wp:anchor distT="4294967294" distB="4294967294" distL="114300" distR="114300" simplePos="0" relativeHeight="251746304" behindDoc="0" locked="0" layoutInCell="1" allowOverlap="1" wp14:anchorId="1FC3F5F4" wp14:editId="3BBF444B">
                <wp:simplePos x="0" y="0"/>
                <wp:positionH relativeFrom="column">
                  <wp:posOffset>129540</wp:posOffset>
                </wp:positionH>
                <wp:positionV relativeFrom="paragraph">
                  <wp:posOffset>86360</wp:posOffset>
                </wp:positionV>
                <wp:extent cx="66294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4C535" id="Прямая соединительная линия 78"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H8q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tsfyr2AQAAnAMAAA4AAAAAAAAAAAAAAAAALgIAAGRy&#10;cy9lMm9Eb2MueG1sUEsBAi0AFAAGAAgAAAAhANdz7oHcAAAACQEAAA8AAAAAAAAAAAAAAAAAUAQA&#10;AGRycy9kb3ducmV2LnhtbFBLBQYAAAAABAAEAPMAAABZBQAAAAA=&#10;" strokeweight="2pt"/>
            </w:pict>
          </mc:Fallback>
        </mc:AlternateContent>
      </w:r>
    </w:p>
    <w:p w14:paraId="7A7426F8" w14:textId="1782A107" w:rsidR="00C14AE1" w:rsidRDefault="009C0369" w:rsidP="00C14AE1">
      <w:pPr>
        <w:keepNext/>
        <w:jc w:val="center"/>
        <w:outlineLvl w:val="0"/>
        <w:rPr>
          <w:b/>
          <w:bCs/>
          <w:i/>
          <w:caps/>
          <w:spacing w:val="-2"/>
          <w:kern w:val="32"/>
        </w:rPr>
      </w:pPr>
      <w:r>
        <w:rPr>
          <w:b/>
          <w:bCs/>
          <w:i/>
          <w:caps/>
          <w:spacing w:val="-2"/>
          <w:kern w:val="32"/>
        </w:rPr>
        <w:t>2</w:t>
      </w:r>
      <w:r w:rsidR="00C14AE1" w:rsidRPr="00C95374">
        <w:rPr>
          <w:b/>
          <w:bCs/>
          <w:i/>
          <w:caps/>
          <w:spacing w:val="-2"/>
          <w:kern w:val="32"/>
        </w:rPr>
        <w:t xml:space="preserve"> раздел:</w:t>
      </w:r>
      <w:r w:rsidR="00C14AE1">
        <w:rPr>
          <w:b/>
          <w:bCs/>
          <w:i/>
          <w:caps/>
          <w:spacing w:val="-2"/>
          <w:kern w:val="32"/>
        </w:rPr>
        <w:t xml:space="preserve"> </w:t>
      </w:r>
      <w:r w:rsidRPr="009C0369">
        <w:rPr>
          <w:b/>
          <w:bCs/>
          <w:i/>
          <w:caps/>
          <w:spacing w:val="-2"/>
          <w:kern w:val="32"/>
        </w:rPr>
        <w:t>ОБЩЕСТВЕННОЕ МНЕНИЕ О ЖУРНАЛИСТСКОМ СООБЩЕСТВЕ</w:t>
      </w:r>
    </w:p>
    <w:p w14:paraId="5507FA18" w14:textId="4EDBC4D9" w:rsidR="00C14AE1" w:rsidRPr="002120B2" w:rsidRDefault="00C14AE1" w:rsidP="00C14AE1">
      <w:pPr>
        <w:keepNext/>
        <w:ind w:left="1418"/>
        <w:jc w:val="both"/>
        <w:outlineLvl w:val="2"/>
        <w:rPr>
          <w:rFonts w:cs="Arial"/>
          <w:b/>
          <w:bCs/>
          <w:caps/>
          <w:color w:val="0D0D0D" w:themeColor="text1" w:themeTint="F2"/>
          <w:spacing w:val="-4"/>
        </w:rPr>
      </w:pPr>
      <w:r w:rsidRPr="00C14AE1">
        <w:rPr>
          <w:rFonts w:cs="Arial"/>
          <w:b/>
          <w:bCs/>
          <w:caps/>
          <w:color w:val="0D0D0D" w:themeColor="text1" w:themeTint="F2"/>
          <w:spacing w:val="-4"/>
        </w:rPr>
        <w:t>ВЫ В ОСНОВНОМ ДОВЕРЯЕТЕ ИЛИ НЕ ДОВЕРЯЕТЕ ЖУРНАЛИСТАМ?</w:t>
      </w:r>
    </w:p>
    <w:p w14:paraId="2E124A41" w14:textId="7F44771F" w:rsidR="00C14AE1" w:rsidRPr="009C0369" w:rsidRDefault="00C14AE1" w:rsidP="00C14AE1">
      <w:pPr>
        <w:jc w:val="right"/>
        <w:rPr>
          <w:i/>
          <w:lang w:eastAsia="en-US"/>
        </w:rPr>
      </w:pPr>
      <w:r w:rsidRPr="001F22A8">
        <w:rPr>
          <w:i/>
          <w:lang w:eastAsia="en-US"/>
        </w:rPr>
        <w:t xml:space="preserve">Таблица </w:t>
      </w:r>
      <w:r w:rsidR="009C0369">
        <w:rPr>
          <w:i/>
          <w:lang w:eastAsia="en-US"/>
        </w:rPr>
        <w:t>4</w:t>
      </w:r>
    </w:p>
    <w:bookmarkStart w:id="6" w:name="_MON_1723636638"/>
    <w:bookmarkEnd w:id="6"/>
    <w:p w14:paraId="0EB769CC" w14:textId="5AE6A3C0" w:rsidR="00C14AE1" w:rsidRDefault="00B44BD3" w:rsidP="00C14AE1">
      <w:pPr>
        <w:ind w:left="181"/>
        <w:jc w:val="center"/>
        <w:rPr>
          <w:i/>
          <w:lang w:eastAsia="en-US"/>
        </w:rPr>
      </w:pPr>
      <w:r w:rsidRPr="00C95374">
        <w:object w:dxaOrig="10056" w:dyaOrig="5149" w14:anchorId="0209400D">
          <v:shape id="_x0000_i1028" type="#_x0000_t75" style="width:468.75pt;height:242.25pt" o:ole="" fillcolor="window">
            <v:imagedata r:id="rId19" o:title=""/>
          </v:shape>
          <o:OLEObject Type="Embed" ProgID="Excel.Sheet.12" ShapeID="_x0000_i1028" DrawAspect="Content" ObjectID="_1727011403" r:id="rId20"/>
        </w:object>
      </w:r>
    </w:p>
    <w:p w14:paraId="2D6263D8" w14:textId="77777777" w:rsidR="00C14AE1" w:rsidRDefault="00C14AE1" w:rsidP="00C14AE1">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A0F493B" w14:textId="0EE0DB37" w:rsidR="00B44BD3" w:rsidRDefault="00B44BD3" w:rsidP="00B44BD3">
      <w:pPr>
        <w:pStyle w:val="af3"/>
        <w:rPr>
          <w:lang w:eastAsia="en-US"/>
        </w:rPr>
      </w:pPr>
      <w:r>
        <w:rPr>
          <w:lang w:eastAsia="en-US"/>
        </w:rPr>
        <w:t>Разговор идет, конечно, не о доверии к конкретным журналистам (среди которых можно встретить самый разный уровень профессионализма и качества работы), а скорее о журналистике в целом. Оказалось</w:t>
      </w:r>
      <w:r w:rsidR="003A02D8">
        <w:rPr>
          <w:lang w:eastAsia="en-US"/>
        </w:rPr>
        <w:t xml:space="preserve">, </w:t>
      </w:r>
      <w:r>
        <w:rPr>
          <w:lang w:eastAsia="en-US"/>
        </w:rPr>
        <w:t>что вторая «древнейшая профессия» не пользуется доверием у большинства воронежцев (</w:t>
      </w:r>
      <w:r w:rsidRPr="00B237A8">
        <w:rPr>
          <w:b/>
          <w:lang w:eastAsia="en-US"/>
        </w:rPr>
        <w:t>53%</w:t>
      </w:r>
      <w:r>
        <w:rPr>
          <w:lang w:eastAsia="en-US"/>
        </w:rPr>
        <w:t>). Наиболее критически относится к журналистам молодежь (</w:t>
      </w:r>
      <w:r w:rsidRPr="00B237A8">
        <w:rPr>
          <w:b/>
          <w:lang w:eastAsia="en-US"/>
        </w:rPr>
        <w:t>60</w:t>
      </w:r>
      <w:r>
        <w:rPr>
          <w:lang w:eastAsia="en-US"/>
        </w:rPr>
        <w:t>%). Наименее критически - пожилые люди (</w:t>
      </w:r>
      <w:r w:rsidRPr="00B237A8">
        <w:rPr>
          <w:b/>
          <w:lang w:eastAsia="en-US"/>
        </w:rPr>
        <w:t>40</w:t>
      </w:r>
      <w:r>
        <w:rPr>
          <w:lang w:eastAsia="en-US"/>
        </w:rPr>
        <w:t xml:space="preserve">%). </w:t>
      </w:r>
    </w:p>
    <w:p w14:paraId="2779195A" w14:textId="77777777" w:rsidR="00B44BD3" w:rsidRPr="00B902CA" w:rsidRDefault="00B44BD3" w:rsidP="00B44BD3">
      <w:pPr>
        <w:pStyle w:val="af3"/>
        <w:rPr>
          <w:lang w:eastAsia="en-US"/>
        </w:rPr>
      </w:pPr>
      <w:r>
        <w:rPr>
          <w:lang w:eastAsia="en-US"/>
        </w:rPr>
        <w:t xml:space="preserve">Вместе с тем </w:t>
      </w:r>
      <w:r w:rsidRPr="00B237A8">
        <w:rPr>
          <w:b/>
          <w:lang w:eastAsia="en-US"/>
        </w:rPr>
        <w:t>29%</w:t>
      </w:r>
      <w:r>
        <w:rPr>
          <w:lang w:eastAsia="en-US"/>
        </w:rPr>
        <w:t xml:space="preserve"> опрошенных заявили о своем доверии журналистам. </w:t>
      </w:r>
      <w:r w:rsidRPr="00B902CA">
        <w:rPr>
          <w:lang w:eastAsia="en-US"/>
        </w:rPr>
        <w:t>Доверие в большей степени свойственно старшему поколению (</w:t>
      </w:r>
      <w:r>
        <w:rPr>
          <w:b/>
          <w:lang w:eastAsia="en-US"/>
        </w:rPr>
        <w:t>37</w:t>
      </w:r>
      <w:r w:rsidRPr="00B902CA">
        <w:rPr>
          <w:b/>
          <w:lang w:eastAsia="en-US"/>
        </w:rPr>
        <w:t>%</w:t>
      </w:r>
      <w:r>
        <w:rPr>
          <w:lang w:eastAsia="en-US"/>
        </w:rPr>
        <w:t>). Сегодня</w:t>
      </w:r>
      <w:r w:rsidRPr="00B902CA">
        <w:rPr>
          <w:lang w:eastAsia="en-US"/>
        </w:rPr>
        <w:t xml:space="preserve"> </w:t>
      </w:r>
      <w:r>
        <w:rPr>
          <w:b/>
          <w:lang w:eastAsia="en-US"/>
        </w:rPr>
        <w:t>19</w:t>
      </w:r>
      <w:r w:rsidRPr="00B902CA">
        <w:rPr>
          <w:b/>
          <w:lang w:eastAsia="en-US"/>
        </w:rPr>
        <w:t>%</w:t>
      </w:r>
      <w:r w:rsidRPr="00B902CA">
        <w:rPr>
          <w:lang w:eastAsia="en-US"/>
        </w:rPr>
        <w:t xml:space="preserve"> горожан находятся на перепутье в нюансах формирования своего отношения к журналистам. </w:t>
      </w:r>
    </w:p>
    <w:p w14:paraId="6BCE5F05" w14:textId="77777777" w:rsidR="00B44BD3" w:rsidRPr="00B902CA" w:rsidRDefault="00B44BD3" w:rsidP="00B44BD3">
      <w:pPr>
        <w:pStyle w:val="af3"/>
        <w:rPr>
          <w:i/>
          <w:lang w:eastAsia="en-US"/>
        </w:rPr>
      </w:pPr>
      <w:r w:rsidRPr="00B902CA">
        <w:rPr>
          <w:lang w:eastAsia="en-US"/>
        </w:rPr>
        <w:t xml:space="preserve">Этот же вопрос </w:t>
      </w:r>
      <w:r>
        <w:rPr>
          <w:lang w:eastAsia="en-US"/>
        </w:rPr>
        <w:t xml:space="preserve">задавался </w:t>
      </w:r>
      <w:r w:rsidRPr="00B902CA">
        <w:rPr>
          <w:lang w:eastAsia="en-US"/>
        </w:rPr>
        <w:t>воронежцам</w:t>
      </w:r>
      <w:r>
        <w:rPr>
          <w:lang w:eastAsia="en-US"/>
        </w:rPr>
        <w:t xml:space="preserve"> и в прошлые годы</w:t>
      </w:r>
      <w:r w:rsidRPr="00B902CA">
        <w:rPr>
          <w:lang w:eastAsia="en-US"/>
        </w:rPr>
        <w:t xml:space="preserve">. Сравним ответы. </w:t>
      </w:r>
    </w:p>
    <w:p w14:paraId="67202E09" w14:textId="77777777" w:rsidR="00B44BD3" w:rsidRPr="00B902CA" w:rsidRDefault="00B44BD3" w:rsidP="00B44BD3">
      <w:pPr>
        <w:jc w:val="center"/>
        <w:rPr>
          <w:b/>
          <w:i/>
          <w:sz w:val="12"/>
          <w:szCs w:val="12"/>
        </w:rPr>
      </w:pPr>
    </w:p>
    <w:p w14:paraId="58930CC6" w14:textId="5D24E9B2" w:rsidR="00B44BD3" w:rsidRDefault="00B44BD3" w:rsidP="00B44BD3">
      <w:pPr>
        <w:jc w:val="center"/>
        <w:rPr>
          <w:b/>
          <w:i/>
        </w:rPr>
      </w:pPr>
      <w:r w:rsidRPr="00B902CA">
        <w:rPr>
          <w:b/>
          <w:i/>
        </w:rPr>
        <w:t>Вы в основном доверяете или не доверяете журналистам?</w:t>
      </w:r>
    </w:p>
    <w:p w14:paraId="6C262F8C" w14:textId="77777777" w:rsidR="00B44BD3" w:rsidRPr="00B902CA" w:rsidRDefault="00B44BD3" w:rsidP="00B44BD3">
      <w:pPr>
        <w:jc w:val="center"/>
        <w:rPr>
          <w:b/>
          <w:i/>
        </w:rPr>
      </w:pPr>
    </w:p>
    <w:p w14:paraId="1C5DEB49" w14:textId="77777777" w:rsidR="00B44BD3" w:rsidRPr="00B902CA" w:rsidRDefault="00B44BD3" w:rsidP="00B44BD3">
      <w:pPr>
        <w:ind w:firstLine="567"/>
        <w:rPr>
          <w:lang w:val="en-US" w:eastAsia="en-US"/>
        </w:rPr>
      </w:pPr>
      <w:r w:rsidRPr="00B902CA">
        <w:rPr>
          <w:noProof/>
        </w:rPr>
        <w:drawing>
          <wp:inline distT="0" distB="0" distL="0" distR="0" wp14:anchorId="309F5633" wp14:editId="67761445">
            <wp:extent cx="6143625" cy="2409825"/>
            <wp:effectExtent l="0" t="0" r="9525" b="9525"/>
            <wp:docPr id="4" name="Диаграмма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29D19CE" w14:textId="3BF312AF" w:rsidR="00C14AE1" w:rsidRDefault="00B44BD3" w:rsidP="00B44BD3">
      <w:pPr>
        <w:pStyle w:val="af3"/>
        <w:rPr>
          <w:i/>
          <w:lang w:eastAsia="en-US"/>
        </w:rPr>
      </w:pPr>
      <w:r>
        <w:rPr>
          <w:lang w:eastAsia="en-US"/>
        </w:rPr>
        <w:t>Видимо, информационная война существенно подорвала доверие общества к «работникам пера и микрофона». За все годы измерения сегодня наблюдается самый высокий всплеск уровня недоверия к журналистам (</w:t>
      </w:r>
      <w:r w:rsidRPr="00B44BD3">
        <w:rPr>
          <w:b/>
          <w:bCs/>
          <w:lang w:eastAsia="en-US"/>
        </w:rPr>
        <w:t>53%</w:t>
      </w:r>
      <w:r>
        <w:rPr>
          <w:lang w:eastAsia="en-US"/>
        </w:rPr>
        <w:t xml:space="preserve">). Уровень доверия понизился за пятнадцать последних лет с </w:t>
      </w:r>
      <w:r w:rsidRPr="00B44BD3">
        <w:rPr>
          <w:b/>
          <w:bCs/>
          <w:lang w:eastAsia="en-US"/>
        </w:rPr>
        <w:t>41%</w:t>
      </w:r>
      <w:r>
        <w:rPr>
          <w:lang w:eastAsia="en-US"/>
        </w:rPr>
        <w:t xml:space="preserve"> до </w:t>
      </w:r>
      <w:r w:rsidRPr="00B44BD3">
        <w:rPr>
          <w:b/>
          <w:bCs/>
          <w:lang w:eastAsia="en-US"/>
        </w:rPr>
        <w:t>28%</w:t>
      </w:r>
      <w:r>
        <w:rPr>
          <w:lang w:eastAsia="en-US"/>
        </w:rPr>
        <w:t>. Возможно, правдив</w:t>
      </w:r>
      <w:r w:rsidR="003A02D8">
        <w:rPr>
          <w:lang w:eastAsia="en-US"/>
        </w:rPr>
        <w:t>ую</w:t>
      </w:r>
      <w:r>
        <w:rPr>
          <w:lang w:eastAsia="en-US"/>
        </w:rPr>
        <w:t xml:space="preserve"> информаци</w:t>
      </w:r>
      <w:r w:rsidR="003A02D8">
        <w:rPr>
          <w:lang w:eastAsia="en-US"/>
        </w:rPr>
        <w:t>ю</w:t>
      </w:r>
      <w:r>
        <w:rPr>
          <w:lang w:eastAsia="en-US"/>
        </w:rPr>
        <w:t xml:space="preserve"> люди сегодня ищут у тех блогеров, которым они доверяют. </w:t>
      </w:r>
      <w:r w:rsidR="00C14AE1">
        <w:rPr>
          <w:i/>
          <w:lang w:eastAsia="en-US"/>
        </w:rPr>
        <w:br w:type="page"/>
      </w:r>
    </w:p>
    <w:p w14:paraId="053C86EE" w14:textId="77777777" w:rsidR="00B1393C" w:rsidRPr="006C5483" w:rsidRDefault="00B1393C" w:rsidP="00B1393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E110EF8" w14:textId="77777777" w:rsidR="00B1393C" w:rsidRPr="006C5483" w:rsidRDefault="00B1393C" w:rsidP="00B1393C">
      <w:pPr>
        <w:framePr w:hSpace="180" w:wrap="around" w:vAnchor="text" w:hAnchor="page" w:x="922" w:y="-250"/>
        <w:jc w:val="center"/>
      </w:pPr>
      <w:r w:rsidRPr="006C5483">
        <w:rPr>
          <w:b/>
          <w:caps/>
          <w:noProof/>
          <w:sz w:val="28"/>
          <w:szCs w:val="28"/>
        </w:rPr>
        <w:drawing>
          <wp:inline distT="0" distB="0" distL="0" distR="0" wp14:anchorId="1D4DDFFA" wp14:editId="4F964EA3">
            <wp:extent cx="466090" cy="548640"/>
            <wp:effectExtent l="0" t="0" r="0" b="3810"/>
            <wp:docPr id="81" name="Рисунок 8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F78329E" w14:textId="148D6C20" w:rsidR="00B1393C" w:rsidRPr="006C5483" w:rsidRDefault="00B1393C" w:rsidP="00B1393C">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13ADCFE" w14:textId="77777777" w:rsidR="00B1393C" w:rsidRPr="006C5483" w:rsidRDefault="00B1393C" w:rsidP="00B1393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A3CF761" w14:textId="77777777" w:rsidR="00B1393C" w:rsidRPr="006C5483" w:rsidRDefault="00B1393C" w:rsidP="00B1393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FEB2EDD" w14:textId="77777777" w:rsidR="00B1393C" w:rsidRPr="006C5483" w:rsidRDefault="00B1393C" w:rsidP="00B1393C">
      <w:pPr>
        <w:jc w:val="center"/>
      </w:pPr>
      <w:r w:rsidRPr="006C5483">
        <w:rPr>
          <w:noProof/>
        </w:rPr>
        <mc:AlternateContent>
          <mc:Choice Requires="wps">
            <w:drawing>
              <wp:anchor distT="4294967294" distB="4294967294" distL="114300" distR="114300" simplePos="0" relativeHeight="251748352" behindDoc="0" locked="0" layoutInCell="1" allowOverlap="1" wp14:anchorId="5453B4BB" wp14:editId="2A494AE4">
                <wp:simplePos x="0" y="0"/>
                <wp:positionH relativeFrom="column">
                  <wp:posOffset>129540</wp:posOffset>
                </wp:positionH>
                <wp:positionV relativeFrom="paragraph">
                  <wp:posOffset>86360</wp:posOffset>
                </wp:positionV>
                <wp:extent cx="66294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8B85C" id="Прямая соединительная линия 80" o:spid="_x0000_s1026" style="position:absolute;z-index:2517483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&#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IPtgX2AQAAnAMAAA4AAAAAAAAAAAAAAAAALgIAAGRy&#10;cy9lMm9Eb2MueG1sUEsBAi0AFAAGAAgAAAAhANdz7oHcAAAACQEAAA8AAAAAAAAAAAAAAAAAUAQA&#10;AGRycy9kb3ducmV2LnhtbFBLBQYAAAAABAAEAPMAAABZBQAAAAA=&#10;" strokeweight="2pt"/>
            </w:pict>
          </mc:Fallback>
        </mc:AlternateContent>
      </w:r>
    </w:p>
    <w:p w14:paraId="3D2F75F5" w14:textId="3D8A91B8" w:rsidR="00B1393C" w:rsidRPr="002120B2" w:rsidRDefault="00B1393C" w:rsidP="00B1393C">
      <w:pPr>
        <w:keepNext/>
        <w:ind w:left="1418"/>
        <w:jc w:val="both"/>
        <w:outlineLvl w:val="2"/>
        <w:rPr>
          <w:rFonts w:cs="Arial"/>
          <w:b/>
          <w:bCs/>
          <w:caps/>
          <w:color w:val="0D0D0D" w:themeColor="text1" w:themeTint="F2"/>
          <w:spacing w:val="-4"/>
        </w:rPr>
      </w:pPr>
      <w:r w:rsidRPr="00B1393C">
        <w:rPr>
          <w:rFonts w:cs="Arial"/>
          <w:b/>
          <w:bCs/>
          <w:caps/>
          <w:color w:val="0D0D0D" w:themeColor="text1" w:themeTint="F2"/>
          <w:spacing w:val="-4"/>
        </w:rPr>
        <w:t>КАК ВЫ СЧИТАЕТЕ, РОССИЙСКИЕ ЖУРНАЛИСТЫ ОСВЕЩАЮТ СОБЫТИЯ, ПРОИСХОДЯЩИЕ В СОВРЕМЕННОЙ РОССИИ, В ЦЕЛОМ ОБЪЕКТИВНО ИЛИ НЕОБЪЕКТИВНО?</w:t>
      </w:r>
    </w:p>
    <w:p w14:paraId="60CD094D" w14:textId="51C17A0B" w:rsidR="00B1393C" w:rsidRPr="009C0369" w:rsidRDefault="00B1393C" w:rsidP="00B1393C">
      <w:pPr>
        <w:jc w:val="right"/>
        <w:rPr>
          <w:i/>
          <w:lang w:eastAsia="en-US"/>
        </w:rPr>
      </w:pPr>
      <w:r w:rsidRPr="001F22A8">
        <w:rPr>
          <w:i/>
          <w:lang w:eastAsia="en-US"/>
        </w:rPr>
        <w:t xml:space="preserve">Таблица </w:t>
      </w:r>
      <w:r w:rsidR="009C0369">
        <w:rPr>
          <w:i/>
          <w:lang w:eastAsia="en-US"/>
        </w:rPr>
        <w:t>5</w:t>
      </w:r>
    </w:p>
    <w:bookmarkStart w:id="7" w:name="_MON_1723636741"/>
    <w:bookmarkEnd w:id="7"/>
    <w:p w14:paraId="34EAABE2" w14:textId="291A63DE" w:rsidR="00B1393C" w:rsidRDefault="00593B13" w:rsidP="00B1393C">
      <w:pPr>
        <w:ind w:left="181"/>
        <w:jc w:val="center"/>
        <w:rPr>
          <w:i/>
          <w:lang w:eastAsia="en-US"/>
        </w:rPr>
      </w:pPr>
      <w:r w:rsidRPr="00C95374">
        <w:object w:dxaOrig="10056" w:dyaOrig="5439" w14:anchorId="1360D79E">
          <v:shape id="_x0000_i1029" type="#_x0000_t75" style="width:468.75pt;height:255.75pt" o:ole="" fillcolor="window">
            <v:imagedata r:id="rId22" o:title=""/>
          </v:shape>
          <o:OLEObject Type="Embed" ProgID="Excel.Sheet.12" ShapeID="_x0000_i1029" DrawAspect="Content" ObjectID="_1727011404" r:id="rId23"/>
        </w:object>
      </w:r>
    </w:p>
    <w:p w14:paraId="29D0DFEF" w14:textId="77777777" w:rsidR="00B1393C" w:rsidRDefault="00B1393C" w:rsidP="00B1393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D39126C" w14:textId="77777777" w:rsidR="00593B13" w:rsidRDefault="00593B13" w:rsidP="00593B13">
      <w:pPr>
        <w:pStyle w:val="af3"/>
      </w:pPr>
      <w:r w:rsidRPr="00B902CA">
        <w:t xml:space="preserve">В объективность журналистов, освещающих события в современной России, </w:t>
      </w:r>
      <w:r>
        <w:t xml:space="preserve">сегодня </w:t>
      </w:r>
      <w:r w:rsidRPr="00B902CA">
        <w:t xml:space="preserve">верят </w:t>
      </w:r>
      <w:r>
        <w:rPr>
          <w:b/>
        </w:rPr>
        <w:t>41</w:t>
      </w:r>
      <w:r w:rsidRPr="00B902CA">
        <w:rPr>
          <w:b/>
        </w:rPr>
        <w:t>%</w:t>
      </w:r>
      <w:r w:rsidRPr="00B902CA">
        <w:t xml:space="preserve"> воронежцев</w:t>
      </w:r>
      <w:r>
        <w:t xml:space="preserve">. По мере повышения возраста респондентов их убежденность в объективности российских журналистов возрастает от </w:t>
      </w:r>
      <w:r w:rsidRPr="00453C85">
        <w:rPr>
          <w:b/>
          <w:bCs/>
        </w:rPr>
        <w:t>35%</w:t>
      </w:r>
      <w:r>
        <w:t xml:space="preserve"> среди молодежи до </w:t>
      </w:r>
      <w:r w:rsidRPr="00453C85">
        <w:rPr>
          <w:b/>
          <w:bCs/>
        </w:rPr>
        <w:t>50%</w:t>
      </w:r>
      <w:r>
        <w:t xml:space="preserve"> среди пожилых людей. Чаще всего склонны верить честной позиции журналистов состоятельные респонденты (</w:t>
      </w:r>
      <w:r w:rsidRPr="006E64A5">
        <w:rPr>
          <w:b/>
          <w:bCs/>
        </w:rPr>
        <w:t>93</w:t>
      </w:r>
      <w:r>
        <w:t xml:space="preserve">%).   </w:t>
      </w:r>
    </w:p>
    <w:p w14:paraId="21849C85" w14:textId="3589681E" w:rsidR="00593B13" w:rsidRPr="00B902CA" w:rsidRDefault="00593B13" w:rsidP="00593B13">
      <w:pPr>
        <w:pStyle w:val="af3"/>
      </w:pPr>
      <w:r>
        <w:t>В</w:t>
      </w:r>
      <w:r w:rsidRPr="00B902CA">
        <w:t xml:space="preserve"> то </w:t>
      </w:r>
      <w:r>
        <w:t xml:space="preserve">же </w:t>
      </w:r>
      <w:r w:rsidRPr="00B902CA">
        <w:t xml:space="preserve">время </w:t>
      </w:r>
      <w:r w:rsidRPr="00453C85">
        <w:rPr>
          <w:b/>
          <w:bCs/>
        </w:rPr>
        <w:t>45%</w:t>
      </w:r>
      <w:r w:rsidRPr="00B902CA">
        <w:t xml:space="preserve"> опрошенны</w:t>
      </w:r>
      <w:r>
        <w:t>х</w:t>
      </w:r>
      <w:r w:rsidRPr="00B902CA">
        <w:t xml:space="preserve"> отказыва</w:t>
      </w:r>
      <w:r w:rsidR="003A02D8">
        <w:t>ю</w:t>
      </w:r>
      <w:r w:rsidRPr="00B902CA">
        <w:t xml:space="preserve">т журналистской братии в адекватном отражении реальности. Подозрения в необъективности усиливаются </w:t>
      </w:r>
      <w:r>
        <w:t xml:space="preserve">среди самых юных респондентов до </w:t>
      </w:r>
      <w:r>
        <w:rPr>
          <w:b/>
        </w:rPr>
        <w:t>52</w:t>
      </w:r>
      <w:r w:rsidRPr="00B902CA">
        <w:rPr>
          <w:b/>
        </w:rPr>
        <w:t>%</w:t>
      </w:r>
      <w:r w:rsidRPr="00B902CA">
        <w:t xml:space="preserve">. Пик обвинений в </w:t>
      </w:r>
      <w:r>
        <w:t>неадекватном освещении событий</w:t>
      </w:r>
      <w:r w:rsidRPr="00B902CA">
        <w:t xml:space="preserve"> приходится на </w:t>
      </w:r>
      <w:r>
        <w:t>самых бедных горожан</w:t>
      </w:r>
      <w:r w:rsidRPr="00B902CA">
        <w:t xml:space="preserve"> (</w:t>
      </w:r>
      <w:r>
        <w:rPr>
          <w:b/>
        </w:rPr>
        <w:t>69</w:t>
      </w:r>
      <w:r w:rsidRPr="00B902CA">
        <w:rPr>
          <w:b/>
        </w:rPr>
        <w:t>%</w:t>
      </w:r>
      <w:r w:rsidRPr="00B902CA">
        <w:t xml:space="preserve">). </w:t>
      </w:r>
    </w:p>
    <w:p w14:paraId="77755847" w14:textId="77777777" w:rsidR="00593B13" w:rsidRPr="00B902CA" w:rsidRDefault="00593B13" w:rsidP="00593B13">
      <w:pPr>
        <w:pStyle w:val="af3"/>
      </w:pPr>
      <w:r w:rsidRPr="00B902CA">
        <w:t>Сравним сегодняшние ответы с результатами</w:t>
      </w:r>
      <w:r>
        <w:t xml:space="preserve"> прошлых опросов</w:t>
      </w:r>
      <w:r w:rsidRPr="00B902CA">
        <w:t>.</w:t>
      </w:r>
    </w:p>
    <w:p w14:paraId="6BC8A44F" w14:textId="77777777" w:rsidR="00593B13" w:rsidRPr="00B902CA" w:rsidRDefault="00593B13" w:rsidP="00593B13">
      <w:pPr>
        <w:jc w:val="center"/>
        <w:rPr>
          <w:b/>
          <w:i/>
          <w:sz w:val="12"/>
          <w:szCs w:val="12"/>
        </w:rPr>
      </w:pPr>
    </w:p>
    <w:p w14:paraId="0B54691B" w14:textId="77777777" w:rsidR="00593B13" w:rsidRPr="00B902CA" w:rsidRDefault="00593B13" w:rsidP="00593B13">
      <w:pPr>
        <w:jc w:val="center"/>
        <w:rPr>
          <w:b/>
          <w:i/>
        </w:rPr>
      </w:pPr>
      <w:r w:rsidRPr="00B902CA">
        <w:rPr>
          <w:b/>
          <w:i/>
        </w:rPr>
        <w:t xml:space="preserve">Как Вы считаете, российские журналисты освещают события, происходящие в современной </w:t>
      </w:r>
    </w:p>
    <w:p w14:paraId="4050F4C5" w14:textId="28FF57B6" w:rsidR="00593B13" w:rsidRDefault="00593B13" w:rsidP="00593B13">
      <w:pPr>
        <w:jc w:val="center"/>
        <w:rPr>
          <w:b/>
          <w:i/>
        </w:rPr>
      </w:pPr>
      <w:r w:rsidRPr="00B902CA">
        <w:rPr>
          <w:b/>
          <w:i/>
        </w:rPr>
        <w:t>России, в целом объективно или необъективно?</w:t>
      </w:r>
    </w:p>
    <w:p w14:paraId="66D4B722" w14:textId="77777777" w:rsidR="00593B13" w:rsidRPr="00593B13" w:rsidRDefault="00593B13" w:rsidP="00593B13">
      <w:pPr>
        <w:jc w:val="center"/>
        <w:rPr>
          <w:b/>
          <w:i/>
          <w:sz w:val="12"/>
          <w:szCs w:val="12"/>
        </w:rPr>
      </w:pPr>
    </w:p>
    <w:p w14:paraId="7CCAF9BC" w14:textId="77777777" w:rsidR="00593B13" w:rsidRPr="00B902CA" w:rsidRDefault="00593B13" w:rsidP="00593B13">
      <w:pPr>
        <w:jc w:val="center"/>
      </w:pPr>
      <w:r w:rsidRPr="00B902CA">
        <w:rPr>
          <w:noProof/>
        </w:rPr>
        <w:drawing>
          <wp:inline distT="0" distB="0" distL="0" distR="0" wp14:anchorId="66140258" wp14:editId="10E1E067">
            <wp:extent cx="6477000" cy="2105025"/>
            <wp:effectExtent l="0" t="0" r="0" b="9525"/>
            <wp:docPr id="5" name="Диаграмма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D2B9DB4" w14:textId="74760D8B" w:rsidR="00B1393C" w:rsidRDefault="00593B13" w:rsidP="00593B13">
      <w:pPr>
        <w:pStyle w:val="af3"/>
        <w:rPr>
          <w:i/>
          <w:lang w:eastAsia="en-US"/>
        </w:rPr>
      </w:pPr>
      <w:r>
        <w:rPr>
          <w:lang w:eastAsia="en-US"/>
        </w:rPr>
        <w:t>Десять лет назад из-за высокого количества затруднившихся с ответом (</w:t>
      </w:r>
      <w:r w:rsidRPr="00593B13">
        <w:rPr>
          <w:b/>
          <w:bCs/>
          <w:lang w:eastAsia="en-US"/>
        </w:rPr>
        <w:t>29%</w:t>
      </w:r>
      <w:r>
        <w:rPr>
          <w:lang w:eastAsia="en-US"/>
        </w:rPr>
        <w:t xml:space="preserve">) были снижены показатели других содержательных ответов. А сегодня результаты опроса (45/41) вновь максимально приближены к результатам 2007 года (46/42), когда подозрение в необъективности немного, но все же перевешивает убеждение в объективной работе журналистов. </w:t>
      </w:r>
      <w:r w:rsidR="00B1393C">
        <w:rPr>
          <w:i/>
          <w:lang w:eastAsia="en-US"/>
        </w:rPr>
        <w:br w:type="page"/>
      </w:r>
    </w:p>
    <w:p w14:paraId="13A8CC2C" w14:textId="77777777" w:rsidR="00B1393C" w:rsidRPr="006C5483" w:rsidRDefault="00B1393C" w:rsidP="00B1393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DAD618A" w14:textId="77777777" w:rsidR="00B1393C" w:rsidRPr="006C5483" w:rsidRDefault="00B1393C" w:rsidP="00B1393C">
      <w:pPr>
        <w:framePr w:hSpace="180" w:wrap="around" w:vAnchor="text" w:hAnchor="page" w:x="922" w:y="-250"/>
        <w:jc w:val="center"/>
      </w:pPr>
      <w:r w:rsidRPr="006C5483">
        <w:rPr>
          <w:b/>
          <w:caps/>
          <w:noProof/>
          <w:sz w:val="28"/>
          <w:szCs w:val="28"/>
        </w:rPr>
        <w:drawing>
          <wp:inline distT="0" distB="0" distL="0" distR="0" wp14:anchorId="645CEFE6" wp14:editId="5C6C34A7">
            <wp:extent cx="466090" cy="548640"/>
            <wp:effectExtent l="0" t="0" r="0" b="3810"/>
            <wp:docPr id="83" name="Рисунок 8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F83D5C2" w14:textId="2B19AE74" w:rsidR="00B1393C" w:rsidRPr="006C5483" w:rsidRDefault="00B1393C" w:rsidP="00B1393C">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FAC3929" w14:textId="77777777" w:rsidR="00B1393C" w:rsidRPr="006C5483" w:rsidRDefault="00B1393C" w:rsidP="00B1393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D19B0E4" w14:textId="77777777" w:rsidR="00B1393C" w:rsidRPr="006C5483" w:rsidRDefault="00B1393C" w:rsidP="00B1393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DA3C9E1" w14:textId="77777777" w:rsidR="00B1393C" w:rsidRPr="006C5483" w:rsidRDefault="00B1393C" w:rsidP="00B1393C">
      <w:pPr>
        <w:jc w:val="center"/>
      </w:pPr>
      <w:r w:rsidRPr="006C5483">
        <w:rPr>
          <w:noProof/>
        </w:rPr>
        <mc:AlternateContent>
          <mc:Choice Requires="wps">
            <w:drawing>
              <wp:anchor distT="4294967294" distB="4294967294" distL="114300" distR="114300" simplePos="0" relativeHeight="251750400" behindDoc="0" locked="0" layoutInCell="1" allowOverlap="1" wp14:anchorId="3E2CCC4D" wp14:editId="57A67373">
                <wp:simplePos x="0" y="0"/>
                <wp:positionH relativeFrom="column">
                  <wp:posOffset>129540</wp:posOffset>
                </wp:positionH>
                <wp:positionV relativeFrom="paragraph">
                  <wp:posOffset>86360</wp:posOffset>
                </wp:positionV>
                <wp:extent cx="66294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32EB3" id="Прямая соединительная линия 82"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ev0e32AQAAnAMAAA4AAAAAAAAAAAAAAAAALgIAAGRy&#10;cy9lMm9Eb2MueG1sUEsBAi0AFAAGAAgAAAAhANdz7oHcAAAACQEAAA8AAAAAAAAAAAAAAAAAUAQA&#10;AGRycy9kb3ducmV2LnhtbFBLBQYAAAAABAAEAPMAAABZBQAAAAA=&#10;" strokeweight="2pt"/>
            </w:pict>
          </mc:Fallback>
        </mc:AlternateContent>
      </w:r>
    </w:p>
    <w:p w14:paraId="0F84BFA4" w14:textId="7FE03C6D" w:rsidR="00B1393C" w:rsidRPr="002120B2" w:rsidRDefault="00AA6A1A" w:rsidP="00B1393C">
      <w:pPr>
        <w:keepNext/>
        <w:ind w:left="1418"/>
        <w:jc w:val="both"/>
        <w:outlineLvl w:val="2"/>
        <w:rPr>
          <w:rFonts w:cs="Arial"/>
          <w:b/>
          <w:bCs/>
          <w:caps/>
          <w:color w:val="0D0D0D" w:themeColor="text1" w:themeTint="F2"/>
          <w:spacing w:val="-4"/>
        </w:rPr>
      </w:pPr>
      <w:r w:rsidRPr="00AA6A1A">
        <w:rPr>
          <w:rFonts w:cs="Arial"/>
          <w:b/>
          <w:bCs/>
          <w:caps/>
          <w:color w:val="0D0D0D" w:themeColor="text1" w:themeTint="F2"/>
          <w:spacing w:val="-4"/>
        </w:rPr>
        <w:t>КАК ВЫ ДУМАЕТЕ, НА СЕГОДНЯШНИЙ ДЕНЬ ЖУРНАЛИСТЫ ОКАЗЫВАЮТ ИЛИ НЕ ОКАЗЫВАЮТ СЕРЬЕЗНОЕ ВЛИЯНИЕ НА ЖИЗНЬ СТРАНЫ? И ЕСЛИ ОКАЗЫВАЮТ, ТО ЭТО ВЛИЯНИЕ В ЦЕЛОМ ПОЛОЖИТЕЛЬНОЕ ИЛИ ОТРИЦАТЕЛЬНОЕ?</w:t>
      </w:r>
    </w:p>
    <w:p w14:paraId="72B8B6A4" w14:textId="26BB5F8F" w:rsidR="00B1393C" w:rsidRPr="000A183D" w:rsidRDefault="00B1393C" w:rsidP="00B1393C">
      <w:pPr>
        <w:jc w:val="right"/>
        <w:rPr>
          <w:i/>
          <w:lang w:eastAsia="en-US"/>
        </w:rPr>
      </w:pPr>
      <w:r w:rsidRPr="001F22A8">
        <w:rPr>
          <w:i/>
          <w:lang w:eastAsia="en-US"/>
        </w:rPr>
        <w:t xml:space="preserve">Таблица </w:t>
      </w:r>
      <w:r w:rsidR="009C0369">
        <w:rPr>
          <w:i/>
          <w:lang w:eastAsia="en-US"/>
        </w:rPr>
        <w:t>6</w:t>
      </w:r>
    </w:p>
    <w:bookmarkStart w:id="8" w:name="_MON_1723636847"/>
    <w:bookmarkEnd w:id="8"/>
    <w:p w14:paraId="4305E5A6" w14:textId="68C37E13" w:rsidR="00B1393C" w:rsidRDefault="000A183D" w:rsidP="00B1393C">
      <w:pPr>
        <w:ind w:left="181"/>
        <w:jc w:val="center"/>
        <w:rPr>
          <w:i/>
          <w:lang w:eastAsia="en-US"/>
        </w:rPr>
      </w:pPr>
      <w:r w:rsidRPr="00C95374">
        <w:object w:dxaOrig="11219" w:dyaOrig="5846" w14:anchorId="642FAA65">
          <v:shape id="_x0000_i1030" type="#_x0000_t75" style="width:523.5pt;height:275.25pt" o:ole="" fillcolor="window">
            <v:imagedata r:id="rId25" o:title=""/>
          </v:shape>
          <o:OLEObject Type="Embed" ProgID="Excel.Sheet.12" ShapeID="_x0000_i1030" DrawAspect="Content" ObjectID="_1727011405" r:id="rId26"/>
        </w:object>
      </w:r>
      <w:r w:rsidR="00B1393C" w:rsidRPr="006D249F">
        <w:rPr>
          <w:i/>
          <w:lang w:eastAsia="en-US"/>
        </w:rPr>
        <w:t>(Примечание: распределение ответов респондентов по строке составляет 100%)</w:t>
      </w:r>
    </w:p>
    <w:p w14:paraId="65EC6E5F" w14:textId="77777777" w:rsidR="000A183D" w:rsidRPr="00B34B93" w:rsidRDefault="000A183D" w:rsidP="000A183D">
      <w:pPr>
        <w:ind w:firstLine="567"/>
        <w:jc w:val="both"/>
        <w:rPr>
          <w:lang w:eastAsia="en-US"/>
        </w:rPr>
      </w:pPr>
      <w:r w:rsidRPr="00B34B93">
        <w:rPr>
          <w:lang w:eastAsia="en-US"/>
        </w:rPr>
        <w:t xml:space="preserve">Хотя мнение общества неоднозначно, но все же первенство держит суждение о </w:t>
      </w:r>
      <w:r w:rsidRPr="00B34B93">
        <w:rPr>
          <w:i/>
          <w:lang w:eastAsia="en-US"/>
        </w:rPr>
        <w:t xml:space="preserve">положительном влиянии </w:t>
      </w:r>
      <w:r w:rsidRPr="00B34B93">
        <w:rPr>
          <w:lang w:eastAsia="en-US"/>
        </w:rPr>
        <w:t>журналистов на жизнь страны (</w:t>
      </w:r>
      <w:r w:rsidRPr="00B34B93">
        <w:rPr>
          <w:b/>
          <w:lang w:eastAsia="en-US"/>
        </w:rPr>
        <w:t>33%</w:t>
      </w:r>
      <w:r w:rsidRPr="00B34B93">
        <w:rPr>
          <w:lang w:eastAsia="en-US"/>
        </w:rPr>
        <w:t xml:space="preserve">). </w:t>
      </w:r>
      <w:r w:rsidRPr="00B34B93">
        <w:rPr>
          <w:i/>
          <w:lang w:eastAsia="en-US"/>
        </w:rPr>
        <w:t>Отрицательное влияние</w:t>
      </w:r>
      <w:r w:rsidRPr="00B34B93">
        <w:rPr>
          <w:lang w:eastAsia="en-US"/>
        </w:rPr>
        <w:t xml:space="preserve"> засвидетельствовали в среднем по Воронежу </w:t>
      </w:r>
      <w:r w:rsidRPr="00B34B93">
        <w:rPr>
          <w:b/>
          <w:lang w:eastAsia="en-US"/>
        </w:rPr>
        <w:t>24%</w:t>
      </w:r>
      <w:r w:rsidRPr="00B34B93">
        <w:rPr>
          <w:lang w:eastAsia="en-US"/>
        </w:rPr>
        <w:t xml:space="preserve"> горожан, а среди молодежи этот показатель возрос до </w:t>
      </w:r>
      <w:r w:rsidRPr="00B34B93">
        <w:rPr>
          <w:b/>
          <w:lang w:eastAsia="en-US"/>
        </w:rPr>
        <w:t>37%</w:t>
      </w:r>
      <w:r w:rsidRPr="00B34B93">
        <w:rPr>
          <w:lang w:eastAsia="en-US"/>
        </w:rPr>
        <w:t xml:space="preserve"> (срав.: среди пожилых людей – </w:t>
      </w:r>
      <w:r w:rsidRPr="00B34B93">
        <w:rPr>
          <w:b/>
          <w:lang w:eastAsia="en-US"/>
        </w:rPr>
        <w:t>15%</w:t>
      </w:r>
      <w:r w:rsidRPr="00B34B93">
        <w:rPr>
          <w:lang w:eastAsia="en-US"/>
        </w:rPr>
        <w:t xml:space="preserve">). </w:t>
      </w:r>
      <w:r w:rsidRPr="00B34B93">
        <w:rPr>
          <w:i/>
          <w:lang w:eastAsia="en-US"/>
        </w:rPr>
        <w:t>Не усматривают серьёзного влияния</w:t>
      </w:r>
      <w:r w:rsidRPr="00B34B93">
        <w:rPr>
          <w:lang w:eastAsia="en-US"/>
        </w:rPr>
        <w:t xml:space="preserve"> журналистов на жизнь общества </w:t>
      </w:r>
      <w:r w:rsidRPr="00B34B93">
        <w:rPr>
          <w:b/>
          <w:lang w:eastAsia="en-US"/>
        </w:rPr>
        <w:t>30%</w:t>
      </w:r>
      <w:r w:rsidRPr="00B34B93">
        <w:rPr>
          <w:lang w:eastAsia="en-US"/>
        </w:rPr>
        <w:t xml:space="preserve"> жителей города. </w:t>
      </w:r>
    </w:p>
    <w:p w14:paraId="3A531FD5" w14:textId="77777777" w:rsidR="000A183D" w:rsidRPr="00B902CA" w:rsidRDefault="000A183D" w:rsidP="000A183D">
      <w:pPr>
        <w:ind w:firstLine="567"/>
        <w:rPr>
          <w:i/>
          <w:lang w:eastAsia="en-US"/>
        </w:rPr>
      </w:pPr>
      <w:r w:rsidRPr="00B34B93">
        <w:rPr>
          <w:lang w:eastAsia="en-US"/>
        </w:rPr>
        <w:t xml:space="preserve">Сравним </w:t>
      </w:r>
      <w:r>
        <w:rPr>
          <w:lang w:eastAsia="en-US"/>
        </w:rPr>
        <w:t>результаты опросов прошедших лет.</w:t>
      </w:r>
    </w:p>
    <w:p w14:paraId="21F908BF" w14:textId="77777777" w:rsidR="000A183D" w:rsidRPr="00B902CA" w:rsidRDefault="000A183D" w:rsidP="000A183D">
      <w:pPr>
        <w:jc w:val="center"/>
        <w:rPr>
          <w:b/>
          <w:i/>
        </w:rPr>
      </w:pPr>
    </w:p>
    <w:p w14:paraId="69D13D1C" w14:textId="77777777" w:rsidR="000A183D" w:rsidRPr="00B902CA" w:rsidRDefault="000A183D" w:rsidP="000A183D">
      <w:pPr>
        <w:jc w:val="center"/>
        <w:rPr>
          <w:b/>
          <w:i/>
        </w:rPr>
      </w:pPr>
      <w:r w:rsidRPr="00B902CA">
        <w:rPr>
          <w:b/>
          <w:i/>
        </w:rPr>
        <w:t xml:space="preserve">Как Вы думаете, на сегодняшний день журналисты оказывают или не оказывают серьезное </w:t>
      </w:r>
    </w:p>
    <w:p w14:paraId="1B223E14" w14:textId="77777777" w:rsidR="000A183D" w:rsidRPr="00B902CA" w:rsidRDefault="000A183D" w:rsidP="000A183D">
      <w:pPr>
        <w:jc w:val="center"/>
        <w:rPr>
          <w:b/>
          <w:i/>
        </w:rPr>
      </w:pPr>
      <w:r w:rsidRPr="00B902CA">
        <w:rPr>
          <w:b/>
          <w:i/>
        </w:rPr>
        <w:t xml:space="preserve">влияние на жизнь страны? И если оказывают, то это влияние в целом положительное </w:t>
      </w:r>
    </w:p>
    <w:p w14:paraId="0BB4561E" w14:textId="77777777" w:rsidR="000A183D" w:rsidRPr="00B902CA" w:rsidRDefault="000A183D" w:rsidP="000A183D">
      <w:pPr>
        <w:jc w:val="center"/>
        <w:rPr>
          <w:b/>
          <w:i/>
        </w:rPr>
      </w:pPr>
      <w:r w:rsidRPr="00B902CA">
        <w:rPr>
          <w:b/>
          <w:i/>
        </w:rPr>
        <w:t>или отрицательное?</w:t>
      </w:r>
    </w:p>
    <w:p w14:paraId="20587000" w14:textId="77777777" w:rsidR="000A183D" w:rsidRPr="00B902CA" w:rsidRDefault="000A183D" w:rsidP="000A183D">
      <w:pPr>
        <w:jc w:val="center"/>
        <w:rPr>
          <w:i/>
          <w:lang w:eastAsia="en-US"/>
        </w:rPr>
      </w:pPr>
      <w:r w:rsidRPr="00B902CA">
        <w:rPr>
          <w:i/>
          <w:noProof/>
        </w:rPr>
        <w:drawing>
          <wp:inline distT="0" distB="0" distL="0" distR="0" wp14:anchorId="1E54DC77" wp14:editId="014AB0B6">
            <wp:extent cx="6286500" cy="1924050"/>
            <wp:effectExtent l="0" t="0" r="0" b="0"/>
            <wp:docPr id="6" name="Диаграмма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447DFAE" w14:textId="2969DF1B" w:rsidR="00B1393C" w:rsidRDefault="000A183D" w:rsidP="00467F2D">
      <w:pPr>
        <w:pStyle w:val="af3"/>
        <w:rPr>
          <w:i/>
          <w:lang w:eastAsia="en-US"/>
        </w:rPr>
      </w:pPr>
      <w:r>
        <w:rPr>
          <w:lang w:eastAsia="en-US"/>
        </w:rPr>
        <w:t>Сегодня, как и десять лет назад, мнение о положительном влиянии (</w:t>
      </w:r>
      <w:r w:rsidRPr="00467F2D">
        <w:rPr>
          <w:b/>
          <w:bCs/>
          <w:lang w:eastAsia="en-US"/>
        </w:rPr>
        <w:t>33%</w:t>
      </w:r>
      <w:r>
        <w:rPr>
          <w:lang w:eastAsia="en-US"/>
        </w:rPr>
        <w:t>) журналистов на жизнь общества продолжает превалировать над прочими суждениями. Но в 2022 году наблюдается самый большой за все время измерения пул ответов, указывающих на отрицательную роль «работников пера и микрофона» (</w:t>
      </w:r>
      <w:r w:rsidRPr="00467F2D">
        <w:rPr>
          <w:b/>
          <w:bCs/>
          <w:lang w:eastAsia="en-US"/>
        </w:rPr>
        <w:t>24%</w:t>
      </w:r>
      <w:r>
        <w:rPr>
          <w:lang w:eastAsia="en-US"/>
        </w:rPr>
        <w:t xml:space="preserve">). </w:t>
      </w:r>
      <w:r w:rsidR="00B1393C">
        <w:rPr>
          <w:i/>
          <w:lang w:eastAsia="en-US"/>
        </w:rPr>
        <w:br w:type="page"/>
      </w:r>
    </w:p>
    <w:p w14:paraId="3B44BA45" w14:textId="77777777" w:rsidR="000C2F32" w:rsidRPr="006C5483" w:rsidRDefault="000C2F32" w:rsidP="000C2F3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6AAC693" w14:textId="77777777" w:rsidR="000C2F32" w:rsidRPr="006C5483" w:rsidRDefault="000C2F32" w:rsidP="000C2F32">
      <w:pPr>
        <w:framePr w:hSpace="180" w:wrap="around" w:vAnchor="text" w:hAnchor="page" w:x="922" w:y="-250"/>
        <w:jc w:val="center"/>
      </w:pPr>
      <w:r w:rsidRPr="006C5483">
        <w:rPr>
          <w:b/>
          <w:caps/>
          <w:noProof/>
          <w:sz w:val="28"/>
          <w:szCs w:val="28"/>
        </w:rPr>
        <w:drawing>
          <wp:inline distT="0" distB="0" distL="0" distR="0" wp14:anchorId="7B07F349" wp14:editId="7B0D2C54">
            <wp:extent cx="466090" cy="548640"/>
            <wp:effectExtent l="0" t="0" r="0" b="3810"/>
            <wp:docPr id="85" name="Рисунок 8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090E99D" w14:textId="0CB58838" w:rsidR="000C2F32" w:rsidRPr="006C5483" w:rsidRDefault="000C2F32" w:rsidP="000C2F3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25F21AD" w14:textId="77777777" w:rsidR="000C2F32" w:rsidRPr="006C5483" w:rsidRDefault="000C2F32" w:rsidP="000C2F3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69BA438" w14:textId="77777777" w:rsidR="000C2F32" w:rsidRPr="006C5483" w:rsidRDefault="000C2F32" w:rsidP="000C2F3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BF7BEED" w14:textId="77777777" w:rsidR="000C2F32" w:rsidRPr="006C5483" w:rsidRDefault="000C2F32" w:rsidP="000C2F32">
      <w:pPr>
        <w:jc w:val="center"/>
      </w:pPr>
      <w:r w:rsidRPr="006C5483">
        <w:rPr>
          <w:noProof/>
        </w:rPr>
        <mc:AlternateContent>
          <mc:Choice Requires="wps">
            <w:drawing>
              <wp:anchor distT="4294967294" distB="4294967294" distL="114300" distR="114300" simplePos="0" relativeHeight="251752448" behindDoc="0" locked="0" layoutInCell="1" allowOverlap="1" wp14:anchorId="436A999D" wp14:editId="6B93E2B1">
                <wp:simplePos x="0" y="0"/>
                <wp:positionH relativeFrom="column">
                  <wp:posOffset>129540</wp:posOffset>
                </wp:positionH>
                <wp:positionV relativeFrom="paragraph">
                  <wp:posOffset>86360</wp:posOffset>
                </wp:positionV>
                <wp:extent cx="6629400" cy="0"/>
                <wp:effectExtent l="0" t="0" r="19050" b="1905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0314" id="Прямая соединительная линия 84" o:spid="_x0000_s1026" style="position:absolute;z-index:2517524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lICA72AQAAnAMAAA4AAAAAAAAAAAAAAAAALgIAAGRy&#10;cy9lMm9Eb2MueG1sUEsBAi0AFAAGAAgAAAAhANdz7oHcAAAACQEAAA8AAAAAAAAAAAAAAAAAUAQA&#10;AGRycy9kb3ducmV2LnhtbFBLBQYAAAAABAAEAPMAAABZBQAAAAA=&#10;" strokeweight="2pt"/>
            </w:pict>
          </mc:Fallback>
        </mc:AlternateContent>
      </w:r>
    </w:p>
    <w:p w14:paraId="1A647EFD" w14:textId="3501A685" w:rsidR="000C2F32" w:rsidRPr="002120B2" w:rsidRDefault="000C2F32" w:rsidP="000C2F32">
      <w:pPr>
        <w:keepNext/>
        <w:ind w:left="1418"/>
        <w:jc w:val="both"/>
        <w:outlineLvl w:val="2"/>
        <w:rPr>
          <w:rFonts w:cs="Arial"/>
          <w:b/>
          <w:bCs/>
          <w:caps/>
          <w:color w:val="0D0D0D" w:themeColor="text1" w:themeTint="F2"/>
          <w:spacing w:val="-4"/>
        </w:rPr>
      </w:pPr>
      <w:r w:rsidRPr="000C2F32">
        <w:rPr>
          <w:rFonts w:cs="Arial"/>
          <w:b/>
          <w:bCs/>
          <w:caps/>
          <w:color w:val="0D0D0D" w:themeColor="text1" w:themeTint="F2"/>
          <w:spacing w:val="-4"/>
        </w:rPr>
        <w:t>КАК БЫ ВЫ ОЦЕНИЛИ УРОВЕНЬ ПРОФЕССИОНАЛИЗМА БОЛЬШИНСТВА РОССИЙСКИХ ЖУРНАЛИСТОВ – КАК ВЫСОКИЙ ИЛИ КАК НИЗКИЙ?</w:t>
      </w:r>
    </w:p>
    <w:p w14:paraId="1C68712D" w14:textId="281F6A75" w:rsidR="000C2F32" w:rsidRPr="009C0369" w:rsidRDefault="000C2F32" w:rsidP="000C2F32">
      <w:pPr>
        <w:jc w:val="right"/>
        <w:rPr>
          <w:i/>
          <w:lang w:eastAsia="en-US"/>
        </w:rPr>
      </w:pPr>
      <w:r w:rsidRPr="001F22A8">
        <w:rPr>
          <w:i/>
          <w:lang w:eastAsia="en-US"/>
        </w:rPr>
        <w:t xml:space="preserve">Таблица </w:t>
      </w:r>
      <w:r w:rsidR="009C0369">
        <w:rPr>
          <w:i/>
          <w:lang w:eastAsia="en-US"/>
        </w:rPr>
        <w:t>7</w:t>
      </w:r>
    </w:p>
    <w:bookmarkStart w:id="9" w:name="_MON_1723636964"/>
    <w:bookmarkEnd w:id="9"/>
    <w:p w14:paraId="6DCA86D7" w14:textId="01AEEC4D" w:rsidR="000C2F32" w:rsidRDefault="00467F2D" w:rsidP="000C2F32">
      <w:pPr>
        <w:ind w:left="181"/>
        <w:jc w:val="center"/>
        <w:rPr>
          <w:i/>
          <w:lang w:eastAsia="en-US"/>
        </w:rPr>
      </w:pPr>
      <w:r w:rsidRPr="00C95374">
        <w:object w:dxaOrig="10056" w:dyaOrig="5207" w14:anchorId="30C972C5">
          <v:shape id="_x0000_i1031" type="#_x0000_t75" style="width:468.75pt;height:245.25pt" o:ole="" fillcolor="window">
            <v:imagedata r:id="rId28" o:title=""/>
          </v:shape>
          <o:OLEObject Type="Embed" ProgID="Excel.Sheet.12" ShapeID="_x0000_i1031" DrawAspect="Content" ObjectID="_1727011406" r:id="rId29"/>
        </w:object>
      </w:r>
    </w:p>
    <w:p w14:paraId="0DA3C87D" w14:textId="77777777" w:rsidR="000C2F32" w:rsidRDefault="000C2F32" w:rsidP="000C2F3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D39359E" w14:textId="1436DB19" w:rsidR="00467F2D" w:rsidRDefault="00467F2D" w:rsidP="00467F2D">
      <w:pPr>
        <w:pStyle w:val="af3"/>
        <w:rPr>
          <w:lang w:eastAsia="en-US"/>
        </w:rPr>
      </w:pPr>
      <w:r w:rsidRPr="0040661A">
        <w:rPr>
          <w:lang w:eastAsia="en-US"/>
        </w:rPr>
        <w:t xml:space="preserve">Почти половина опрошенных </w:t>
      </w:r>
      <w:r>
        <w:rPr>
          <w:lang w:eastAsia="en-US"/>
        </w:rPr>
        <w:t>назвали уровень профессионализма большинства российских журналистов высоким (</w:t>
      </w:r>
      <w:r w:rsidRPr="00467F2D">
        <w:rPr>
          <w:b/>
          <w:bCs/>
          <w:lang w:eastAsia="en-US"/>
        </w:rPr>
        <w:t>47%</w:t>
      </w:r>
      <w:r>
        <w:rPr>
          <w:lang w:eastAsia="en-US"/>
        </w:rPr>
        <w:t xml:space="preserve">). По мере улучшения материального положения респондентов количество подобных ответов увеличивается от </w:t>
      </w:r>
      <w:r w:rsidRPr="00467F2D">
        <w:rPr>
          <w:b/>
          <w:bCs/>
          <w:lang w:eastAsia="en-US"/>
        </w:rPr>
        <w:t>35%</w:t>
      </w:r>
      <w:r>
        <w:rPr>
          <w:lang w:eastAsia="en-US"/>
        </w:rPr>
        <w:t xml:space="preserve"> до </w:t>
      </w:r>
      <w:r w:rsidRPr="00467F2D">
        <w:rPr>
          <w:b/>
          <w:bCs/>
          <w:lang w:eastAsia="en-US"/>
        </w:rPr>
        <w:t>64%</w:t>
      </w:r>
      <w:r>
        <w:rPr>
          <w:lang w:eastAsia="en-US"/>
        </w:rPr>
        <w:t>. Получается, что чем беднее респондент, тем более критично он оценивает журналистскую братию. Возможно, дело тут не столько в самих журналистах, сколько в пессимистическом отношени</w:t>
      </w:r>
      <w:r w:rsidR="003A02D8">
        <w:rPr>
          <w:lang w:eastAsia="en-US"/>
        </w:rPr>
        <w:t>и</w:t>
      </w:r>
      <w:r>
        <w:rPr>
          <w:lang w:eastAsia="en-US"/>
        </w:rPr>
        <w:t xml:space="preserve"> к окружающему миру неимущих респондентов. </w:t>
      </w:r>
    </w:p>
    <w:p w14:paraId="26CADDAB" w14:textId="77777777" w:rsidR="00467F2D" w:rsidRPr="00467F2D" w:rsidRDefault="00467F2D" w:rsidP="00467F2D">
      <w:pPr>
        <w:pStyle w:val="af3"/>
        <w:rPr>
          <w:spacing w:val="-2"/>
          <w:lang w:eastAsia="en-US"/>
        </w:rPr>
      </w:pPr>
      <w:r w:rsidRPr="00467F2D">
        <w:rPr>
          <w:spacing w:val="-2"/>
          <w:lang w:eastAsia="en-US"/>
        </w:rPr>
        <w:t>Около трети воронежцев (</w:t>
      </w:r>
      <w:r w:rsidRPr="00467F2D">
        <w:rPr>
          <w:b/>
          <w:bCs/>
          <w:spacing w:val="-2"/>
          <w:lang w:eastAsia="en-US"/>
        </w:rPr>
        <w:t>31%</w:t>
      </w:r>
      <w:r w:rsidRPr="00467F2D">
        <w:rPr>
          <w:spacing w:val="-2"/>
          <w:lang w:eastAsia="en-US"/>
        </w:rPr>
        <w:t>) назвали уровень профессионализма российских журналистов низким. Особенно часто это повторяли студенты и учащиеся (</w:t>
      </w:r>
      <w:r w:rsidRPr="00467F2D">
        <w:rPr>
          <w:b/>
          <w:bCs/>
          <w:spacing w:val="-2"/>
          <w:lang w:eastAsia="en-US"/>
        </w:rPr>
        <w:t>47%</w:t>
      </w:r>
      <w:r w:rsidRPr="00467F2D">
        <w:rPr>
          <w:spacing w:val="-2"/>
          <w:lang w:eastAsia="en-US"/>
        </w:rPr>
        <w:t xml:space="preserve">). Что изменилось за последние годы? </w:t>
      </w:r>
    </w:p>
    <w:p w14:paraId="4FA6B8D8" w14:textId="77777777" w:rsidR="00467F2D" w:rsidRPr="00E37634" w:rsidRDefault="00467F2D" w:rsidP="00467F2D">
      <w:pPr>
        <w:jc w:val="center"/>
        <w:rPr>
          <w:b/>
          <w:i/>
          <w:sz w:val="10"/>
          <w:szCs w:val="10"/>
        </w:rPr>
      </w:pPr>
    </w:p>
    <w:p w14:paraId="4A0E1A7F" w14:textId="2EABE97E" w:rsidR="00467F2D" w:rsidRDefault="00467F2D" w:rsidP="00467F2D">
      <w:pPr>
        <w:jc w:val="center"/>
        <w:rPr>
          <w:b/>
          <w:i/>
        </w:rPr>
      </w:pPr>
      <w:r w:rsidRPr="00E37634">
        <w:rPr>
          <w:b/>
          <w:i/>
        </w:rPr>
        <w:t>Как бы Вы оценили уровень профессионализма большинства российских журналистов – как высокий или как низкий?</w:t>
      </w:r>
    </w:p>
    <w:p w14:paraId="142954FF" w14:textId="77777777" w:rsidR="00467F2D" w:rsidRPr="00E37634" w:rsidRDefault="00467F2D" w:rsidP="00467F2D">
      <w:pPr>
        <w:jc w:val="center"/>
        <w:rPr>
          <w:b/>
          <w:i/>
        </w:rPr>
      </w:pPr>
    </w:p>
    <w:p w14:paraId="1A1B66C9" w14:textId="77777777" w:rsidR="00467F2D" w:rsidRPr="00E37634" w:rsidRDefault="00467F2D" w:rsidP="00467F2D">
      <w:pPr>
        <w:jc w:val="center"/>
        <w:rPr>
          <w:lang w:val="en-US" w:eastAsia="en-US"/>
        </w:rPr>
      </w:pPr>
      <w:r w:rsidRPr="00E37634">
        <w:rPr>
          <w:noProof/>
        </w:rPr>
        <w:drawing>
          <wp:inline distT="0" distB="0" distL="0" distR="0" wp14:anchorId="5D31D260" wp14:editId="2AD67EE3">
            <wp:extent cx="6124575" cy="2562225"/>
            <wp:effectExtent l="0" t="0" r="9525" b="9525"/>
            <wp:docPr id="8" name="Диаграмма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F4F29EB" w14:textId="01CE91A7" w:rsidR="000C2F32" w:rsidRDefault="00467F2D" w:rsidP="00467F2D">
      <w:pPr>
        <w:pStyle w:val="af3"/>
        <w:rPr>
          <w:i/>
          <w:lang w:eastAsia="en-US"/>
        </w:rPr>
      </w:pPr>
      <w:r>
        <w:rPr>
          <w:lang w:eastAsia="en-US"/>
        </w:rPr>
        <w:t>В 2007 году соотношение ответов «высокий» и «низкий» имело вид: 46/35. Десять лет назад из-за большого количества затрудняющихся с ответом (</w:t>
      </w:r>
      <w:r w:rsidRPr="00467F2D">
        <w:rPr>
          <w:b/>
          <w:bCs/>
          <w:lang w:eastAsia="en-US"/>
        </w:rPr>
        <w:t>40%</w:t>
      </w:r>
      <w:r>
        <w:rPr>
          <w:lang w:eastAsia="en-US"/>
        </w:rPr>
        <w:t xml:space="preserve">) уменьшилось и наполнение содержательных ответов. А сегодня результаты опроса приближены к картине 2007 года, и соотношение комплементарных и критических ответов имеет вид: 47/31. </w:t>
      </w:r>
      <w:r w:rsidR="000C2F32">
        <w:rPr>
          <w:i/>
          <w:lang w:eastAsia="en-US"/>
        </w:rPr>
        <w:br w:type="page"/>
      </w:r>
    </w:p>
    <w:p w14:paraId="527761F0" w14:textId="77777777" w:rsidR="004576C8" w:rsidRPr="006C5483" w:rsidRDefault="004576C8" w:rsidP="004576C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8F520E9" w14:textId="77777777" w:rsidR="004576C8" w:rsidRPr="006C5483" w:rsidRDefault="004576C8" w:rsidP="004576C8">
      <w:pPr>
        <w:framePr w:hSpace="180" w:wrap="around" w:vAnchor="text" w:hAnchor="page" w:x="922" w:y="-250"/>
        <w:jc w:val="center"/>
      </w:pPr>
      <w:r w:rsidRPr="006C5483">
        <w:rPr>
          <w:b/>
          <w:caps/>
          <w:noProof/>
          <w:sz w:val="28"/>
          <w:szCs w:val="28"/>
        </w:rPr>
        <w:drawing>
          <wp:inline distT="0" distB="0" distL="0" distR="0" wp14:anchorId="7E24A99C" wp14:editId="5F8BB52A">
            <wp:extent cx="466090" cy="548640"/>
            <wp:effectExtent l="0" t="0" r="0" b="3810"/>
            <wp:docPr id="87" name="Рисунок 8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EFC539F" w14:textId="0A3B17F5" w:rsidR="004576C8" w:rsidRPr="006C5483" w:rsidRDefault="004576C8" w:rsidP="004576C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3120F7D1" w14:textId="77777777" w:rsidR="004576C8" w:rsidRPr="006C5483" w:rsidRDefault="004576C8" w:rsidP="004576C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8CFECE8" w14:textId="77777777" w:rsidR="004576C8" w:rsidRPr="006C5483" w:rsidRDefault="004576C8" w:rsidP="004576C8">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BC07445" w14:textId="77777777" w:rsidR="004576C8" w:rsidRPr="006C5483" w:rsidRDefault="004576C8" w:rsidP="004576C8">
      <w:pPr>
        <w:jc w:val="center"/>
      </w:pPr>
      <w:r w:rsidRPr="006C5483">
        <w:rPr>
          <w:noProof/>
        </w:rPr>
        <mc:AlternateContent>
          <mc:Choice Requires="wps">
            <w:drawing>
              <wp:anchor distT="4294967294" distB="4294967294" distL="114300" distR="114300" simplePos="0" relativeHeight="251754496" behindDoc="0" locked="0" layoutInCell="1" allowOverlap="1" wp14:anchorId="0DB1F0E4" wp14:editId="7E730C21">
                <wp:simplePos x="0" y="0"/>
                <wp:positionH relativeFrom="column">
                  <wp:posOffset>129540</wp:posOffset>
                </wp:positionH>
                <wp:positionV relativeFrom="paragraph">
                  <wp:posOffset>86360</wp:posOffset>
                </wp:positionV>
                <wp:extent cx="66294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0B9A9" id="Прямая соединительная линия 86"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zob+b2AQAAnAMAAA4AAAAAAAAAAAAAAAAALgIAAGRy&#10;cy9lMm9Eb2MueG1sUEsBAi0AFAAGAAgAAAAhANdz7oHcAAAACQEAAA8AAAAAAAAAAAAAAAAAUAQA&#10;AGRycy9kb3ducmV2LnhtbFBLBQYAAAAABAAEAPMAAABZBQAAAAA=&#10;" strokeweight="2pt"/>
            </w:pict>
          </mc:Fallback>
        </mc:AlternateContent>
      </w:r>
    </w:p>
    <w:p w14:paraId="61395BCC" w14:textId="24332359" w:rsidR="004576C8" w:rsidRDefault="003A02D8" w:rsidP="004576C8">
      <w:pPr>
        <w:keepNext/>
        <w:jc w:val="center"/>
        <w:outlineLvl w:val="0"/>
        <w:rPr>
          <w:b/>
          <w:bCs/>
          <w:i/>
          <w:caps/>
          <w:spacing w:val="-2"/>
          <w:kern w:val="32"/>
        </w:rPr>
      </w:pPr>
      <w:r>
        <w:rPr>
          <w:b/>
          <w:bCs/>
          <w:i/>
          <w:caps/>
          <w:spacing w:val="-2"/>
          <w:kern w:val="32"/>
        </w:rPr>
        <w:t>3</w:t>
      </w:r>
      <w:r w:rsidR="004576C8" w:rsidRPr="00C95374">
        <w:rPr>
          <w:b/>
          <w:bCs/>
          <w:i/>
          <w:caps/>
          <w:spacing w:val="-2"/>
          <w:kern w:val="32"/>
        </w:rPr>
        <w:t xml:space="preserve"> раздел:</w:t>
      </w:r>
      <w:r w:rsidR="004576C8">
        <w:rPr>
          <w:b/>
          <w:bCs/>
          <w:i/>
          <w:caps/>
          <w:spacing w:val="-2"/>
          <w:kern w:val="32"/>
        </w:rPr>
        <w:t xml:space="preserve"> </w:t>
      </w:r>
      <w:r w:rsidR="009C0369" w:rsidRPr="009C0369">
        <w:rPr>
          <w:b/>
          <w:bCs/>
          <w:i/>
          <w:caps/>
          <w:spacing w:val="-2"/>
          <w:kern w:val="32"/>
        </w:rPr>
        <w:t>О ВЕРЕ И ВЕРУЮЩИХ</w:t>
      </w:r>
    </w:p>
    <w:p w14:paraId="70838E0D" w14:textId="444524E6" w:rsidR="004576C8" w:rsidRPr="002120B2" w:rsidRDefault="004576C8" w:rsidP="004576C8">
      <w:pPr>
        <w:keepNext/>
        <w:ind w:left="1418"/>
        <w:jc w:val="both"/>
        <w:outlineLvl w:val="2"/>
        <w:rPr>
          <w:rFonts w:cs="Arial"/>
          <w:b/>
          <w:bCs/>
          <w:caps/>
          <w:color w:val="0D0D0D" w:themeColor="text1" w:themeTint="F2"/>
          <w:spacing w:val="-4"/>
        </w:rPr>
      </w:pPr>
      <w:r w:rsidRPr="004576C8">
        <w:rPr>
          <w:rFonts w:cs="Arial"/>
          <w:b/>
          <w:bCs/>
          <w:caps/>
          <w:color w:val="0D0D0D" w:themeColor="text1" w:themeTint="F2"/>
          <w:spacing w:val="-4"/>
        </w:rPr>
        <w:t>СЧИТАЕТЕ ЛИ ВЫ СЕБЯ ВЕРУЮЩИМ ЧЕЛОВЕКОМ?</w:t>
      </w:r>
    </w:p>
    <w:p w14:paraId="01ED8CFA" w14:textId="3C8AABF4" w:rsidR="004576C8" w:rsidRPr="009C0369" w:rsidRDefault="004576C8" w:rsidP="004576C8">
      <w:pPr>
        <w:jc w:val="right"/>
        <w:rPr>
          <w:i/>
          <w:lang w:eastAsia="en-US"/>
        </w:rPr>
      </w:pPr>
      <w:r w:rsidRPr="001F22A8">
        <w:rPr>
          <w:i/>
          <w:lang w:eastAsia="en-US"/>
        </w:rPr>
        <w:t xml:space="preserve">Таблица </w:t>
      </w:r>
      <w:r w:rsidR="009C0369">
        <w:rPr>
          <w:i/>
          <w:lang w:eastAsia="en-US"/>
        </w:rPr>
        <w:t>8</w:t>
      </w:r>
    </w:p>
    <w:bookmarkStart w:id="10" w:name="_MON_1723637066"/>
    <w:bookmarkEnd w:id="10"/>
    <w:p w14:paraId="1145F6DD" w14:textId="090C048B" w:rsidR="004576C8" w:rsidRDefault="00896732" w:rsidP="004576C8">
      <w:pPr>
        <w:ind w:left="181"/>
        <w:jc w:val="center"/>
        <w:rPr>
          <w:i/>
          <w:lang w:eastAsia="en-US"/>
        </w:rPr>
      </w:pPr>
      <w:r w:rsidRPr="00C95374">
        <w:object w:dxaOrig="10056" w:dyaOrig="6585" w14:anchorId="4F8F95EC">
          <v:shape id="_x0000_i1032" type="#_x0000_t75" style="width:468.75pt;height:310.5pt" o:ole="" fillcolor="window">
            <v:imagedata r:id="rId31" o:title=""/>
          </v:shape>
          <o:OLEObject Type="Embed" ProgID="Excel.Sheet.12" ShapeID="_x0000_i1032" DrawAspect="Content" ObjectID="_1727011407" r:id="rId32"/>
        </w:object>
      </w:r>
    </w:p>
    <w:p w14:paraId="441C3DED" w14:textId="77777777" w:rsidR="004576C8" w:rsidRDefault="004576C8" w:rsidP="004576C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3137AADB" w14:textId="77777777" w:rsidR="00896732" w:rsidRDefault="00896732" w:rsidP="00896732">
      <w:pPr>
        <w:pStyle w:val="af3"/>
        <w:rPr>
          <w:lang w:eastAsia="en-US"/>
        </w:rPr>
      </w:pPr>
      <w:r>
        <w:rPr>
          <w:lang w:eastAsia="en-US"/>
        </w:rPr>
        <w:t xml:space="preserve">В атеистической атмосфере Советского Союза «верующим» назывался каждый противник государственной религии, которой был признан материализм. Поэтому «верующим» становился тот, кто признавал наличие высшего разума или попросту не был атеистом (вне всякой зависимости от вида конфессии и прочих тонкостей). Такое восприятие индифферентного слова «верующий» сохраняется и поныне. </w:t>
      </w:r>
    </w:p>
    <w:p w14:paraId="3FA26C20" w14:textId="77777777" w:rsidR="00896732" w:rsidRDefault="00896732" w:rsidP="00896732">
      <w:pPr>
        <w:pStyle w:val="af3"/>
        <w:rPr>
          <w:lang w:eastAsia="en-US"/>
        </w:rPr>
      </w:pPr>
      <w:r>
        <w:rPr>
          <w:lang w:eastAsia="en-US"/>
        </w:rPr>
        <w:t xml:space="preserve">Сравним ответы воронежцев в прошлые годы. </w:t>
      </w:r>
    </w:p>
    <w:p w14:paraId="551AD5ED" w14:textId="77777777" w:rsidR="00896732" w:rsidRPr="009D5E92" w:rsidRDefault="00896732" w:rsidP="00896732">
      <w:pPr>
        <w:autoSpaceDE w:val="0"/>
        <w:autoSpaceDN w:val="0"/>
        <w:adjustRightInd w:val="0"/>
        <w:ind w:firstLine="567"/>
        <w:rPr>
          <w:sz w:val="12"/>
          <w:szCs w:val="12"/>
        </w:rPr>
      </w:pPr>
    </w:p>
    <w:p w14:paraId="018DB7D3" w14:textId="77777777" w:rsidR="00896732" w:rsidRPr="00F14712" w:rsidRDefault="00896732" w:rsidP="00896732">
      <w:pPr>
        <w:autoSpaceDE w:val="0"/>
        <w:autoSpaceDN w:val="0"/>
        <w:spacing w:after="120"/>
        <w:ind w:left="360"/>
        <w:jc w:val="center"/>
        <w:rPr>
          <w:b/>
          <w:bCs/>
          <w:i/>
        </w:rPr>
      </w:pPr>
      <w:r w:rsidRPr="00F14712">
        <w:rPr>
          <w:b/>
          <w:bCs/>
          <w:i/>
        </w:rPr>
        <w:t>Считаете ли Вы себя верующим человеком?</w:t>
      </w:r>
    </w:p>
    <w:p w14:paraId="34D1BB25" w14:textId="77777777" w:rsidR="00896732" w:rsidRPr="00F14712" w:rsidRDefault="00896732" w:rsidP="00896732">
      <w:pPr>
        <w:ind w:right="49"/>
        <w:jc w:val="center"/>
      </w:pPr>
      <w:r w:rsidRPr="00F14712">
        <w:rPr>
          <w:noProof/>
        </w:rPr>
        <w:drawing>
          <wp:inline distT="0" distB="0" distL="0" distR="0" wp14:anchorId="4EE910D7" wp14:editId="567721B4">
            <wp:extent cx="6372225" cy="2019300"/>
            <wp:effectExtent l="0" t="0" r="9525" b="0"/>
            <wp:docPr id="7" name="Диаграмма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19BBE88" w14:textId="1E41B0DA" w:rsidR="00896732" w:rsidRDefault="00896732" w:rsidP="00896732">
      <w:pPr>
        <w:pStyle w:val="af3"/>
        <w:rPr>
          <w:i/>
          <w:lang w:eastAsia="en-US"/>
        </w:rPr>
      </w:pPr>
      <w:r>
        <w:rPr>
          <w:lang w:eastAsia="en-US"/>
        </w:rPr>
        <w:t>Сегодня люди чаще называют себя верующими (</w:t>
      </w:r>
      <w:r w:rsidRPr="00DF1B88">
        <w:rPr>
          <w:b/>
          <w:bCs/>
          <w:lang w:eastAsia="en-US"/>
        </w:rPr>
        <w:t>72%</w:t>
      </w:r>
      <w:r>
        <w:rPr>
          <w:lang w:eastAsia="en-US"/>
        </w:rPr>
        <w:t>), чем в 2002 году (</w:t>
      </w:r>
      <w:r w:rsidRPr="00DF1B88">
        <w:rPr>
          <w:b/>
          <w:bCs/>
          <w:lang w:eastAsia="en-US"/>
        </w:rPr>
        <w:t>68%</w:t>
      </w:r>
      <w:r>
        <w:rPr>
          <w:lang w:eastAsia="en-US"/>
        </w:rPr>
        <w:t xml:space="preserve">), но реже, чем в 2017 году. В первые десятилетия текущего века наблюдался мощный приток в религию самых различных слоев общества в качестве реакции на прекращение атеистической пропаганды и снятия запретов на веру. Пытались найти себя в религии и самые далекие от неё люди. А </w:t>
      </w:r>
      <w:r w:rsidR="003A02D8">
        <w:rPr>
          <w:lang w:eastAsia="en-US"/>
        </w:rPr>
        <w:t xml:space="preserve">в </w:t>
      </w:r>
      <w:r>
        <w:rPr>
          <w:lang w:eastAsia="en-US"/>
        </w:rPr>
        <w:t xml:space="preserve">настоящее время шелуха и мякина постепенно отсеивается, оставляя очищенные зерна.  </w:t>
      </w:r>
      <w:r>
        <w:rPr>
          <w:i/>
          <w:lang w:eastAsia="en-US"/>
        </w:rPr>
        <w:br w:type="page"/>
      </w:r>
    </w:p>
    <w:p w14:paraId="63B9BF07" w14:textId="77777777" w:rsidR="006B4FC0" w:rsidRPr="006C5483" w:rsidRDefault="006B4FC0" w:rsidP="006B4FC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7E24B07" w14:textId="77777777" w:rsidR="006B4FC0" w:rsidRPr="006C5483" w:rsidRDefault="006B4FC0" w:rsidP="006B4FC0">
      <w:pPr>
        <w:framePr w:hSpace="180" w:wrap="around" w:vAnchor="text" w:hAnchor="page" w:x="922" w:y="-250"/>
        <w:jc w:val="center"/>
      </w:pPr>
      <w:r w:rsidRPr="006C5483">
        <w:rPr>
          <w:b/>
          <w:caps/>
          <w:noProof/>
          <w:sz w:val="28"/>
          <w:szCs w:val="28"/>
        </w:rPr>
        <w:drawing>
          <wp:inline distT="0" distB="0" distL="0" distR="0" wp14:anchorId="5D33D727" wp14:editId="28D1D3FA">
            <wp:extent cx="466090" cy="548640"/>
            <wp:effectExtent l="0" t="0" r="0" b="3810"/>
            <wp:docPr id="89" name="Рисунок 8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F65436D" w14:textId="23DE2978" w:rsidR="006B4FC0" w:rsidRPr="006C5483" w:rsidRDefault="006B4FC0" w:rsidP="006B4FC0">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1AD89E6B" w14:textId="77777777" w:rsidR="006B4FC0" w:rsidRPr="006C5483" w:rsidRDefault="006B4FC0" w:rsidP="006B4FC0">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3421F0E" w14:textId="77777777" w:rsidR="006B4FC0" w:rsidRPr="006C5483" w:rsidRDefault="006B4FC0" w:rsidP="006B4FC0">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AAE07B2" w14:textId="77777777" w:rsidR="006B4FC0" w:rsidRPr="006C5483" w:rsidRDefault="006B4FC0" w:rsidP="006B4FC0">
      <w:pPr>
        <w:jc w:val="center"/>
      </w:pPr>
      <w:r w:rsidRPr="006C5483">
        <w:rPr>
          <w:noProof/>
        </w:rPr>
        <mc:AlternateContent>
          <mc:Choice Requires="wps">
            <w:drawing>
              <wp:anchor distT="4294967294" distB="4294967294" distL="114300" distR="114300" simplePos="0" relativeHeight="251756544" behindDoc="0" locked="0" layoutInCell="1" allowOverlap="1" wp14:anchorId="14BDEB60" wp14:editId="54FB7546">
                <wp:simplePos x="0" y="0"/>
                <wp:positionH relativeFrom="column">
                  <wp:posOffset>129540</wp:posOffset>
                </wp:positionH>
                <wp:positionV relativeFrom="paragraph">
                  <wp:posOffset>86360</wp:posOffset>
                </wp:positionV>
                <wp:extent cx="6629400" cy="0"/>
                <wp:effectExtent l="0" t="0" r="19050" b="19050"/>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E9767" id="Прямая соединительная линия 88"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SAyhL2AQAAnAMAAA4AAAAAAAAAAAAAAAAALgIAAGRy&#10;cy9lMm9Eb2MueG1sUEsBAi0AFAAGAAgAAAAhANdz7oHcAAAACQEAAA8AAAAAAAAAAAAAAAAAUAQA&#10;AGRycy9kb3ducmV2LnhtbFBLBQYAAAAABAAEAPMAAABZBQAAAAA=&#10;" strokeweight="2pt"/>
            </w:pict>
          </mc:Fallback>
        </mc:AlternateContent>
      </w:r>
    </w:p>
    <w:p w14:paraId="216A0691" w14:textId="72629559" w:rsidR="006B4FC0" w:rsidRPr="002120B2" w:rsidRDefault="006B4FC0" w:rsidP="006B4FC0">
      <w:pPr>
        <w:keepNext/>
        <w:ind w:left="1418"/>
        <w:jc w:val="both"/>
        <w:outlineLvl w:val="2"/>
        <w:rPr>
          <w:rFonts w:cs="Arial"/>
          <w:b/>
          <w:bCs/>
          <w:caps/>
          <w:color w:val="0D0D0D" w:themeColor="text1" w:themeTint="F2"/>
          <w:spacing w:val="-4"/>
        </w:rPr>
      </w:pPr>
      <w:r w:rsidRPr="006B4FC0">
        <w:rPr>
          <w:rFonts w:cs="Arial"/>
          <w:b/>
          <w:bCs/>
          <w:caps/>
          <w:color w:val="0D0D0D" w:themeColor="text1" w:themeTint="F2"/>
          <w:spacing w:val="-4"/>
        </w:rPr>
        <w:t>К КАКОМУ ВЕРОИСПОВЕДАНИЮ ВЫ СЕБЯ ОТНОСИТЕ?</w:t>
      </w:r>
    </w:p>
    <w:p w14:paraId="7B8ABD6B" w14:textId="4DA67F9C" w:rsidR="006B4FC0" w:rsidRPr="006B4FC0" w:rsidRDefault="006B4FC0" w:rsidP="006B4FC0">
      <w:pPr>
        <w:jc w:val="right"/>
        <w:rPr>
          <w:i/>
          <w:lang w:val="en-US" w:eastAsia="en-US"/>
        </w:rPr>
      </w:pPr>
      <w:r w:rsidRPr="001F22A8">
        <w:rPr>
          <w:i/>
          <w:lang w:eastAsia="en-US"/>
        </w:rPr>
        <w:t xml:space="preserve">Таблица </w:t>
      </w:r>
      <w:r w:rsidR="009C0369">
        <w:rPr>
          <w:i/>
          <w:lang w:eastAsia="en-US"/>
        </w:rPr>
        <w:t>9</w:t>
      </w:r>
    </w:p>
    <w:bookmarkStart w:id="11" w:name="_MON_1723637394"/>
    <w:bookmarkEnd w:id="11"/>
    <w:p w14:paraId="14919C6C" w14:textId="2148D63E" w:rsidR="006B4FC0" w:rsidRDefault="00394919" w:rsidP="006B4FC0">
      <w:pPr>
        <w:ind w:left="181"/>
        <w:jc w:val="center"/>
        <w:rPr>
          <w:i/>
          <w:lang w:eastAsia="en-US"/>
        </w:rPr>
      </w:pPr>
      <w:r w:rsidRPr="00C95374">
        <w:object w:dxaOrig="10339" w:dyaOrig="9224" w14:anchorId="4CF8113A">
          <v:shape id="_x0000_i1033" type="#_x0000_t75" style="width:482.25pt;height:435pt" o:ole="" fillcolor="window">
            <v:imagedata r:id="rId34" o:title=""/>
          </v:shape>
          <o:OLEObject Type="Embed" ProgID="Excel.Sheet.12" ShapeID="_x0000_i1033" DrawAspect="Content" ObjectID="_1727011408" r:id="rId35"/>
        </w:object>
      </w:r>
    </w:p>
    <w:p w14:paraId="312A9A1A" w14:textId="77777777" w:rsidR="006B4FC0" w:rsidRDefault="006B4FC0" w:rsidP="006B4FC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23A818E" w14:textId="77777777" w:rsidR="00394919" w:rsidRDefault="00394919" w:rsidP="00394919">
      <w:pPr>
        <w:ind w:firstLine="426"/>
        <w:jc w:val="both"/>
        <w:rPr>
          <w:lang w:eastAsia="en-US"/>
        </w:rPr>
      </w:pPr>
    </w:p>
    <w:p w14:paraId="6C93DB6F" w14:textId="43C75CA8" w:rsidR="00394919" w:rsidRPr="003F2B31" w:rsidRDefault="00394919" w:rsidP="00394919">
      <w:pPr>
        <w:ind w:firstLine="426"/>
        <w:jc w:val="both"/>
        <w:rPr>
          <w:lang w:eastAsia="en-US"/>
        </w:rPr>
      </w:pPr>
      <w:r>
        <w:rPr>
          <w:lang w:eastAsia="en-US"/>
        </w:rPr>
        <w:t xml:space="preserve">В ответах на этот вопрос исследователи получают традиционный парадокс: православных респондентов </w:t>
      </w:r>
      <w:r w:rsidRPr="00677B5A">
        <w:rPr>
          <w:b/>
          <w:bCs/>
          <w:lang w:eastAsia="en-US"/>
        </w:rPr>
        <w:t>(81%</w:t>
      </w:r>
      <w:r>
        <w:rPr>
          <w:lang w:eastAsia="en-US"/>
        </w:rPr>
        <w:t>) насчитывается больше общего числа верующих (</w:t>
      </w:r>
      <w:r w:rsidRPr="00677B5A">
        <w:rPr>
          <w:b/>
          <w:bCs/>
          <w:lang w:eastAsia="en-US"/>
        </w:rPr>
        <w:t>72%</w:t>
      </w:r>
      <w:r>
        <w:rPr>
          <w:lang w:eastAsia="en-US"/>
        </w:rPr>
        <w:t>). Можно сделать вывод: декларируемая принадлежность к внушительной когорте православных чаще означает включенность в православную культуру России, чем наличие конкретных религиозных убеждений</w:t>
      </w:r>
      <w:r w:rsidRPr="003F2B31">
        <w:rPr>
          <w:lang w:eastAsia="en-US"/>
        </w:rPr>
        <w:t xml:space="preserve">. </w:t>
      </w:r>
    </w:p>
    <w:p w14:paraId="7F562C5A" w14:textId="06DDC7AE" w:rsidR="00394919" w:rsidRPr="004108B2" w:rsidRDefault="00394919" w:rsidP="00394919">
      <w:pPr>
        <w:ind w:firstLine="426"/>
        <w:jc w:val="both"/>
        <w:rPr>
          <w:lang w:eastAsia="en-US"/>
        </w:rPr>
      </w:pPr>
      <w:r w:rsidRPr="004461C6">
        <w:rPr>
          <w:lang w:eastAsia="en-US"/>
        </w:rPr>
        <w:t xml:space="preserve">Расчет корреляционных связей между верой и исповеданием показывает, что среди людей, называющих себя православными, </w:t>
      </w:r>
      <w:r w:rsidRPr="004461C6">
        <w:rPr>
          <w:b/>
          <w:lang w:eastAsia="en-US"/>
        </w:rPr>
        <w:t>14%</w:t>
      </w:r>
      <w:r w:rsidRPr="004461C6">
        <w:rPr>
          <w:lang w:eastAsia="en-US"/>
        </w:rPr>
        <w:t xml:space="preserve"> откровенно не верят в Бога, а </w:t>
      </w:r>
      <w:r w:rsidRPr="009C0369">
        <w:rPr>
          <w:b/>
          <w:bCs/>
          <w:lang w:eastAsia="en-US"/>
        </w:rPr>
        <w:t>2%</w:t>
      </w:r>
      <w:r w:rsidRPr="004461C6">
        <w:rPr>
          <w:lang w:eastAsia="en-US"/>
        </w:rPr>
        <w:t xml:space="preserve"> находятся в подвешенном состоянии между верой и неверием (затруднились ответить на вопрос о наличии веры). А </w:t>
      </w:r>
      <w:r w:rsidR="00D750C0">
        <w:rPr>
          <w:lang w:eastAsia="en-US"/>
        </w:rPr>
        <w:t>из</w:t>
      </w:r>
      <w:r w:rsidRPr="004461C6">
        <w:rPr>
          <w:lang w:eastAsia="en-US"/>
        </w:rPr>
        <w:t xml:space="preserve"> тех, кто причислил себя к атеистам, </w:t>
      </w:r>
      <w:r w:rsidRPr="004461C6">
        <w:rPr>
          <w:b/>
          <w:lang w:eastAsia="en-US"/>
        </w:rPr>
        <w:t xml:space="preserve">45% </w:t>
      </w:r>
      <w:r w:rsidRPr="004461C6">
        <w:rPr>
          <w:bCs/>
          <w:lang w:eastAsia="en-US"/>
        </w:rPr>
        <w:t>опрошенных</w:t>
      </w:r>
      <w:r w:rsidRPr="004461C6">
        <w:rPr>
          <w:lang w:eastAsia="en-US"/>
        </w:rPr>
        <w:t xml:space="preserve"> считают себя православными людьми</w:t>
      </w:r>
      <w:r w:rsidRPr="004108B2">
        <w:rPr>
          <w:lang w:eastAsia="en-US"/>
        </w:rPr>
        <w:t xml:space="preserve">. </w:t>
      </w:r>
    </w:p>
    <w:p w14:paraId="27F082CA" w14:textId="77777777" w:rsidR="00394919" w:rsidRPr="003F2B31" w:rsidRDefault="00394919" w:rsidP="00394919">
      <w:pPr>
        <w:ind w:firstLine="426"/>
        <w:jc w:val="both"/>
        <w:rPr>
          <w:lang w:eastAsia="en-US"/>
        </w:rPr>
      </w:pPr>
      <w:r w:rsidRPr="003F2B31">
        <w:rPr>
          <w:lang w:eastAsia="en-US"/>
        </w:rPr>
        <w:t>Среди тех, кто исповедует православие, мужчин (</w:t>
      </w:r>
      <w:r w:rsidRPr="003F2B31">
        <w:rPr>
          <w:b/>
          <w:lang w:eastAsia="en-US"/>
        </w:rPr>
        <w:t>7</w:t>
      </w:r>
      <w:r>
        <w:rPr>
          <w:b/>
          <w:lang w:eastAsia="en-US"/>
        </w:rPr>
        <w:t>4</w:t>
      </w:r>
      <w:r w:rsidRPr="003F2B31">
        <w:rPr>
          <w:b/>
          <w:lang w:eastAsia="en-US"/>
        </w:rPr>
        <w:t>%</w:t>
      </w:r>
      <w:r w:rsidRPr="003F2B31">
        <w:rPr>
          <w:lang w:eastAsia="en-US"/>
        </w:rPr>
        <w:t>) заметно меньше, чем женщин (</w:t>
      </w:r>
      <w:r>
        <w:rPr>
          <w:b/>
          <w:lang w:eastAsia="en-US"/>
        </w:rPr>
        <w:t>8</w:t>
      </w:r>
      <w:r w:rsidRPr="003F2B31">
        <w:rPr>
          <w:b/>
          <w:lang w:eastAsia="en-US"/>
        </w:rPr>
        <w:t>6%</w:t>
      </w:r>
      <w:r w:rsidRPr="003F2B31">
        <w:rPr>
          <w:lang w:eastAsia="en-US"/>
        </w:rPr>
        <w:t xml:space="preserve">). Повышение </w:t>
      </w:r>
      <w:r>
        <w:rPr>
          <w:lang w:eastAsia="en-US"/>
        </w:rPr>
        <w:t xml:space="preserve">возрастной планки увеличивает число исповедников православия с </w:t>
      </w:r>
      <w:r w:rsidRPr="00394919">
        <w:rPr>
          <w:b/>
          <w:bCs/>
          <w:lang w:eastAsia="en-US"/>
        </w:rPr>
        <w:t>61%</w:t>
      </w:r>
      <w:r>
        <w:rPr>
          <w:lang w:eastAsia="en-US"/>
        </w:rPr>
        <w:t xml:space="preserve"> до </w:t>
      </w:r>
      <w:r w:rsidRPr="00394919">
        <w:rPr>
          <w:b/>
          <w:bCs/>
          <w:lang w:eastAsia="en-US"/>
        </w:rPr>
        <w:t>93%</w:t>
      </w:r>
      <w:r>
        <w:rPr>
          <w:lang w:eastAsia="en-US"/>
        </w:rPr>
        <w:t>.</w:t>
      </w:r>
      <w:r w:rsidRPr="003F2B31">
        <w:rPr>
          <w:lang w:eastAsia="en-US"/>
        </w:rPr>
        <w:t xml:space="preserve"> </w:t>
      </w:r>
    </w:p>
    <w:p w14:paraId="50D6503B" w14:textId="77777777" w:rsidR="00394919" w:rsidRDefault="00394919" w:rsidP="00394919">
      <w:pPr>
        <w:ind w:firstLine="425"/>
        <w:rPr>
          <w:rFonts w:eastAsia="Calibri"/>
          <w:lang w:eastAsia="en-US"/>
        </w:rPr>
      </w:pPr>
      <w:r w:rsidRPr="003F2B31">
        <w:rPr>
          <w:lang w:eastAsia="en-US"/>
        </w:rPr>
        <w:t xml:space="preserve">Графа «другое» заключает в себе такие ответы, как: </w:t>
      </w:r>
      <w:r w:rsidRPr="003F2B31">
        <w:rPr>
          <w:i/>
          <w:lang w:eastAsia="en-US"/>
        </w:rPr>
        <w:t>«атеизм»</w:t>
      </w:r>
      <w:r w:rsidRPr="003F2B31">
        <w:rPr>
          <w:lang w:eastAsia="en-US"/>
        </w:rPr>
        <w:t xml:space="preserve"> - </w:t>
      </w:r>
      <w:r>
        <w:rPr>
          <w:lang w:eastAsia="en-US"/>
        </w:rPr>
        <w:t>19</w:t>
      </w:r>
      <w:r w:rsidRPr="003F2B31">
        <w:rPr>
          <w:lang w:eastAsia="en-US"/>
        </w:rPr>
        <w:t xml:space="preserve">, </w:t>
      </w:r>
      <w:r w:rsidRPr="003F2B31">
        <w:rPr>
          <w:i/>
          <w:lang w:eastAsia="en-US"/>
        </w:rPr>
        <w:t>«</w:t>
      </w:r>
      <w:r>
        <w:rPr>
          <w:i/>
          <w:lang w:eastAsia="en-US"/>
        </w:rPr>
        <w:t>язычество</w:t>
      </w:r>
      <w:r w:rsidRPr="003F2B31">
        <w:rPr>
          <w:i/>
          <w:lang w:eastAsia="en-US"/>
        </w:rPr>
        <w:t>»</w:t>
      </w:r>
      <w:r w:rsidRPr="003F2B31">
        <w:rPr>
          <w:lang w:eastAsia="en-US"/>
        </w:rPr>
        <w:t xml:space="preserve"> – </w:t>
      </w:r>
      <w:r>
        <w:rPr>
          <w:lang w:eastAsia="en-US"/>
        </w:rPr>
        <w:t>6</w:t>
      </w:r>
      <w:r w:rsidRPr="003F2B31">
        <w:rPr>
          <w:lang w:eastAsia="en-US"/>
        </w:rPr>
        <w:t xml:space="preserve">, </w:t>
      </w:r>
      <w:r w:rsidRPr="003F2B31">
        <w:rPr>
          <w:i/>
          <w:lang w:eastAsia="en-US"/>
        </w:rPr>
        <w:t>«агностик</w:t>
      </w:r>
      <w:r w:rsidRPr="003F2B31">
        <w:rPr>
          <w:lang w:eastAsia="en-US"/>
        </w:rPr>
        <w:t xml:space="preserve">» - </w:t>
      </w:r>
      <w:r>
        <w:rPr>
          <w:lang w:eastAsia="en-US"/>
        </w:rPr>
        <w:t>2</w:t>
      </w:r>
      <w:r w:rsidRPr="003F2B31">
        <w:rPr>
          <w:lang w:eastAsia="en-US"/>
        </w:rPr>
        <w:t xml:space="preserve">, </w:t>
      </w:r>
      <w:r w:rsidRPr="003F2B31">
        <w:rPr>
          <w:i/>
          <w:lang w:eastAsia="en-US"/>
        </w:rPr>
        <w:t>«б</w:t>
      </w:r>
      <w:r>
        <w:rPr>
          <w:i/>
          <w:lang w:eastAsia="en-US"/>
        </w:rPr>
        <w:t>уддизм</w:t>
      </w:r>
      <w:r w:rsidRPr="003F2B31">
        <w:rPr>
          <w:i/>
          <w:lang w:eastAsia="en-US"/>
        </w:rPr>
        <w:t xml:space="preserve">» </w:t>
      </w:r>
      <w:r w:rsidRPr="003F2B31">
        <w:rPr>
          <w:lang w:eastAsia="en-US"/>
        </w:rPr>
        <w:t xml:space="preserve">– 1, </w:t>
      </w:r>
      <w:r w:rsidRPr="003F2B31">
        <w:rPr>
          <w:i/>
          <w:lang w:eastAsia="en-US"/>
        </w:rPr>
        <w:t xml:space="preserve">«в </w:t>
      </w:r>
      <w:r>
        <w:rPr>
          <w:i/>
          <w:lang w:eastAsia="en-US"/>
        </w:rPr>
        <w:t>себя</w:t>
      </w:r>
      <w:r w:rsidRPr="003F2B31">
        <w:rPr>
          <w:i/>
          <w:lang w:eastAsia="en-US"/>
        </w:rPr>
        <w:t>»</w:t>
      </w:r>
      <w:r w:rsidRPr="003F2B31">
        <w:rPr>
          <w:lang w:eastAsia="en-US"/>
        </w:rPr>
        <w:t xml:space="preserve"> – 1, </w:t>
      </w:r>
      <w:r w:rsidRPr="003F2B31">
        <w:rPr>
          <w:i/>
          <w:lang w:eastAsia="en-US"/>
        </w:rPr>
        <w:t>«</w:t>
      </w:r>
      <w:r>
        <w:rPr>
          <w:i/>
          <w:lang w:eastAsia="en-US"/>
        </w:rPr>
        <w:t>духовный искатель</w:t>
      </w:r>
      <w:r w:rsidRPr="003F2B31">
        <w:rPr>
          <w:lang w:eastAsia="en-US"/>
        </w:rPr>
        <w:t xml:space="preserve">» – 1, </w:t>
      </w:r>
      <w:r w:rsidRPr="003F2B31">
        <w:rPr>
          <w:i/>
          <w:lang w:eastAsia="en-US"/>
        </w:rPr>
        <w:t>«</w:t>
      </w:r>
      <w:r>
        <w:rPr>
          <w:i/>
          <w:lang w:eastAsia="en-US"/>
        </w:rPr>
        <w:t>иудаизм</w:t>
      </w:r>
      <w:r w:rsidRPr="003F2B31">
        <w:rPr>
          <w:i/>
          <w:lang w:eastAsia="en-US"/>
        </w:rPr>
        <w:t xml:space="preserve">» </w:t>
      </w:r>
      <w:r w:rsidRPr="003F2B31">
        <w:rPr>
          <w:lang w:eastAsia="en-US"/>
        </w:rPr>
        <w:t xml:space="preserve">– 1, </w:t>
      </w:r>
      <w:r w:rsidRPr="003F2B31">
        <w:rPr>
          <w:i/>
          <w:lang w:eastAsia="en-US"/>
        </w:rPr>
        <w:t>«</w:t>
      </w:r>
      <w:r>
        <w:rPr>
          <w:i/>
          <w:lang w:eastAsia="en-US"/>
        </w:rPr>
        <w:t>пастафарианство</w:t>
      </w:r>
      <w:r w:rsidRPr="003F2B31">
        <w:rPr>
          <w:i/>
          <w:lang w:eastAsia="en-US"/>
        </w:rPr>
        <w:t xml:space="preserve">» </w:t>
      </w:r>
      <w:r w:rsidRPr="003F2B31">
        <w:rPr>
          <w:lang w:eastAsia="en-US"/>
        </w:rPr>
        <w:t>– 1</w:t>
      </w:r>
      <w:r>
        <w:rPr>
          <w:lang w:eastAsia="en-US"/>
        </w:rPr>
        <w:t xml:space="preserve">, </w:t>
      </w:r>
      <w:r w:rsidRPr="00F85C09">
        <w:rPr>
          <w:i/>
          <w:iCs/>
          <w:lang w:eastAsia="en-US"/>
        </w:rPr>
        <w:t>«совокупность религий»</w:t>
      </w:r>
      <w:r>
        <w:rPr>
          <w:lang w:eastAsia="en-US"/>
        </w:rPr>
        <w:t xml:space="preserve"> - 1, </w:t>
      </w:r>
      <w:r w:rsidRPr="00F85C09">
        <w:rPr>
          <w:i/>
          <w:iCs/>
          <w:lang w:eastAsia="en-US"/>
        </w:rPr>
        <w:t>«старовер»</w:t>
      </w:r>
      <w:r>
        <w:rPr>
          <w:lang w:eastAsia="en-US"/>
        </w:rPr>
        <w:t xml:space="preserve"> - 1, </w:t>
      </w:r>
      <w:r w:rsidRPr="00F85C09">
        <w:rPr>
          <w:i/>
          <w:iCs/>
          <w:lang w:eastAsia="en-US"/>
        </w:rPr>
        <w:t>«философ»</w:t>
      </w:r>
      <w:r>
        <w:rPr>
          <w:lang w:eastAsia="en-US"/>
        </w:rPr>
        <w:t xml:space="preserve"> - 1</w:t>
      </w:r>
      <w:r w:rsidRPr="003F2B31">
        <w:rPr>
          <w:lang w:eastAsia="en-US"/>
        </w:rPr>
        <w:t xml:space="preserve">. </w:t>
      </w:r>
      <w:r w:rsidRPr="003F2B31">
        <w:rPr>
          <w:rFonts w:eastAsia="Calibri"/>
          <w:lang w:eastAsia="en-US"/>
        </w:rPr>
        <w:t xml:space="preserve"> </w:t>
      </w:r>
    </w:p>
    <w:p w14:paraId="4A669A22" w14:textId="024FD69A" w:rsidR="006B4FC0" w:rsidRDefault="00394919" w:rsidP="00394919">
      <w:pPr>
        <w:ind w:firstLine="425"/>
        <w:rPr>
          <w:i/>
          <w:lang w:eastAsia="en-US"/>
        </w:rPr>
      </w:pPr>
      <w:r>
        <w:rPr>
          <w:rFonts w:eastAsia="Calibri"/>
          <w:lang w:eastAsia="en-US"/>
        </w:rPr>
        <w:t xml:space="preserve">Пять лет назад воронежцы тоже отвечали на этот вопрос </w:t>
      </w:r>
      <w:r w:rsidRPr="005916CD">
        <w:rPr>
          <w:rFonts w:eastAsia="Calibri"/>
          <w:lang w:eastAsia="en-US"/>
        </w:rPr>
        <w:t>[</w:t>
      </w:r>
      <w:r>
        <w:rPr>
          <w:rFonts w:eastAsia="Calibri"/>
          <w:lang w:eastAsia="en-US"/>
        </w:rPr>
        <w:t>Бюллетень 2017-07</w:t>
      </w:r>
      <w:r w:rsidRPr="005916CD">
        <w:rPr>
          <w:rFonts w:eastAsia="Calibri"/>
          <w:lang w:eastAsia="en-US"/>
        </w:rPr>
        <w:t>]</w:t>
      </w:r>
      <w:r>
        <w:rPr>
          <w:rFonts w:eastAsia="Calibri"/>
          <w:lang w:eastAsia="en-US"/>
        </w:rPr>
        <w:t xml:space="preserve">. Тогда были получены такие ответы: </w:t>
      </w:r>
      <w:r w:rsidRPr="00A41259">
        <w:rPr>
          <w:rFonts w:eastAsia="Calibri"/>
          <w:i/>
          <w:lang w:eastAsia="en-US"/>
        </w:rPr>
        <w:t>православие</w:t>
      </w:r>
      <w:r>
        <w:rPr>
          <w:rFonts w:eastAsia="Calibri"/>
          <w:lang w:eastAsia="en-US"/>
        </w:rPr>
        <w:t xml:space="preserve"> – </w:t>
      </w:r>
      <w:r w:rsidRPr="009C0369">
        <w:rPr>
          <w:rFonts w:eastAsia="Calibri"/>
          <w:b/>
          <w:bCs/>
          <w:lang w:eastAsia="en-US"/>
        </w:rPr>
        <w:t>88%</w:t>
      </w:r>
      <w:r>
        <w:rPr>
          <w:rFonts w:eastAsia="Calibri"/>
          <w:lang w:eastAsia="en-US"/>
        </w:rPr>
        <w:t xml:space="preserve">, </w:t>
      </w:r>
      <w:r w:rsidRPr="00A41259">
        <w:rPr>
          <w:rFonts w:eastAsia="Calibri"/>
          <w:i/>
          <w:lang w:eastAsia="en-US"/>
        </w:rPr>
        <w:t>католичество</w:t>
      </w:r>
      <w:r>
        <w:rPr>
          <w:rFonts w:eastAsia="Calibri"/>
          <w:lang w:eastAsia="en-US"/>
        </w:rPr>
        <w:t xml:space="preserve"> – </w:t>
      </w:r>
      <w:r w:rsidRPr="009C0369">
        <w:rPr>
          <w:rFonts w:eastAsia="Calibri"/>
          <w:b/>
          <w:bCs/>
          <w:lang w:eastAsia="en-US"/>
        </w:rPr>
        <w:t>0,3%</w:t>
      </w:r>
      <w:r>
        <w:rPr>
          <w:rFonts w:eastAsia="Calibri"/>
          <w:lang w:eastAsia="en-US"/>
        </w:rPr>
        <w:t xml:space="preserve">, </w:t>
      </w:r>
      <w:r w:rsidRPr="00A41259">
        <w:rPr>
          <w:rFonts w:eastAsia="Calibri"/>
          <w:i/>
          <w:lang w:eastAsia="en-US"/>
        </w:rPr>
        <w:t xml:space="preserve">ислам </w:t>
      </w:r>
      <w:r>
        <w:rPr>
          <w:rFonts w:eastAsia="Calibri"/>
          <w:lang w:eastAsia="en-US"/>
        </w:rPr>
        <w:t xml:space="preserve">– </w:t>
      </w:r>
      <w:r w:rsidRPr="009C0369">
        <w:rPr>
          <w:rFonts w:eastAsia="Calibri"/>
          <w:b/>
          <w:bCs/>
          <w:lang w:eastAsia="en-US"/>
        </w:rPr>
        <w:t>0,7%</w:t>
      </w:r>
      <w:r>
        <w:rPr>
          <w:rFonts w:eastAsia="Calibri"/>
          <w:lang w:eastAsia="en-US"/>
        </w:rPr>
        <w:t xml:space="preserve">, </w:t>
      </w:r>
      <w:r w:rsidRPr="00A41259">
        <w:rPr>
          <w:rFonts w:eastAsia="Calibri"/>
          <w:i/>
          <w:lang w:eastAsia="en-US"/>
        </w:rPr>
        <w:t>протестантизм</w:t>
      </w:r>
      <w:r>
        <w:rPr>
          <w:rFonts w:eastAsia="Calibri"/>
          <w:lang w:eastAsia="en-US"/>
        </w:rPr>
        <w:t xml:space="preserve"> – </w:t>
      </w:r>
      <w:r w:rsidRPr="009C0369">
        <w:rPr>
          <w:rFonts w:eastAsia="Calibri"/>
          <w:b/>
          <w:bCs/>
          <w:lang w:eastAsia="en-US"/>
        </w:rPr>
        <w:t>0,5%</w:t>
      </w:r>
      <w:r>
        <w:rPr>
          <w:rFonts w:eastAsia="Calibri"/>
          <w:lang w:eastAsia="en-US"/>
        </w:rPr>
        <w:t xml:space="preserve">. </w:t>
      </w:r>
      <w:r w:rsidR="006B4FC0">
        <w:rPr>
          <w:i/>
          <w:lang w:eastAsia="en-US"/>
        </w:rPr>
        <w:br w:type="page"/>
      </w:r>
    </w:p>
    <w:p w14:paraId="271815D9" w14:textId="77777777" w:rsidR="00F203F7" w:rsidRPr="006C5483" w:rsidRDefault="00F203F7" w:rsidP="00F203F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20AFF72" w14:textId="77777777" w:rsidR="00F203F7" w:rsidRPr="006C5483" w:rsidRDefault="00F203F7" w:rsidP="00F203F7">
      <w:pPr>
        <w:framePr w:hSpace="180" w:wrap="around" w:vAnchor="text" w:hAnchor="page" w:x="922" w:y="-250"/>
        <w:jc w:val="center"/>
      </w:pPr>
      <w:r w:rsidRPr="006C5483">
        <w:rPr>
          <w:b/>
          <w:caps/>
          <w:noProof/>
          <w:sz w:val="28"/>
          <w:szCs w:val="28"/>
        </w:rPr>
        <w:drawing>
          <wp:inline distT="0" distB="0" distL="0" distR="0" wp14:anchorId="56FD38BC" wp14:editId="4B765A2A">
            <wp:extent cx="466090" cy="548640"/>
            <wp:effectExtent l="0" t="0" r="0" b="3810"/>
            <wp:docPr id="91" name="Рисунок 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AF69B8B" w14:textId="4A634B5F" w:rsidR="00F203F7" w:rsidRPr="006C5483" w:rsidRDefault="00F203F7" w:rsidP="00F203F7">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1BA0940" w14:textId="77777777" w:rsidR="00F203F7" w:rsidRPr="006C5483" w:rsidRDefault="00F203F7" w:rsidP="00F203F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901A95B" w14:textId="77777777" w:rsidR="00F203F7" w:rsidRPr="006C5483" w:rsidRDefault="00F203F7" w:rsidP="00F203F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FCAB803" w14:textId="77777777" w:rsidR="00F203F7" w:rsidRPr="006C5483" w:rsidRDefault="00F203F7" w:rsidP="00F203F7">
      <w:pPr>
        <w:jc w:val="center"/>
      </w:pPr>
      <w:r w:rsidRPr="006C5483">
        <w:rPr>
          <w:noProof/>
        </w:rPr>
        <mc:AlternateContent>
          <mc:Choice Requires="wps">
            <w:drawing>
              <wp:anchor distT="4294967294" distB="4294967294" distL="114300" distR="114300" simplePos="0" relativeHeight="251758592" behindDoc="0" locked="0" layoutInCell="1" allowOverlap="1" wp14:anchorId="166DDD3E" wp14:editId="0FCD6127">
                <wp:simplePos x="0" y="0"/>
                <wp:positionH relativeFrom="column">
                  <wp:posOffset>129540</wp:posOffset>
                </wp:positionH>
                <wp:positionV relativeFrom="paragraph">
                  <wp:posOffset>86360</wp:posOffset>
                </wp:positionV>
                <wp:extent cx="6629400" cy="0"/>
                <wp:effectExtent l="0" t="0" r="19050" b="19050"/>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FA692" id="Прямая соединительная линия 90"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aT9gEAAJwDAAAOAAAAZHJzL2Uyb0RvYy54bWysU82O0zAQviPxDpbvNGkFFRs13UOX5bJA&#10;pV0eYGo7jYVjW7bbtDfgjNRH4BU4LNJKCzxD8kaM3R9guSFyGM2P5/N8nyeT802jyFo4L40u6XCQ&#10;UyI0M1zqZUnf3lw+eU6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HT2NEce7FjLoDg2WufDS2EaEp2SKqmjtFDA+sqHOAgUxyMxrc2lVCqth9KkLeno&#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8sJpP2AQAAnAMAAA4AAAAAAAAAAAAAAAAALgIAAGRy&#10;cy9lMm9Eb2MueG1sUEsBAi0AFAAGAAgAAAAhANdz7oHcAAAACQEAAA8AAAAAAAAAAAAAAAAAUAQA&#10;AGRycy9kb3ducmV2LnhtbFBLBQYAAAAABAAEAPMAAABZBQAAAAA=&#10;" strokeweight="2pt"/>
            </w:pict>
          </mc:Fallback>
        </mc:AlternateContent>
      </w:r>
    </w:p>
    <w:p w14:paraId="4F022E85" w14:textId="280D1206" w:rsidR="00F203F7" w:rsidRPr="002120B2" w:rsidRDefault="00F203F7" w:rsidP="00F203F7">
      <w:pPr>
        <w:keepNext/>
        <w:ind w:left="1418"/>
        <w:jc w:val="both"/>
        <w:outlineLvl w:val="2"/>
        <w:rPr>
          <w:rFonts w:cs="Arial"/>
          <w:b/>
          <w:bCs/>
          <w:caps/>
          <w:color w:val="0D0D0D" w:themeColor="text1" w:themeTint="F2"/>
          <w:spacing w:val="-4"/>
        </w:rPr>
      </w:pPr>
      <w:r w:rsidRPr="00F203F7">
        <w:rPr>
          <w:rFonts w:cs="Arial"/>
          <w:b/>
          <w:bCs/>
          <w:caps/>
          <w:color w:val="0D0D0D" w:themeColor="text1" w:themeTint="F2"/>
          <w:spacing w:val="-4"/>
        </w:rPr>
        <w:t>КАК ЧАСТО ВЫ ПОСЕЩАЕТЕ ХРАМ?</w:t>
      </w:r>
    </w:p>
    <w:p w14:paraId="21BF7FA8" w14:textId="24CD4136" w:rsidR="00F203F7" w:rsidRPr="009C0369" w:rsidRDefault="00F203F7" w:rsidP="00F203F7">
      <w:pPr>
        <w:jc w:val="right"/>
        <w:rPr>
          <w:i/>
          <w:lang w:eastAsia="en-US"/>
        </w:rPr>
      </w:pPr>
      <w:r w:rsidRPr="001F22A8">
        <w:rPr>
          <w:i/>
          <w:lang w:eastAsia="en-US"/>
        </w:rPr>
        <w:t xml:space="preserve">Таблица </w:t>
      </w:r>
      <w:r w:rsidR="009C0369">
        <w:rPr>
          <w:i/>
          <w:lang w:eastAsia="en-US"/>
        </w:rPr>
        <w:t>10</w:t>
      </w:r>
    </w:p>
    <w:bookmarkStart w:id="12" w:name="_MON_1723637585"/>
    <w:bookmarkEnd w:id="12"/>
    <w:p w14:paraId="4A91139E" w14:textId="4220AE94" w:rsidR="00F203F7" w:rsidRDefault="00687777" w:rsidP="00F203F7">
      <w:pPr>
        <w:ind w:left="181"/>
        <w:jc w:val="center"/>
        <w:rPr>
          <w:i/>
          <w:lang w:eastAsia="en-US"/>
        </w:rPr>
      </w:pPr>
      <w:r w:rsidRPr="00C95374">
        <w:object w:dxaOrig="10845" w:dyaOrig="5224" w14:anchorId="2CADEADE">
          <v:shape id="_x0000_i1034" type="#_x0000_t75" style="width:506.25pt;height:246pt" o:ole="" fillcolor="window">
            <v:imagedata r:id="rId36" o:title=""/>
          </v:shape>
          <o:OLEObject Type="Embed" ProgID="Excel.Sheet.12" ShapeID="_x0000_i1034" DrawAspect="Content" ObjectID="_1727011409" r:id="rId37"/>
        </w:object>
      </w:r>
    </w:p>
    <w:p w14:paraId="4738C6EC" w14:textId="30DD893E" w:rsidR="00F203F7" w:rsidRDefault="00F203F7" w:rsidP="00F203F7">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3AAA6818" w14:textId="3E89CAE0" w:rsidR="00F203F7" w:rsidRDefault="00F203F7" w:rsidP="00F203F7">
      <w:pPr>
        <w:ind w:left="181"/>
        <w:jc w:val="center"/>
        <w:rPr>
          <w:i/>
          <w:lang w:eastAsia="en-US"/>
        </w:rPr>
      </w:pPr>
      <w:r w:rsidRPr="006D249F">
        <w:rPr>
          <w:i/>
          <w:lang w:eastAsia="en-US"/>
        </w:rPr>
        <w:t>распределение ответов респондентов по строке составляет 100%)</w:t>
      </w:r>
    </w:p>
    <w:p w14:paraId="0741BF6A" w14:textId="77777777" w:rsidR="00687777" w:rsidRPr="003F2B31" w:rsidRDefault="00687777" w:rsidP="00687777">
      <w:pPr>
        <w:pStyle w:val="af3"/>
        <w:rPr>
          <w:lang w:eastAsia="en-US"/>
        </w:rPr>
      </w:pPr>
      <w:r w:rsidRPr="003F2B31">
        <w:rPr>
          <w:lang w:eastAsia="en-US"/>
        </w:rPr>
        <w:t>Православие предполагает не только «веру в душе», но и следова</w:t>
      </w:r>
      <w:r>
        <w:rPr>
          <w:lang w:eastAsia="en-US"/>
        </w:rPr>
        <w:t>ние</w:t>
      </w:r>
      <w:r w:rsidRPr="003F2B31">
        <w:rPr>
          <w:lang w:eastAsia="en-US"/>
        </w:rPr>
        <w:t xml:space="preserve"> определенным каноническим правилам, которые установлены Православной церковью. Одно из обязательных правил – это посещение храма, участие в церковных службах. Никогда не выполняют это правило </w:t>
      </w:r>
      <w:r>
        <w:rPr>
          <w:b/>
          <w:lang w:eastAsia="en-US"/>
        </w:rPr>
        <w:t>9</w:t>
      </w:r>
      <w:r w:rsidRPr="003F2B31">
        <w:rPr>
          <w:b/>
          <w:lang w:eastAsia="en-US"/>
        </w:rPr>
        <w:t xml:space="preserve">% </w:t>
      </w:r>
      <w:r w:rsidRPr="003F2B31">
        <w:rPr>
          <w:lang w:eastAsia="en-US"/>
        </w:rPr>
        <w:t xml:space="preserve">опрошенных, считающих себя «православными» (среди </w:t>
      </w:r>
      <w:r>
        <w:rPr>
          <w:lang w:eastAsia="en-US"/>
        </w:rPr>
        <w:t>молодежи -</w:t>
      </w:r>
      <w:r w:rsidRPr="003F2B31">
        <w:rPr>
          <w:lang w:eastAsia="en-US"/>
        </w:rPr>
        <w:t xml:space="preserve"> </w:t>
      </w:r>
      <w:r>
        <w:rPr>
          <w:b/>
          <w:lang w:eastAsia="en-US"/>
        </w:rPr>
        <w:t>15</w:t>
      </w:r>
      <w:r w:rsidRPr="003F2B31">
        <w:rPr>
          <w:b/>
          <w:lang w:eastAsia="en-US"/>
        </w:rPr>
        <w:t>%</w:t>
      </w:r>
      <w:r w:rsidRPr="003F2B31">
        <w:rPr>
          <w:lang w:eastAsia="en-US"/>
        </w:rPr>
        <w:t xml:space="preserve">). Остальные с той или иной степенью регулярности посещают церковные службы. </w:t>
      </w:r>
    </w:p>
    <w:p w14:paraId="005909D9" w14:textId="77777777" w:rsidR="00687777" w:rsidRPr="003F2B31" w:rsidRDefault="00687777" w:rsidP="00687777">
      <w:pPr>
        <w:pStyle w:val="af3"/>
        <w:rPr>
          <w:lang w:eastAsia="en-US"/>
        </w:rPr>
      </w:pPr>
      <w:r>
        <w:rPr>
          <w:lang w:eastAsia="en-US"/>
        </w:rPr>
        <w:t>Довольно регулярно (раз в месяц и чаще) посещают храмы</w:t>
      </w:r>
      <w:r w:rsidRPr="003F2B31">
        <w:rPr>
          <w:lang w:eastAsia="en-US"/>
        </w:rPr>
        <w:t xml:space="preserve"> </w:t>
      </w:r>
      <w:r w:rsidRPr="003F2B31">
        <w:rPr>
          <w:b/>
          <w:lang w:eastAsia="en-US"/>
        </w:rPr>
        <w:t>1</w:t>
      </w:r>
      <w:r>
        <w:rPr>
          <w:b/>
          <w:lang w:eastAsia="en-US"/>
        </w:rPr>
        <w:t>7</w:t>
      </w:r>
      <w:r w:rsidRPr="003F2B31">
        <w:rPr>
          <w:b/>
          <w:lang w:eastAsia="en-US"/>
        </w:rPr>
        <w:t>%</w:t>
      </w:r>
      <w:r w:rsidRPr="003F2B31">
        <w:rPr>
          <w:lang w:eastAsia="en-US"/>
        </w:rPr>
        <w:t xml:space="preserve"> жителей Воронеж</w:t>
      </w:r>
      <w:r>
        <w:rPr>
          <w:lang w:eastAsia="en-US"/>
        </w:rPr>
        <w:t>а</w:t>
      </w:r>
      <w:r w:rsidRPr="003F2B31">
        <w:rPr>
          <w:lang w:eastAsia="en-US"/>
        </w:rPr>
        <w:t xml:space="preserve">. </w:t>
      </w:r>
      <w:r>
        <w:rPr>
          <w:lang w:eastAsia="en-US"/>
        </w:rPr>
        <w:t xml:space="preserve">Среди людей старшего возраста (от 50 до 60 лет) </w:t>
      </w:r>
      <w:r w:rsidRPr="003F2B31">
        <w:rPr>
          <w:lang w:eastAsia="en-US"/>
        </w:rPr>
        <w:t xml:space="preserve">число регулярных посетителей церковных служб </w:t>
      </w:r>
      <w:r>
        <w:rPr>
          <w:lang w:eastAsia="en-US"/>
        </w:rPr>
        <w:t xml:space="preserve">(прихожан) </w:t>
      </w:r>
      <w:r w:rsidRPr="003F2B31">
        <w:rPr>
          <w:lang w:eastAsia="en-US"/>
        </w:rPr>
        <w:t xml:space="preserve">возрастает до </w:t>
      </w:r>
      <w:r>
        <w:rPr>
          <w:b/>
          <w:lang w:eastAsia="en-US"/>
        </w:rPr>
        <w:t>26</w:t>
      </w:r>
      <w:r w:rsidRPr="003F2B31">
        <w:rPr>
          <w:b/>
          <w:lang w:eastAsia="en-US"/>
        </w:rPr>
        <w:t>%</w:t>
      </w:r>
      <w:r w:rsidRPr="003F2B31">
        <w:rPr>
          <w:lang w:eastAsia="en-US"/>
        </w:rPr>
        <w:t xml:space="preserve">. </w:t>
      </w:r>
    </w:p>
    <w:p w14:paraId="72DB701E" w14:textId="77777777" w:rsidR="00687777" w:rsidRPr="003F2B31" w:rsidRDefault="00687777" w:rsidP="00687777">
      <w:pPr>
        <w:pStyle w:val="af3"/>
        <w:rPr>
          <w:lang w:eastAsia="en-US"/>
        </w:rPr>
      </w:pPr>
      <w:r w:rsidRPr="003F2B31">
        <w:rPr>
          <w:lang w:eastAsia="en-US"/>
        </w:rPr>
        <w:t xml:space="preserve">Менее регулярно – несколько раз в год – бывают на службе в церкви </w:t>
      </w:r>
      <w:r w:rsidRPr="003F2B31">
        <w:rPr>
          <w:b/>
          <w:lang w:eastAsia="en-US"/>
        </w:rPr>
        <w:t>4</w:t>
      </w:r>
      <w:r>
        <w:rPr>
          <w:b/>
          <w:lang w:eastAsia="en-US"/>
        </w:rPr>
        <w:t>5</w:t>
      </w:r>
      <w:r w:rsidRPr="003F2B31">
        <w:rPr>
          <w:b/>
          <w:lang w:eastAsia="en-US"/>
        </w:rPr>
        <w:t>%</w:t>
      </w:r>
      <w:r w:rsidRPr="003F2B31">
        <w:rPr>
          <w:lang w:eastAsia="en-US"/>
        </w:rPr>
        <w:t xml:space="preserve"> жителей </w:t>
      </w:r>
      <w:r>
        <w:rPr>
          <w:lang w:eastAsia="en-US"/>
        </w:rPr>
        <w:t>областного центра</w:t>
      </w:r>
      <w:r w:rsidRPr="003F2B31">
        <w:rPr>
          <w:lang w:eastAsia="en-US"/>
        </w:rPr>
        <w:t>. Среди таких людей родители, имеющие несовершеннолетних детей, приходят в храм чаще (</w:t>
      </w:r>
      <w:r>
        <w:rPr>
          <w:b/>
          <w:lang w:eastAsia="en-US"/>
        </w:rPr>
        <w:t>51</w:t>
      </w:r>
      <w:r w:rsidRPr="003F2B31">
        <w:rPr>
          <w:b/>
          <w:lang w:eastAsia="en-US"/>
        </w:rPr>
        <w:t>%</w:t>
      </w:r>
      <w:r w:rsidRPr="003F2B31">
        <w:rPr>
          <w:lang w:eastAsia="en-US"/>
        </w:rPr>
        <w:t>), чем те, у кого подрастающих детей нет (</w:t>
      </w:r>
      <w:r>
        <w:rPr>
          <w:b/>
          <w:lang w:eastAsia="en-US"/>
        </w:rPr>
        <w:t>41</w:t>
      </w:r>
      <w:r w:rsidRPr="003F2B31">
        <w:rPr>
          <w:b/>
          <w:lang w:eastAsia="en-US"/>
        </w:rPr>
        <w:t>%</w:t>
      </w:r>
      <w:r w:rsidRPr="003F2B31">
        <w:rPr>
          <w:lang w:eastAsia="en-US"/>
        </w:rPr>
        <w:t>)</w:t>
      </w:r>
      <w:r>
        <w:rPr>
          <w:lang w:eastAsia="en-US"/>
        </w:rPr>
        <w:t>; женатые чаще (</w:t>
      </w:r>
      <w:r w:rsidRPr="00687777">
        <w:rPr>
          <w:b/>
          <w:bCs/>
          <w:lang w:eastAsia="en-US"/>
        </w:rPr>
        <w:t>50%</w:t>
      </w:r>
      <w:r>
        <w:rPr>
          <w:lang w:eastAsia="en-US"/>
        </w:rPr>
        <w:t>), чем холостые (</w:t>
      </w:r>
      <w:r w:rsidRPr="00687777">
        <w:rPr>
          <w:b/>
          <w:bCs/>
          <w:lang w:eastAsia="en-US"/>
        </w:rPr>
        <w:t>31%</w:t>
      </w:r>
      <w:r>
        <w:rPr>
          <w:lang w:eastAsia="en-US"/>
        </w:rPr>
        <w:t>) или люди, состоящие в гражданском браке (</w:t>
      </w:r>
      <w:r w:rsidRPr="00687777">
        <w:rPr>
          <w:b/>
          <w:bCs/>
          <w:lang w:eastAsia="en-US"/>
        </w:rPr>
        <w:t>31%</w:t>
      </w:r>
      <w:r>
        <w:rPr>
          <w:lang w:eastAsia="en-US"/>
        </w:rPr>
        <w:t xml:space="preserve">). Таких посетителей храмов по случаю меткий народный язык окрестил «захожанами». </w:t>
      </w:r>
    </w:p>
    <w:p w14:paraId="67692822" w14:textId="592A5E41" w:rsidR="00687777" w:rsidRDefault="00687777" w:rsidP="00687777">
      <w:pPr>
        <w:pStyle w:val="af3"/>
        <w:rPr>
          <w:lang w:eastAsia="en-US"/>
        </w:rPr>
      </w:pPr>
      <w:r w:rsidRPr="003F2B31">
        <w:rPr>
          <w:lang w:eastAsia="en-US"/>
        </w:rPr>
        <w:t xml:space="preserve">Реже, чем раз в год, посещают храмы </w:t>
      </w:r>
      <w:r>
        <w:rPr>
          <w:b/>
          <w:lang w:eastAsia="en-US"/>
        </w:rPr>
        <w:t>30</w:t>
      </w:r>
      <w:r w:rsidRPr="003F2B31">
        <w:rPr>
          <w:b/>
          <w:lang w:eastAsia="en-US"/>
        </w:rPr>
        <w:t>%</w:t>
      </w:r>
      <w:r w:rsidRPr="003F2B31">
        <w:rPr>
          <w:lang w:eastAsia="en-US"/>
        </w:rPr>
        <w:t xml:space="preserve"> «православных». </w:t>
      </w:r>
      <w:r>
        <w:rPr>
          <w:lang w:eastAsia="en-US"/>
        </w:rPr>
        <w:t>Возможно, эти люди прибегают к церковной службе только в исключительных ситуациях, когда требуется обряд крещения, венчания, отпевания...</w:t>
      </w:r>
    </w:p>
    <w:p w14:paraId="48358488" w14:textId="15BD6B70" w:rsidR="00687777" w:rsidRDefault="00687777" w:rsidP="00687777">
      <w:pPr>
        <w:pStyle w:val="af3"/>
        <w:rPr>
          <w:lang w:eastAsia="en-US"/>
        </w:rPr>
      </w:pPr>
      <w:r>
        <w:rPr>
          <w:lang w:eastAsia="en-US"/>
        </w:rPr>
        <w:t xml:space="preserve">Пять лет назад воронежцы </w:t>
      </w:r>
      <w:r w:rsidR="003A02D8">
        <w:rPr>
          <w:lang w:eastAsia="en-US"/>
        </w:rPr>
        <w:t xml:space="preserve">отвечали </w:t>
      </w:r>
      <w:r>
        <w:rPr>
          <w:lang w:eastAsia="en-US"/>
        </w:rPr>
        <w:t xml:space="preserve">на этот же вопрос </w:t>
      </w:r>
      <w:r w:rsidRPr="00A41259">
        <w:rPr>
          <w:lang w:eastAsia="en-US"/>
        </w:rPr>
        <w:t>[</w:t>
      </w:r>
      <w:r>
        <w:rPr>
          <w:lang w:eastAsia="en-US"/>
        </w:rPr>
        <w:t>Бюллетень 2017-07</w:t>
      </w:r>
      <w:r w:rsidRPr="00A41259">
        <w:rPr>
          <w:lang w:eastAsia="en-US"/>
        </w:rPr>
        <w:t>]</w:t>
      </w:r>
      <w:r>
        <w:rPr>
          <w:lang w:eastAsia="en-US"/>
        </w:rPr>
        <w:t xml:space="preserve">. За прошедшее время уменьшилось как количество прихожан, так и «захожан». Увеличилось число тех, кто приходит в храм реже, чем раз в год или никогда. </w:t>
      </w:r>
    </w:p>
    <w:p w14:paraId="148BBF43" w14:textId="4EF80D62" w:rsidR="00687777" w:rsidRDefault="00687777" w:rsidP="00687777">
      <w:pPr>
        <w:ind w:firstLine="567"/>
        <w:jc w:val="center"/>
        <w:rPr>
          <w:b/>
          <w:bCs/>
          <w:i/>
          <w:lang w:eastAsia="en-US"/>
        </w:rPr>
      </w:pPr>
      <w:r w:rsidRPr="00922AC6">
        <w:rPr>
          <w:b/>
          <w:bCs/>
          <w:i/>
          <w:lang w:eastAsia="en-US"/>
        </w:rPr>
        <w:t xml:space="preserve">Как часто </w:t>
      </w:r>
      <w:r>
        <w:rPr>
          <w:b/>
          <w:bCs/>
          <w:i/>
          <w:lang w:eastAsia="en-US"/>
        </w:rPr>
        <w:t>В</w:t>
      </w:r>
      <w:r w:rsidRPr="00922AC6">
        <w:rPr>
          <w:b/>
          <w:bCs/>
          <w:i/>
          <w:lang w:eastAsia="en-US"/>
        </w:rPr>
        <w:t>ы посещаете храм?</w:t>
      </w:r>
    </w:p>
    <w:p w14:paraId="1D263BA0" w14:textId="77777777" w:rsidR="00644D65" w:rsidRPr="00644D65" w:rsidRDefault="00644D65" w:rsidP="00687777">
      <w:pPr>
        <w:ind w:firstLine="567"/>
        <w:jc w:val="center"/>
        <w:rPr>
          <w:b/>
          <w:bCs/>
          <w:i/>
          <w:sz w:val="12"/>
          <w:szCs w:val="12"/>
          <w:lang w:eastAsia="en-US"/>
        </w:rPr>
      </w:pPr>
    </w:p>
    <w:p w14:paraId="36683670" w14:textId="00C2FC25" w:rsidR="00F203F7" w:rsidRDefault="00687777" w:rsidP="00687777">
      <w:pPr>
        <w:jc w:val="center"/>
        <w:rPr>
          <w:i/>
          <w:lang w:eastAsia="en-US"/>
        </w:rPr>
      </w:pPr>
      <w:r>
        <w:rPr>
          <w:b/>
          <w:bCs/>
          <w:i/>
          <w:noProof/>
          <w:lang w:eastAsia="en-US"/>
        </w:rPr>
        <w:drawing>
          <wp:inline distT="0" distB="0" distL="0" distR="0" wp14:anchorId="70EAB898" wp14:editId="2E5F07F7">
            <wp:extent cx="6419850" cy="15049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F203F7">
        <w:rPr>
          <w:i/>
          <w:lang w:eastAsia="en-US"/>
        </w:rPr>
        <w:br w:type="page"/>
      </w:r>
    </w:p>
    <w:p w14:paraId="6FC992B6" w14:textId="77777777" w:rsidR="00F203F7" w:rsidRPr="006C5483" w:rsidRDefault="00F203F7" w:rsidP="00F203F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30E3606" w14:textId="77777777" w:rsidR="00F203F7" w:rsidRPr="006C5483" w:rsidRDefault="00F203F7" w:rsidP="00F203F7">
      <w:pPr>
        <w:framePr w:hSpace="180" w:wrap="around" w:vAnchor="text" w:hAnchor="page" w:x="922" w:y="-250"/>
        <w:jc w:val="center"/>
      </w:pPr>
      <w:r w:rsidRPr="006C5483">
        <w:rPr>
          <w:b/>
          <w:caps/>
          <w:noProof/>
          <w:sz w:val="28"/>
          <w:szCs w:val="28"/>
        </w:rPr>
        <w:drawing>
          <wp:inline distT="0" distB="0" distL="0" distR="0" wp14:anchorId="1D70F270" wp14:editId="111184BD">
            <wp:extent cx="466090" cy="548640"/>
            <wp:effectExtent l="0" t="0" r="0" b="3810"/>
            <wp:docPr id="93" name="Рисунок 9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33B38DA" w14:textId="24BB0D2C" w:rsidR="00F203F7" w:rsidRPr="006C5483" w:rsidRDefault="00F203F7" w:rsidP="00F203F7">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200F7A2" w14:textId="77777777" w:rsidR="00F203F7" w:rsidRPr="006C5483" w:rsidRDefault="00F203F7" w:rsidP="00F203F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A28E62E" w14:textId="77777777" w:rsidR="00F203F7" w:rsidRPr="006C5483" w:rsidRDefault="00F203F7" w:rsidP="00F203F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E1354DE" w14:textId="77777777" w:rsidR="00F203F7" w:rsidRPr="006C5483" w:rsidRDefault="00F203F7" w:rsidP="00F203F7">
      <w:pPr>
        <w:jc w:val="center"/>
      </w:pPr>
      <w:r w:rsidRPr="006C5483">
        <w:rPr>
          <w:noProof/>
        </w:rPr>
        <mc:AlternateContent>
          <mc:Choice Requires="wps">
            <w:drawing>
              <wp:anchor distT="4294967294" distB="4294967294" distL="114300" distR="114300" simplePos="0" relativeHeight="251760640" behindDoc="0" locked="0" layoutInCell="1" allowOverlap="1" wp14:anchorId="681DF62A" wp14:editId="6079893D">
                <wp:simplePos x="0" y="0"/>
                <wp:positionH relativeFrom="column">
                  <wp:posOffset>129540</wp:posOffset>
                </wp:positionH>
                <wp:positionV relativeFrom="paragraph">
                  <wp:posOffset>86360</wp:posOffset>
                </wp:positionV>
                <wp:extent cx="6629400" cy="0"/>
                <wp:effectExtent l="0" t="0" r="19050" b="19050"/>
                <wp:wrapNone/>
                <wp:docPr id="92" name="Прямая соединительная линия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8052A" id="Прямая соединительная линия 92" o:spid="_x0000_s1026" style="position:absolute;z-index:251760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EF7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3o2okRDgzvqPvfv+133rfvS70j/ofvRfe1uu7vue3fXf0T9vv+Eegx29wf3jmA6ctla&#10;XyDkTM9dZINt9LW9MuydJ9rMatBLkWa62VqsM4wZ2R8p0fAWO1q0rwzHN7AKJhG7qVwTIZEyskn7&#10;2572JzaBMHSOx6OzpzmumR1jGRTHROt8eClMQ6JSUiV1pBYKWF/5EBuB4vgkurW5lEql81CatCUd&#10;PYvQMeSNkjxGk+GWi5lyZA3xwtKXxnrwzJmV5gmtFsBfHP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qMQXv2AQAAnAMAAA4AAAAAAAAAAAAAAAAALgIAAGRy&#10;cy9lMm9Eb2MueG1sUEsBAi0AFAAGAAgAAAAhANdz7oHcAAAACQEAAA8AAAAAAAAAAAAAAAAAUAQA&#10;AGRycy9kb3ducmV2LnhtbFBLBQYAAAAABAAEAPMAAABZBQAAAAA=&#10;" strokeweight="2pt"/>
            </w:pict>
          </mc:Fallback>
        </mc:AlternateContent>
      </w:r>
    </w:p>
    <w:p w14:paraId="56ABA08A" w14:textId="35035D23" w:rsidR="00F203F7" w:rsidRPr="00225BD0" w:rsidRDefault="00F203F7" w:rsidP="00F203F7">
      <w:pPr>
        <w:keepNext/>
        <w:ind w:left="1418"/>
        <w:jc w:val="both"/>
        <w:outlineLvl w:val="2"/>
        <w:rPr>
          <w:rFonts w:cs="Arial"/>
          <w:b/>
          <w:bCs/>
          <w:caps/>
          <w:color w:val="0D0D0D" w:themeColor="text1" w:themeTint="F2"/>
          <w:spacing w:val="-4"/>
        </w:rPr>
      </w:pPr>
      <w:r w:rsidRPr="00F203F7">
        <w:rPr>
          <w:rFonts w:cs="Arial"/>
          <w:b/>
          <w:bCs/>
          <w:caps/>
          <w:color w:val="0D0D0D" w:themeColor="text1" w:themeTint="F2"/>
          <w:spacing w:val="-4"/>
        </w:rPr>
        <w:t>КАК ЧАСТО ВЫ ИСПОВЕДУЕТЕСЬ И ПРИЧАЩАЕТЕСЬ?</w:t>
      </w:r>
    </w:p>
    <w:p w14:paraId="113AAA73" w14:textId="46694A41" w:rsidR="00F203F7" w:rsidRPr="00F203F7" w:rsidRDefault="00F203F7" w:rsidP="00F203F7">
      <w:pPr>
        <w:jc w:val="right"/>
        <w:rPr>
          <w:i/>
          <w:lang w:eastAsia="en-US"/>
        </w:rPr>
      </w:pPr>
      <w:r w:rsidRPr="001F22A8">
        <w:rPr>
          <w:i/>
          <w:lang w:eastAsia="en-US"/>
        </w:rPr>
        <w:t xml:space="preserve">Таблица </w:t>
      </w:r>
      <w:r w:rsidR="009C0369">
        <w:rPr>
          <w:i/>
          <w:lang w:eastAsia="en-US"/>
        </w:rPr>
        <w:t>11</w:t>
      </w:r>
    </w:p>
    <w:bookmarkStart w:id="13" w:name="_MON_1723637729"/>
    <w:bookmarkEnd w:id="13"/>
    <w:p w14:paraId="12A9A8DD" w14:textId="76C6ADDD" w:rsidR="00F203F7" w:rsidRDefault="00501C75" w:rsidP="00F203F7">
      <w:pPr>
        <w:ind w:left="181"/>
        <w:jc w:val="center"/>
        <w:rPr>
          <w:i/>
          <w:lang w:eastAsia="en-US"/>
        </w:rPr>
      </w:pPr>
      <w:r w:rsidRPr="00C95374">
        <w:object w:dxaOrig="10845" w:dyaOrig="5353" w14:anchorId="63708C77">
          <v:shape id="_x0000_i1035" type="#_x0000_t75" style="width:506.25pt;height:252pt" o:ole="" fillcolor="window">
            <v:imagedata r:id="rId39" o:title=""/>
          </v:shape>
          <o:OLEObject Type="Embed" ProgID="Excel.Sheet.12" ShapeID="_x0000_i1035" DrawAspect="Content" ObjectID="_1727011410" r:id="rId40"/>
        </w:object>
      </w:r>
    </w:p>
    <w:p w14:paraId="11BFEAC6" w14:textId="77777777" w:rsidR="00F203F7" w:rsidRDefault="00F203F7" w:rsidP="00F203F7">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0A9E6229" w14:textId="77777777" w:rsidR="00F203F7" w:rsidRDefault="00F203F7" w:rsidP="00F203F7">
      <w:pPr>
        <w:ind w:left="181"/>
        <w:jc w:val="center"/>
        <w:rPr>
          <w:i/>
          <w:lang w:eastAsia="en-US"/>
        </w:rPr>
      </w:pPr>
      <w:r w:rsidRPr="006D249F">
        <w:rPr>
          <w:i/>
          <w:lang w:eastAsia="en-US"/>
        </w:rPr>
        <w:t>распределение ответов респондентов по строке составляет 100%)</w:t>
      </w:r>
    </w:p>
    <w:p w14:paraId="02BB6F17" w14:textId="17C31F93" w:rsidR="00501C75" w:rsidRDefault="00501C75" w:rsidP="00501C75">
      <w:pPr>
        <w:pStyle w:val="af3"/>
      </w:pPr>
      <w:r w:rsidRPr="003F2B31">
        <w:rPr>
          <w:lang w:eastAsia="en-US"/>
        </w:rPr>
        <w:t xml:space="preserve">Исповедь и причастие – </w:t>
      </w:r>
      <w:r>
        <w:rPr>
          <w:lang w:eastAsia="en-US"/>
        </w:rPr>
        <w:t>непременные</w:t>
      </w:r>
      <w:r w:rsidRPr="003F2B31">
        <w:rPr>
          <w:lang w:eastAsia="en-US"/>
        </w:rPr>
        <w:t xml:space="preserve"> атрибуты  православн</w:t>
      </w:r>
      <w:r>
        <w:rPr>
          <w:lang w:eastAsia="en-US"/>
        </w:rPr>
        <w:t>ой</w:t>
      </w:r>
      <w:r w:rsidRPr="003F2B31">
        <w:rPr>
          <w:lang w:eastAsia="en-US"/>
        </w:rPr>
        <w:t xml:space="preserve"> </w:t>
      </w:r>
      <w:r>
        <w:rPr>
          <w:lang w:eastAsia="en-US"/>
        </w:rPr>
        <w:t>жизни</w:t>
      </w:r>
      <w:r w:rsidRPr="003F2B31">
        <w:rPr>
          <w:lang w:eastAsia="en-US"/>
        </w:rPr>
        <w:t>.</w:t>
      </w:r>
      <w:r w:rsidRPr="003F2B31">
        <w:rPr>
          <w:rFonts w:ascii="Arial" w:hAnsi="Arial" w:cs="Arial"/>
          <w:b/>
          <w:sz w:val="22"/>
          <w:szCs w:val="22"/>
        </w:rPr>
        <w:t xml:space="preserve"> </w:t>
      </w:r>
      <w:r>
        <w:rPr>
          <w:lang w:eastAsia="en-US"/>
        </w:rPr>
        <w:t xml:space="preserve">На вопрос: «Как часто нужно к ним приступать?», </w:t>
      </w:r>
      <w:r w:rsidR="003A02D8">
        <w:rPr>
          <w:lang w:eastAsia="en-US"/>
        </w:rPr>
        <w:t xml:space="preserve">– </w:t>
      </w:r>
      <w:r>
        <w:rPr>
          <w:lang w:eastAsia="en-US"/>
        </w:rPr>
        <w:t xml:space="preserve">можно найти разные ответы в истории христианства. </w:t>
      </w:r>
      <w:r w:rsidRPr="003F2B31">
        <w:rPr>
          <w:lang w:eastAsia="en-US"/>
        </w:rPr>
        <w:t xml:space="preserve">В апостольские времена первые христиане к ним приступали ежедневно, </w:t>
      </w:r>
      <w:r>
        <w:rPr>
          <w:lang w:eastAsia="en-US"/>
        </w:rPr>
        <w:t>это был пик напряжения</w:t>
      </w:r>
      <w:r w:rsidRPr="003F2B31">
        <w:rPr>
          <w:lang w:eastAsia="en-US"/>
        </w:rPr>
        <w:t xml:space="preserve"> духовной жизни</w:t>
      </w:r>
      <w:r>
        <w:rPr>
          <w:lang w:eastAsia="en-US"/>
        </w:rPr>
        <w:t xml:space="preserve">. </w:t>
      </w:r>
      <w:r w:rsidRPr="003F2B31">
        <w:t>По мере</w:t>
      </w:r>
      <w:r>
        <w:t xml:space="preserve"> удаления от апостольских времен и</w:t>
      </w:r>
      <w:r w:rsidRPr="003F2B31">
        <w:t xml:space="preserve"> оскудения веры потребовалось установление правил. Например, 80 правило VI Вселенского Собора</w:t>
      </w:r>
      <w:r w:rsidRPr="003F2B31">
        <w:rPr>
          <w:color w:val="FF0000"/>
        </w:rPr>
        <w:t xml:space="preserve"> </w:t>
      </w:r>
      <w:r>
        <w:t xml:space="preserve">требует отлучения тех, кто не причащался три недели подряд. </w:t>
      </w:r>
      <w:r w:rsidRPr="003F2B31">
        <w:t xml:space="preserve">Правило обязательного причащения хотя бы раз в три недели с тех пор никто не отменял, но Церковь всегда ориентировалась на состояние духа своих прихожан. В Синодальный период в царской России установилась практика обязательного причащения и исповеди хотя бы один раз в год. Сегодня вновь нормой считается причащение за каждой Литургией, на которой присутствует христианин, но не реже раза в три недели. </w:t>
      </w:r>
    </w:p>
    <w:p w14:paraId="6BA164AC" w14:textId="7CA2B741" w:rsidR="00501C75" w:rsidRPr="009B27F0" w:rsidRDefault="00501C75" w:rsidP="00501C75">
      <w:pPr>
        <w:pStyle w:val="af3"/>
      </w:pPr>
      <w:r>
        <w:t xml:space="preserve">Стараются соблюдать это правило только </w:t>
      </w:r>
      <w:r w:rsidRPr="009C0369">
        <w:rPr>
          <w:b/>
          <w:bCs/>
        </w:rPr>
        <w:t>3%</w:t>
      </w:r>
      <w:r>
        <w:t xml:space="preserve"> опрошенных – </w:t>
      </w:r>
      <w:r w:rsidRPr="003F2B31">
        <w:t xml:space="preserve">они исповедуются и причащаются раз в месяц и чаще. Среди молодежи это число возрастает до </w:t>
      </w:r>
      <w:r w:rsidRPr="003F2B31">
        <w:rPr>
          <w:b/>
        </w:rPr>
        <w:t>6%</w:t>
      </w:r>
      <w:r w:rsidRPr="003F2B31">
        <w:t xml:space="preserve">. </w:t>
      </w:r>
      <w:r>
        <w:t>Н</w:t>
      </w:r>
      <w:r w:rsidRPr="003F2B31">
        <w:t xml:space="preserve">есколько раз в год подходит к евхаристической чаше </w:t>
      </w:r>
      <w:r w:rsidRPr="009C0369">
        <w:rPr>
          <w:b/>
          <w:bCs/>
        </w:rPr>
        <w:t>16%</w:t>
      </w:r>
      <w:r>
        <w:rPr>
          <w:b/>
        </w:rPr>
        <w:t xml:space="preserve"> </w:t>
      </w:r>
      <w:r w:rsidRPr="00254955">
        <w:t>православных христиан</w:t>
      </w:r>
      <w:r w:rsidRPr="003F2B31">
        <w:t>. Реже</w:t>
      </w:r>
      <w:r w:rsidR="00C91BA1">
        <w:t>,</w:t>
      </w:r>
      <w:r w:rsidRPr="003F2B31">
        <w:t xml:space="preserve"> чем раз в год</w:t>
      </w:r>
      <w:r w:rsidR="00C91BA1">
        <w:t>,</w:t>
      </w:r>
      <w:r w:rsidRPr="003F2B31">
        <w:t xml:space="preserve"> бывают на исповеди </w:t>
      </w:r>
      <w:r w:rsidRPr="00254955">
        <w:rPr>
          <w:b/>
        </w:rPr>
        <w:t>40</w:t>
      </w:r>
      <w:r w:rsidRPr="003F2B31">
        <w:rPr>
          <w:b/>
        </w:rPr>
        <w:t>%</w:t>
      </w:r>
      <w:r w:rsidRPr="003F2B31">
        <w:t xml:space="preserve">, а никогда не причащались </w:t>
      </w:r>
      <w:r>
        <w:rPr>
          <w:b/>
        </w:rPr>
        <w:t>42</w:t>
      </w:r>
      <w:r w:rsidRPr="003F2B31">
        <w:rPr>
          <w:b/>
        </w:rPr>
        <w:t>%</w:t>
      </w:r>
      <w:r w:rsidRPr="003F2B31">
        <w:t xml:space="preserve"> респондентов.  </w:t>
      </w:r>
      <w:r>
        <w:t xml:space="preserve">За пять последних лет число исповедников и причастников несколько поубавилось </w:t>
      </w:r>
      <w:r w:rsidRPr="009B27F0">
        <w:t>[</w:t>
      </w:r>
      <w:r>
        <w:t>Бюллетень 2027-07</w:t>
      </w:r>
      <w:r w:rsidRPr="009B27F0">
        <w:t>]</w:t>
      </w:r>
      <w:r>
        <w:t xml:space="preserve">. Не исключено, что это связано с двумя годами пандемии. </w:t>
      </w:r>
    </w:p>
    <w:p w14:paraId="17619488" w14:textId="77777777" w:rsidR="00501C75" w:rsidRPr="00501C75" w:rsidRDefault="00501C75" w:rsidP="00501C75">
      <w:pPr>
        <w:pStyle w:val="af3"/>
        <w:rPr>
          <w:sz w:val="12"/>
          <w:szCs w:val="12"/>
        </w:rPr>
      </w:pPr>
    </w:p>
    <w:p w14:paraId="29A017D8" w14:textId="3F08F9D0" w:rsidR="00501C75" w:rsidRDefault="00501C75" w:rsidP="00501C75">
      <w:pPr>
        <w:spacing w:line="276" w:lineRule="auto"/>
        <w:ind w:firstLine="567"/>
        <w:jc w:val="center"/>
        <w:rPr>
          <w:b/>
          <w:bCs/>
          <w:i/>
        </w:rPr>
      </w:pPr>
      <w:r w:rsidRPr="009B27F0">
        <w:rPr>
          <w:b/>
          <w:bCs/>
          <w:i/>
        </w:rPr>
        <w:t xml:space="preserve">Как часто </w:t>
      </w:r>
      <w:r>
        <w:rPr>
          <w:b/>
          <w:bCs/>
          <w:i/>
        </w:rPr>
        <w:t>В</w:t>
      </w:r>
      <w:r w:rsidRPr="009B27F0">
        <w:rPr>
          <w:b/>
          <w:bCs/>
          <w:i/>
        </w:rPr>
        <w:t>ы исповедуетесь и причащаетесь?</w:t>
      </w:r>
    </w:p>
    <w:p w14:paraId="56646439" w14:textId="77777777" w:rsidR="00501C75" w:rsidRPr="009C0918" w:rsidRDefault="00501C75" w:rsidP="00501C75">
      <w:pPr>
        <w:spacing w:line="276" w:lineRule="auto"/>
        <w:ind w:firstLine="567"/>
        <w:jc w:val="center"/>
        <w:rPr>
          <w:b/>
          <w:bCs/>
          <w:i/>
          <w:sz w:val="12"/>
          <w:szCs w:val="12"/>
        </w:rPr>
      </w:pPr>
    </w:p>
    <w:p w14:paraId="79286328" w14:textId="37E49360" w:rsidR="00F203F7" w:rsidRDefault="00501C75" w:rsidP="00501C75">
      <w:pPr>
        <w:spacing w:line="276" w:lineRule="auto"/>
        <w:jc w:val="center"/>
        <w:rPr>
          <w:i/>
          <w:lang w:eastAsia="en-US"/>
        </w:rPr>
      </w:pPr>
      <w:r>
        <w:rPr>
          <w:b/>
          <w:bCs/>
          <w:i/>
          <w:noProof/>
          <w:lang w:eastAsia="en-US"/>
        </w:rPr>
        <w:drawing>
          <wp:inline distT="0" distB="0" distL="0" distR="0" wp14:anchorId="08DF0920" wp14:editId="6BEB4E83">
            <wp:extent cx="6419850" cy="180975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F203F7">
        <w:rPr>
          <w:i/>
          <w:lang w:eastAsia="en-US"/>
        </w:rPr>
        <w:br w:type="page"/>
      </w:r>
    </w:p>
    <w:p w14:paraId="75140064" w14:textId="77777777" w:rsidR="00F203F7" w:rsidRPr="006C5483" w:rsidRDefault="00F203F7" w:rsidP="00F203F7">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B5FEE12" w14:textId="77777777" w:rsidR="00F203F7" w:rsidRPr="006C5483" w:rsidRDefault="00F203F7" w:rsidP="00F203F7">
      <w:pPr>
        <w:framePr w:hSpace="180" w:wrap="around" w:vAnchor="text" w:hAnchor="page" w:x="922" w:y="-250"/>
        <w:jc w:val="center"/>
      </w:pPr>
      <w:r w:rsidRPr="006C5483">
        <w:rPr>
          <w:b/>
          <w:caps/>
          <w:noProof/>
          <w:sz w:val="28"/>
          <w:szCs w:val="28"/>
        </w:rPr>
        <w:drawing>
          <wp:inline distT="0" distB="0" distL="0" distR="0" wp14:anchorId="263C0ECA" wp14:editId="69101B38">
            <wp:extent cx="466090" cy="548640"/>
            <wp:effectExtent l="0" t="0" r="0" b="3810"/>
            <wp:docPr id="95" name="Рисунок 9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A3CF830" w14:textId="71A789CD" w:rsidR="00F203F7" w:rsidRPr="006C5483" w:rsidRDefault="00F203F7" w:rsidP="00F203F7">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200A2680" w14:textId="77777777" w:rsidR="00F203F7" w:rsidRPr="006C5483" w:rsidRDefault="00F203F7" w:rsidP="00F203F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073C6E7" w14:textId="77777777" w:rsidR="00F203F7" w:rsidRPr="006C5483" w:rsidRDefault="00F203F7" w:rsidP="00F203F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4A273EB" w14:textId="77777777" w:rsidR="00F203F7" w:rsidRPr="006C5483" w:rsidRDefault="00F203F7" w:rsidP="00F203F7">
      <w:pPr>
        <w:jc w:val="center"/>
      </w:pPr>
      <w:r w:rsidRPr="006C5483">
        <w:rPr>
          <w:noProof/>
        </w:rPr>
        <mc:AlternateContent>
          <mc:Choice Requires="wps">
            <w:drawing>
              <wp:anchor distT="4294967294" distB="4294967294" distL="114300" distR="114300" simplePos="0" relativeHeight="251762688" behindDoc="0" locked="0" layoutInCell="1" allowOverlap="1" wp14:anchorId="29F12A42" wp14:editId="23EEE392">
                <wp:simplePos x="0" y="0"/>
                <wp:positionH relativeFrom="column">
                  <wp:posOffset>129540</wp:posOffset>
                </wp:positionH>
                <wp:positionV relativeFrom="paragraph">
                  <wp:posOffset>86360</wp:posOffset>
                </wp:positionV>
                <wp:extent cx="6629400" cy="0"/>
                <wp:effectExtent l="0" t="0" r="19050" b="1905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4D06E" id="Прямая соединительная линия 94" o:spid="_x0000_s1026" style="position:absolute;z-index:251762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RrmJj2AQAAnAMAAA4AAAAAAAAAAAAAAAAALgIAAGRy&#10;cy9lMm9Eb2MueG1sUEsBAi0AFAAGAAgAAAAhANdz7oHcAAAACQEAAA8AAAAAAAAAAAAAAAAAUAQA&#10;AGRycy9kb3ducmV2LnhtbFBLBQYAAAAABAAEAPMAAABZBQAAAAA=&#10;" strokeweight="2pt"/>
            </w:pict>
          </mc:Fallback>
        </mc:AlternateContent>
      </w:r>
    </w:p>
    <w:p w14:paraId="5745DCB4" w14:textId="2DD7B98F" w:rsidR="00F203F7" w:rsidRPr="00F203F7" w:rsidRDefault="00F203F7" w:rsidP="00F203F7">
      <w:pPr>
        <w:keepNext/>
        <w:ind w:left="1418"/>
        <w:jc w:val="both"/>
        <w:outlineLvl w:val="2"/>
        <w:rPr>
          <w:rFonts w:cs="Arial"/>
          <w:b/>
          <w:bCs/>
          <w:caps/>
          <w:color w:val="0D0D0D" w:themeColor="text1" w:themeTint="F2"/>
          <w:spacing w:val="-4"/>
        </w:rPr>
      </w:pPr>
      <w:r w:rsidRPr="00F203F7">
        <w:rPr>
          <w:rFonts w:cs="Arial"/>
          <w:b/>
          <w:bCs/>
          <w:caps/>
          <w:color w:val="0D0D0D" w:themeColor="text1" w:themeTint="F2"/>
          <w:spacing w:val="-4"/>
        </w:rPr>
        <w:t>СОБЛЮДАЕТЕ ЛИ ВЫ ПОСТЫ?</w:t>
      </w:r>
    </w:p>
    <w:p w14:paraId="2E30D988" w14:textId="3735E556" w:rsidR="00F203F7" w:rsidRPr="009C0369" w:rsidRDefault="00F203F7" w:rsidP="00F203F7">
      <w:pPr>
        <w:jc w:val="right"/>
        <w:rPr>
          <w:i/>
          <w:lang w:eastAsia="en-US"/>
        </w:rPr>
      </w:pPr>
      <w:r w:rsidRPr="001F22A8">
        <w:rPr>
          <w:i/>
          <w:lang w:eastAsia="en-US"/>
        </w:rPr>
        <w:t xml:space="preserve">Таблица </w:t>
      </w:r>
      <w:r w:rsidR="009C0369">
        <w:rPr>
          <w:i/>
          <w:lang w:eastAsia="en-US"/>
        </w:rPr>
        <w:t>12</w:t>
      </w:r>
    </w:p>
    <w:bookmarkStart w:id="14" w:name="_MON_1723637880"/>
    <w:bookmarkEnd w:id="14"/>
    <w:p w14:paraId="2315FEB7" w14:textId="3A1FC8F1" w:rsidR="00F203F7" w:rsidRDefault="00F67B79" w:rsidP="00F203F7">
      <w:pPr>
        <w:ind w:left="181"/>
        <w:jc w:val="center"/>
        <w:rPr>
          <w:i/>
          <w:lang w:eastAsia="en-US"/>
        </w:rPr>
      </w:pPr>
      <w:r w:rsidRPr="00C95374">
        <w:object w:dxaOrig="9963" w:dyaOrig="4716" w14:anchorId="382B6D7C">
          <v:shape id="_x0000_i1036" type="#_x0000_t75" style="width:465pt;height:222pt" o:ole="" fillcolor="window">
            <v:imagedata r:id="rId42" o:title=""/>
          </v:shape>
          <o:OLEObject Type="Embed" ProgID="Excel.Sheet.12" ShapeID="_x0000_i1036" DrawAspect="Content" ObjectID="_1727011411" r:id="rId43"/>
        </w:object>
      </w:r>
    </w:p>
    <w:p w14:paraId="1DD970D3" w14:textId="77777777" w:rsidR="00F203F7" w:rsidRDefault="00F203F7" w:rsidP="00F203F7">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39CA06ED" w14:textId="77777777" w:rsidR="00F203F7" w:rsidRDefault="00F203F7" w:rsidP="00F203F7">
      <w:pPr>
        <w:ind w:left="181"/>
        <w:jc w:val="center"/>
        <w:rPr>
          <w:i/>
          <w:lang w:eastAsia="en-US"/>
        </w:rPr>
      </w:pPr>
      <w:r w:rsidRPr="006D249F">
        <w:rPr>
          <w:i/>
          <w:lang w:eastAsia="en-US"/>
        </w:rPr>
        <w:t>распределение ответов респондентов по строке составляет 100%)</w:t>
      </w:r>
    </w:p>
    <w:p w14:paraId="2297FE56" w14:textId="59E06A15" w:rsidR="00EC696A" w:rsidRPr="00EC696A" w:rsidRDefault="00EC696A" w:rsidP="00EC696A">
      <w:pPr>
        <w:pStyle w:val="af3"/>
        <w:rPr>
          <w:spacing w:val="-2"/>
          <w:lang w:eastAsia="en-US"/>
        </w:rPr>
      </w:pPr>
      <w:r w:rsidRPr="00EC696A">
        <w:rPr>
          <w:spacing w:val="-2"/>
          <w:lang w:eastAsia="en-US"/>
        </w:rPr>
        <w:t xml:space="preserve">В Русской Православной Церкви число постных дней по церковному календарю в отдельные годы доходит до двухсот. В числе этих дней четыре многодневных поста (Великий, Петров, Успенский, Рождественский) и однодневные посты (среда и пятница) в течение всего года. Во время поста прекращается употребление "скоромных", т.е. мясных, молочных и других продуктов животного происхождения, в том числе яиц, но можно есть растительную пищу, включая овощи и фрукты, иногда рыбу. </w:t>
      </w:r>
    </w:p>
    <w:p w14:paraId="3C04EC74" w14:textId="77777777" w:rsidR="00EC696A" w:rsidRPr="003F2B31" w:rsidRDefault="00EC696A" w:rsidP="00EC696A">
      <w:pPr>
        <w:pStyle w:val="af3"/>
        <w:rPr>
          <w:lang w:eastAsia="en-US"/>
        </w:rPr>
      </w:pPr>
      <w:r w:rsidRPr="003F2B31">
        <w:rPr>
          <w:lang w:eastAsia="en-US"/>
        </w:rPr>
        <w:t xml:space="preserve">Не соблюдают никакие посты </w:t>
      </w:r>
      <w:r>
        <w:rPr>
          <w:b/>
          <w:lang w:eastAsia="en-US"/>
        </w:rPr>
        <w:t>71</w:t>
      </w:r>
      <w:r w:rsidRPr="003F2B31">
        <w:rPr>
          <w:b/>
          <w:lang w:eastAsia="en-US"/>
        </w:rPr>
        <w:t>%</w:t>
      </w:r>
      <w:r w:rsidRPr="003F2B31">
        <w:rPr>
          <w:lang w:eastAsia="en-US"/>
        </w:rPr>
        <w:t xml:space="preserve"> жителей Воронеж</w:t>
      </w:r>
      <w:r>
        <w:rPr>
          <w:lang w:eastAsia="en-US"/>
        </w:rPr>
        <w:t>а</w:t>
      </w:r>
      <w:r w:rsidRPr="003F2B31">
        <w:rPr>
          <w:lang w:eastAsia="en-US"/>
        </w:rPr>
        <w:t xml:space="preserve">, называющих себя «православными».  Мужчины особенно неохотно себя ограничивают в пище. Так, среди женщин </w:t>
      </w:r>
      <w:r>
        <w:rPr>
          <w:lang w:eastAsia="en-US"/>
        </w:rPr>
        <w:t>не признают постов</w:t>
      </w:r>
      <w:r w:rsidRPr="003F2B31">
        <w:rPr>
          <w:lang w:eastAsia="en-US"/>
        </w:rPr>
        <w:t xml:space="preserve"> </w:t>
      </w:r>
      <w:r w:rsidRPr="003F2B31">
        <w:rPr>
          <w:b/>
          <w:lang w:eastAsia="en-US"/>
        </w:rPr>
        <w:t>6</w:t>
      </w:r>
      <w:r>
        <w:rPr>
          <w:b/>
          <w:lang w:eastAsia="en-US"/>
        </w:rPr>
        <w:t>8</w:t>
      </w:r>
      <w:r w:rsidRPr="003F2B31">
        <w:rPr>
          <w:b/>
          <w:lang w:eastAsia="en-US"/>
        </w:rPr>
        <w:t>%</w:t>
      </w:r>
      <w:r w:rsidRPr="003F2B31">
        <w:rPr>
          <w:lang w:eastAsia="en-US"/>
        </w:rPr>
        <w:t xml:space="preserve"> опрошенных, а среди мужчин – </w:t>
      </w:r>
      <w:r>
        <w:rPr>
          <w:b/>
          <w:lang w:eastAsia="en-US"/>
        </w:rPr>
        <w:t>74</w:t>
      </w:r>
      <w:r w:rsidRPr="003F2B31">
        <w:rPr>
          <w:b/>
          <w:lang w:eastAsia="en-US"/>
        </w:rPr>
        <w:t>%</w:t>
      </w:r>
      <w:r w:rsidRPr="003F2B31">
        <w:rPr>
          <w:lang w:eastAsia="en-US"/>
        </w:rPr>
        <w:t xml:space="preserve">. </w:t>
      </w:r>
    </w:p>
    <w:p w14:paraId="23EFF55C" w14:textId="115296FA" w:rsidR="00EC696A" w:rsidRDefault="00EC696A" w:rsidP="00EC696A">
      <w:pPr>
        <w:pStyle w:val="af3"/>
        <w:rPr>
          <w:lang w:eastAsia="en-US"/>
        </w:rPr>
      </w:pPr>
      <w:r w:rsidRPr="003F2B31">
        <w:rPr>
          <w:lang w:eastAsia="en-US"/>
        </w:rPr>
        <w:t xml:space="preserve">Полностью придерживаются предписания Православной церкви и постятся не только все многодневные посты, но также и в среду, и в пятницу только </w:t>
      </w:r>
      <w:r w:rsidRPr="003F2B31">
        <w:rPr>
          <w:b/>
          <w:lang w:eastAsia="en-US"/>
        </w:rPr>
        <w:t>2%</w:t>
      </w:r>
      <w:r w:rsidRPr="003F2B31">
        <w:rPr>
          <w:lang w:eastAsia="en-US"/>
        </w:rPr>
        <w:t xml:space="preserve"> опрошенного населения. </w:t>
      </w:r>
      <w:r>
        <w:rPr>
          <w:lang w:eastAsia="en-US"/>
        </w:rPr>
        <w:t>Здесь не</w:t>
      </w:r>
      <w:r w:rsidR="00C91BA1">
        <w:rPr>
          <w:lang w:eastAsia="en-US"/>
        </w:rPr>
        <w:t>т</w:t>
      </w:r>
      <w:r>
        <w:rPr>
          <w:lang w:eastAsia="en-US"/>
        </w:rPr>
        <w:t xml:space="preserve"> различий между поведением мужчин и женщин, но чаще других это практикуют</w:t>
      </w:r>
      <w:r w:rsidRPr="003F2B31">
        <w:rPr>
          <w:lang w:eastAsia="en-US"/>
        </w:rPr>
        <w:t xml:space="preserve"> </w:t>
      </w:r>
      <w:r>
        <w:rPr>
          <w:lang w:eastAsia="en-US"/>
        </w:rPr>
        <w:t>пожилые люди (</w:t>
      </w:r>
      <w:r>
        <w:rPr>
          <w:b/>
          <w:lang w:eastAsia="en-US"/>
        </w:rPr>
        <w:t>3</w:t>
      </w:r>
      <w:r w:rsidRPr="003F2B31">
        <w:rPr>
          <w:b/>
          <w:lang w:eastAsia="en-US"/>
        </w:rPr>
        <w:t>%</w:t>
      </w:r>
      <w:r>
        <w:rPr>
          <w:b/>
          <w:lang w:eastAsia="en-US"/>
        </w:rPr>
        <w:t>)</w:t>
      </w:r>
      <w:r w:rsidRPr="003F2B31">
        <w:rPr>
          <w:lang w:eastAsia="en-US"/>
        </w:rPr>
        <w:t xml:space="preserve">. </w:t>
      </w:r>
      <w:r>
        <w:rPr>
          <w:lang w:eastAsia="en-US"/>
        </w:rPr>
        <w:t>Кроме того, ещё некоторые опрошенные (</w:t>
      </w:r>
      <w:r w:rsidRPr="00F67B79">
        <w:rPr>
          <w:b/>
          <w:bCs/>
          <w:lang w:eastAsia="en-US"/>
        </w:rPr>
        <w:t>1%</w:t>
      </w:r>
      <w:r>
        <w:rPr>
          <w:lang w:eastAsia="en-US"/>
        </w:rPr>
        <w:t>) соблюдают четыре многодневных поста (игнорируя среду и пятницу)</w:t>
      </w:r>
      <w:r w:rsidRPr="003F2B31">
        <w:rPr>
          <w:lang w:eastAsia="en-US"/>
        </w:rPr>
        <w:t>. А</w:t>
      </w:r>
      <w:r>
        <w:rPr>
          <w:lang w:eastAsia="en-US"/>
        </w:rPr>
        <w:t xml:space="preserve"> у</w:t>
      </w:r>
      <w:r w:rsidRPr="003F2B31">
        <w:rPr>
          <w:lang w:eastAsia="en-US"/>
        </w:rPr>
        <w:t xml:space="preserve"> </w:t>
      </w:r>
      <w:r>
        <w:rPr>
          <w:lang w:eastAsia="en-US"/>
        </w:rPr>
        <w:t xml:space="preserve">каждого десятого респондента </w:t>
      </w:r>
      <w:r w:rsidRPr="003F2B31">
        <w:rPr>
          <w:lang w:eastAsia="en-US"/>
        </w:rPr>
        <w:t>выработалась практика соблюдать только один Великий пост</w:t>
      </w:r>
      <w:r>
        <w:rPr>
          <w:lang w:eastAsia="en-US"/>
        </w:rPr>
        <w:t xml:space="preserve"> (</w:t>
      </w:r>
      <w:r w:rsidRPr="00F67B79">
        <w:rPr>
          <w:b/>
          <w:bCs/>
          <w:lang w:eastAsia="en-US"/>
        </w:rPr>
        <w:t>10%</w:t>
      </w:r>
      <w:r>
        <w:rPr>
          <w:lang w:eastAsia="en-US"/>
        </w:rPr>
        <w:t>)</w:t>
      </w:r>
      <w:r w:rsidRPr="003F2B31">
        <w:rPr>
          <w:lang w:eastAsia="en-US"/>
        </w:rPr>
        <w:t xml:space="preserve">, который длится 40 дней, плюс к нему присоединяется страстная седьмица – неделя особо строгого поста перед Пасхой. Но чаще всего жители </w:t>
      </w:r>
      <w:r>
        <w:rPr>
          <w:lang w:eastAsia="en-US"/>
        </w:rPr>
        <w:t>Воронежа</w:t>
      </w:r>
      <w:r w:rsidRPr="003F2B31">
        <w:rPr>
          <w:lang w:eastAsia="en-US"/>
        </w:rPr>
        <w:t xml:space="preserve"> отвечали: «Иногда пощусь, но нерегулярно» - </w:t>
      </w:r>
      <w:r>
        <w:rPr>
          <w:b/>
          <w:lang w:eastAsia="en-US"/>
        </w:rPr>
        <w:t>17</w:t>
      </w:r>
      <w:r w:rsidRPr="003F2B31">
        <w:rPr>
          <w:b/>
          <w:lang w:eastAsia="en-US"/>
        </w:rPr>
        <w:t>%</w:t>
      </w:r>
      <w:r w:rsidRPr="003F2B31">
        <w:rPr>
          <w:lang w:eastAsia="en-US"/>
        </w:rPr>
        <w:t>.</w:t>
      </w:r>
      <w:r>
        <w:rPr>
          <w:lang w:eastAsia="en-US"/>
        </w:rPr>
        <w:t xml:space="preserve"> За последние пять лет мало что поменялось в сложившейся практике. </w:t>
      </w:r>
    </w:p>
    <w:p w14:paraId="658A11AE" w14:textId="77777777" w:rsidR="00F67B79" w:rsidRPr="00F67B79" w:rsidRDefault="00F67B79" w:rsidP="00F67B79">
      <w:pPr>
        <w:pStyle w:val="af3"/>
        <w:jc w:val="center"/>
        <w:rPr>
          <w:sz w:val="12"/>
          <w:szCs w:val="12"/>
          <w:lang w:eastAsia="en-US"/>
        </w:rPr>
      </w:pPr>
    </w:p>
    <w:p w14:paraId="47A48E62" w14:textId="77777777" w:rsidR="00EC696A" w:rsidRPr="00731CD8" w:rsidRDefault="00EC696A" w:rsidP="00F67B79">
      <w:pPr>
        <w:pStyle w:val="af3"/>
        <w:jc w:val="center"/>
        <w:rPr>
          <w:rFonts w:cs="Arial"/>
          <w:b/>
          <w:bCs/>
          <w:i/>
          <w:iCs/>
          <w:caps/>
          <w:color w:val="0D0D0D" w:themeColor="text1" w:themeTint="F2"/>
          <w:spacing w:val="-4"/>
        </w:rPr>
      </w:pPr>
      <w:r w:rsidRPr="00731CD8">
        <w:rPr>
          <w:rFonts w:cs="Arial"/>
          <w:b/>
          <w:bCs/>
          <w:i/>
          <w:iCs/>
          <w:color w:val="0D0D0D" w:themeColor="text1" w:themeTint="F2"/>
          <w:spacing w:val="-4"/>
        </w:rPr>
        <w:t xml:space="preserve">Соблюдаете ли </w:t>
      </w:r>
      <w:r>
        <w:rPr>
          <w:rFonts w:cs="Arial"/>
          <w:b/>
          <w:bCs/>
          <w:i/>
          <w:iCs/>
          <w:color w:val="0D0D0D" w:themeColor="text1" w:themeTint="F2"/>
          <w:spacing w:val="-4"/>
        </w:rPr>
        <w:t>В</w:t>
      </w:r>
      <w:r w:rsidRPr="00731CD8">
        <w:rPr>
          <w:rFonts w:cs="Arial"/>
          <w:b/>
          <w:bCs/>
          <w:i/>
          <w:iCs/>
          <w:color w:val="0D0D0D" w:themeColor="text1" w:themeTint="F2"/>
          <w:spacing w:val="-4"/>
        </w:rPr>
        <w:t>ы посты?</w:t>
      </w:r>
    </w:p>
    <w:p w14:paraId="0EF715C7" w14:textId="39658293" w:rsidR="00EC696A" w:rsidRPr="00F67B79" w:rsidRDefault="00EC696A" w:rsidP="00EC696A">
      <w:pPr>
        <w:spacing w:line="276" w:lineRule="auto"/>
        <w:ind w:firstLine="567"/>
        <w:jc w:val="center"/>
        <w:rPr>
          <w:i/>
          <w:iCs/>
          <w:sz w:val="12"/>
          <w:szCs w:val="12"/>
          <w:lang w:eastAsia="en-US"/>
        </w:rPr>
      </w:pPr>
    </w:p>
    <w:p w14:paraId="16787563" w14:textId="5F516E4E" w:rsidR="00F203F7" w:rsidRDefault="00F67B79" w:rsidP="00F67B79">
      <w:pPr>
        <w:spacing w:line="276" w:lineRule="auto"/>
        <w:jc w:val="center"/>
        <w:rPr>
          <w:i/>
          <w:lang w:eastAsia="en-US"/>
        </w:rPr>
      </w:pPr>
      <w:r>
        <w:rPr>
          <w:b/>
          <w:bCs/>
          <w:i/>
          <w:noProof/>
          <w:lang w:eastAsia="en-US"/>
        </w:rPr>
        <w:drawing>
          <wp:inline distT="0" distB="0" distL="0" distR="0" wp14:anchorId="24E7756D" wp14:editId="5AE86992">
            <wp:extent cx="6419850" cy="222885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F203F7">
        <w:rPr>
          <w:i/>
          <w:lang w:eastAsia="en-US"/>
        </w:rPr>
        <w:br w:type="page"/>
      </w:r>
    </w:p>
    <w:p w14:paraId="29A9F770" w14:textId="77777777" w:rsidR="004D68D4" w:rsidRPr="006C5483" w:rsidRDefault="004D68D4" w:rsidP="004D68D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8863D01" w14:textId="77777777" w:rsidR="004D68D4" w:rsidRPr="006C5483" w:rsidRDefault="004D68D4" w:rsidP="004D68D4">
      <w:pPr>
        <w:framePr w:hSpace="180" w:wrap="around" w:vAnchor="text" w:hAnchor="page" w:x="922" w:y="-250"/>
        <w:jc w:val="center"/>
      </w:pPr>
      <w:r w:rsidRPr="006C5483">
        <w:rPr>
          <w:b/>
          <w:caps/>
          <w:noProof/>
          <w:sz w:val="28"/>
          <w:szCs w:val="28"/>
        </w:rPr>
        <w:drawing>
          <wp:inline distT="0" distB="0" distL="0" distR="0" wp14:anchorId="23B7943B" wp14:editId="54BE6516">
            <wp:extent cx="466090" cy="548640"/>
            <wp:effectExtent l="0" t="0" r="0" b="3810"/>
            <wp:docPr id="97" name="Рисунок 9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0DF4DD7" w14:textId="1B7282BD" w:rsidR="004D68D4" w:rsidRPr="006C5483" w:rsidRDefault="004D68D4" w:rsidP="004D68D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21BA2253" w14:textId="77777777" w:rsidR="004D68D4" w:rsidRPr="006C5483" w:rsidRDefault="004D68D4" w:rsidP="004D68D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CC38F3C" w14:textId="77777777" w:rsidR="004D68D4" w:rsidRPr="006C5483" w:rsidRDefault="004D68D4" w:rsidP="004D68D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55ADCC4" w14:textId="77777777" w:rsidR="004D68D4" w:rsidRPr="006C5483" w:rsidRDefault="004D68D4" w:rsidP="004D68D4">
      <w:pPr>
        <w:jc w:val="center"/>
      </w:pPr>
      <w:r w:rsidRPr="006C5483">
        <w:rPr>
          <w:noProof/>
        </w:rPr>
        <mc:AlternateContent>
          <mc:Choice Requires="wps">
            <w:drawing>
              <wp:anchor distT="4294967294" distB="4294967294" distL="114300" distR="114300" simplePos="0" relativeHeight="251764736" behindDoc="0" locked="0" layoutInCell="1" allowOverlap="1" wp14:anchorId="2738EC0A" wp14:editId="4DC3F673">
                <wp:simplePos x="0" y="0"/>
                <wp:positionH relativeFrom="column">
                  <wp:posOffset>129540</wp:posOffset>
                </wp:positionH>
                <wp:positionV relativeFrom="paragraph">
                  <wp:posOffset>86360</wp:posOffset>
                </wp:positionV>
                <wp:extent cx="6629400" cy="0"/>
                <wp:effectExtent l="0" t="0" r="19050" b="19050"/>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00FDF" id="Прямая соединительная линия 96" o:spid="_x0000_s1026" style="position:absolute;z-index:251764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w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3o2pkRDgzvqPvfv+133rfvS70j/ofvRfe1uu7vue3fXf0T9vv+Eegx29wf3jmA6ctla&#10;XyDkTM9dZINt9LW9MuydJ9rMatBLkWa62VqsM4wZ2R8p0fAWO1q0rwzHN7AKJhG7qVwTIZEyskn7&#10;2572JzaBMHSOx6OzpzmumR1jGRTHROt8eClMQ6JSUiV1pBYKWF/5EBuB4vgkurW5lEql81CatCUd&#10;PYvQMeSNkjxGk+GWi5lyZA3xwtKXxnrwzJmV5gmtFsBfHP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HL/3D2AQAAnAMAAA4AAAAAAAAAAAAAAAAALgIAAGRy&#10;cy9lMm9Eb2MueG1sUEsBAi0AFAAGAAgAAAAhANdz7oHcAAAACQEAAA8AAAAAAAAAAAAAAAAAUAQA&#10;AGRycy9kb3ducmV2LnhtbFBLBQYAAAAABAAEAPMAAABZBQAAAAA=&#10;" strokeweight="2pt"/>
            </w:pict>
          </mc:Fallback>
        </mc:AlternateContent>
      </w:r>
    </w:p>
    <w:p w14:paraId="1EE7F758" w14:textId="73CD1111" w:rsidR="004D68D4" w:rsidRPr="002120B2" w:rsidRDefault="004D68D4" w:rsidP="004D68D4">
      <w:pPr>
        <w:keepNext/>
        <w:ind w:left="1418"/>
        <w:jc w:val="both"/>
        <w:outlineLvl w:val="2"/>
        <w:rPr>
          <w:rFonts w:cs="Arial"/>
          <w:b/>
          <w:bCs/>
          <w:caps/>
          <w:color w:val="0D0D0D" w:themeColor="text1" w:themeTint="F2"/>
          <w:spacing w:val="-4"/>
        </w:rPr>
      </w:pPr>
      <w:r w:rsidRPr="004D68D4">
        <w:rPr>
          <w:rFonts w:cs="Arial"/>
          <w:b/>
          <w:bCs/>
          <w:caps/>
          <w:color w:val="0D0D0D" w:themeColor="text1" w:themeTint="F2"/>
          <w:spacing w:val="-4"/>
        </w:rPr>
        <w:t>МОЛИТЕСЬ ЛИ ВЫ БОГУ?</w:t>
      </w:r>
    </w:p>
    <w:p w14:paraId="4408A39D" w14:textId="6208092F" w:rsidR="004D68D4" w:rsidRPr="009C0369" w:rsidRDefault="004D68D4" w:rsidP="004D68D4">
      <w:pPr>
        <w:jc w:val="right"/>
        <w:rPr>
          <w:i/>
          <w:lang w:eastAsia="en-US"/>
        </w:rPr>
      </w:pPr>
      <w:r w:rsidRPr="001F22A8">
        <w:rPr>
          <w:i/>
          <w:lang w:eastAsia="en-US"/>
        </w:rPr>
        <w:t xml:space="preserve">Таблица </w:t>
      </w:r>
      <w:r w:rsidR="009C0369">
        <w:rPr>
          <w:i/>
          <w:lang w:eastAsia="en-US"/>
        </w:rPr>
        <w:t>13</w:t>
      </w:r>
    </w:p>
    <w:bookmarkStart w:id="15" w:name="_MON_1723638051"/>
    <w:bookmarkEnd w:id="15"/>
    <w:p w14:paraId="1A79A42A" w14:textId="758181B6" w:rsidR="004D68D4" w:rsidRDefault="0011428D" w:rsidP="004D68D4">
      <w:pPr>
        <w:ind w:left="181"/>
        <w:jc w:val="center"/>
        <w:rPr>
          <w:i/>
          <w:lang w:eastAsia="en-US"/>
        </w:rPr>
      </w:pPr>
      <w:r w:rsidRPr="00C95374">
        <w:object w:dxaOrig="10056" w:dyaOrig="6585" w14:anchorId="1924890A">
          <v:shape id="_x0000_i1037" type="#_x0000_t75" style="width:468.75pt;height:310.5pt" o:ole="" fillcolor="window">
            <v:imagedata r:id="rId45" o:title=""/>
          </v:shape>
          <o:OLEObject Type="Embed" ProgID="Excel.Sheet.12" ShapeID="_x0000_i1037" DrawAspect="Content" ObjectID="_1727011412" r:id="rId46"/>
        </w:object>
      </w:r>
    </w:p>
    <w:p w14:paraId="034CFBBC" w14:textId="77777777" w:rsidR="004D68D4" w:rsidRDefault="004D68D4" w:rsidP="004D68D4">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3B620FD2" w14:textId="77777777" w:rsidR="004D68D4" w:rsidRDefault="004D68D4" w:rsidP="004D68D4">
      <w:pPr>
        <w:ind w:left="181"/>
        <w:jc w:val="center"/>
        <w:rPr>
          <w:i/>
          <w:lang w:eastAsia="en-US"/>
        </w:rPr>
      </w:pPr>
      <w:r w:rsidRPr="006D249F">
        <w:rPr>
          <w:i/>
          <w:lang w:eastAsia="en-US"/>
        </w:rPr>
        <w:t>распределение ответов респондентов по строке составляет 100%)</w:t>
      </w:r>
    </w:p>
    <w:p w14:paraId="060CC5D3" w14:textId="4ED94B9C" w:rsidR="0011428D" w:rsidRPr="003F2B31" w:rsidRDefault="0011428D" w:rsidP="0011428D">
      <w:pPr>
        <w:pStyle w:val="af3"/>
      </w:pPr>
      <w:r>
        <w:rPr>
          <w:lang w:eastAsia="en-US"/>
        </w:rPr>
        <w:t>А нужно ли молиться?</w:t>
      </w:r>
      <w:r w:rsidRPr="003F2B31">
        <w:rPr>
          <w:lang w:eastAsia="en-US"/>
        </w:rPr>
        <w:t xml:space="preserve"> </w:t>
      </w:r>
      <w:r>
        <w:rPr>
          <w:lang w:eastAsia="en-US"/>
        </w:rPr>
        <w:t xml:space="preserve">Где и как часто? </w:t>
      </w:r>
      <w:r w:rsidRPr="003F2B31">
        <w:rPr>
          <w:lang w:eastAsia="en-US"/>
        </w:rPr>
        <w:t>Иоанн Златоуст</w:t>
      </w:r>
      <w:r>
        <w:rPr>
          <w:lang w:eastAsia="en-US"/>
        </w:rPr>
        <w:t xml:space="preserve"> считал молитву лакомством для души</w:t>
      </w:r>
      <w:r w:rsidRPr="003F2B31">
        <w:rPr>
          <w:lang w:eastAsia="en-US"/>
        </w:rPr>
        <w:t xml:space="preserve">: «Если для слепого бедствие — не видеть солнца, то сколь велико бедствие для христианина — не молиться непрерывно и не вводить посредством молитвы в свою душу свет Христов». </w:t>
      </w:r>
      <w:r>
        <w:rPr>
          <w:lang w:eastAsia="en-US"/>
        </w:rPr>
        <w:t>Любое место</w:t>
      </w:r>
      <w:r w:rsidRPr="003F2B31">
        <w:rPr>
          <w:lang w:eastAsia="en-US"/>
        </w:rPr>
        <w:t xml:space="preserve">, </w:t>
      </w:r>
      <w:r>
        <w:rPr>
          <w:lang w:eastAsia="en-US"/>
        </w:rPr>
        <w:t>по его словам,</w:t>
      </w:r>
      <w:r w:rsidRPr="003F2B31">
        <w:t xml:space="preserve"> нисколько не препятствует молитве. Ему вторит св. Василий Великий: «И молиться надобно всегда, при всяком случае». </w:t>
      </w:r>
      <w:r>
        <w:t xml:space="preserve">Ветхозаветный </w:t>
      </w:r>
      <w:r w:rsidRPr="003F2B31">
        <w:t>св. пророк Даниил говорил</w:t>
      </w:r>
      <w:r>
        <w:t xml:space="preserve"> сурово</w:t>
      </w:r>
      <w:r w:rsidRPr="003F2B31">
        <w:t>: «Лучше мне умрети, нежели оставить молитву на мгновение ока». А уж в апостольских посланиях есть прямое указание на то, что молитва должна быть постоянной: «</w:t>
      </w:r>
      <w:r w:rsidRPr="003F2B31">
        <w:rPr>
          <w:iCs/>
        </w:rPr>
        <w:t>Всегда радуйтеся. Непрестанно молитися. О всем благодарите</w:t>
      </w:r>
      <w:r w:rsidRPr="003F2B31">
        <w:t xml:space="preserve">» (1 Сол. 5, 16-18). Непрестанная молитва, тем не менее, была и остаётся редким и потаенным даром, поэтому </w:t>
      </w:r>
      <w:r>
        <w:t xml:space="preserve">мы </w:t>
      </w:r>
      <w:r w:rsidRPr="003F2B31">
        <w:t xml:space="preserve">спрашивали </w:t>
      </w:r>
      <w:r>
        <w:t xml:space="preserve">горожан </w:t>
      </w:r>
      <w:r w:rsidRPr="003F2B31">
        <w:t xml:space="preserve">лишь о регулярности молитвенного обращения к Богу.   </w:t>
      </w:r>
    </w:p>
    <w:p w14:paraId="330DD352" w14:textId="2876A527" w:rsidR="0011428D" w:rsidRDefault="0011428D" w:rsidP="0011428D">
      <w:pPr>
        <w:pStyle w:val="af3"/>
      </w:pPr>
      <w:r w:rsidRPr="003F2B31">
        <w:t>Оказалось, что почти половина православных жителей Воронеж</w:t>
      </w:r>
      <w:r>
        <w:t>а</w:t>
      </w:r>
      <w:r w:rsidRPr="003F2B31">
        <w:t xml:space="preserve"> (</w:t>
      </w:r>
      <w:r w:rsidRPr="003F2B31">
        <w:rPr>
          <w:b/>
        </w:rPr>
        <w:t>4</w:t>
      </w:r>
      <w:r>
        <w:rPr>
          <w:b/>
        </w:rPr>
        <w:t>6</w:t>
      </w:r>
      <w:r w:rsidRPr="003F2B31">
        <w:rPr>
          <w:b/>
        </w:rPr>
        <w:t>%</w:t>
      </w:r>
      <w:r w:rsidRPr="003F2B31">
        <w:t xml:space="preserve">) </w:t>
      </w:r>
      <w:r>
        <w:t>обращаются к Богу лишь в редких случаях.</w:t>
      </w:r>
      <w:r w:rsidRPr="003F2B31">
        <w:t xml:space="preserve"> </w:t>
      </w:r>
      <w:r>
        <w:t xml:space="preserve">А регулярно беседуют с Богом </w:t>
      </w:r>
      <w:r w:rsidRPr="0011428D">
        <w:rPr>
          <w:b/>
          <w:bCs/>
        </w:rPr>
        <w:t>36%</w:t>
      </w:r>
      <w:r>
        <w:t xml:space="preserve"> опрошенных. Регулярность молитвы возрастает по мере прожитых лет от </w:t>
      </w:r>
      <w:r w:rsidRPr="0011428D">
        <w:rPr>
          <w:b/>
          <w:bCs/>
        </w:rPr>
        <w:t>32%</w:t>
      </w:r>
      <w:r>
        <w:t xml:space="preserve"> среди молодежи до </w:t>
      </w:r>
      <w:r w:rsidRPr="0011428D">
        <w:rPr>
          <w:b/>
          <w:bCs/>
        </w:rPr>
        <w:t>42%</w:t>
      </w:r>
      <w:r>
        <w:t xml:space="preserve"> среди пожилых людей. В то же время</w:t>
      </w:r>
      <w:r w:rsidRPr="003F2B31">
        <w:t xml:space="preserve"> </w:t>
      </w:r>
      <w:r w:rsidRPr="003F2B31">
        <w:rPr>
          <w:b/>
        </w:rPr>
        <w:t>1</w:t>
      </w:r>
      <w:r>
        <w:rPr>
          <w:b/>
        </w:rPr>
        <w:t>9</w:t>
      </w:r>
      <w:r w:rsidRPr="003F2B31">
        <w:rPr>
          <w:b/>
        </w:rPr>
        <w:t>%</w:t>
      </w:r>
      <w:r w:rsidRPr="003F2B31">
        <w:t xml:space="preserve"> «православных» не молятся</w:t>
      </w:r>
      <w:r>
        <w:t xml:space="preserve"> вовсе</w:t>
      </w:r>
      <w:r w:rsidRPr="003F2B31">
        <w:t xml:space="preserve">. </w:t>
      </w:r>
      <w:r>
        <w:t xml:space="preserve">Последние пять лет не внесли существенных изменений в молитвенное правило воронежцев. </w:t>
      </w:r>
    </w:p>
    <w:p w14:paraId="3470B5F3" w14:textId="77777777" w:rsidR="0011428D" w:rsidRPr="0011428D" w:rsidRDefault="0011428D" w:rsidP="0011428D">
      <w:pPr>
        <w:pStyle w:val="af3"/>
        <w:jc w:val="center"/>
        <w:rPr>
          <w:b/>
          <w:bCs/>
          <w:i/>
          <w:iCs/>
          <w:caps/>
        </w:rPr>
      </w:pPr>
      <w:r w:rsidRPr="0011428D">
        <w:rPr>
          <w:b/>
          <w:bCs/>
          <w:i/>
          <w:iCs/>
        </w:rPr>
        <w:t>Молитесь ли Вы Богу?</w:t>
      </w:r>
    </w:p>
    <w:p w14:paraId="7402B995" w14:textId="27967391" w:rsidR="0011428D" w:rsidRPr="0011428D" w:rsidRDefault="0011428D" w:rsidP="0011428D">
      <w:pPr>
        <w:pStyle w:val="af3"/>
        <w:rPr>
          <w:sz w:val="12"/>
          <w:szCs w:val="12"/>
        </w:rPr>
      </w:pPr>
    </w:p>
    <w:p w14:paraId="39A901D1" w14:textId="613A255D" w:rsidR="004D68D4" w:rsidRDefault="0011428D" w:rsidP="0011428D">
      <w:pPr>
        <w:pStyle w:val="af3"/>
        <w:ind w:firstLine="0"/>
        <w:jc w:val="center"/>
        <w:rPr>
          <w:i/>
          <w:lang w:eastAsia="en-US"/>
        </w:rPr>
      </w:pPr>
      <w:r>
        <w:rPr>
          <w:b/>
          <w:bCs/>
          <w:i/>
          <w:noProof/>
          <w:lang w:eastAsia="en-US"/>
        </w:rPr>
        <w:drawing>
          <wp:inline distT="0" distB="0" distL="0" distR="0" wp14:anchorId="11579A68" wp14:editId="79265B9A">
            <wp:extent cx="6419850" cy="158115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4D68D4">
        <w:rPr>
          <w:i/>
          <w:lang w:eastAsia="en-US"/>
        </w:rPr>
        <w:br w:type="page"/>
      </w:r>
    </w:p>
    <w:p w14:paraId="4E9BE4DA" w14:textId="77777777" w:rsidR="004D68D4" w:rsidRPr="006C5483" w:rsidRDefault="004D68D4" w:rsidP="004D68D4">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DA754D6" w14:textId="77777777" w:rsidR="004D68D4" w:rsidRPr="006C5483" w:rsidRDefault="004D68D4" w:rsidP="004D68D4">
      <w:pPr>
        <w:framePr w:hSpace="180" w:wrap="around" w:vAnchor="text" w:hAnchor="page" w:x="922" w:y="-250"/>
        <w:jc w:val="center"/>
      </w:pPr>
      <w:r w:rsidRPr="006C5483">
        <w:rPr>
          <w:b/>
          <w:caps/>
          <w:noProof/>
          <w:sz w:val="28"/>
          <w:szCs w:val="28"/>
        </w:rPr>
        <w:drawing>
          <wp:inline distT="0" distB="0" distL="0" distR="0" wp14:anchorId="5C8002E2" wp14:editId="35FB81D4">
            <wp:extent cx="466090" cy="548640"/>
            <wp:effectExtent l="0" t="0" r="0" b="3810"/>
            <wp:docPr id="99" name="Рисунок 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76E872F" w14:textId="24D36F7C" w:rsidR="004D68D4" w:rsidRPr="006C5483" w:rsidRDefault="004D68D4" w:rsidP="004D68D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5644F010" w14:textId="77777777" w:rsidR="004D68D4" w:rsidRPr="006C5483" w:rsidRDefault="004D68D4" w:rsidP="004D68D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DBA756C" w14:textId="77777777" w:rsidR="004D68D4" w:rsidRPr="006C5483" w:rsidRDefault="004D68D4" w:rsidP="004D68D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5378161" w14:textId="77777777" w:rsidR="004D68D4" w:rsidRPr="006C5483" w:rsidRDefault="004D68D4" w:rsidP="004D68D4">
      <w:pPr>
        <w:jc w:val="center"/>
      </w:pPr>
      <w:r w:rsidRPr="006C5483">
        <w:rPr>
          <w:noProof/>
        </w:rPr>
        <mc:AlternateContent>
          <mc:Choice Requires="wps">
            <w:drawing>
              <wp:anchor distT="4294967294" distB="4294967294" distL="114300" distR="114300" simplePos="0" relativeHeight="251766784" behindDoc="0" locked="0" layoutInCell="1" allowOverlap="1" wp14:anchorId="0CB060CF" wp14:editId="657EA0EA">
                <wp:simplePos x="0" y="0"/>
                <wp:positionH relativeFrom="column">
                  <wp:posOffset>129540</wp:posOffset>
                </wp:positionH>
                <wp:positionV relativeFrom="paragraph">
                  <wp:posOffset>86360</wp:posOffset>
                </wp:positionV>
                <wp:extent cx="6629400" cy="0"/>
                <wp:effectExtent l="0" t="0" r="19050" b="19050"/>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9CB0D" id="Прямая соединительная линия 98"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mjWoT2AQAAnAMAAA4AAAAAAAAAAAAAAAAALgIAAGRy&#10;cy9lMm9Eb2MueG1sUEsBAi0AFAAGAAgAAAAhANdz7oHcAAAACQEAAA8AAAAAAAAAAAAAAAAAUAQA&#10;AGRycy9kb3ducmV2LnhtbFBLBQYAAAAABAAEAPMAAABZBQAAAAA=&#10;" strokeweight="2pt"/>
            </w:pict>
          </mc:Fallback>
        </mc:AlternateContent>
      </w:r>
    </w:p>
    <w:p w14:paraId="1D6B5B94" w14:textId="54B7E779" w:rsidR="004D68D4" w:rsidRPr="002120B2" w:rsidRDefault="004D68D4" w:rsidP="004D68D4">
      <w:pPr>
        <w:keepNext/>
        <w:ind w:left="1418"/>
        <w:jc w:val="both"/>
        <w:outlineLvl w:val="2"/>
        <w:rPr>
          <w:rFonts w:cs="Arial"/>
          <w:b/>
          <w:bCs/>
          <w:caps/>
          <w:color w:val="0D0D0D" w:themeColor="text1" w:themeTint="F2"/>
          <w:spacing w:val="-4"/>
        </w:rPr>
      </w:pPr>
      <w:r w:rsidRPr="004D68D4">
        <w:rPr>
          <w:rFonts w:cs="Arial"/>
          <w:b/>
          <w:bCs/>
          <w:caps/>
          <w:color w:val="0D0D0D" w:themeColor="text1" w:themeTint="F2"/>
          <w:spacing w:val="-4"/>
        </w:rPr>
        <w:t>ЧИТАЕТЕ ЛИ ВЫ ЕВАНГЕЛИЕ И ДРУГУЮ РЕЛИГИОЗНУЮ ЛИТЕРАТУРУ?</w:t>
      </w:r>
    </w:p>
    <w:p w14:paraId="7FCB3089" w14:textId="77777777" w:rsidR="008A35AA" w:rsidRPr="009C0369" w:rsidRDefault="008A35AA" w:rsidP="008A35AA">
      <w:pPr>
        <w:jc w:val="right"/>
        <w:rPr>
          <w:i/>
          <w:lang w:eastAsia="en-US"/>
        </w:rPr>
      </w:pPr>
      <w:r w:rsidRPr="001F22A8">
        <w:rPr>
          <w:i/>
          <w:lang w:eastAsia="en-US"/>
        </w:rPr>
        <w:t xml:space="preserve">Таблица </w:t>
      </w:r>
      <w:r>
        <w:rPr>
          <w:i/>
          <w:lang w:eastAsia="en-US"/>
        </w:rPr>
        <w:t>14</w:t>
      </w:r>
    </w:p>
    <w:p w14:paraId="3111E5D7" w14:textId="77777777" w:rsidR="008A35AA" w:rsidRDefault="008A35AA" w:rsidP="008A35AA">
      <w:pPr>
        <w:ind w:left="181"/>
        <w:jc w:val="center"/>
        <w:rPr>
          <w:i/>
          <w:lang w:eastAsia="en-US"/>
        </w:rPr>
      </w:pPr>
      <w:r w:rsidRPr="00C95374">
        <w:object w:dxaOrig="10056" w:dyaOrig="5470" w14:anchorId="686AFDFC">
          <v:shape id="_x0000_i1038" type="#_x0000_t75" style="width:468.75pt;height:293.25pt" o:ole="" fillcolor="window">
            <v:imagedata r:id="rId48" o:title=""/>
          </v:shape>
          <o:OLEObject Type="Embed" ProgID="Excel.Sheet.12" ShapeID="_x0000_i1038" DrawAspect="Content" ObjectID="_1727011413" r:id="rId49"/>
        </w:object>
      </w:r>
    </w:p>
    <w:p w14:paraId="16AB3C81" w14:textId="77777777" w:rsidR="008A35AA" w:rsidRDefault="008A35AA" w:rsidP="008A35AA">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423CDAB5" w14:textId="77777777" w:rsidR="008A35AA" w:rsidRDefault="008A35AA" w:rsidP="008A35AA">
      <w:pPr>
        <w:ind w:left="181"/>
        <w:jc w:val="center"/>
        <w:rPr>
          <w:i/>
          <w:lang w:eastAsia="en-US"/>
        </w:rPr>
      </w:pPr>
      <w:r w:rsidRPr="006D249F">
        <w:rPr>
          <w:i/>
          <w:lang w:eastAsia="en-US"/>
        </w:rPr>
        <w:t>распределение ответов респондентов по строке составляет 100%)</w:t>
      </w:r>
    </w:p>
    <w:p w14:paraId="3B78EA62" w14:textId="77777777" w:rsidR="001F249D" w:rsidRPr="003F2B31" w:rsidRDefault="001F249D" w:rsidP="001F249D">
      <w:pPr>
        <w:pStyle w:val="af3"/>
      </w:pPr>
      <w:r>
        <w:t xml:space="preserve">Говорят, что когда молишься – ты беседуешь с Богом, а когда читаешь Евангелие – Бог беседует с тобой. </w:t>
      </w:r>
      <w:r w:rsidRPr="003F2B31">
        <w:t xml:space="preserve">Чтение Евангелия и писаний святых отцов св. Игнатий Брянчанинов называет необходимейшим условий для жизни православного христианина, «родителем и царем всех добродетелей». В древности часто практиковалось заучивание Евангелия и других книг наизусть. Например, в монастыре св. Пахомия всякий  </w:t>
      </w:r>
      <w:r w:rsidRPr="003F2B31">
        <w:rPr>
          <w:bCs/>
        </w:rPr>
        <w:t>приходящий в обитель должен был непременно выучить на память Псалтырь и Евангелие.</w:t>
      </w:r>
      <w:r w:rsidRPr="003F2B31">
        <w:t xml:space="preserve"> </w:t>
      </w:r>
    </w:p>
    <w:p w14:paraId="28C49076" w14:textId="254FA059" w:rsidR="001F249D" w:rsidRDefault="001F249D" w:rsidP="001F249D">
      <w:pPr>
        <w:pStyle w:val="af3"/>
      </w:pPr>
      <w:r w:rsidRPr="003F2B31">
        <w:t xml:space="preserve">Сегодня регулярно читают Евангелие и другую религиозную литературу </w:t>
      </w:r>
      <w:r w:rsidR="008A35AA" w:rsidRPr="008A35AA">
        <w:rPr>
          <w:b/>
          <w:bCs/>
        </w:rPr>
        <w:t>9</w:t>
      </w:r>
      <w:r w:rsidRPr="003F2B31">
        <w:rPr>
          <w:b/>
        </w:rPr>
        <w:t>%</w:t>
      </w:r>
      <w:r w:rsidRPr="003F2B31">
        <w:t xml:space="preserve"> православных жителей Воронеж</w:t>
      </w:r>
      <w:r>
        <w:t>а</w:t>
      </w:r>
      <w:r w:rsidRPr="003F2B31">
        <w:t xml:space="preserve">. По мере взросления респондентов регулярность обращения к духовной литературе возрастает </w:t>
      </w:r>
      <w:r w:rsidR="00C94602">
        <w:t>в три с половиной раза</w:t>
      </w:r>
      <w:r w:rsidRPr="003F2B31">
        <w:t xml:space="preserve"> (с </w:t>
      </w:r>
      <w:r>
        <w:rPr>
          <w:b/>
        </w:rPr>
        <w:t>4</w:t>
      </w:r>
      <w:r w:rsidRPr="003F2B31">
        <w:rPr>
          <w:b/>
        </w:rPr>
        <w:t>%</w:t>
      </w:r>
      <w:r w:rsidRPr="003F2B31">
        <w:t xml:space="preserve"> до </w:t>
      </w:r>
      <w:r>
        <w:rPr>
          <w:b/>
        </w:rPr>
        <w:t>1</w:t>
      </w:r>
      <w:r w:rsidR="008A35AA">
        <w:rPr>
          <w:b/>
        </w:rPr>
        <w:t>4</w:t>
      </w:r>
      <w:r w:rsidRPr="003F2B31">
        <w:rPr>
          <w:b/>
        </w:rPr>
        <w:t>%</w:t>
      </w:r>
      <w:r w:rsidRPr="003F2B31">
        <w:t xml:space="preserve">). </w:t>
      </w:r>
      <w:r>
        <w:t>Женщины чаще открывают Евангелие (</w:t>
      </w:r>
      <w:r w:rsidRPr="001F249D">
        <w:rPr>
          <w:b/>
          <w:bCs/>
        </w:rPr>
        <w:t>11%</w:t>
      </w:r>
      <w:r>
        <w:t>), чем мужчины (</w:t>
      </w:r>
      <w:r w:rsidR="008A35AA">
        <w:rPr>
          <w:b/>
          <w:bCs/>
        </w:rPr>
        <w:t>5</w:t>
      </w:r>
      <w:r w:rsidRPr="001F249D">
        <w:rPr>
          <w:b/>
          <w:bCs/>
        </w:rPr>
        <w:t>%</w:t>
      </w:r>
      <w:r>
        <w:t xml:space="preserve">). </w:t>
      </w:r>
    </w:p>
    <w:p w14:paraId="17E6D710" w14:textId="6FFB5F9F" w:rsidR="001F249D" w:rsidRDefault="001F249D" w:rsidP="001F249D">
      <w:pPr>
        <w:pStyle w:val="af3"/>
      </w:pPr>
      <w:r>
        <w:t>О</w:t>
      </w:r>
      <w:r w:rsidRPr="003F2B31">
        <w:t>браща</w:t>
      </w:r>
      <w:r>
        <w:t>ю</w:t>
      </w:r>
      <w:r w:rsidRPr="003F2B31">
        <w:t xml:space="preserve">тся к духовной литературе изредка </w:t>
      </w:r>
      <w:r w:rsidR="008A35AA">
        <w:rPr>
          <w:b/>
          <w:bCs/>
        </w:rPr>
        <w:t>32</w:t>
      </w:r>
      <w:r w:rsidRPr="009C0369">
        <w:rPr>
          <w:b/>
          <w:bCs/>
        </w:rPr>
        <w:t>%</w:t>
      </w:r>
      <w:r>
        <w:t xml:space="preserve"> опрошенных</w:t>
      </w:r>
      <w:r w:rsidRPr="003F2B31">
        <w:t>. А большинство людей, называющих себя «православными», никогда не чита</w:t>
      </w:r>
      <w:r>
        <w:t>ли</w:t>
      </w:r>
      <w:r w:rsidRPr="003F2B31">
        <w:t xml:space="preserve"> Евангелие и другие книги религиозной тематики</w:t>
      </w:r>
      <w:r>
        <w:t xml:space="preserve"> (</w:t>
      </w:r>
      <w:r w:rsidR="008A35AA">
        <w:rPr>
          <w:b/>
          <w:bCs/>
        </w:rPr>
        <w:t>59</w:t>
      </w:r>
      <w:r w:rsidRPr="001F249D">
        <w:rPr>
          <w:b/>
          <w:bCs/>
        </w:rPr>
        <w:t>%</w:t>
      </w:r>
      <w:r>
        <w:t>)</w:t>
      </w:r>
      <w:r w:rsidRPr="003F2B31">
        <w:t xml:space="preserve">. </w:t>
      </w:r>
    </w:p>
    <w:p w14:paraId="0DD52C46" w14:textId="51BAA733" w:rsidR="001F249D" w:rsidRPr="001F249D" w:rsidRDefault="00C94602" w:rsidP="001F249D">
      <w:pPr>
        <w:pStyle w:val="af3"/>
        <w:rPr>
          <w:spacing w:val="-2"/>
        </w:rPr>
      </w:pPr>
      <w:r>
        <w:rPr>
          <w:spacing w:val="-2"/>
        </w:rPr>
        <w:t>За прошедшие</w:t>
      </w:r>
      <w:r w:rsidR="001F249D" w:rsidRPr="001F249D">
        <w:rPr>
          <w:spacing w:val="-2"/>
        </w:rPr>
        <w:t xml:space="preserve"> пять лет </w:t>
      </w:r>
      <w:r>
        <w:rPr>
          <w:spacing w:val="-2"/>
        </w:rPr>
        <w:t xml:space="preserve">чуть больше горожан стали изредка заглядывать в духовные книги, но в целом </w:t>
      </w:r>
      <w:r w:rsidR="001F249D" w:rsidRPr="001F249D">
        <w:rPr>
          <w:spacing w:val="-2"/>
        </w:rPr>
        <w:t>читательски</w:t>
      </w:r>
      <w:r w:rsidR="00152ED7">
        <w:rPr>
          <w:spacing w:val="-2"/>
        </w:rPr>
        <w:t>е</w:t>
      </w:r>
      <w:r w:rsidR="001F249D" w:rsidRPr="001F249D">
        <w:rPr>
          <w:spacing w:val="-2"/>
        </w:rPr>
        <w:t xml:space="preserve"> пристрасти</w:t>
      </w:r>
      <w:r w:rsidR="00152ED7">
        <w:rPr>
          <w:spacing w:val="-2"/>
        </w:rPr>
        <w:t>я</w:t>
      </w:r>
      <w:r w:rsidR="001F249D" w:rsidRPr="001F249D">
        <w:rPr>
          <w:spacing w:val="-2"/>
        </w:rPr>
        <w:t xml:space="preserve"> воронежцев</w:t>
      </w:r>
      <w:r>
        <w:rPr>
          <w:spacing w:val="-2"/>
        </w:rPr>
        <w:t xml:space="preserve"> не сильно изменились</w:t>
      </w:r>
      <w:r w:rsidR="00152ED7">
        <w:rPr>
          <w:spacing w:val="-2"/>
        </w:rPr>
        <w:t xml:space="preserve"> </w:t>
      </w:r>
      <w:r w:rsidR="00152ED7" w:rsidRPr="001F249D">
        <w:rPr>
          <w:spacing w:val="-2"/>
        </w:rPr>
        <w:t>[Бюллетень 2017-07].</w:t>
      </w:r>
      <w:r w:rsidR="001F249D" w:rsidRPr="001F249D">
        <w:rPr>
          <w:spacing w:val="-2"/>
        </w:rPr>
        <w:t xml:space="preserve"> </w:t>
      </w:r>
    </w:p>
    <w:p w14:paraId="7242AE66" w14:textId="77777777" w:rsidR="001F249D" w:rsidRPr="001F249D" w:rsidRDefault="001F249D" w:rsidP="001F249D">
      <w:pPr>
        <w:ind w:firstLine="567"/>
        <w:jc w:val="center"/>
        <w:rPr>
          <w:rFonts w:cs="Arial"/>
          <w:b/>
          <w:bCs/>
          <w:i/>
          <w:iCs/>
          <w:color w:val="0D0D0D" w:themeColor="text1" w:themeTint="F2"/>
          <w:spacing w:val="-4"/>
          <w:sz w:val="12"/>
          <w:szCs w:val="12"/>
        </w:rPr>
      </w:pPr>
    </w:p>
    <w:p w14:paraId="46103A64" w14:textId="3D28E85F" w:rsidR="001F249D" w:rsidRDefault="001F249D" w:rsidP="001F249D">
      <w:pPr>
        <w:ind w:firstLine="567"/>
        <w:jc w:val="center"/>
        <w:rPr>
          <w:rFonts w:cs="Arial"/>
          <w:b/>
          <w:bCs/>
          <w:i/>
          <w:iCs/>
          <w:color w:val="0D0D0D" w:themeColor="text1" w:themeTint="F2"/>
          <w:spacing w:val="-4"/>
        </w:rPr>
      </w:pPr>
      <w:r w:rsidRPr="00FC3E39">
        <w:rPr>
          <w:rFonts w:cs="Arial"/>
          <w:b/>
          <w:bCs/>
          <w:i/>
          <w:iCs/>
          <w:color w:val="0D0D0D" w:themeColor="text1" w:themeTint="F2"/>
          <w:spacing w:val="-4"/>
        </w:rPr>
        <w:t xml:space="preserve">Читаете ли </w:t>
      </w:r>
      <w:r>
        <w:rPr>
          <w:rFonts w:cs="Arial"/>
          <w:b/>
          <w:bCs/>
          <w:i/>
          <w:iCs/>
          <w:color w:val="0D0D0D" w:themeColor="text1" w:themeTint="F2"/>
          <w:spacing w:val="-4"/>
        </w:rPr>
        <w:t>В</w:t>
      </w:r>
      <w:r w:rsidRPr="00FC3E39">
        <w:rPr>
          <w:rFonts w:cs="Arial"/>
          <w:b/>
          <w:bCs/>
          <w:i/>
          <w:iCs/>
          <w:color w:val="0D0D0D" w:themeColor="text1" w:themeTint="F2"/>
          <w:spacing w:val="-4"/>
        </w:rPr>
        <w:t xml:space="preserve">ы </w:t>
      </w:r>
      <w:r>
        <w:rPr>
          <w:rFonts w:cs="Arial"/>
          <w:b/>
          <w:bCs/>
          <w:i/>
          <w:iCs/>
          <w:color w:val="0D0D0D" w:themeColor="text1" w:themeTint="F2"/>
          <w:spacing w:val="-4"/>
        </w:rPr>
        <w:t>Е</w:t>
      </w:r>
      <w:r w:rsidRPr="00FC3E39">
        <w:rPr>
          <w:rFonts w:cs="Arial"/>
          <w:b/>
          <w:bCs/>
          <w:i/>
          <w:iCs/>
          <w:color w:val="0D0D0D" w:themeColor="text1" w:themeTint="F2"/>
          <w:spacing w:val="-4"/>
        </w:rPr>
        <w:t>вангелие и другую религиозную литературу</w:t>
      </w:r>
      <w:r w:rsidR="00C94602">
        <w:rPr>
          <w:rFonts w:cs="Arial"/>
          <w:b/>
          <w:bCs/>
          <w:i/>
          <w:iCs/>
          <w:color w:val="0D0D0D" w:themeColor="text1" w:themeTint="F2"/>
          <w:spacing w:val="-4"/>
        </w:rPr>
        <w:t>?</w:t>
      </w:r>
    </w:p>
    <w:p w14:paraId="5F58ECB0" w14:textId="717D153E" w:rsidR="001F249D" w:rsidRPr="001F249D" w:rsidRDefault="001F249D" w:rsidP="001F249D">
      <w:pPr>
        <w:ind w:firstLine="567"/>
        <w:jc w:val="center"/>
        <w:rPr>
          <w:rFonts w:cs="Arial"/>
          <w:b/>
          <w:bCs/>
          <w:i/>
          <w:iCs/>
          <w:color w:val="0D0D0D" w:themeColor="text1" w:themeTint="F2"/>
          <w:spacing w:val="-4"/>
          <w:sz w:val="12"/>
          <w:szCs w:val="12"/>
        </w:rPr>
      </w:pPr>
    </w:p>
    <w:p w14:paraId="48E6E22F" w14:textId="032966E9" w:rsidR="004D68D4" w:rsidRDefault="001F249D" w:rsidP="001F249D">
      <w:pPr>
        <w:jc w:val="center"/>
        <w:rPr>
          <w:i/>
          <w:lang w:eastAsia="en-US"/>
        </w:rPr>
      </w:pPr>
      <w:r>
        <w:rPr>
          <w:b/>
          <w:bCs/>
          <w:i/>
          <w:noProof/>
          <w:lang w:eastAsia="en-US"/>
        </w:rPr>
        <w:drawing>
          <wp:inline distT="0" distB="0" distL="0" distR="0" wp14:anchorId="3A0F122D" wp14:editId="275919E6">
            <wp:extent cx="6419850" cy="1506088"/>
            <wp:effectExtent l="0" t="0" r="0" b="1841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004D68D4">
        <w:rPr>
          <w:i/>
          <w:lang w:eastAsia="en-US"/>
        </w:rPr>
        <w:br w:type="page"/>
      </w:r>
    </w:p>
    <w:p w14:paraId="47AB23A1" w14:textId="77777777" w:rsidR="00965C26" w:rsidRPr="006C5483" w:rsidRDefault="00965C26" w:rsidP="00965C2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B82BAD9" w14:textId="77777777" w:rsidR="00965C26" w:rsidRPr="006C5483" w:rsidRDefault="00965C26" w:rsidP="00965C26">
      <w:pPr>
        <w:framePr w:hSpace="180" w:wrap="around" w:vAnchor="text" w:hAnchor="page" w:x="922" w:y="-250"/>
        <w:jc w:val="center"/>
      </w:pPr>
      <w:r w:rsidRPr="006C5483">
        <w:rPr>
          <w:b/>
          <w:caps/>
          <w:noProof/>
          <w:sz w:val="28"/>
          <w:szCs w:val="28"/>
        </w:rPr>
        <w:drawing>
          <wp:inline distT="0" distB="0" distL="0" distR="0" wp14:anchorId="3E8C2659" wp14:editId="21A7F748">
            <wp:extent cx="466090" cy="548640"/>
            <wp:effectExtent l="0" t="0" r="0" b="3810"/>
            <wp:docPr id="101" name="Рисунок 1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146C4C4" w14:textId="6F7F05B3" w:rsidR="00965C26" w:rsidRPr="006C5483" w:rsidRDefault="00965C26" w:rsidP="00965C26">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2F753F2" w14:textId="77777777" w:rsidR="00965C26" w:rsidRPr="006C5483" w:rsidRDefault="00965C26" w:rsidP="00965C26">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55C1BFD" w14:textId="77777777" w:rsidR="00965C26" w:rsidRPr="006C5483" w:rsidRDefault="00965C26" w:rsidP="00965C26">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9AAB825" w14:textId="77777777" w:rsidR="00965C26" w:rsidRPr="006C5483" w:rsidRDefault="00965C26" w:rsidP="00965C26">
      <w:pPr>
        <w:jc w:val="center"/>
      </w:pPr>
      <w:r w:rsidRPr="006C5483">
        <w:rPr>
          <w:noProof/>
        </w:rPr>
        <mc:AlternateContent>
          <mc:Choice Requires="wps">
            <w:drawing>
              <wp:anchor distT="4294967294" distB="4294967294" distL="114300" distR="114300" simplePos="0" relativeHeight="251768832" behindDoc="0" locked="0" layoutInCell="1" allowOverlap="1" wp14:anchorId="43C63B8E" wp14:editId="26E78B7B">
                <wp:simplePos x="0" y="0"/>
                <wp:positionH relativeFrom="column">
                  <wp:posOffset>129540</wp:posOffset>
                </wp:positionH>
                <wp:positionV relativeFrom="paragraph">
                  <wp:posOffset>86360</wp:posOffset>
                </wp:positionV>
                <wp:extent cx="6629400" cy="0"/>
                <wp:effectExtent l="0" t="0" r="19050" b="19050"/>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C4897F" id="Прямая соединительная линия 100" o:spid="_x0000_s1026" style="position:absolute;z-index:251768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f0SH9/UBAACeAwAADgAAAAAAAAAAAAAAAAAuAgAAZHJz&#10;L2Uyb0RvYy54bWxQSwECLQAUAAYACAAAACEA13PugdwAAAAJAQAADwAAAAAAAAAAAAAAAABPBAAA&#10;ZHJzL2Rvd25yZXYueG1sUEsFBgAAAAAEAAQA8wAAAFgFAAAAAA==&#10;" strokeweight="2pt"/>
            </w:pict>
          </mc:Fallback>
        </mc:AlternateContent>
      </w:r>
    </w:p>
    <w:p w14:paraId="347E7B46" w14:textId="77777777" w:rsidR="008A35AA" w:rsidRPr="002120B2" w:rsidRDefault="008A35AA" w:rsidP="008A35AA">
      <w:pPr>
        <w:keepNext/>
        <w:ind w:left="1418"/>
        <w:jc w:val="both"/>
        <w:outlineLvl w:val="2"/>
        <w:rPr>
          <w:rFonts w:cs="Arial"/>
          <w:b/>
          <w:bCs/>
          <w:caps/>
          <w:color w:val="0D0D0D" w:themeColor="text1" w:themeTint="F2"/>
          <w:spacing w:val="-4"/>
        </w:rPr>
      </w:pPr>
      <w:r w:rsidRPr="00965C26">
        <w:rPr>
          <w:rFonts w:cs="Arial"/>
          <w:b/>
          <w:bCs/>
          <w:caps/>
          <w:color w:val="0D0D0D" w:themeColor="text1" w:themeTint="F2"/>
          <w:spacing w:val="-4"/>
        </w:rPr>
        <w:t>СМОТРИТЕ ЛИ ВЫ ПРАВОСЛАВНЫЙ ТЕЛЕКАНАЛ «СОЮЗ»?</w:t>
      </w:r>
    </w:p>
    <w:p w14:paraId="734BF76E" w14:textId="77777777" w:rsidR="008A35AA" w:rsidRPr="009C0369" w:rsidRDefault="008A35AA" w:rsidP="008A35AA">
      <w:pPr>
        <w:jc w:val="right"/>
        <w:rPr>
          <w:i/>
          <w:lang w:eastAsia="en-US"/>
        </w:rPr>
      </w:pPr>
      <w:r w:rsidRPr="001F22A8">
        <w:rPr>
          <w:i/>
          <w:lang w:eastAsia="en-US"/>
        </w:rPr>
        <w:t xml:space="preserve">Таблица </w:t>
      </w:r>
      <w:r>
        <w:rPr>
          <w:i/>
          <w:lang w:val="en-US" w:eastAsia="en-US"/>
        </w:rPr>
        <w:t>1</w:t>
      </w:r>
      <w:r>
        <w:rPr>
          <w:i/>
          <w:lang w:eastAsia="en-US"/>
        </w:rPr>
        <w:t>5</w:t>
      </w:r>
    </w:p>
    <w:p w14:paraId="44603058" w14:textId="77777777" w:rsidR="008A35AA" w:rsidRDefault="008A35AA" w:rsidP="008A35AA">
      <w:pPr>
        <w:ind w:left="181"/>
        <w:jc w:val="center"/>
        <w:rPr>
          <w:i/>
          <w:lang w:eastAsia="en-US"/>
        </w:rPr>
      </w:pPr>
      <w:r w:rsidRPr="00C95374">
        <w:object w:dxaOrig="10056" w:dyaOrig="5121" w14:anchorId="74EC9E36">
          <v:shape id="_x0000_i1039" type="#_x0000_t75" style="width:468.75pt;height:240.75pt" o:ole="" fillcolor="window">
            <v:imagedata r:id="rId51" o:title=""/>
          </v:shape>
          <o:OLEObject Type="Embed" ProgID="Excel.Sheet.12" ShapeID="_x0000_i1039" DrawAspect="Content" ObjectID="_1727011414" r:id="rId52"/>
        </w:object>
      </w:r>
    </w:p>
    <w:p w14:paraId="392B83B3" w14:textId="77777777" w:rsidR="008A35AA" w:rsidRDefault="008A35AA" w:rsidP="008A35AA">
      <w:pPr>
        <w:ind w:left="181"/>
        <w:jc w:val="center"/>
        <w:rPr>
          <w:i/>
          <w:lang w:eastAsia="en-US"/>
        </w:rPr>
      </w:pPr>
      <w:r w:rsidRPr="006D249F">
        <w:rPr>
          <w:i/>
          <w:lang w:eastAsia="en-US"/>
        </w:rPr>
        <w:t xml:space="preserve">(Примечание: </w:t>
      </w:r>
      <w:r>
        <w:rPr>
          <w:i/>
          <w:lang w:eastAsia="en-US"/>
        </w:rPr>
        <w:t xml:space="preserve">на вопрос отвечали только православные – </w:t>
      </w:r>
      <w:r w:rsidRPr="00F203F7">
        <w:rPr>
          <w:i/>
          <w:lang w:eastAsia="en-US"/>
        </w:rPr>
        <w:t xml:space="preserve">478 </w:t>
      </w:r>
      <w:r>
        <w:rPr>
          <w:i/>
          <w:lang w:eastAsia="en-US"/>
        </w:rPr>
        <w:t xml:space="preserve">человек, </w:t>
      </w:r>
    </w:p>
    <w:p w14:paraId="5DDEF3EA" w14:textId="55683ACD" w:rsidR="008A35AA" w:rsidRPr="002120B2" w:rsidRDefault="008A35AA" w:rsidP="008A35AA">
      <w:pPr>
        <w:keepNext/>
        <w:ind w:left="1418"/>
        <w:jc w:val="both"/>
        <w:outlineLvl w:val="2"/>
        <w:rPr>
          <w:rFonts w:cs="Arial"/>
          <w:b/>
          <w:bCs/>
          <w:caps/>
          <w:color w:val="0D0D0D" w:themeColor="text1" w:themeTint="F2"/>
          <w:spacing w:val="-4"/>
        </w:rPr>
      </w:pPr>
      <w:r w:rsidRPr="006D249F">
        <w:rPr>
          <w:i/>
          <w:lang w:eastAsia="en-US"/>
        </w:rPr>
        <w:t>распределение ответов респондентов по строке составляет 100%)</w:t>
      </w:r>
    </w:p>
    <w:p w14:paraId="5C37C0F0" w14:textId="77777777" w:rsidR="009C5382" w:rsidRPr="003F2B31" w:rsidRDefault="009C5382" w:rsidP="009C5382">
      <w:pPr>
        <w:pStyle w:val="af3"/>
      </w:pPr>
      <w:r w:rsidRPr="003F2B31">
        <w:t>Православная телекомпания «Союз»</w:t>
      </w:r>
      <w:r>
        <w:t>,</w:t>
      </w:r>
      <w:r w:rsidRPr="003F2B31">
        <w:t xml:space="preserve"> учрежден</w:t>
      </w:r>
      <w:r>
        <w:t>н</w:t>
      </w:r>
      <w:r w:rsidRPr="003F2B31">
        <w:t>а</w:t>
      </w:r>
      <w:r>
        <w:t>я</w:t>
      </w:r>
      <w:r w:rsidRPr="003F2B31">
        <w:t xml:space="preserve"> Екатеринбургской епархией Русской Православной Церкви</w:t>
      </w:r>
      <w:r>
        <w:t>, с</w:t>
      </w:r>
      <w:r w:rsidRPr="003F2B31">
        <w:t xml:space="preserve"> 2005 года</w:t>
      </w:r>
      <w:r w:rsidRPr="003F2B31">
        <w:rPr>
          <w:color w:val="00FFFF"/>
        </w:rPr>
        <w:t xml:space="preserve"> </w:t>
      </w:r>
      <w:r w:rsidRPr="003F2B31">
        <w:t>начал</w:t>
      </w:r>
      <w:r>
        <w:t>а</w:t>
      </w:r>
      <w:r w:rsidRPr="003F2B31">
        <w:t xml:space="preserve"> </w:t>
      </w:r>
      <w:r>
        <w:t>строить</w:t>
      </w:r>
      <w:r w:rsidRPr="003F2B31">
        <w:t xml:space="preserve"> свою</w:t>
      </w:r>
      <w:r>
        <w:t xml:space="preserve"> работу на базе православных ценностей и традициях отечественной культуры</w:t>
      </w:r>
      <w:r w:rsidRPr="003F2B31">
        <w:t xml:space="preserve">. Пользователям Интернета доступна круглосуточная </w:t>
      </w:r>
      <w:hyperlink r:id="rId53" w:history="1">
        <w:r w:rsidRPr="003F2B31">
          <w:t>on-line трансляция</w:t>
        </w:r>
      </w:hyperlink>
      <w:r w:rsidRPr="003F2B31">
        <w:t xml:space="preserve"> передач телеканала. </w:t>
      </w:r>
      <w:r w:rsidRPr="00914C09">
        <w:t>Отличительной чертой содержания программ телеканала является отсутствие коммерческой ре</w:t>
      </w:r>
      <w:r>
        <w:t xml:space="preserve">кламы. </w:t>
      </w:r>
      <w:r w:rsidRPr="003F2B31">
        <w:t xml:space="preserve">Телеканал «Союз» является, по сути, реальным общественным телевидением, так как существует исключительно на пожертвования своих зрителей. Тематика передач канала различна: есть религиозные программы, а есть и просветительские, познавательные, культурные, исторические, краеведческие, воспитательные и т.п. </w:t>
      </w:r>
    </w:p>
    <w:p w14:paraId="61F1990B" w14:textId="706A4D65" w:rsidR="009C5382" w:rsidRDefault="009C5382" w:rsidP="009C5382">
      <w:pPr>
        <w:pStyle w:val="af3"/>
      </w:pPr>
      <w:r w:rsidRPr="003F2B31">
        <w:t xml:space="preserve">Сегодня регулярно смотрят телеканал «Союз» </w:t>
      </w:r>
      <w:r w:rsidR="008A35AA">
        <w:rPr>
          <w:b/>
        </w:rPr>
        <w:t>4</w:t>
      </w:r>
      <w:r w:rsidRPr="003F2B31">
        <w:rPr>
          <w:b/>
        </w:rPr>
        <w:t>%</w:t>
      </w:r>
      <w:r w:rsidRPr="003F2B31">
        <w:t xml:space="preserve"> </w:t>
      </w:r>
      <w:r w:rsidR="008A35AA">
        <w:t xml:space="preserve">православных </w:t>
      </w:r>
      <w:r w:rsidRPr="003F2B31">
        <w:t>жителей Воронеж</w:t>
      </w:r>
      <w:r>
        <w:t>а</w:t>
      </w:r>
      <w:r w:rsidRPr="003F2B31">
        <w:t xml:space="preserve">. Среди пожилых зрителей число приверженцев телеканала возрастает до </w:t>
      </w:r>
      <w:r w:rsidR="008A35AA">
        <w:rPr>
          <w:b/>
          <w:bCs/>
        </w:rPr>
        <w:t>7</w:t>
      </w:r>
      <w:r w:rsidRPr="003F2B31">
        <w:rPr>
          <w:b/>
        </w:rPr>
        <w:t>%</w:t>
      </w:r>
      <w:r w:rsidRPr="003F2B31">
        <w:t xml:space="preserve">. Изредка настраивают свои телеприемники на канал «Союз» </w:t>
      </w:r>
      <w:r w:rsidRPr="003F2B31">
        <w:rPr>
          <w:b/>
        </w:rPr>
        <w:t>2</w:t>
      </w:r>
      <w:r w:rsidR="008A35AA">
        <w:rPr>
          <w:b/>
        </w:rPr>
        <w:t>4</w:t>
      </w:r>
      <w:r w:rsidRPr="003F2B31">
        <w:rPr>
          <w:b/>
        </w:rPr>
        <w:t>%</w:t>
      </w:r>
      <w:r w:rsidRPr="003F2B31">
        <w:t xml:space="preserve"> опрошенных, а </w:t>
      </w:r>
      <w:r>
        <w:rPr>
          <w:b/>
        </w:rPr>
        <w:t>7</w:t>
      </w:r>
      <w:r w:rsidR="008A35AA">
        <w:rPr>
          <w:b/>
        </w:rPr>
        <w:t>2</w:t>
      </w:r>
      <w:r w:rsidRPr="003F2B31">
        <w:rPr>
          <w:b/>
        </w:rPr>
        <w:t>%</w:t>
      </w:r>
      <w:r w:rsidRPr="003F2B31">
        <w:t xml:space="preserve"> «православных» </w:t>
      </w:r>
      <w:r>
        <w:t>в Воронеже</w:t>
      </w:r>
      <w:r w:rsidRPr="003F2B31">
        <w:t xml:space="preserve"> не смотрят этот канал никогда. Не исключено, что это вызвано не только отсутствием интереса, но и техническими проблемами трансляции</w:t>
      </w:r>
      <w:r>
        <w:t xml:space="preserve"> канала</w:t>
      </w:r>
      <w:r w:rsidRPr="003F2B31">
        <w:t xml:space="preserve">. </w:t>
      </w:r>
    </w:p>
    <w:p w14:paraId="0C891D61" w14:textId="7BBDD889" w:rsidR="009C5382" w:rsidRDefault="009C5382" w:rsidP="009C5382">
      <w:pPr>
        <w:pStyle w:val="af3"/>
      </w:pPr>
      <w:r>
        <w:t>За последние пять лет канал</w:t>
      </w:r>
      <w:r w:rsidR="00152ED7">
        <w:t xml:space="preserve"> не потерял своих зрителей, но и не прибавил</w:t>
      </w:r>
      <w:r w:rsidR="00C94602">
        <w:t xml:space="preserve"> существенно </w:t>
      </w:r>
      <w:r w:rsidR="00152ED7" w:rsidRPr="001F249D">
        <w:rPr>
          <w:spacing w:val="-2"/>
        </w:rPr>
        <w:t>[Бюллетень 2017-07]</w:t>
      </w:r>
      <w:r>
        <w:t xml:space="preserve">. </w:t>
      </w:r>
    </w:p>
    <w:p w14:paraId="0338D8AD" w14:textId="4A26752E" w:rsidR="009C5382" w:rsidRDefault="009C5382" w:rsidP="009C5382">
      <w:pPr>
        <w:spacing w:after="200" w:line="276" w:lineRule="auto"/>
        <w:jc w:val="center"/>
        <w:rPr>
          <w:rFonts w:cs="Arial"/>
          <w:b/>
          <w:bCs/>
          <w:i/>
          <w:iCs/>
          <w:color w:val="0D0D0D" w:themeColor="text1" w:themeTint="F2"/>
          <w:spacing w:val="-4"/>
        </w:rPr>
      </w:pPr>
      <w:r w:rsidRPr="00BF05CF">
        <w:rPr>
          <w:rFonts w:cs="Arial"/>
          <w:b/>
          <w:bCs/>
          <w:i/>
          <w:iCs/>
          <w:color w:val="0D0D0D" w:themeColor="text1" w:themeTint="F2"/>
          <w:spacing w:val="-4"/>
        </w:rPr>
        <w:t xml:space="preserve">Смотрите ли </w:t>
      </w:r>
      <w:r>
        <w:rPr>
          <w:rFonts w:cs="Arial"/>
          <w:b/>
          <w:bCs/>
          <w:i/>
          <w:iCs/>
          <w:color w:val="0D0D0D" w:themeColor="text1" w:themeTint="F2"/>
          <w:spacing w:val="-4"/>
        </w:rPr>
        <w:t>В</w:t>
      </w:r>
      <w:r w:rsidRPr="00BF05CF">
        <w:rPr>
          <w:rFonts w:cs="Arial"/>
          <w:b/>
          <w:bCs/>
          <w:i/>
          <w:iCs/>
          <w:color w:val="0D0D0D" w:themeColor="text1" w:themeTint="F2"/>
          <w:spacing w:val="-4"/>
        </w:rPr>
        <w:t>ы православный телеканал «</w:t>
      </w:r>
      <w:r>
        <w:rPr>
          <w:rFonts w:cs="Arial"/>
          <w:b/>
          <w:bCs/>
          <w:i/>
          <w:iCs/>
          <w:color w:val="0D0D0D" w:themeColor="text1" w:themeTint="F2"/>
          <w:spacing w:val="-4"/>
        </w:rPr>
        <w:t>С</w:t>
      </w:r>
      <w:r w:rsidRPr="00BF05CF">
        <w:rPr>
          <w:rFonts w:cs="Arial"/>
          <w:b/>
          <w:bCs/>
          <w:i/>
          <w:iCs/>
          <w:color w:val="0D0D0D" w:themeColor="text1" w:themeTint="F2"/>
          <w:spacing w:val="-4"/>
        </w:rPr>
        <w:t>оюз»?</w:t>
      </w:r>
    </w:p>
    <w:p w14:paraId="74C18159" w14:textId="0738AB56" w:rsidR="00965C26" w:rsidRDefault="009C5382" w:rsidP="009C5382">
      <w:pPr>
        <w:pStyle w:val="af3"/>
        <w:ind w:firstLine="0"/>
        <w:jc w:val="center"/>
        <w:rPr>
          <w:i/>
          <w:lang w:eastAsia="en-US"/>
        </w:rPr>
      </w:pPr>
      <w:r>
        <w:rPr>
          <w:b/>
          <w:bCs/>
          <w:i/>
          <w:noProof/>
          <w:lang w:eastAsia="en-US"/>
        </w:rPr>
        <w:drawing>
          <wp:inline distT="0" distB="0" distL="0" distR="0" wp14:anchorId="5F762E2C" wp14:editId="12070922">
            <wp:extent cx="6419850" cy="20574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r w:rsidR="00965C26">
        <w:rPr>
          <w:i/>
          <w:lang w:eastAsia="en-US"/>
        </w:rPr>
        <w:br w:type="page"/>
      </w:r>
    </w:p>
    <w:p w14:paraId="6C84256A" w14:textId="77777777" w:rsidR="006C5683" w:rsidRPr="006C5483" w:rsidRDefault="006C5683" w:rsidP="006C568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9C3E95" w14:textId="77777777" w:rsidR="006C5683" w:rsidRPr="006C5483" w:rsidRDefault="006C5683" w:rsidP="006C5683">
      <w:pPr>
        <w:framePr w:hSpace="180" w:wrap="around" w:vAnchor="text" w:hAnchor="page" w:x="922" w:y="-250"/>
        <w:jc w:val="center"/>
      </w:pPr>
      <w:r w:rsidRPr="006C5483">
        <w:rPr>
          <w:b/>
          <w:caps/>
          <w:noProof/>
          <w:sz w:val="28"/>
          <w:szCs w:val="28"/>
        </w:rPr>
        <w:drawing>
          <wp:inline distT="0" distB="0" distL="0" distR="0" wp14:anchorId="071787E2" wp14:editId="2CC49CBB">
            <wp:extent cx="466090" cy="548640"/>
            <wp:effectExtent l="0" t="0" r="0" b="3810"/>
            <wp:docPr id="109" name="Рисунок 10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19A356" w14:textId="6E3CDDE6" w:rsidR="006C5683" w:rsidRPr="006C5483" w:rsidRDefault="006C5683" w:rsidP="006C568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079BDF7B" w14:textId="77777777" w:rsidR="006C5683" w:rsidRPr="006C5483" w:rsidRDefault="006C5683" w:rsidP="006C568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1D91EDF" w14:textId="77777777" w:rsidR="006C5683" w:rsidRPr="006C5483" w:rsidRDefault="006C5683" w:rsidP="006C568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181F26F" w14:textId="77777777" w:rsidR="006C5683" w:rsidRPr="006C5483" w:rsidRDefault="006C5683" w:rsidP="006C5683">
      <w:pPr>
        <w:jc w:val="center"/>
      </w:pPr>
      <w:r w:rsidRPr="006C5483">
        <w:rPr>
          <w:noProof/>
        </w:rPr>
        <mc:AlternateContent>
          <mc:Choice Requires="wps">
            <w:drawing>
              <wp:anchor distT="4294967294" distB="4294967294" distL="114300" distR="114300" simplePos="0" relativeHeight="251777024" behindDoc="0" locked="0" layoutInCell="1" allowOverlap="1" wp14:anchorId="0DBD6B2F" wp14:editId="36C594DC">
                <wp:simplePos x="0" y="0"/>
                <wp:positionH relativeFrom="column">
                  <wp:posOffset>129540</wp:posOffset>
                </wp:positionH>
                <wp:positionV relativeFrom="paragraph">
                  <wp:posOffset>86360</wp:posOffset>
                </wp:positionV>
                <wp:extent cx="6629400" cy="0"/>
                <wp:effectExtent l="0" t="0" r="19050" b="19050"/>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18A96" id="Прямая соединительная линия 108" o:spid="_x0000_s1026" style="position:absolute;z-index:251777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J8oRzz2AQAAngMAAA4AAAAAAAAAAAAAAAAALgIAAGRy&#10;cy9lMm9Eb2MueG1sUEsBAi0AFAAGAAgAAAAhANdz7oHcAAAACQEAAA8AAAAAAAAAAAAAAAAAUAQA&#10;AGRycy9kb3ducmV2LnhtbFBLBQYAAAAABAAEAPMAAABZBQAAAAA=&#10;" strokeweight="2pt"/>
            </w:pict>
          </mc:Fallback>
        </mc:AlternateContent>
      </w:r>
    </w:p>
    <w:p w14:paraId="323C146D" w14:textId="2818E36A" w:rsidR="00CE0F63" w:rsidRDefault="00152ED7" w:rsidP="00CE0F63">
      <w:pPr>
        <w:keepNext/>
        <w:jc w:val="center"/>
        <w:outlineLvl w:val="0"/>
        <w:rPr>
          <w:b/>
          <w:bCs/>
          <w:i/>
          <w:caps/>
          <w:spacing w:val="-2"/>
          <w:kern w:val="32"/>
        </w:rPr>
      </w:pPr>
      <w:r>
        <w:rPr>
          <w:b/>
          <w:bCs/>
          <w:i/>
          <w:caps/>
          <w:spacing w:val="-2"/>
          <w:kern w:val="32"/>
        </w:rPr>
        <w:t>4</w:t>
      </w:r>
      <w:r w:rsidR="00CE0F63" w:rsidRPr="00C95374">
        <w:rPr>
          <w:b/>
          <w:bCs/>
          <w:i/>
          <w:caps/>
          <w:spacing w:val="-2"/>
          <w:kern w:val="32"/>
        </w:rPr>
        <w:t xml:space="preserve"> раздел:</w:t>
      </w:r>
      <w:r w:rsidR="00CE0F63">
        <w:rPr>
          <w:b/>
          <w:bCs/>
          <w:i/>
          <w:caps/>
          <w:spacing w:val="-2"/>
          <w:kern w:val="32"/>
        </w:rPr>
        <w:t xml:space="preserve"> </w:t>
      </w:r>
      <w:r w:rsidR="009C0369" w:rsidRPr="009C0369">
        <w:rPr>
          <w:b/>
          <w:bCs/>
          <w:i/>
          <w:caps/>
          <w:spacing w:val="-2"/>
          <w:kern w:val="32"/>
        </w:rPr>
        <w:t>РОССИЙСКИЙ КИНОПРОКАТ В РЕАЛИЯХ СЕГОДНЯШНЕГО ДНЯ</w:t>
      </w:r>
    </w:p>
    <w:p w14:paraId="713E4040" w14:textId="565E5360" w:rsidR="006C5683" w:rsidRPr="002120B2" w:rsidRDefault="006C5683" w:rsidP="006C5683">
      <w:pPr>
        <w:keepNext/>
        <w:ind w:left="1418"/>
        <w:jc w:val="both"/>
        <w:outlineLvl w:val="2"/>
        <w:rPr>
          <w:rFonts w:cs="Arial"/>
          <w:b/>
          <w:bCs/>
          <w:caps/>
          <w:color w:val="0D0D0D" w:themeColor="text1" w:themeTint="F2"/>
          <w:spacing w:val="-4"/>
        </w:rPr>
      </w:pPr>
      <w:r w:rsidRPr="006C5683">
        <w:rPr>
          <w:rFonts w:cs="Arial"/>
          <w:b/>
          <w:bCs/>
          <w:caps/>
          <w:color w:val="0D0D0D" w:themeColor="text1" w:themeTint="F2"/>
          <w:spacing w:val="-4"/>
        </w:rPr>
        <w:t>В ПОСЛЕДНИЕ ТРИ-ЧЕТЫРЕ МЕСЯЦА ВЫ ХОДИЛИ ИЛИ НЕ ХОДИЛИ В КИНО? И ЕСЛИ ХОДИЛИ, ТО КАКОЙ ФИЛЬМ ИЛИ ФИЛЬМЫ ВЫ СМОТРЕЛИ?</w:t>
      </w:r>
    </w:p>
    <w:p w14:paraId="7C33C35D" w14:textId="4C4F5B0F" w:rsidR="006C5683" w:rsidRPr="009C0369" w:rsidRDefault="006C5683" w:rsidP="006C5683">
      <w:pPr>
        <w:jc w:val="right"/>
        <w:rPr>
          <w:i/>
          <w:lang w:eastAsia="en-US"/>
        </w:rPr>
      </w:pPr>
      <w:r w:rsidRPr="001F22A8">
        <w:rPr>
          <w:i/>
          <w:lang w:eastAsia="en-US"/>
        </w:rPr>
        <w:t xml:space="preserve">Таблица </w:t>
      </w:r>
      <w:r w:rsidR="009C0369">
        <w:rPr>
          <w:i/>
          <w:lang w:eastAsia="en-US"/>
        </w:rPr>
        <w:t>16</w:t>
      </w:r>
    </w:p>
    <w:bookmarkStart w:id="16" w:name="_MON_1723640049"/>
    <w:bookmarkEnd w:id="16"/>
    <w:p w14:paraId="68DAB800" w14:textId="3344B94D" w:rsidR="006C5683" w:rsidRDefault="00EE05BB" w:rsidP="006C5683">
      <w:pPr>
        <w:ind w:left="181"/>
        <w:jc w:val="center"/>
        <w:rPr>
          <w:i/>
          <w:lang w:eastAsia="en-US"/>
        </w:rPr>
      </w:pPr>
      <w:r w:rsidRPr="00C95374">
        <w:object w:dxaOrig="10337" w:dyaOrig="4310" w14:anchorId="19264725">
          <v:shape id="_x0000_i1040" type="#_x0000_t75" style="width:481.5pt;height:202.5pt" o:ole="" fillcolor="window">
            <v:imagedata r:id="rId55" o:title=""/>
          </v:shape>
          <o:OLEObject Type="Embed" ProgID="Excel.Sheet.12" ShapeID="_x0000_i1040" DrawAspect="Content" ObjectID="_1727011415" r:id="rId56"/>
        </w:object>
      </w:r>
    </w:p>
    <w:p w14:paraId="29D1C386" w14:textId="77777777" w:rsidR="006C5683" w:rsidRDefault="006C5683" w:rsidP="006C5683">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49BABFB" w14:textId="77777777" w:rsidR="00EE05BB" w:rsidRDefault="00EE05BB" w:rsidP="00EE05BB">
      <w:pPr>
        <w:pStyle w:val="af3"/>
        <w:rPr>
          <w:lang w:eastAsia="en-US"/>
        </w:rPr>
      </w:pPr>
      <w:r>
        <w:rPr>
          <w:lang w:eastAsia="en-US"/>
        </w:rPr>
        <w:t xml:space="preserve">Ещё в прошлом веке герой из кинофильма «Москва слезам не верит» предрекал, что быстро развивающееся телевидение скоро вытеснит кино. Однако он ошибся. Судя по результатам опроса, не ходят в кинотеатры только </w:t>
      </w:r>
      <w:r w:rsidRPr="00EE05BB">
        <w:rPr>
          <w:b/>
          <w:bCs/>
          <w:lang w:eastAsia="en-US"/>
        </w:rPr>
        <w:t>29%</w:t>
      </w:r>
      <w:r>
        <w:rPr>
          <w:lang w:eastAsia="en-US"/>
        </w:rPr>
        <w:t xml:space="preserve"> населения. В первую очередь решение отказаться от кино зависит от возраста. Среди молодежи – это </w:t>
      </w:r>
      <w:r w:rsidRPr="00EE05BB">
        <w:rPr>
          <w:b/>
          <w:bCs/>
          <w:lang w:eastAsia="en-US"/>
        </w:rPr>
        <w:t>13%</w:t>
      </w:r>
      <w:r>
        <w:rPr>
          <w:lang w:eastAsia="en-US"/>
        </w:rPr>
        <w:t xml:space="preserve">, тогда как среди пожилых людей – </w:t>
      </w:r>
      <w:r w:rsidRPr="00EE05BB">
        <w:rPr>
          <w:b/>
          <w:bCs/>
          <w:lang w:eastAsia="en-US"/>
        </w:rPr>
        <w:t>57%</w:t>
      </w:r>
      <w:r>
        <w:rPr>
          <w:lang w:eastAsia="en-US"/>
        </w:rPr>
        <w:t xml:space="preserve">. </w:t>
      </w:r>
    </w:p>
    <w:p w14:paraId="6321664B" w14:textId="6E774751" w:rsidR="00EE05BB" w:rsidRDefault="00EE05BB" w:rsidP="00EE05BB">
      <w:pPr>
        <w:pStyle w:val="af3"/>
        <w:rPr>
          <w:lang w:eastAsia="en-US"/>
        </w:rPr>
      </w:pPr>
      <w:r>
        <w:rPr>
          <w:lang w:eastAsia="en-US"/>
        </w:rPr>
        <w:t>Остальные респонденты от кино не отказываются. Правда</w:t>
      </w:r>
      <w:r w:rsidR="00152ED7">
        <w:rPr>
          <w:lang w:eastAsia="en-US"/>
        </w:rPr>
        <w:t>,</w:t>
      </w:r>
      <w:r>
        <w:rPr>
          <w:lang w:eastAsia="en-US"/>
        </w:rPr>
        <w:t xml:space="preserve"> большинство из них (</w:t>
      </w:r>
      <w:r w:rsidRPr="00EE05BB">
        <w:rPr>
          <w:b/>
          <w:bCs/>
          <w:lang w:eastAsia="en-US"/>
        </w:rPr>
        <w:t>57%</w:t>
      </w:r>
      <w:r>
        <w:rPr>
          <w:lang w:eastAsia="en-US"/>
        </w:rPr>
        <w:t xml:space="preserve">) уже три-четыре месяца в кино не были. Это и не мудрено – сложное нынче время, не тянет к развлечениям. </w:t>
      </w:r>
    </w:p>
    <w:p w14:paraId="135E283C" w14:textId="70F7CF4E" w:rsidR="00EE05BB" w:rsidRDefault="00EE05BB" w:rsidP="00EE05BB">
      <w:pPr>
        <w:pStyle w:val="af3"/>
        <w:rPr>
          <w:lang w:eastAsia="en-US"/>
        </w:rPr>
      </w:pPr>
      <w:r>
        <w:rPr>
          <w:lang w:eastAsia="en-US"/>
        </w:rPr>
        <w:t xml:space="preserve">Тем не менее </w:t>
      </w:r>
      <w:r w:rsidRPr="00EE05BB">
        <w:rPr>
          <w:b/>
          <w:bCs/>
          <w:lang w:eastAsia="en-US"/>
        </w:rPr>
        <w:t>14%</w:t>
      </w:r>
      <w:r>
        <w:rPr>
          <w:lang w:eastAsia="en-US"/>
        </w:rPr>
        <w:t xml:space="preserve"> воронежцев не отказали себе в удовольствии посетить местные кинотеатры в последние месяцы. Чаще всего они там смотрели российские фильмы (</w:t>
      </w:r>
      <w:r w:rsidRPr="00EE05BB">
        <w:rPr>
          <w:b/>
          <w:bCs/>
          <w:lang w:eastAsia="en-US"/>
        </w:rPr>
        <w:t>8%</w:t>
      </w:r>
      <w:r>
        <w:rPr>
          <w:lang w:eastAsia="en-US"/>
        </w:rPr>
        <w:t>), реже – зарубежные (</w:t>
      </w:r>
      <w:r w:rsidRPr="00EE05BB">
        <w:rPr>
          <w:b/>
          <w:bCs/>
          <w:lang w:eastAsia="en-US"/>
        </w:rPr>
        <w:t>3%</w:t>
      </w:r>
      <w:r>
        <w:rPr>
          <w:lang w:eastAsia="en-US"/>
        </w:rPr>
        <w:t>), ещё реже – мультфильмы (</w:t>
      </w:r>
      <w:r w:rsidRPr="00EE05BB">
        <w:rPr>
          <w:b/>
          <w:bCs/>
          <w:lang w:eastAsia="en-US"/>
        </w:rPr>
        <w:t>3%</w:t>
      </w:r>
      <w:r>
        <w:rPr>
          <w:lang w:eastAsia="en-US"/>
        </w:rPr>
        <w:t>). Причем, смотреть мультфильмы ходила не только молодежь, но чаще других – родители с малолетними детьми (</w:t>
      </w:r>
      <w:r w:rsidRPr="00EE05BB">
        <w:rPr>
          <w:b/>
          <w:bCs/>
          <w:lang w:eastAsia="en-US"/>
        </w:rPr>
        <w:t>6%</w:t>
      </w:r>
      <w:r>
        <w:rPr>
          <w:lang w:eastAsia="en-US"/>
        </w:rPr>
        <w:t xml:space="preserve">). </w:t>
      </w:r>
    </w:p>
    <w:p w14:paraId="1E3A493C" w14:textId="77777777" w:rsidR="00EE05BB" w:rsidRDefault="00EE05BB" w:rsidP="00EE05BB">
      <w:pPr>
        <w:pStyle w:val="af3"/>
      </w:pPr>
      <w:r>
        <w:t xml:space="preserve">Сравним мнение воронежцев и россиян в целом. </w:t>
      </w:r>
      <w:bookmarkStart w:id="17" w:name="_Hlk116044610"/>
      <w:r>
        <w:t>Всероссийский опрос проведен ФОМ</w:t>
      </w:r>
      <w:r w:rsidRPr="00EB513B">
        <w:t xml:space="preserve"> </w:t>
      </w:r>
      <w:r>
        <w:t xml:space="preserve">в июне 2022 г., опрошено 1500 респондентов в 53 субъектах РФ. Статпогрешность не превышает </w:t>
      </w:r>
      <w:r w:rsidRPr="00EE05BB">
        <w:rPr>
          <w:b/>
          <w:bCs/>
        </w:rPr>
        <w:t>3,6%</w:t>
      </w:r>
      <w:r>
        <w:t>.</w:t>
      </w:r>
    </w:p>
    <w:bookmarkEnd w:id="17"/>
    <w:p w14:paraId="15C2DB0F" w14:textId="77777777" w:rsidR="00EE05BB" w:rsidRDefault="00EE05BB" w:rsidP="00EE05BB">
      <w:pPr>
        <w:spacing w:line="276" w:lineRule="auto"/>
        <w:ind w:firstLine="851"/>
        <w:jc w:val="center"/>
        <w:rPr>
          <w:rFonts w:cs="Arial"/>
          <w:b/>
          <w:bCs/>
          <w:i/>
          <w:color w:val="0D0D0D" w:themeColor="text1" w:themeTint="F2"/>
          <w:spacing w:val="-4"/>
        </w:rPr>
      </w:pPr>
    </w:p>
    <w:p w14:paraId="5C0AE8FB" w14:textId="77777777" w:rsidR="00000940" w:rsidRDefault="00EE05BB" w:rsidP="00000940">
      <w:pPr>
        <w:pStyle w:val="af3"/>
        <w:ind w:firstLine="0"/>
        <w:jc w:val="center"/>
        <w:rPr>
          <w:b/>
          <w:bCs/>
          <w:i/>
          <w:iCs/>
        </w:rPr>
      </w:pPr>
      <w:r w:rsidRPr="00000940">
        <w:rPr>
          <w:b/>
          <w:bCs/>
          <w:i/>
          <w:iCs/>
        </w:rPr>
        <w:t xml:space="preserve">В последние три-четыре месяца Вы ходили или не ходили в кино? </w:t>
      </w:r>
    </w:p>
    <w:p w14:paraId="3D18488E" w14:textId="61C19F58" w:rsidR="00EE05BB" w:rsidRPr="00000940" w:rsidRDefault="00EE05BB" w:rsidP="00000940">
      <w:pPr>
        <w:pStyle w:val="af3"/>
        <w:ind w:firstLine="0"/>
        <w:jc w:val="center"/>
        <w:rPr>
          <w:b/>
          <w:bCs/>
          <w:i/>
          <w:iCs/>
        </w:rPr>
      </w:pPr>
      <w:r w:rsidRPr="00000940">
        <w:rPr>
          <w:b/>
          <w:bCs/>
          <w:i/>
          <w:iCs/>
        </w:rPr>
        <w:t>И если ходили, то какой фильм или фильмы Вы смотрели?</w:t>
      </w:r>
    </w:p>
    <w:p w14:paraId="67A44D8B" w14:textId="413CA0DF" w:rsidR="00EE05BB" w:rsidRDefault="00EE05BB" w:rsidP="00EE05BB">
      <w:pPr>
        <w:spacing w:line="276" w:lineRule="auto"/>
        <w:ind w:firstLine="851"/>
        <w:jc w:val="center"/>
        <w:rPr>
          <w:i/>
          <w:lang w:eastAsia="en-US"/>
        </w:rPr>
      </w:pPr>
    </w:p>
    <w:p w14:paraId="4DF47410" w14:textId="3FEF1D05" w:rsidR="00EE05BB" w:rsidRDefault="00EE05BB" w:rsidP="00EE05BB">
      <w:pPr>
        <w:spacing w:line="276" w:lineRule="auto"/>
        <w:jc w:val="center"/>
        <w:rPr>
          <w:i/>
          <w:lang w:eastAsia="en-US"/>
        </w:rPr>
      </w:pPr>
      <w:r w:rsidRPr="00F14712">
        <w:rPr>
          <w:noProof/>
        </w:rPr>
        <w:drawing>
          <wp:inline distT="0" distB="0" distL="0" distR="0" wp14:anchorId="533922A8" wp14:editId="16F44FD4">
            <wp:extent cx="6372225" cy="2019300"/>
            <wp:effectExtent l="0" t="0" r="9525" b="0"/>
            <wp:docPr id="13" name="Диаграмма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6F46B841" w14:textId="6F5A7B2E" w:rsidR="006C5683" w:rsidRDefault="00EE05BB" w:rsidP="00EE05BB">
      <w:pPr>
        <w:pStyle w:val="af3"/>
        <w:rPr>
          <w:i/>
          <w:lang w:eastAsia="en-US"/>
        </w:rPr>
      </w:pPr>
      <w:r>
        <w:rPr>
          <w:lang w:eastAsia="en-US"/>
        </w:rPr>
        <w:t xml:space="preserve">Воронеж – молодежный студенческий город, поэтому его жители ходят в кинотеатры гораздо чаще других россиян (в стране не ходят в кино </w:t>
      </w:r>
      <w:r w:rsidRPr="00EE05BB">
        <w:rPr>
          <w:b/>
          <w:bCs/>
          <w:lang w:eastAsia="en-US"/>
        </w:rPr>
        <w:t>62%</w:t>
      </w:r>
      <w:r>
        <w:rPr>
          <w:lang w:eastAsia="en-US"/>
        </w:rPr>
        <w:t xml:space="preserve">, тогда как в Воронеже – </w:t>
      </w:r>
      <w:r w:rsidRPr="00EE05BB">
        <w:rPr>
          <w:b/>
          <w:bCs/>
          <w:lang w:eastAsia="en-US"/>
        </w:rPr>
        <w:t>29%</w:t>
      </w:r>
      <w:r>
        <w:rPr>
          <w:lang w:eastAsia="en-US"/>
        </w:rPr>
        <w:t xml:space="preserve">). Кроме того, в российскую выборку входят села и деревни, где затруднительно попасть в кинотеатр за его неимением. </w:t>
      </w:r>
      <w:r w:rsidR="006C5683">
        <w:rPr>
          <w:i/>
          <w:lang w:eastAsia="en-US"/>
        </w:rPr>
        <w:br w:type="page"/>
      </w:r>
    </w:p>
    <w:p w14:paraId="6233DC2A" w14:textId="77777777" w:rsidR="001C6692" w:rsidRPr="006C5483" w:rsidRDefault="001C6692" w:rsidP="001C669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A9228C5" w14:textId="77777777" w:rsidR="001C6692" w:rsidRPr="006C5483" w:rsidRDefault="001C6692" w:rsidP="001C6692">
      <w:pPr>
        <w:framePr w:hSpace="180" w:wrap="around" w:vAnchor="text" w:hAnchor="page" w:x="922" w:y="-250"/>
        <w:jc w:val="center"/>
      </w:pPr>
      <w:r w:rsidRPr="006C5483">
        <w:rPr>
          <w:b/>
          <w:caps/>
          <w:noProof/>
          <w:sz w:val="28"/>
          <w:szCs w:val="28"/>
        </w:rPr>
        <w:drawing>
          <wp:inline distT="0" distB="0" distL="0" distR="0" wp14:anchorId="3604678B" wp14:editId="620501E1">
            <wp:extent cx="466090" cy="548640"/>
            <wp:effectExtent l="0" t="0" r="0" b="3810"/>
            <wp:docPr id="111"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3314E3" w14:textId="6663AB77" w:rsidR="001C6692" w:rsidRPr="006C5483" w:rsidRDefault="001C6692" w:rsidP="001C669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46B5241A" w14:textId="77777777" w:rsidR="001C6692" w:rsidRPr="006C5483" w:rsidRDefault="001C6692" w:rsidP="001C669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E36D8E8" w14:textId="77777777" w:rsidR="001C6692" w:rsidRPr="006C5483" w:rsidRDefault="001C6692" w:rsidP="001C669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92BFF7F" w14:textId="77777777" w:rsidR="001C6692" w:rsidRPr="006C5483" w:rsidRDefault="001C6692" w:rsidP="001C6692">
      <w:pPr>
        <w:jc w:val="center"/>
      </w:pPr>
      <w:r w:rsidRPr="006C5483">
        <w:rPr>
          <w:noProof/>
        </w:rPr>
        <mc:AlternateContent>
          <mc:Choice Requires="wps">
            <w:drawing>
              <wp:anchor distT="4294967294" distB="4294967294" distL="114300" distR="114300" simplePos="0" relativeHeight="251779072" behindDoc="0" locked="0" layoutInCell="1" allowOverlap="1" wp14:anchorId="75261264" wp14:editId="509C779E">
                <wp:simplePos x="0" y="0"/>
                <wp:positionH relativeFrom="column">
                  <wp:posOffset>129540</wp:posOffset>
                </wp:positionH>
                <wp:positionV relativeFrom="paragraph">
                  <wp:posOffset>86360</wp:posOffset>
                </wp:positionV>
                <wp:extent cx="6629400" cy="0"/>
                <wp:effectExtent l="0" t="0" r="19050" b="1905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C7B64" id="Прямая соединительная линия 110" o:spid="_x0000_s1026" style="position:absolute;z-index:251779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B3jJw72AQAAngMAAA4AAAAAAAAAAAAAAAAALgIAAGRy&#10;cy9lMm9Eb2MueG1sUEsBAi0AFAAGAAgAAAAhANdz7oHcAAAACQEAAA8AAAAAAAAAAAAAAAAAUAQA&#10;AGRycy9kb3ducmV2LnhtbFBLBQYAAAAABAAEAPMAAABZBQAAAAA=&#10;" strokeweight="2pt"/>
            </w:pict>
          </mc:Fallback>
        </mc:AlternateContent>
      </w:r>
    </w:p>
    <w:p w14:paraId="1AD6E33C" w14:textId="473A7C1F" w:rsidR="001C6692" w:rsidRPr="002120B2" w:rsidRDefault="001C6692" w:rsidP="001C6692">
      <w:pPr>
        <w:keepNext/>
        <w:ind w:left="1418"/>
        <w:jc w:val="both"/>
        <w:outlineLvl w:val="2"/>
        <w:rPr>
          <w:rFonts w:cs="Arial"/>
          <w:b/>
          <w:bCs/>
          <w:caps/>
          <w:color w:val="0D0D0D" w:themeColor="text1" w:themeTint="F2"/>
          <w:spacing w:val="-4"/>
        </w:rPr>
      </w:pPr>
      <w:r w:rsidRPr="001C6692">
        <w:rPr>
          <w:rFonts w:cs="Arial"/>
          <w:b/>
          <w:bCs/>
          <w:caps/>
          <w:color w:val="0D0D0D" w:themeColor="text1" w:themeTint="F2"/>
          <w:spacing w:val="-4"/>
        </w:rPr>
        <w:t>С НЕДАВНЕГО ВРЕМЕНИ В РОССИЙСКОМ КИНОПРОКАТЕ ПЕРЕСТАЛИ ПОКАЗЫВАТЬ ФИЛЬМЫ КРУПНЕЙШИХ АМЕРИКАНСКИХ КИНОКОМПАНИЙ. ВАС ЭТО ПОРАДОВАЛО, ОГОРЧИЛО ИЛИ ВЫ ОТНЕСЛИСЬ К ЭТОМУ БЕЗРАЗЛИЧНО?</w:t>
      </w:r>
    </w:p>
    <w:p w14:paraId="40D8450C" w14:textId="07F796C4" w:rsidR="001C6692" w:rsidRPr="009C0369" w:rsidRDefault="001C6692" w:rsidP="001C6692">
      <w:pPr>
        <w:jc w:val="right"/>
        <w:rPr>
          <w:i/>
          <w:lang w:eastAsia="en-US"/>
        </w:rPr>
      </w:pPr>
      <w:r w:rsidRPr="001F22A8">
        <w:rPr>
          <w:i/>
          <w:lang w:eastAsia="en-US"/>
        </w:rPr>
        <w:t xml:space="preserve">Таблица </w:t>
      </w:r>
      <w:r w:rsidR="009C0369">
        <w:rPr>
          <w:i/>
          <w:lang w:eastAsia="en-US"/>
        </w:rPr>
        <w:t>17</w:t>
      </w:r>
    </w:p>
    <w:bookmarkStart w:id="18" w:name="_MON_1723640254"/>
    <w:bookmarkEnd w:id="18"/>
    <w:p w14:paraId="43DDA571" w14:textId="4F182C07" w:rsidR="001C6692" w:rsidRDefault="00000940" w:rsidP="001C6692">
      <w:pPr>
        <w:ind w:left="181"/>
        <w:jc w:val="center"/>
        <w:rPr>
          <w:i/>
          <w:lang w:eastAsia="en-US"/>
        </w:rPr>
      </w:pPr>
      <w:r w:rsidRPr="00C95374">
        <w:object w:dxaOrig="10337" w:dyaOrig="4716" w14:anchorId="76C0EC3D">
          <v:shape id="_x0000_i1041" type="#_x0000_t75" style="width:481.5pt;height:222pt" o:ole="" fillcolor="window">
            <v:imagedata r:id="rId58" o:title=""/>
          </v:shape>
          <o:OLEObject Type="Embed" ProgID="Excel.Sheet.12" ShapeID="_x0000_i1041" DrawAspect="Content" ObjectID="_1727011416" r:id="rId59"/>
        </w:object>
      </w:r>
    </w:p>
    <w:p w14:paraId="2920AFDA" w14:textId="77777777" w:rsidR="001C6692" w:rsidRDefault="001C6692" w:rsidP="001C669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027601E" w14:textId="77777777" w:rsidR="00000940" w:rsidRDefault="00000940" w:rsidP="00000940">
      <w:pPr>
        <w:pStyle w:val="af3"/>
        <w:rPr>
          <w:lang w:eastAsia="en-US"/>
        </w:rPr>
      </w:pPr>
      <w:r>
        <w:rPr>
          <w:lang w:eastAsia="en-US"/>
        </w:rPr>
        <w:t xml:space="preserve">Известно, что западные санкции не ограничились экономической сферой, но простерлись и на развлечения россиян. </w:t>
      </w:r>
      <w:r w:rsidRPr="00552D92">
        <w:rPr>
          <w:lang w:eastAsia="en-US"/>
        </w:rPr>
        <w:t>Большинство европейских и американских кинокомпаний отказались пускать в российский прокат премьеры</w:t>
      </w:r>
      <w:r>
        <w:rPr>
          <w:lang w:eastAsia="en-US"/>
        </w:rPr>
        <w:t xml:space="preserve"> своих фильмов</w:t>
      </w:r>
      <w:r w:rsidRPr="00552D92">
        <w:rPr>
          <w:lang w:eastAsia="en-US"/>
        </w:rPr>
        <w:t xml:space="preserve">. </w:t>
      </w:r>
      <w:r>
        <w:rPr>
          <w:lang w:eastAsia="en-US"/>
        </w:rPr>
        <w:t xml:space="preserve">К этому обстоятельству воронежцы отнеслись неоднозначно. </w:t>
      </w:r>
    </w:p>
    <w:p w14:paraId="219F1FF0" w14:textId="77777777" w:rsidR="00000940" w:rsidRDefault="00000940" w:rsidP="00000940">
      <w:pPr>
        <w:pStyle w:val="af3"/>
        <w:rPr>
          <w:lang w:eastAsia="en-US"/>
        </w:rPr>
      </w:pPr>
      <w:r>
        <w:rPr>
          <w:lang w:eastAsia="en-US"/>
        </w:rPr>
        <w:t>Кого-то порадовала перспектива запрета американского кинопроката (</w:t>
      </w:r>
      <w:r w:rsidRPr="00000940">
        <w:rPr>
          <w:b/>
          <w:bCs/>
          <w:lang w:eastAsia="en-US"/>
        </w:rPr>
        <w:t>14%</w:t>
      </w:r>
      <w:r>
        <w:rPr>
          <w:lang w:eastAsia="en-US"/>
        </w:rPr>
        <w:t xml:space="preserve">), поскольку это «чужие ценности», «агрессия и жестокость», «аморальность и русофобия». Чем старше респонденты, тем чаще они радовались исчезновению продукции Голливуда. </w:t>
      </w:r>
    </w:p>
    <w:p w14:paraId="70990723" w14:textId="77777777" w:rsidR="00000940" w:rsidRDefault="00000940" w:rsidP="00000940">
      <w:pPr>
        <w:pStyle w:val="af3"/>
        <w:rPr>
          <w:lang w:eastAsia="en-US"/>
        </w:rPr>
      </w:pPr>
      <w:r>
        <w:rPr>
          <w:lang w:eastAsia="en-US"/>
        </w:rPr>
        <w:t>Но горожан, которые были огорчены этим обстоятельством, оказалось в два раза больше (</w:t>
      </w:r>
      <w:r w:rsidRPr="00000940">
        <w:rPr>
          <w:b/>
          <w:bCs/>
          <w:lang w:eastAsia="en-US"/>
        </w:rPr>
        <w:t>28%</w:t>
      </w:r>
      <w:r>
        <w:rPr>
          <w:lang w:eastAsia="en-US"/>
        </w:rPr>
        <w:t>). Среди молодежи – это каждый второй (</w:t>
      </w:r>
      <w:r w:rsidRPr="00000940">
        <w:rPr>
          <w:b/>
          <w:bCs/>
          <w:lang w:eastAsia="en-US"/>
        </w:rPr>
        <w:t>50%</w:t>
      </w:r>
      <w:r>
        <w:rPr>
          <w:lang w:eastAsia="en-US"/>
        </w:rPr>
        <w:t>). Правда, большинство воронежцев и вовсе безразлично отнеслись к отсутствию новинок американского кино (</w:t>
      </w:r>
      <w:r w:rsidRPr="00000940">
        <w:rPr>
          <w:b/>
          <w:bCs/>
          <w:lang w:eastAsia="en-US"/>
        </w:rPr>
        <w:t>57%</w:t>
      </w:r>
      <w:r>
        <w:rPr>
          <w:lang w:eastAsia="en-US"/>
        </w:rPr>
        <w:t xml:space="preserve">). </w:t>
      </w:r>
    </w:p>
    <w:p w14:paraId="39B3B876" w14:textId="77777777" w:rsidR="00000940" w:rsidRDefault="00000940" w:rsidP="00000940">
      <w:pPr>
        <w:pStyle w:val="af3"/>
      </w:pPr>
      <w:r>
        <w:rPr>
          <w:lang w:eastAsia="en-US"/>
        </w:rPr>
        <w:t xml:space="preserve">Отличается ли мнение воронежцев и россиян в целом по этому вопросу? </w:t>
      </w:r>
      <w:bookmarkStart w:id="19" w:name="_Hlk116048369"/>
      <w:r>
        <w:t xml:space="preserve">Всероссийский опрос проведен ФОМ </w:t>
      </w:r>
      <w:bookmarkStart w:id="20" w:name="_Hlk116052955"/>
      <w:r>
        <w:t>в июне 2022 г</w:t>
      </w:r>
      <w:bookmarkEnd w:id="20"/>
      <w:r>
        <w:t xml:space="preserve">., опрошено 1500 респондентов в 53 субъектах Российской Федерации. </w:t>
      </w:r>
      <w:bookmarkEnd w:id="19"/>
    </w:p>
    <w:p w14:paraId="2A705A8B" w14:textId="77777777" w:rsidR="00000940" w:rsidRPr="00000940" w:rsidRDefault="00000940" w:rsidP="00000940">
      <w:pPr>
        <w:pStyle w:val="af3"/>
        <w:ind w:firstLine="0"/>
        <w:jc w:val="center"/>
        <w:rPr>
          <w:b/>
          <w:bCs/>
          <w:i/>
          <w:iCs/>
          <w:sz w:val="12"/>
          <w:szCs w:val="12"/>
        </w:rPr>
      </w:pPr>
    </w:p>
    <w:p w14:paraId="3EB84C53" w14:textId="59911CA0" w:rsidR="00000940" w:rsidRDefault="00000940" w:rsidP="00000940">
      <w:pPr>
        <w:pStyle w:val="af3"/>
        <w:ind w:firstLine="0"/>
        <w:jc w:val="center"/>
        <w:rPr>
          <w:b/>
          <w:bCs/>
          <w:i/>
          <w:iCs/>
        </w:rPr>
      </w:pPr>
      <w:r w:rsidRPr="00000940">
        <w:rPr>
          <w:b/>
          <w:bCs/>
          <w:i/>
          <w:iCs/>
        </w:rPr>
        <w:t xml:space="preserve">С недавнего времени в российском кинопрокате перестали показывать фильмы крупнейших американских кинокомпаний. Вас это порадовало, огорчило или </w:t>
      </w:r>
      <w:r w:rsidR="00D1706A">
        <w:rPr>
          <w:b/>
          <w:bCs/>
          <w:i/>
          <w:iCs/>
        </w:rPr>
        <w:t>В</w:t>
      </w:r>
      <w:r w:rsidRPr="00000940">
        <w:rPr>
          <w:b/>
          <w:bCs/>
          <w:i/>
          <w:iCs/>
        </w:rPr>
        <w:t>ы отнеслись к этому безразлично?</w:t>
      </w:r>
    </w:p>
    <w:p w14:paraId="57A28C4E" w14:textId="11ED7B75" w:rsidR="00000940" w:rsidRPr="00000940" w:rsidRDefault="00000940" w:rsidP="00000940">
      <w:pPr>
        <w:pStyle w:val="af3"/>
        <w:ind w:firstLine="0"/>
        <w:jc w:val="center"/>
        <w:rPr>
          <w:b/>
          <w:bCs/>
          <w:i/>
          <w:iCs/>
          <w:sz w:val="12"/>
          <w:szCs w:val="12"/>
        </w:rPr>
      </w:pPr>
    </w:p>
    <w:p w14:paraId="5EA5F94A" w14:textId="1FA912BA" w:rsidR="00000940" w:rsidRDefault="00000940" w:rsidP="00000940">
      <w:pPr>
        <w:pStyle w:val="af3"/>
        <w:ind w:firstLine="0"/>
        <w:jc w:val="center"/>
        <w:rPr>
          <w:b/>
          <w:bCs/>
          <w:i/>
          <w:iCs/>
        </w:rPr>
      </w:pPr>
      <w:r w:rsidRPr="00F14712">
        <w:rPr>
          <w:noProof/>
        </w:rPr>
        <w:drawing>
          <wp:inline distT="0" distB="0" distL="0" distR="0" wp14:anchorId="34403446" wp14:editId="467D72DE">
            <wp:extent cx="6372225" cy="2019300"/>
            <wp:effectExtent l="0" t="0" r="9525" b="0"/>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60702D4" w14:textId="6D5DE740" w:rsidR="001C6692" w:rsidRDefault="00000940" w:rsidP="00000940">
      <w:pPr>
        <w:pStyle w:val="af3"/>
        <w:rPr>
          <w:i/>
          <w:lang w:eastAsia="en-US"/>
        </w:rPr>
      </w:pPr>
      <w:r w:rsidRPr="004010F5">
        <w:rPr>
          <w:lang w:eastAsia="en-US"/>
        </w:rPr>
        <w:t xml:space="preserve">Результаты опросов показывают, </w:t>
      </w:r>
      <w:r>
        <w:rPr>
          <w:lang w:eastAsia="en-US"/>
        </w:rPr>
        <w:t>жители Воронежа огорчались запрету на Голливуд чаще (</w:t>
      </w:r>
      <w:r w:rsidRPr="009C0369">
        <w:rPr>
          <w:b/>
          <w:bCs/>
          <w:lang w:eastAsia="en-US"/>
        </w:rPr>
        <w:t>28%</w:t>
      </w:r>
      <w:r>
        <w:rPr>
          <w:lang w:eastAsia="en-US"/>
        </w:rPr>
        <w:t>), чем прочее население России (</w:t>
      </w:r>
      <w:r w:rsidRPr="00000940">
        <w:rPr>
          <w:b/>
          <w:bCs/>
          <w:lang w:eastAsia="en-US"/>
        </w:rPr>
        <w:t>14%</w:t>
      </w:r>
      <w:r>
        <w:rPr>
          <w:lang w:eastAsia="en-US"/>
        </w:rPr>
        <w:t xml:space="preserve">). </w:t>
      </w:r>
      <w:r w:rsidR="001C6692">
        <w:rPr>
          <w:i/>
          <w:lang w:eastAsia="en-US"/>
        </w:rPr>
        <w:br w:type="page"/>
      </w:r>
    </w:p>
    <w:p w14:paraId="51B9CB00" w14:textId="77777777" w:rsidR="00D33E36" w:rsidRPr="006C5483" w:rsidRDefault="00D33E36" w:rsidP="00D33E36">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FADA2E1" w14:textId="77777777" w:rsidR="00D33E36" w:rsidRPr="006C5483" w:rsidRDefault="00D33E36" w:rsidP="00D33E36">
      <w:pPr>
        <w:framePr w:hSpace="180" w:wrap="around" w:vAnchor="text" w:hAnchor="page" w:x="922" w:y="-250"/>
        <w:jc w:val="center"/>
      </w:pPr>
      <w:r w:rsidRPr="006C5483">
        <w:rPr>
          <w:b/>
          <w:caps/>
          <w:noProof/>
          <w:sz w:val="28"/>
          <w:szCs w:val="28"/>
        </w:rPr>
        <w:drawing>
          <wp:inline distT="0" distB="0" distL="0" distR="0" wp14:anchorId="5873A6D8" wp14:editId="67D47FF0">
            <wp:extent cx="466090" cy="548640"/>
            <wp:effectExtent l="0" t="0" r="0" b="3810"/>
            <wp:docPr id="113" name="Рисунок 11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34E7073" w14:textId="12C06DEE" w:rsidR="00D33E36" w:rsidRPr="006C5483" w:rsidRDefault="00D33E36" w:rsidP="00D33E36">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133CB609" w14:textId="77777777" w:rsidR="00D33E36" w:rsidRPr="006C5483" w:rsidRDefault="00D33E36" w:rsidP="00D33E36">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B202AF9" w14:textId="77777777" w:rsidR="00D33E36" w:rsidRPr="006C5483" w:rsidRDefault="00D33E36" w:rsidP="00D33E36">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C1D52AC" w14:textId="77777777" w:rsidR="00D33E36" w:rsidRPr="006C5483" w:rsidRDefault="00D33E36" w:rsidP="00D33E36">
      <w:pPr>
        <w:jc w:val="center"/>
      </w:pPr>
      <w:r w:rsidRPr="006C5483">
        <w:rPr>
          <w:noProof/>
        </w:rPr>
        <mc:AlternateContent>
          <mc:Choice Requires="wps">
            <w:drawing>
              <wp:anchor distT="4294967294" distB="4294967294" distL="114300" distR="114300" simplePos="0" relativeHeight="251781120" behindDoc="0" locked="0" layoutInCell="1" allowOverlap="1" wp14:anchorId="5E3D015D" wp14:editId="656A2B31">
                <wp:simplePos x="0" y="0"/>
                <wp:positionH relativeFrom="column">
                  <wp:posOffset>129540</wp:posOffset>
                </wp:positionH>
                <wp:positionV relativeFrom="paragraph">
                  <wp:posOffset>86360</wp:posOffset>
                </wp:positionV>
                <wp:extent cx="6629400" cy="0"/>
                <wp:effectExtent l="0" t="0" r="19050" b="1905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275CDD" id="Прямая соединительная линия 112" o:spid="_x0000_s1026" style="position:absolute;z-index:251781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c89gEAAJ4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X41zz2AQAAngMAAA4AAAAAAAAAAAAAAAAALgIAAGRy&#10;cy9lMm9Eb2MueG1sUEsBAi0AFAAGAAgAAAAhANdz7oHcAAAACQEAAA8AAAAAAAAAAAAAAAAAUAQA&#10;AGRycy9kb3ducmV2LnhtbFBLBQYAAAAABAAEAPMAAABZBQAAAAA=&#10;" strokeweight="2pt"/>
            </w:pict>
          </mc:Fallback>
        </mc:AlternateContent>
      </w:r>
    </w:p>
    <w:p w14:paraId="4BF95D83" w14:textId="2251E8D5" w:rsidR="00D33E36" w:rsidRPr="002120B2" w:rsidRDefault="00D33E36" w:rsidP="00D33E36">
      <w:pPr>
        <w:keepNext/>
        <w:ind w:left="1418"/>
        <w:jc w:val="both"/>
        <w:outlineLvl w:val="2"/>
        <w:rPr>
          <w:rFonts w:cs="Arial"/>
          <w:b/>
          <w:bCs/>
          <w:caps/>
          <w:color w:val="0D0D0D" w:themeColor="text1" w:themeTint="F2"/>
          <w:spacing w:val="-4"/>
        </w:rPr>
      </w:pPr>
      <w:r w:rsidRPr="00D33E36">
        <w:rPr>
          <w:rFonts w:cs="Arial"/>
          <w:b/>
          <w:bCs/>
          <w:caps/>
          <w:color w:val="0D0D0D" w:themeColor="text1" w:themeTint="F2"/>
          <w:spacing w:val="-4"/>
        </w:rPr>
        <w:t>ЕСЛИ В ПРОКАТЕ НЕ БУДЕТ АМЕРИКАНСКИХ ФИЛЬМОВ ОТ КРУПНЕЙШИХ КИНОКОМПАНИЙ, ТО КАК ВАМ КАЖЕТСЯ, ВЫ БУДЕТЕ ХОДИТЬ В КИНОТЕАТРЫ ЧАЩЕ, ЧЕМ РАНЬШЕ, РЕЖЕ ИЛИ БУДЕТЕ ХОДИТЬ В КИНОТЕАТРЫ ТАК ЖЕ, КАК И РАНЬШЕ? ИЛИ ВЫ ВООБЩЕ НЕ ХОДИТЕ В КИНОТЕАТРЫ?</w:t>
      </w:r>
    </w:p>
    <w:p w14:paraId="388539F1" w14:textId="44BDE0C1" w:rsidR="00D33E36" w:rsidRPr="00D1706A" w:rsidRDefault="00D33E36" w:rsidP="00D33E36">
      <w:pPr>
        <w:jc w:val="right"/>
        <w:rPr>
          <w:i/>
          <w:lang w:eastAsia="en-US"/>
        </w:rPr>
      </w:pPr>
      <w:r w:rsidRPr="001F22A8">
        <w:rPr>
          <w:i/>
          <w:lang w:eastAsia="en-US"/>
        </w:rPr>
        <w:t xml:space="preserve">Таблица </w:t>
      </w:r>
      <w:r w:rsidR="00D1706A">
        <w:rPr>
          <w:i/>
          <w:lang w:eastAsia="en-US"/>
        </w:rPr>
        <w:t>18</w:t>
      </w:r>
    </w:p>
    <w:bookmarkStart w:id="21" w:name="_MON_1723640397"/>
    <w:bookmarkEnd w:id="21"/>
    <w:p w14:paraId="6A0C93BC" w14:textId="156C8534" w:rsidR="00D33E36" w:rsidRDefault="00881C56" w:rsidP="00D33E36">
      <w:pPr>
        <w:ind w:left="181"/>
        <w:jc w:val="center"/>
        <w:rPr>
          <w:i/>
          <w:lang w:eastAsia="en-US"/>
        </w:rPr>
      </w:pPr>
      <w:r w:rsidRPr="00C95374">
        <w:object w:dxaOrig="9392" w:dyaOrig="5731" w14:anchorId="408BE415">
          <v:shape id="_x0000_i1042" type="#_x0000_t75" style="width:438pt;height:270pt" o:ole="" fillcolor="window">
            <v:imagedata r:id="rId61" o:title=""/>
          </v:shape>
          <o:OLEObject Type="Embed" ProgID="Excel.Sheet.12" ShapeID="_x0000_i1042" DrawAspect="Content" ObjectID="_1727011417" r:id="rId62"/>
        </w:object>
      </w:r>
    </w:p>
    <w:p w14:paraId="7F8C948B" w14:textId="77777777" w:rsidR="00D33E36" w:rsidRDefault="00D33E36" w:rsidP="00D33E36">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F3459DE" w14:textId="77777777" w:rsidR="00881C56" w:rsidRDefault="00881C56" w:rsidP="00881C56">
      <w:pPr>
        <w:pStyle w:val="af3"/>
        <w:rPr>
          <w:lang w:eastAsia="en-US"/>
        </w:rPr>
      </w:pPr>
      <w:r>
        <w:rPr>
          <w:lang w:eastAsia="en-US"/>
        </w:rPr>
        <w:t xml:space="preserve">Намерены ходить в кино так же, как и раньше, </w:t>
      </w:r>
      <w:r w:rsidRPr="00881C56">
        <w:rPr>
          <w:b/>
          <w:bCs/>
          <w:lang w:eastAsia="en-US"/>
        </w:rPr>
        <w:t xml:space="preserve">40% </w:t>
      </w:r>
      <w:r>
        <w:rPr>
          <w:lang w:eastAsia="en-US"/>
        </w:rPr>
        <w:t>воронежцев. Сделают ли они «кассу» и сколько зрителей отечественный кинопрокат потеряет?</w:t>
      </w:r>
      <w:r w:rsidRPr="00984FAE">
        <w:rPr>
          <w:lang w:eastAsia="en-US"/>
        </w:rPr>
        <w:t xml:space="preserve"> </w:t>
      </w:r>
      <w:r>
        <w:rPr>
          <w:lang w:eastAsia="en-US"/>
        </w:rPr>
        <w:t>Каждый пятый опрошенный заявил, что станет ходить в кино реже (</w:t>
      </w:r>
      <w:r w:rsidRPr="00881C56">
        <w:rPr>
          <w:b/>
          <w:bCs/>
          <w:lang w:eastAsia="en-US"/>
        </w:rPr>
        <w:t>20%</w:t>
      </w:r>
      <w:r>
        <w:rPr>
          <w:lang w:eastAsia="en-US"/>
        </w:rPr>
        <w:t xml:space="preserve">). Среди молодежи этот показатель подпрыгивает до </w:t>
      </w:r>
      <w:r w:rsidRPr="00881C56">
        <w:rPr>
          <w:b/>
          <w:bCs/>
          <w:lang w:eastAsia="en-US"/>
        </w:rPr>
        <w:t>41%</w:t>
      </w:r>
      <w:r>
        <w:rPr>
          <w:lang w:eastAsia="en-US"/>
        </w:rPr>
        <w:t xml:space="preserve">. </w:t>
      </w:r>
    </w:p>
    <w:p w14:paraId="4668852C" w14:textId="41AB6B93" w:rsidR="00881C56" w:rsidRDefault="00881C56" w:rsidP="00881C56">
      <w:pPr>
        <w:pStyle w:val="af3"/>
        <w:rPr>
          <w:lang w:eastAsia="en-US"/>
        </w:rPr>
      </w:pPr>
      <w:r>
        <w:rPr>
          <w:lang w:eastAsia="en-US"/>
        </w:rPr>
        <w:t>Чаще, чем раньше</w:t>
      </w:r>
      <w:r w:rsidR="00D750C0">
        <w:rPr>
          <w:lang w:eastAsia="en-US"/>
        </w:rPr>
        <w:t>,</w:t>
      </w:r>
      <w:r>
        <w:rPr>
          <w:lang w:eastAsia="en-US"/>
        </w:rPr>
        <w:t xml:space="preserve"> собираются ходить в кинотеатры ввиду отсутствия американских фильмов только </w:t>
      </w:r>
      <w:r w:rsidRPr="00881C56">
        <w:rPr>
          <w:b/>
          <w:bCs/>
          <w:lang w:eastAsia="en-US"/>
        </w:rPr>
        <w:t>3%</w:t>
      </w:r>
      <w:r>
        <w:rPr>
          <w:lang w:eastAsia="en-US"/>
        </w:rPr>
        <w:t xml:space="preserve"> горожан. Вопрос только – куда они пойдут, если кинотеатры закроются из-за нехватки денег? В Воронеже, например</w:t>
      </w:r>
      <w:r w:rsidR="007C1C4B">
        <w:rPr>
          <w:lang w:eastAsia="en-US"/>
        </w:rPr>
        <w:t>,</w:t>
      </w:r>
      <w:r>
        <w:rPr>
          <w:lang w:eastAsia="en-US"/>
        </w:rPr>
        <w:t xml:space="preserve"> закрылась уже пятая часть кинозалов. А в целом по России к концу осени прогнозируют закрытие двух третей кинотеатров. </w:t>
      </w:r>
    </w:p>
    <w:p w14:paraId="32C9B5A3" w14:textId="77777777" w:rsidR="00881C56" w:rsidRDefault="00881C56" w:rsidP="00881C56">
      <w:pPr>
        <w:pStyle w:val="af3"/>
        <w:rPr>
          <w:lang w:eastAsia="en-US"/>
        </w:rPr>
      </w:pPr>
      <w:r>
        <w:rPr>
          <w:lang w:eastAsia="en-US"/>
        </w:rPr>
        <w:t xml:space="preserve">Сравним намерения воронежцев и других жителей страны. </w:t>
      </w:r>
      <w:bookmarkStart w:id="22" w:name="_Hlk116049720"/>
      <w:r>
        <w:t>Всероссийский опрос проведен ФОМ</w:t>
      </w:r>
      <w:r w:rsidRPr="00EB513B">
        <w:t xml:space="preserve"> </w:t>
      </w:r>
      <w:r>
        <w:t>в июне 2022 г., опрошено 1500 респондентов в 53 субъектах Российской Федерации.</w:t>
      </w:r>
    </w:p>
    <w:bookmarkEnd w:id="22"/>
    <w:p w14:paraId="08D6253D" w14:textId="77777777" w:rsidR="00881C56" w:rsidRPr="00881C56" w:rsidRDefault="00881C56" w:rsidP="00881C56">
      <w:pPr>
        <w:pStyle w:val="af3"/>
        <w:ind w:firstLine="0"/>
        <w:jc w:val="center"/>
        <w:rPr>
          <w:b/>
          <w:bCs/>
          <w:i/>
          <w:iCs/>
          <w:sz w:val="12"/>
          <w:szCs w:val="12"/>
        </w:rPr>
      </w:pPr>
    </w:p>
    <w:p w14:paraId="7B0D145E" w14:textId="0D080C8D" w:rsidR="00881C56" w:rsidRDefault="00881C56" w:rsidP="00881C56">
      <w:pPr>
        <w:pStyle w:val="af3"/>
        <w:ind w:firstLine="0"/>
        <w:jc w:val="center"/>
        <w:rPr>
          <w:b/>
          <w:bCs/>
          <w:i/>
          <w:iCs/>
        </w:rPr>
      </w:pPr>
      <w:r w:rsidRPr="00881C56">
        <w:rPr>
          <w:b/>
          <w:bCs/>
          <w:i/>
          <w:iCs/>
        </w:rPr>
        <w:t xml:space="preserve">Если в прокате не будет американских фильмов от крупнейших кинокомпаний, то как Вам </w:t>
      </w:r>
    </w:p>
    <w:p w14:paraId="2C2C6A33" w14:textId="77777777" w:rsidR="00881C56" w:rsidRDefault="00881C56" w:rsidP="00881C56">
      <w:pPr>
        <w:pStyle w:val="af3"/>
        <w:ind w:firstLine="0"/>
        <w:jc w:val="center"/>
        <w:rPr>
          <w:b/>
          <w:bCs/>
          <w:i/>
          <w:iCs/>
        </w:rPr>
      </w:pPr>
      <w:r w:rsidRPr="00881C56">
        <w:rPr>
          <w:b/>
          <w:bCs/>
          <w:i/>
          <w:iCs/>
        </w:rPr>
        <w:t xml:space="preserve">кажется, Вы будете ходить в кинотеатры чаще, чем раньше, реже или будете ходить </w:t>
      </w:r>
    </w:p>
    <w:p w14:paraId="7F4A0115" w14:textId="3FD3673D" w:rsidR="00881C56" w:rsidRPr="00881C56" w:rsidRDefault="00881C56" w:rsidP="00881C56">
      <w:pPr>
        <w:pStyle w:val="af3"/>
        <w:ind w:firstLine="0"/>
        <w:jc w:val="center"/>
        <w:rPr>
          <w:b/>
          <w:bCs/>
          <w:i/>
          <w:iCs/>
        </w:rPr>
      </w:pPr>
      <w:r w:rsidRPr="00881C56">
        <w:rPr>
          <w:b/>
          <w:bCs/>
          <w:i/>
          <w:iCs/>
        </w:rPr>
        <w:t>в кинотеатры так же, как и раньше? Или Вы вообще не ходите в кинотеатры?</w:t>
      </w:r>
    </w:p>
    <w:p w14:paraId="099E9C21" w14:textId="77777777" w:rsidR="00881C56" w:rsidRPr="00881C56" w:rsidRDefault="00881C56" w:rsidP="00881C56">
      <w:pPr>
        <w:spacing w:line="276" w:lineRule="auto"/>
        <w:ind w:firstLine="425"/>
        <w:jc w:val="center"/>
        <w:rPr>
          <w:iCs/>
          <w:sz w:val="12"/>
          <w:szCs w:val="12"/>
          <w:lang w:eastAsia="en-US"/>
        </w:rPr>
      </w:pPr>
    </w:p>
    <w:p w14:paraId="18E27D9B" w14:textId="273DAD6C" w:rsidR="00881C56" w:rsidRDefault="00881C56" w:rsidP="00881C56">
      <w:pPr>
        <w:spacing w:line="276" w:lineRule="auto"/>
        <w:jc w:val="center"/>
        <w:rPr>
          <w:iCs/>
          <w:lang w:eastAsia="en-US"/>
        </w:rPr>
      </w:pPr>
      <w:r w:rsidRPr="00F14712">
        <w:rPr>
          <w:noProof/>
        </w:rPr>
        <w:drawing>
          <wp:inline distT="0" distB="0" distL="0" distR="0" wp14:anchorId="0432C7B4" wp14:editId="7779A3BE">
            <wp:extent cx="6372225" cy="1762125"/>
            <wp:effectExtent l="0" t="0" r="9525" b="9525"/>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F2BA55C" w14:textId="108B94CE" w:rsidR="00D33E36" w:rsidRDefault="00881C56" w:rsidP="00881C56">
      <w:pPr>
        <w:pStyle w:val="af3"/>
        <w:rPr>
          <w:i/>
          <w:lang w:eastAsia="en-US"/>
        </w:rPr>
      </w:pPr>
      <w:r>
        <w:rPr>
          <w:iCs/>
          <w:lang w:eastAsia="en-US"/>
        </w:rPr>
        <w:t xml:space="preserve">В целом </w:t>
      </w:r>
      <w:r w:rsidRPr="00881C56">
        <w:rPr>
          <w:rStyle w:val="af4"/>
        </w:rPr>
        <w:t xml:space="preserve">по России кинозалы потеряют </w:t>
      </w:r>
      <w:r w:rsidRPr="00881C56">
        <w:rPr>
          <w:rStyle w:val="af4"/>
          <w:b/>
          <w:bCs/>
        </w:rPr>
        <w:t>9%</w:t>
      </w:r>
      <w:r w:rsidRPr="00881C56">
        <w:rPr>
          <w:rStyle w:val="af4"/>
        </w:rPr>
        <w:t xml:space="preserve"> зрителей, тогда как по Воронежу этот показатель выше - </w:t>
      </w:r>
      <w:r w:rsidRPr="00881C56">
        <w:rPr>
          <w:rStyle w:val="af4"/>
          <w:b/>
          <w:bCs/>
        </w:rPr>
        <w:t>20%</w:t>
      </w:r>
      <w:r w:rsidRPr="00881C56">
        <w:rPr>
          <w:rStyle w:val="af4"/>
        </w:rPr>
        <w:t>.</w:t>
      </w:r>
      <w:r w:rsidR="00D33E36">
        <w:rPr>
          <w:i/>
          <w:lang w:eastAsia="en-US"/>
        </w:rPr>
        <w:br w:type="page"/>
      </w:r>
    </w:p>
    <w:p w14:paraId="64F777F4" w14:textId="77777777" w:rsidR="003D4E30" w:rsidRPr="006C5483" w:rsidRDefault="003D4E30" w:rsidP="003D4E30">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4C1C328" w14:textId="77777777" w:rsidR="003D4E30" w:rsidRPr="006C5483" w:rsidRDefault="003D4E30" w:rsidP="003D4E30">
      <w:pPr>
        <w:framePr w:hSpace="180" w:wrap="around" w:vAnchor="text" w:hAnchor="page" w:x="922" w:y="-250"/>
        <w:jc w:val="center"/>
      </w:pPr>
      <w:r w:rsidRPr="006C5483">
        <w:rPr>
          <w:b/>
          <w:caps/>
          <w:noProof/>
          <w:sz w:val="28"/>
          <w:szCs w:val="28"/>
        </w:rPr>
        <w:drawing>
          <wp:inline distT="0" distB="0" distL="0" distR="0" wp14:anchorId="27C298CB" wp14:editId="6F6C6E72">
            <wp:extent cx="466090" cy="548640"/>
            <wp:effectExtent l="0" t="0" r="0" b="3810"/>
            <wp:docPr id="115" name="Рисунок 1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8687E25" w14:textId="44E01537" w:rsidR="003D4E30" w:rsidRPr="006C5483" w:rsidRDefault="003D4E30" w:rsidP="003D4E30">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7BBC1626" w14:textId="77777777" w:rsidR="003D4E30" w:rsidRPr="006C5483" w:rsidRDefault="003D4E30" w:rsidP="003D4E30">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9AA9F4B" w14:textId="77777777" w:rsidR="003D4E30" w:rsidRPr="006C5483" w:rsidRDefault="003D4E30" w:rsidP="003D4E30">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1AE0B3E" w14:textId="77777777" w:rsidR="003D4E30" w:rsidRPr="006C5483" w:rsidRDefault="003D4E30" w:rsidP="003D4E30">
      <w:pPr>
        <w:jc w:val="center"/>
      </w:pPr>
      <w:r w:rsidRPr="006C5483">
        <w:rPr>
          <w:noProof/>
        </w:rPr>
        <mc:AlternateContent>
          <mc:Choice Requires="wps">
            <w:drawing>
              <wp:anchor distT="4294967294" distB="4294967294" distL="114300" distR="114300" simplePos="0" relativeHeight="251783168" behindDoc="0" locked="0" layoutInCell="1" allowOverlap="1" wp14:anchorId="2DD60F4A" wp14:editId="081557BD">
                <wp:simplePos x="0" y="0"/>
                <wp:positionH relativeFrom="column">
                  <wp:posOffset>129540</wp:posOffset>
                </wp:positionH>
                <wp:positionV relativeFrom="paragraph">
                  <wp:posOffset>86360</wp:posOffset>
                </wp:positionV>
                <wp:extent cx="6629400" cy="0"/>
                <wp:effectExtent l="0" t="0" r="19050" b="19050"/>
                <wp:wrapNone/>
                <wp:docPr id="114" name="Прямая соединительная линия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2A80B" id="Прямая соединительная линия 114" o:spid="_x0000_s1026" style="position:absolute;z-index:251783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cdr9wEAAJ4DAAAOAAAAZHJzL2Uyb0RvYy54bWysU82O0zAQviPxDpbvNGm1VB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Bt1cdr9wEAAJ4DAAAOAAAAAAAAAAAAAAAAAC4CAABk&#10;cnMvZTJvRG9jLnhtbFBLAQItABQABgAIAAAAIQDXc+6B3AAAAAkBAAAPAAAAAAAAAAAAAAAAAFEE&#10;AABkcnMvZG93bnJldi54bWxQSwUGAAAAAAQABADzAAAAWgUAAAAA&#10;" strokeweight="2pt"/>
            </w:pict>
          </mc:Fallback>
        </mc:AlternateContent>
      </w:r>
    </w:p>
    <w:p w14:paraId="5A333E4B" w14:textId="272524D2" w:rsidR="003D4E30" w:rsidRPr="002120B2" w:rsidRDefault="003D4E30" w:rsidP="003D4E30">
      <w:pPr>
        <w:keepNext/>
        <w:ind w:left="1418"/>
        <w:jc w:val="both"/>
        <w:outlineLvl w:val="2"/>
        <w:rPr>
          <w:rFonts w:cs="Arial"/>
          <w:b/>
          <w:bCs/>
          <w:caps/>
          <w:color w:val="0D0D0D" w:themeColor="text1" w:themeTint="F2"/>
          <w:spacing w:val="-4"/>
        </w:rPr>
      </w:pPr>
      <w:r w:rsidRPr="003D4E30">
        <w:rPr>
          <w:rFonts w:cs="Arial"/>
          <w:b/>
          <w:bCs/>
          <w:caps/>
          <w:color w:val="0D0D0D" w:themeColor="text1" w:themeTint="F2"/>
          <w:spacing w:val="-4"/>
        </w:rPr>
        <w:t>ИЗ-ЗА ОТСУТСТВИЯ АМЕРИКАНСКИХ ПРЕМЬЕР В РОССИЙСКИХ КИНОТЕАТРАХ УЖЕ СТАЛО МЕНЬШЕ ЗРИТЕЛЕЙ, И КИНОТЕАТРЫ ТЕРЯЮТ ДОХОД. КАК ВАМ КАЖЕТСЯ, ЧТО БУДЕТ С БОЛЬШИНСТВОМ КИНОТЕАТРОВ В БЛИЖАЙШИЕ ГОД-ДВА: ОНИ АДАПТИРУЮТСЯ И ПРОДОЛЖАТ СВОЮ РАБОТУ ИЛИ ИМ ПРИДЁТСЯ ЗАКРЫТЬСЯ?</w:t>
      </w:r>
    </w:p>
    <w:p w14:paraId="7AE99CEF" w14:textId="3CCCD017" w:rsidR="003D4E30" w:rsidRPr="00D1706A" w:rsidRDefault="003D4E30" w:rsidP="003D4E30">
      <w:pPr>
        <w:jc w:val="right"/>
        <w:rPr>
          <w:i/>
          <w:lang w:eastAsia="en-US"/>
        </w:rPr>
      </w:pPr>
      <w:r w:rsidRPr="001F22A8">
        <w:rPr>
          <w:i/>
          <w:lang w:eastAsia="en-US"/>
        </w:rPr>
        <w:t xml:space="preserve">Таблица </w:t>
      </w:r>
      <w:r w:rsidR="00D1706A">
        <w:rPr>
          <w:i/>
          <w:lang w:eastAsia="en-US"/>
        </w:rPr>
        <w:t>19</w:t>
      </w:r>
    </w:p>
    <w:bookmarkStart w:id="23" w:name="_MON_1723640529"/>
    <w:bookmarkEnd w:id="23"/>
    <w:p w14:paraId="6F3666EC" w14:textId="7C2B798D" w:rsidR="003D4E30" w:rsidRDefault="000C0390" w:rsidP="003D4E30">
      <w:pPr>
        <w:ind w:left="181"/>
        <w:jc w:val="center"/>
        <w:rPr>
          <w:i/>
          <w:lang w:eastAsia="en-US"/>
        </w:rPr>
      </w:pPr>
      <w:r w:rsidRPr="00C95374">
        <w:object w:dxaOrig="10481" w:dyaOrig="3063" w14:anchorId="58F5B396">
          <v:shape id="_x0000_i1043" type="#_x0000_t75" style="width:488.25pt;height:2in" o:ole="" fillcolor="window">
            <v:imagedata r:id="rId64" o:title=""/>
          </v:shape>
          <o:OLEObject Type="Embed" ProgID="Excel.Sheet.12" ShapeID="_x0000_i1043" DrawAspect="Content" ObjectID="_1727011418" r:id="rId65"/>
        </w:object>
      </w:r>
    </w:p>
    <w:p w14:paraId="15174D5E" w14:textId="77777777" w:rsidR="003D4E30" w:rsidRDefault="003D4E30" w:rsidP="003D4E30">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3399268" w14:textId="1CF5C2F7" w:rsidR="000C0390" w:rsidRDefault="000C0390" w:rsidP="000C0390">
      <w:pPr>
        <w:pStyle w:val="af3"/>
        <w:rPr>
          <w:lang w:eastAsia="en-US"/>
        </w:rPr>
      </w:pPr>
      <w:r w:rsidRPr="00500C72">
        <w:rPr>
          <w:lang w:eastAsia="en-US"/>
        </w:rPr>
        <w:t xml:space="preserve">Несмотря на сложную текущую ситуацию, население сохраняет оптимизм: </w:t>
      </w:r>
      <w:r>
        <w:rPr>
          <w:lang w:eastAsia="en-US"/>
        </w:rPr>
        <w:t>большинство воронежцев (</w:t>
      </w:r>
      <w:r w:rsidRPr="000C0390">
        <w:rPr>
          <w:b/>
          <w:bCs/>
          <w:lang w:eastAsia="en-US"/>
        </w:rPr>
        <w:t>63%</w:t>
      </w:r>
      <w:r>
        <w:rPr>
          <w:lang w:eastAsia="en-US"/>
        </w:rPr>
        <w:t xml:space="preserve">) надеются, что кинотеатры адаптируются и продолжат работу. Работали же они в советское время, когда страну ограждал от западного влияния «железный занавес», </w:t>
      </w:r>
      <w:r w:rsidR="00D750C0">
        <w:rPr>
          <w:lang w:eastAsia="en-US"/>
        </w:rPr>
        <w:t>возведенный</w:t>
      </w:r>
      <w:r>
        <w:rPr>
          <w:lang w:eastAsia="en-US"/>
        </w:rPr>
        <w:t xml:space="preserve"> изнутри! Занавес возвращается, но теперь его </w:t>
      </w:r>
      <w:r w:rsidR="00D750C0">
        <w:rPr>
          <w:lang w:eastAsia="en-US"/>
        </w:rPr>
        <w:t>возводят</w:t>
      </w:r>
      <w:r>
        <w:rPr>
          <w:lang w:eastAsia="en-US"/>
        </w:rPr>
        <w:t xml:space="preserve"> снаружи…</w:t>
      </w:r>
    </w:p>
    <w:p w14:paraId="12B27953" w14:textId="77777777" w:rsidR="000C0390" w:rsidRDefault="000C0390" w:rsidP="000C0390">
      <w:pPr>
        <w:pStyle w:val="af3"/>
        <w:rPr>
          <w:lang w:eastAsia="en-US"/>
        </w:rPr>
      </w:pPr>
      <w:r>
        <w:rPr>
          <w:lang w:eastAsia="en-US"/>
        </w:rPr>
        <w:t xml:space="preserve">В то же время </w:t>
      </w:r>
      <w:r w:rsidRPr="000C0390">
        <w:rPr>
          <w:b/>
          <w:bCs/>
          <w:lang w:eastAsia="en-US"/>
        </w:rPr>
        <w:t>30%</w:t>
      </w:r>
      <w:r>
        <w:rPr>
          <w:lang w:eastAsia="en-US"/>
        </w:rPr>
        <w:t xml:space="preserve"> горожан полагают, что большинство российских кинотеатров в ближайшее время закроются из-за отсутствия дохода. Ведь г</w:t>
      </w:r>
      <w:r w:rsidRPr="00FC39B5">
        <w:rPr>
          <w:lang w:eastAsia="en-US"/>
        </w:rPr>
        <w:t>олливудское кино всегда обеспечивало наибольшую долю в выручке российских киносетей.</w:t>
      </w:r>
      <w:r>
        <w:rPr>
          <w:lang w:eastAsia="en-US"/>
        </w:rPr>
        <w:t xml:space="preserve"> Пессимистичные настроения на этот раз более всего свойственны молодежи (</w:t>
      </w:r>
      <w:r w:rsidRPr="000C0390">
        <w:rPr>
          <w:b/>
          <w:bCs/>
          <w:lang w:eastAsia="en-US"/>
        </w:rPr>
        <w:t>45%</w:t>
      </w:r>
      <w:r>
        <w:rPr>
          <w:lang w:eastAsia="en-US"/>
        </w:rPr>
        <w:t xml:space="preserve">), хотя в других вопросах молодежь показывает себя самой оптимистичной группой. </w:t>
      </w:r>
    </w:p>
    <w:p w14:paraId="63E51AF3" w14:textId="77777777" w:rsidR="000C0390" w:rsidRDefault="000C0390" w:rsidP="000C0390">
      <w:pPr>
        <w:pStyle w:val="af3"/>
        <w:rPr>
          <w:lang w:eastAsia="en-US"/>
        </w:rPr>
      </w:pPr>
      <w:r>
        <w:rPr>
          <w:lang w:eastAsia="en-US"/>
        </w:rPr>
        <w:t xml:space="preserve">Какие прогнозы на этот счет строят россияне в целом? </w:t>
      </w:r>
      <w:bookmarkStart w:id="24" w:name="_Hlk116052054"/>
      <w:r>
        <w:t>Всероссийский опрос проведен ФОМ</w:t>
      </w:r>
      <w:r w:rsidRPr="00EB513B">
        <w:t xml:space="preserve"> </w:t>
      </w:r>
      <w:r>
        <w:t>в июне 2022 г., опрошено 1500 респондентов в 53 субъектах Российской Федерации.</w:t>
      </w:r>
    </w:p>
    <w:bookmarkEnd w:id="24"/>
    <w:p w14:paraId="64BAC719" w14:textId="77777777" w:rsidR="000C0390" w:rsidRDefault="000C0390" w:rsidP="000C0390">
      <w:pPr>
        <w:pStyle w:val="af3"/>
        <w:ind w:firstLine="0"/>
        <w:jc w:val="center"/>
        <w:rPr>
          <w:b/>
          <w:bCs/>
          <w:i/>
          <w:iCs/>
        </w:rPr>
      </w:pPr>
    </w:p>
    <w:p w14:paraId="5C97E65D" w14:textId="2AE31574" w:rsidR="000C0390" w:rsidRDefault="000C0390" w:rsidP="000C0390">
      <w:pPr>
        <w:pStyle w:val="af3"/>
        <w:ind w:firstLine="0"/>
        <w:jc w:val="center"/>
        <w:rPr>
          <w:b/>
          <w:bCs/>
          <w:i/>
          <w:iCs/>
        </w:rPr>
      </w:pPr>
      <w:r w:rsidRPr="000C0390">
        <w:rPr>
          <w:b/>
          <w:bCs/>
          <w:i/>
          <w:iCs/>
        </w:rPr>
        <w:t xml:space="preserve">Из-за отсутствия американских премьер в российских кинотеатрах уже стало меньше </w:t>
      </w:r>
    </w:p>
    <w:p w14:paraId="6259A92E" w14:textId="77777777" w:rsidR="000C0390" w:rsidRDefault="000C0390" w:rsidP="000C0390">
      <w:pPr>
        <w:pStyle w:val="af3"/>
        <w:ind w:firstLine="0"/>
        <w:jc w:val="center"/>
        <w:rPr>
          <w:b/>
          <w:bCs/>
          <w:i/>
          <w:iCs/>
        </w:rPr>
      </w:pPr>
      <w:r w:rsidRPr="000C0390">
        <w:rPr>
          <w:b/>
          <w:bCs/>
          <w:i/>
          <w:iCs/>
        </w:rPr>
        <w:t xml:space="preserve">зрителей, и кинотеатры теряют доход. Как Вам кажется, что будет с большинством </w:t>
      </w:r>
    </w:p>
    <w:p w14:paraId="62E8B028" w14:textId="77777777" w:rsidR="000C0390" w:rsidRDefault="000C0390" w:rsidP="000C0390">
      <w:pPr>
        <w:pStyle w:val="af3"/>
        <w:ind w:firstLine="0"/>
        <w:jc w:val="center"/>
        <w:rPr>
          <w:b/>
          <w:bCs/>
          <w:i/>
          <w:iCs/>
        </w:rPr>
      </w:pPr>
      <w:r w:rsidRPr="000C0390">
        <w:rPr>
          <w:b/>
          <w:bCs/>
          <w:i/>
          <w:iCs/>
        </w:rPr>
        <w:t xml:space="preserve">кинотеатров в ближайшие год-два: они адаптируются и продолжат свою работу </w:t>
      </w:r>
    </w:p>
    <w:p w14:paraId="6747C626" w14:textId="24BC3276" w:rsidR="000C0390" w:rsidRPr="000C0390" w:rsidRDefault="000C0390" w:rsidP="000C0390">
      <w:pPr>
        <w:pStyle w:val="af3"/>
        <w:ind w:firstLine="0"/>
        <w:jc w:val="center"/>
        <w:rPr>
          <w:b/>
          <w:bCs/>
          <w:i/>
          <w:iCs/>
        </w:rPr>
      </w:pPr>
      <w:r w:rsidRPr="000C0390">
        <w:rPr>
          <w:b/>
          <w:bCs/>
          <w:i/>
          <w:iCs/>
        </w:rPr>
        <w:t>или им придётся закрыться?</w:t>
      </w:r>
    </w:p>
    <w:p w14:paraId="478992E5" w14:textId="03296DB5" w:rsidR="000C0390" w:rsidRDefault="000C0390" w:rsidP="000C0390">
      <w:pPr>
        <w:spacing w:line="276" w:lineRule="auto"/>
        <w:ind w:firstLine="709"/>
        <w:jc w:val="center"/>
        <w:rPr>
          <w:iCs/>
          <w:lang w:eastAsia="en-US"/>
        </w:rPr>
      </w:pPr>
    </w:p>
    <w:p w14:paraId="67627A3D" w14:textId="6408B64D" w:rsidR="000C0390" w:rsidRPr="00500C72" w:rsidRDefault="000C0390" w:rsidP="000C0390">
      <w:pPr>
        <w:spacing w:line="276" w:lineRule="auto"/>
        <w:jc w:val="center"/>
        <w:rPr>
          <w:iCs/>
          <w:lang w:eastAsia="en-US"/>
        </w:rPr>
      </w:pPr>
      <w:r w:rsidRPr="00F14712">
        <w:rPr>
          <w:noProof/>
        </w:rPr>
        <w:drawing>
          <wp:inline distT="0" distB="0" distL="0" distR="0" wp14:anchorId="3D468961" wp14:editId="4F07620E">
            <wp:extent cx="6372225" cy="1762125"/>
            <wp:effectExtent l="0" t="0" r="9525" b="9525"/>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39FFDCB3" w14:textId="6C811007" w:rsidR="003D4E30" w:rsidRDefault="000C0390" w:rsidP="000C0390">
      <w:pPr>
        <w:pStyle w:val="af3"/>
        <w:rPr>
          <w:i/>
          <w:lang w:eastAsia="en-US"/>
        </w:rPr>
      </w:pPr>
      <w:r w:rsidRPr="00BD041F">
        <w:rPr>
          <w:lang w:eastAsia="en-US"/>
        </w:rPr>
        <w:t>Прогноз воронежцев по поводу адаптации кинотеатров (</w:t>
      </w:r>
      <w:r w:rsidRPr="008B5FD3">
        <w:rPr>
          <w:b/>
          <w:bCs/>
          <w:lang w:eastAsia="en-US"/>
        </w:rPr>
        <w:t>63%</w:t>
      </w:r>
      <w:r w:rsidRPr="00BD041F">
        <w:rPr>
          <w:lang w:eastAsia="en-US"/>
        </w:rPr>
        <w:t>) выглядит более оптимистично, чем прогноз россиян в целом (</w:t>
      </w:r>
      <w:r w:rsidRPr="008B5FD3">
        <w:rPr>
          <w:b/>
          <w:bCs/>
          <w:lang w:eastAsia="en-US"/>
        </w:rPr>
        <w:t>55%</w:t>
      </w:r>
      <w:r w:rsidRPr="00BD041F">
        <w:rPr>
          <w:lang w:eastAsia="en-US"/>
        </w:rPr>
        <w:t xml:space="preserve">). </w:t>
      </w:r>
      <w:r>
        <w:rPr>
          <w:lang w:eastAsia="en-US"/>
        </w:rPr>
        <w:t xml:space="preserve">Возможно потому, что пять кинотеатров Воронежской области уже получили субсидии от Фонда кино, пройдя в декабре 2021 года отбор </w:t>
      </w:r>
      <w:r w:rsidRPr="00BD041F">
        <w:rPr>
          <w:lang w:eastAsia="en-US"/>
        </w:rPr>
        <w:t>производителей и прокатчиков национальных фильмов</w:t>
      </w:r>
      <w:r>
        <w:rPr>
          <w:lang w:eastAsia="en-US"/>
        </w:rPr>
        <w:t xml:space="preserve">. </w:t>
      </w:r>
      <w:r w:rsidRPr="00BF5D62">
        <w:t>На все пять объектов выделено 1,5 миллиона рублей</w:t>
      </w:r>
      <w:r>
        <w:t xml:space="preserve">. </w:t>
      </w:r>
      <w:r>
        <w:rPr>
          <w:lang w:eastAsia="en-US"/>
        </w:rPr>
        <w:t xml:space="preserve"> Налицо адаптация к складывающейся ситуации. Хотя около трети опрошенных как в Воронеже, так и по стране в целом, согласны с тем, что большинству кинотеатров придется </w:t>
      </w:r>
      <w:r w:rsidR="007C1C4B">
        <w:rPr>
          <w:lang w:eastAsia="en-US"/>
        </w:rPr>
        <w:t xml:space="preserve">закрыться. </w:t>
      </w:r>
      <w:r w:rsidR="003D4E30">
        <w:rPr>
          <w:i/>
          <w:lang w:eastAsia="en-US"/>
        </w:rPr>
        <w:br w:type="page"/>
      </w:r>
    </w:p>
    <w:p w14:paraId="73C7CC05" w14:textId="77777777" w:rsidR="00D50AFC" w:rsidRPr="006C5483" w:rsidRDefault="00D50AFC" w:rsidP="00D50AFC">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2EAD547" w14:textId="77777777" w:rsidR="00D50AFC" w:rsidRPr="006C5483" w:rsidRDefault="00D50AFC" w:rsidP="00D50AFC">
      <w:pPr>
        <w:framePr w:hSpace="180" w:wrap="around" w:vAnchor="text" w:hAnchor="page" w:x="922" w:y="-250"/>
        <w:jc w:val="center"/>
      </w:pPr>
      <w:r w:rsidRPr="006C5483">
        <w:rPr>
          <w:b/>
          <w:caps/>
          <w:noProof/>
          <w:sz w:val="28"/>
          <w:szCs w:val="28"/>
        </w:rPr>
        <w:drawing>
          <wp:inline distT="0" distB="0" distL="0" distR="0" wp14:anchorId="1F7EDE70" wp14:editId="612838B7">
            <wp:extent cx="466090" cy="548640"/>
            <wp:effectExtent l="0" t="0" r="0" b="3810"/>
            <wp:docPr id="117" name="Рисунок 1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604E022" w14:textId="4132A7A7" w:rsidR="00D50AFC" w:rsidRPr="006C5483" w:rsidRDefault="00D50AFC" w:rsidP="00D50AFC">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54173BF0" w14:textId="77777777" w:rsidR="00D50AFC" w:rsidRPr="006C5483" w:rsidRDefault="00D50AFC" w:rsidP="00D50AF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A6339E3" w14:textId="77777777" w:rsidR="00D50AFC" w:rsidRPr="006C5483" w:rsidRDefault="00D50AFC" w:rsidP="00D50AF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BB068D1" w14:textId="77777777" w:rsidR="00D50AFC" w:rsidRPr="006C5483" w:rsidRDefault="00D50AFC" w:rsidP="00D50AFC">
      <w:pPr>
        <w:jc w:val="center"/>
      </w:pPr>
      <w:r w:rsidRPr="006C5483">
        <w:rPr>
          <w:noProof/>
        </w:rPr>
        <mc:AlternateContent>
          <mc:Choice Requires="wps">
            <w:drawing>
              <wp:anchor distT="4294967294" distB="4294967294" distL="114300" distR="114300" simplePos="0" relativeHeight="251785216" behindDoc="0" locked="0" layoutInCell="1" allowOverlap="1" wp14:anchorId="5F14B000" wp14:editId="37B0E2F1">
                <wp:simplePos x="0" y="0"/>
                <wp:positionH relativeFrom="column">
                  <wp:posOffset>129540</wp:posOffset>
                </wp:positionH>
                <wp:positionV relativeFrom="paragraph">
                  <wp:posOffset>86360</wp:posOffset>
                </wp:positionV>
                <wp:extent cx="6629400" cy="0"/>
                <wp:effectExtent l="0" t="0" r="19050" b="19050"/>
                <wp:wrapNone/>
                <wp:docPr id="116" name="Прямая соединительная линия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F51AC" id="Прямая соединительная линия 116" o:spid="_x0000_s1026" style="position:absolute;z-index:251785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jdZ9gEAAJ4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XON1n2AQAAngMAAA4AAAAAAAAAAAAAAAAALgIAAGRy&#10;cy9lMm9Eb2MueG1sUEsBAi0AFAAGAAgAAAAhANdz7oHcAAAACQEAAA8AAAAAAAAAAAAAAAAAUAQA&#10;AGRycy9kb3ducmV2LnhtbFBLBQYAAAAABAAEAPMAAABZBQAAAAA=&#10;" strokeweight="2pt"/>
            </w:pict>
          </mc:Fallback>
        </mc:AlternateContent>
      </w:r>
    </w:p>
    <w:p w14:paraId="69B21255" w14:textId="450D2BED" w:rsidR="00D50AFC" w:rsidRPr="002120B2" w:rsidRDefault="00D50AFC" w:rsidP="008B5FD3">
      <w:pPr>
        <w:keepNext/>
        <w:ind w:left="993"/>
        <w:jc w:val="both"/>
        <w:outlineLvl w:val="2"/>
        <w:rPr>
          <w:rFonts w:cs="Arial"/>
          <w:b/>
          <w:bCs/>
          <w:caps/>
          <w:color w:val="0D0D0D" w:themeColor="text1" w:themeTint="F2"/>
          <w:spacing w:val="-4"/>
        </w:rPr>
      </w:pPr>
      <w:r w:rsidRPr="00D50AFC">
        <w:rPr>
          <w:rFonts w:cs="Arial"/>
          <w:b/>
          <w:bCs/>
          <w:caps/>
          <w:color w:val="0D0D0D" w:themeColor="text1" w:themeTint="F2"/>
          <w:spacing w:val="-4"/>
        </w:rPr>
        <w:t>ОДНИ ЛЮДИ СЧИТАЮТ, ЧТО В СЛОЖИВШЕЙСЯ СИТУАЦИИ ГОСУДАРСТВУ СЛЕДУЕТ ВЫДЕЛИТЬ СРЕДСТВА ИЗ БЮДЖЕТА ДЛЯ ПОДДЕРЖКИ КИНОТЕАТРОВ. ДРУГИЕ СЧИТАЮТ, ЧТО СЕЙЧАС ТРАТИТЬ БЮДЖЕТНЫЕ СРЕДСТВА НА ПОДДЕРЖКУ КИНОТЕАТРОВ НЕ СТОИТ. А КАКАЯ ТОЧКА ЗРЕНИЯ БЛИЖЕ ВАМ?</w:t>
      </w:r>
    </w:p>
    <w:p w14:paraId="6F76432F" w14:textId="11C87612" w:rsidR="00D50AFC" w:rsidRPr="00D1706A" w:rsidRDefault="00D50AFC" w:rsidP="00D50AFC">
      <w:pPr>
        <w:jc w:val="right"/>
        <w:rPr>
          <w:i/>
          <w:lang w:eastAsia="en-US"/>
        </w:rPr>
      </w:pPr>
      <w:r w:rsidRPr="001F22A8">
        <w:rPr>
          <w:i/>
          <w:lang w:eastAsia="en-US"/>
        </w:rPr>
        <w:t xml:space="preserve">Таблица </w:t>
      </w:r>
      <w:r w:rsidR="00D1706A">
        <w:rPr>
          <w:i/>
          <w:lang w:eastAsia="en-US"/>
        </w:rPr>
        <w:t>20</w:t>
      </w:r>
    </w:p>
    <w:bookmarkStart w:id="25" w:name="_MON_1723640642"/>
    <w:bookmarkEnd w:id="25"/>
    <w:p w14:paraId="26FC4907" w14:textId="641D9FB8" w:rsidR="00D50AFC" w:rsidRDefault="008B5FD3" w:rsidP="00D50AFC">
      <w:pPr>
        <w:ind w:left="181"/>
        <w:jc w:val="center"/>
        <w:rPr>
          <w:i/>
          <w:lang w:eastAsia="en-US"/>
        </w:rPr>
      </w:pPr>
      <w:r w:rsidRPr="00C95374">
        <w:object w:dxaOrig="10056" w:dyaOrig="3991" w14:anchorId="02683BB9">
          <v:shape id="_x0000_i1044" type="#_x0000_t75" style="width:468.75pt;height:187.5pt" o:ole="" fillcolor="window">
            <v:imagedata r:id="rId67" o:title=""/>
          </v:shape>
          <o:OLEObject Type="Embed" ProgID="Excel.Sheet.12" ShapeID="_x0000_i1044" DrawAspect="Content" ObjectID="_1727011419" r:id="rId68"/>
        </w:object>
      </w:r>
    </w:p>
    <w:p w14:paraId="378A5B33" w14:textId="77777777" w:rsidR="00D50AFC" w:rsidRDefault="00D50AFC" w:rsidP="00D50AFC">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A669A12" w14:textId="15F80C65" w:rsidR="00FB0604" w:rsidRDefault="00FB0604" w:rsidP="00FB0604">
      <w:pPr>
        <w:pStyle w:val="af3"/>
        <w:rPr>
          <w:lang w:eastAsia="en-US"/>
        </w:rPr>
      </w:pPr>
      <w:r w:rsidRPr="008B5FD3">
        <w:rPr>
          <w:spacing w:val="-4"/>
          <w:lang w:eastAsia="en-US"/>
        </w:rPr>
        <w:t>Большинство воронежцев полагает, что выделять бюджетные средства на поддержку кинотеатров в сложившейся ситуации не стоит (</w:t>
      </w:r>
      <w:r w:rsidRPr="008B5FD3">
        <w:rPr>
          <w:b/>
          <w:bCs/>
          <w:spacing w:val="-4"/>
          <w:lang w:eastAsia="en-US"/>
        </w:rPr>
        <w:t>59%</w:t>
      </w:r>
      <w:r w:rsidRPr="008B5FD3">
        <w:rPr>
          <w:spacing w:val="-4"/>
          <w:lang w:eastAsia="en-US"/>
        </w:rPr>
        <w:t>).  Мужчины чаще</w:t>
      </w:r>
      <w:r w:rsidR="00D750C0">
        <w:rPr>
          <w:spacing w:val="-4"/>
          <w:lang w:eastAsia="en-US"/>
        </w:rPr>
        <w:t xml:space="preserve"> отказывают в субсидиях</w:t>
      </w:r>
      <w:r w:rsidRPr="008B5FD3">
        <w:rPr>
          <w:spacing w:val="-4"/>
          <w:lang w:eastAsia="en-US"/>
        </w:rPr>
        <w:t xml:space="preserve"> (</w:t>
      </w:r>
      <w:r w:rsidRPr="008B5FD3">
        <w:rPr>
          <w:b/>
          <w:bCs/>
          <w:spacing w:val="-4"/>
          <w:lang w:eastAsia="en-US"/>
        </w:rPr>
        <w:t>65%</w:t>
      </w:r>
      <w:r w:rsidRPr="008B5FD3">
        <w:rPr>
          <w:spacing w:val="-4"/>
          <w:lang w:eastAsia="en-US"/>
        </w:rPr>
        <w:t>), чем женщины (</w:t>
      </w:r>
      <w:r w:rsidRPr="008B5FD3">
        <w:rPr>
          <w:b/>
          <w:bCs/>
          <w:spacing w:val="-4"/>
          <w:lang w:eastAsia="en-US"/>
        </w:rPr>
        <w:t>54%</w:t>
      </w:r>
      <w:r w:rsidRPr="008B5FD3">
        <w:rPr>
          <w:spacing w:val="-4"/>
          <w:lang w:eastAsia="en-US"/>
        </w:rPr>
        <w:t xml:space="preserve">). </w:t>
      </w:r>
      <w:r w:rsidR="00D750C0">
        <w:rPr>
          <w:spacing w:val="-4"/>
          <w:lang w:eastAsia="en-US"/>
        </w:rPr>
        <w:t xml:space="preserve"> </w:t>
      </w:r>
      <w:r>
        <w:rPr>
          <w:lang w:eastAsia="en-US"/>
        </w:rPr>
        <w:t>Как ни странно, но молодежь (которую часто называют легкомысленной) в данном случае заняла жесткую позицию на отказ бюджетирования кинотеатров (</w:t>
      </w:r>
      <w:r w:rsidRPr="008B5FD3">
        <w:rPr>
          <w:b/>
          <w:bCs/>
          <w:lang w:eastAsia="en-US"/>
        </w:rPr>
        <w:t>71%</w:t>
      </w:r>
      <w:r>
        <w:rPr>
          <w:lang w:eastAsia="en-US"/>
        </w:rPr>
        <w:t xml:space="preserve">). Для сравнения: среди старшего поколения только </w:t>
      </w:r>
      <w:r w:rsidRPr="008B5FD3">
        <w:rPr>
          <w:b/>
          <w:bCs/>
          <w:lang w:eastAsia="en-US"/>
        </w:rPr>
        <w:t>49%</w:t>
      </w:r>
      <w:r>
        <w:rPr>
          <w:lang w:eastAsia="en-US"/>
        </w:rPr>
        <w:t xml:space="preserve"> поддерживают решение отказа кинотеатрам в бюджетной помощи. </w:t>
      </w:r>
    </w:p>
    <w:p w14:paraId="1D314C2E" w14:textId="635759CF" w:rsidR="00FB0604" w:rsidRDefault="00D750C0" w:rsidP="00FB0604">
      <w:pPr>
        <w:pStyle w:val="af3"/>
        <w:rPr>
          <w:lang w:eastAsia="en-US"/>
        </w:rPr>
      </w:pPr>
      <w:r>
        <w:rPr>
          <w:lang w:eastAsia="en-US"/>
        </w:rPr>
        <w:t>Солидаризируются с</w:t>
      </w:r>
      <w:r w:rsidR="00FB0604">
        <w:rPr>
          <w:lang w:eastAsia="en-US"/>
        </w:rPr>
        <w:t xml:space="preserve"> иде</w:t>
      </w:r>
      <w:r>
        <w:rPr>
          <w:lang w:eastAsia="en-US"/>
        </w:rPr>
        <w:t>ей</w:t>
      </w:r>
      <w:r w:rsidR="00FB0604">
        <w:rPr>
          <w:lang w:eastAsia="en-US"/>
        </w:rPr>
        <w:t xml:space="preserve"> выделения правительством финансовой помощи кинотеатрам </w:t>
      </w:r>
      <w:r w:rsidR="00FB0604" w:rsidRPr="008B5FD3">
        <w:rPr>
          <w:b/>
          <w:bCs/>
          <w:lang w:eastAsia="en-US"/>
        </w:rPr>
        <w:t>37%</w:t>
      </w:r>
      <w:r w:rsidR="00FB0604">
        <w:rPr>
          <w:lang w:eastAsia="en-US"/>
        </w:rPr>
        <w:t xml:space="preserve"> воронежцев. Женщины чаще, чем мужчины; пожилые люди чаще, чем молодежь. И конечно, богатые (</w:t>
      </w:r>
      <w:r w:rsidR="00FB0604" w:rsidRPr="008B5FD3">
        <w:rPr>
          <w:b/>
          <w:bCs/>
          <w:lang w:eastAsia="en-US"/>
        </w:rPr>
        <w:t>50%</w:t>
      </w:r>
      <w:r w:rsidR="00FB0604">
        <w:rPr>
          <w:lang w:eastAsia="en-US"/>
        </w:rPr>
        <w:t>) намного чаще, чем бедные (</w:t>
      </w:r>
      <w:r w:rsidR="00FB0604" w:rsidRPr="008B5FD3">
        <w:rPr>
          <w:b/>
          <w:bCs/>
          <w:lang w:eastAsia="en-US"/>
        </w:rPr>
        <w:t>12%</w:t>
      </w:r>
      <w:r w:rsidR="00FB0604">
        <w:rPr>
          <w:lang w:eastAsia="en-US"/>
        </w:rPr>
        <w:t xml:space="preserve">). Между тем, в пользу этого решения есть веский аргумент: сражение идет не только на поле боя, информационная война приняла невиданные размеры. Борьба за умы невозможна без подтягивания культурной сферы, а кино – одно из важнейших видов информационного оружия. </w:t>
      </w:r>
    </w:p>
    <w:p w14:paraId="07443790" w14:textId="77777777" w:rsidR="00FB0604" w:rsidRDefault="00FB0604" w:rsidP="00FB0604">
      <w:pPr>
        <w:pStyle w:val="af3"/>
        <w:rPr>
          <w:lang w:eastAsia="en-US"/>
        </w:rPr>
      </w:pPr>
      <w:r>
        <w:rPr>
          <w:lang w:eastAsia="en-US"/>
        </w:rPr>
        <w:t xml:space="preserve">Сравним общественное мнение воронежцев и жителей страны в целом.  </w:t>
      </w:r>
      <w:r>
        <w:t>Всероссийский опрос проведен ФОМ</w:t>
      </w:r>
      <w:r w:rsidRPr="00EB513B">
        <w:t xml:space="preserve"> </w:t>
      </w:r>
      <w:r>
        <w:t>в июне 2022 г., опрошено 1500 респондентов в 53 субъектах Российской Федерации.</w:t>
      </w:r>
    </w:p>
    <w:p w14:paraId="6D84106B" w14:textId="77777777" w:rsidR="008B5FD3" w:rsidRPr="008B5FD3" w:rsidRDefault="008B5FD3" w:rsidP="00FB0604">
      <w:pPr>
        <w:pStyle w:val="af3"/>
        <w:ind w:firstLine="0"/>
        <w:jc w:val="center"/>
        <w:rPr>
          <w:b/>
          <w:bCs/>
          <w:i/>
          <w:iCs/>
          <w:sz w:val="12"/>
          <w:szCs w:val="12"/>
        </w:rPr>
      </w:pPr>
    </w:p>
    <w:p w14:paraId="01069C2A" w14:textId="745149AB" w:rsidR="008B5FD3" w:rsidRDefault="00FB0604" w:rsidP="00FB0604">
      <w:pPr>
        <w:pStyle w:val="af3"/>
        <w:ind w:firstLine="0"/>
        <w:jc w:val="center"/>
        <w:rPr>
          <w:b/>
          <w:bCs/>
          <w:i/>
          <w:iCs/>
        </w:rPr>
      </w:pPr>
      <w:r w:rsidRPr="00FB0604">
        <w:rPr>
          <w:b/>
          <w:bCs/>
          <w:i/>
          <w:iCs/>
        </w:rPr>
        <w:t xml:space="preserve">Одни люди считают, что в сложившейся ситуации государству следует выделить средства </w:t>
      </w:r>
    </w:p>
    <w:p w14:paraId="5F14414A" w14:textId="6A5CB131" w:rsidR="00FB0604" w:rsidRPr="00FB0604" w:rsidRDefault="00FB0604" w:rsidP="00FB0604">
      <w:pPr>
        <w:pStyle w:val="af3"/>
        <w:ind w:firstLine="0"/>
        <w:jc w:val="center"/>
        <w:rPr>
          <w:b/>
          <w:bCs/>
          <w:i/>
          <w:iCs/>
        </w:rPr>
      </w:pPr>
      <w:r w:rsidRPr="00FB0604">
        <w:rPr>
          <w:b/>
          <w:bCs/>
          <w:i/>
          <w:iCs/>
        </w:rPr>
        <w:t>из бюджета для поддержки кинотеатров. Другие считают, что сейчас тратить бюджетные средства на поддержку кинотеатров не стоит. А какая точка зрения ближе Вам?</w:t>
      </w:r>
    </w:p>
    <w:p w14:paraId="271993A5" w14:textId="58280890" w:rsidR="00FB0604" w:rsidRPr="008B5FD3" w:rsidRDefault="00FB0604" w:rsidP="008B5FD3">
      <w:pPr>
        <w:pStyle w:val="af3"/>
        <w:rPr>
          <w:sz w:val="12"/>
          <w:szCs w:val="12"/>
          <w:lang w:eastAsia="en-US"/>
        </w:rPr>
      </w:pPr>
    </w:p>
    <w:p w14:paraId="12DD504F" w14:textId="5CBDD5A9" w:rsidR="008B5FD3" w:rsidRDefault="008B5FD3" w:rsidP="008B5FD3">
      <w:pPr>
        <w:pStyle w:val="af3"/>
        <w:ind w:firstLine="0"/>
        <w:jc w:val="center"/>
        <w:rPr>
          <w:lang w:eastAsia="en-US"/>
        </w:rPr>
      </w:pPr>
      <w:r w:rsidRPr="00F14712">
        <w:rPr>
          <w:noProof/>
        </w:rPr>
        <w:drawing>
          <wp:inline distT="0" distB="0" distL="0" distR="0" wp14:anchorId="79BA9DD1" wp14:editId="643D8577">
            <wp:extent cx="6372225" cy="1762125"/>
            <wp:effectExtent l="0" t="0" r="9525" b="9525"/>
            <wp:docPr id="22" name="Диаграмма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1D97C35" w14:textId="3E6EE51D" w:rsidR="00D50AFC" w:rsidRDefault="00FB0604" w:rsidP="008B5FD3">
      <w:pPr>
        <w:pStyle w:val="af3"/>
        <w:rPr>
          <w:i/>
          <w:lang w:eastAsia="en-US"/>
        </w:rPr>
      </w:pPr>
      <w:r>
        <w:rPr>
          <w:lang w:eastAsia="en-US"/>
        </w:rPr>
        <w:t xml:space="preserve">В данном </w:t>
      </w:r>
      <w:r w:rsidR="007C1C4B">
        <w:rPr>
          <w:lang w:eastAsia="en-US"/>
        </w:rPr>
        <w:t>вопросе</w:t>
      </w:r>
      <w:r>
        <w:rPr>
          <w:lang w:eastAsia="en-US"/>
        </w:rPr>
        <w:t xml:space="preserve"> наши земляки вполне солидарны с прочими жителями страны: большинство (</w:t>
      </w:r>
      <w:r w:rsidRPr="008B5FD3">
        <w:rPr>
          <w:b/>
          <w:bCs/>
          <w:lang w:eastAsia="en-US"/>
        </w:rPr>
        <w:t>59%</w:t>
      </w:r>
      <w:r>
        <w:rPr>
          <w:lang w:eastAsia="en-US"/>
        </w:rPr>
        <w:t>) и тех, и других против выделения субсидий кинотеатрам.  Хотя в начале мая 2022 года правительство</w:t>
      </w:r>
      <w:r w:rsidRPr="000B2BC5">
        <w:rPr>
          <w:lang w:eastAsia="en-US"/>
        </w:rPr>
        <w:t xml:space="preserve"> анонсировал</w:t>
      </w:r>
      <w:r>
        <w:rPr>
          <w:lang w:eastAsia="en-US"/>
        </w:rPr>
        <w:t>о</w:t>
      </w:r>
      <w:r w:rsidRPr="000B2BC5">
        <w:rPr>
          <w:lang w:eastAsia="en-US"/>
        </w:rPr>
        <w:t xml:space="preserve"> поддержку отечественного кино в размере 5,5 млрд рублей</w:t>
      </w:r>
      <w:r>
        <w:rPr>
          <w:lang w:eastAsia="en-US"/>
        </w:rPr>
        <w:t xml:space="preserve">, но текущая ситуация на фронте (и мнение народа) может отменить это решение.  </w:t>
      </w:r>
      <w:r w:rsidR="00D50AFC">
        <w:rPr>
          <w:i/>
          <w:lang w:eastAsia="en-US"/>
        </w:rPr>
        <w:br w:type="page"/>
      </w:r>
    </w:p>
    <w:p w14:paraId="04A473B4" w14:textId="77777777" w:rsidR="002D7C9A" w:rsidRPr="006C5483" w:rsidRDefault="002D7C9A" w:rsidP="002D7C9A">
      <w:pPr>
        <w:tabs>
          <w:tab w:val="left" w:pos="0"/>
        </w:tabs>
        <w:autoSpaceDE w:val="0"/>
        <w:autoSpaceDN w:val="0"/>
        <w:adjustRightInd w:val="0"/>
        <w:rPr>
          <w:rFonts w:ascii="Arial" w:hAnsi="Arial" w:cs="Arial"/>
          <w:b/>
          <w:sz w:val="22"/>
        </w:rPr>
      </w:pPr>
      <w:bookmarkStart w:id="26" w:name="_Hlk116054540"/>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3F782DA" w14:textId="77777777" w:rsidR="002D7C9A" w:rsidRPr="006C5483" w:rsidRDefault="002D7C9A" w:rsidP="002D7C9A">
      <w:pPr>
        <w:framePr w:hSpace="180" w:wrap="around" w:vAnchor="text" w:hAnchor="page" w:x="922" w:y="-250"/>
        <w:jc w:val="center"/>
      </w:pPr>
      <w:r w:rsidRPr="006C5483">
        <w:rPr>
          <w:b/>
          <w:caps/>
          <w:noProof/>
          <w:sz w:val="28"/>
          <w:szCs w:val="28"/>
        </w:rPr>
        <w:drawing>
          <wp:inline distT="0" distB="0" distL="0" distR="0" wp14:anchorId="2E990337" wp14:editId="3F1D1305">
            <wp:extent cx="466090" cy="548640"/>
            <wp:effectExtent l="0" t="0" r="0" b="3810"/>
            <wp:docPr id="76" name="Рисунок 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54D1F3E" w14:textId="448F1EC8" w:rsidR="002D7C9A" w:rsidRPr="006C5483" w:rsidRDefault="002D7C9A" w:rsidP="002D7C9A">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B4386C">
        <w:rPr>
          <w:rFonts w:ascii="Arial" w:hAnsi="Arial" w:cs="Arial"/>
          <w:sz w:val="20"/>
          <w:szCs w:val="20"/>
        </w:rPr>
        <w:t>26 – 30 сентября</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22</w:t>
      </w:r>
      <w:r w:rsidRPr="006C5483">
        <w:rPr>
          <w:rFonts w:ascii="Arial" w:hAnsi="Arial" w:cs="Arial"/>
          <w:sz w:val="20"/>
          <w:szCs w:val="20"/>
        </w:rPr>
        <w:t xml:space="preserve"> года методом телефонного интервью.</w:t>
      </w:r>
    </w:p>
    <w:p w14:paraId="1AB4609F"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4EB7819" w14:textId="77777777" w:rsidR="002D7C9A" w:rsidRPr="006C5483" w:rsidRDefault="002D7C9A" w:rsidP="002D7C9A">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5607ABE" w14:textId="77777777" w:rsidR="002D7C9A" w:rsidRPr="006C5483" w:rsidRDefault="002D7C9A" w:rsidP="002D7C9A">
      <w:pPr>
        <w:jc w:val="center"/>
      </w:pPr>
      <w:r w:rsidRPr="006C5483">
        <w:rPr>
          <w:noProof/>
        </w:rPr>
        <mc:AlternateContent>
          <mc:Choice Requires="wps">
            <w:drawing>
              <wp:anchor distT="4294967294" distB="4294967294" distL="114300" distR="114300" simplePos="0" relativeHeight="251787264" behindDoc="0" locked="0" layoutInCell="1" allowOverlap="1" wp14:anchorId="596F8FF1" wp14:editId="27F1E453">
                <wp:simplePos x="0" y="0"/>
                <wp:positionH relativeFrom="column">
                  <wp:posOffset>129540</wp:posOffset>
                </wp:positionH>
                <wp:positionV relativeFrom="paragraph">
                  <wp:posOffset>86360</wp:posOffset>
                </wp:positionV>
                <wp:extent cx="66294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59156" id="Прямая соединительная линия 66" o:spid="_x0000_s1026" style="position:absolute;z-index:251787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pI9g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K4nSkj2AQAAnAMAAA4AAAAAAAAAAAAAAAAALgIAAGRy&#10;cy9lMm9Eb2MueG1sUEsBAi0AFAAGAAgAAAAhANdz7oHcAAAACQEAAA8AAAAAAAAAAAAAAAAAUAQA&#10;AGRycy9kb3ducmV2LnhtbFBLBQYAAAAABAAEAPMAAABZBQAAAAA=&#10;" strokeweight="2pt"/>
            </w:pict>
          </mc:Fallback>
        </mc:AlternateContent>
      </w:r>
    </w:p>
    <w:p w14:paraId="615186D1" w14:textId="77777777" w:rsidR="002D7C9A" w:rsidRPr="006C5483" w:rsidRDefault="002D7C9A" w:rsidP="002D7C9A">
      <w:pPr>
        <w:keepNext/>
        <w:jc w:val="center"/>
        <w:outlineLvl w:val="0"/>
        <w:rPr>
          <w:b/>
          <w:bCs/>
          <w:i/>
          <w:caps/>
          <w:kern w:val="32"/>
        </w:rPr>
      </w:pPr>
      <w:r w:rsidRPr="006C5483">
        <w:rPr>
          <w:b/>
          <w:bCs/>
          <w:i/>
          <w:caps/>
          <w:kern w:val="32"/>
        </w:rPr>
        <w:t>СОЦИАЛЬНО-ДЕМОГРАФИЧЕСКИЕ ХАРАКТЕРИСТИКИ РЕСПОНДЕНТОВ</w:t>
      </w:r>
    </w:p>
    <w:p w14:paraId="0FADD7D2" w14:textId="77777777" w:rsidR="002D7C9A" w:rsidRPr="006C5483" w:rsidRDefault="002D7C9A" w:rsidP="002D7C9A"/>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2D7C9A" w:rsidRPr="006C5483" w14:paraId="4D7F7728" w14:textId="77777777" w:rsidTr="00CE7A84">
        <w:trPr>
          <w:jc w:val="center"/>
        </w:trPr>
        <w:tc>
          <w:tcPr>
            <w:tcW w:w="5337" w:type="dxa"/>
            <w:tcBorders>
              <w:bottom w:val="single" w:sz="12" w:space="0" w:color="000000"/>
            </w:tcBorders>
            <w:vAlign w:val="center"/>
          </w:tcPr>
          <w:p w14:paraId="1B3D493D"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192F7A9C"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4775085F" w14:textId="77777777" w:rsidTr="00CE7A84">
        <w:trPr>
          <w:trHeight w:val="157"/>
          <w:jc w:val="center"/>
        </w:trPr>
        <w:tc>
          <w:tcPr>
            <w:tcW w:w="5337" w:type="dxa"/>
            <w:tcBorders>
              <w:top w:val="nil"/>
            </w:tcBorders>
            <w:vAlign w:val="center"/>
          </w:tcPr>
          <w:p w14:paraId="2E0B141F"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7A0FB3E3" w14:textId="3DF23EEC" w:rsidR="002D7C9A" w:rsidRPr="001C4330" w:rsidRDefault="002D7C9A" w:rsidP="002D7C9A">
            <w:pPr>
              <w:jc w:val="center"/>
            </w:pPr>
            <w:r w:rsidRPr="00DF1D41">
              <w:t>42,3</w:t>
            </w:r>
          </w:p>
        </w:tc>
      </w:tr>
      <w:tr w:rsidR="002D7C9A" w:rsidRPr="006C5483" w14:paraId="2BADAF0F" w14:textId="77777777" w:rsidTr="00CE7A84">
        <w:trPr>
          <w:trHeight w:val="236"/>
          <w:jc w:val="center"/>
        </w:trPr>
        <w:tc>
          <w:tcPr>
            <w:tcW w:w="5337" w:type="dxa"/>
            <w:vAlign w:val="center"/>
          </w:tcPr>
          <w:p w14:paraId="6FCEF68E"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женский</w:t>
            </w:r>
          </w:p>
        </w:tc>
        <w:tc>
          <w:tcPr>
            <w:tcW w:w="1800" w:type="dxa"/>
          </w:tcPr>
          <w:p w14:paraId="71D5A1D0" w14:textId="5DB8C561" w:rsidR="002D7C9A" w:rsidRDefault="002D7C9A" w:rsidP="002D7C9A">
            <w:pPr>
              <w:jc w:val="center"/>
            </w:pPr>
            <w:r w:rsidRPr="00DF1D41">
              <w:t>57,7</w:t>
            </w:r>
          </w:p>
        </w:tc>
      </w:tr>
    </w:tbl>
    <w:p w14:paraId="4121AE16" w14:textId="77777777" w:rsidR="002D7C9A" w:rsidRPr="006C5483" w:rsidRDefault="002D7C9A" w:rsidP="002D7C9A">
      <w:pPr>
        <w:rPr>
          <w:rFonts w:ascii="Arial" w:hAnsi="Arial" w:cs="Arial"/>
          <w:sz w:val="20"/>
          <w:szCs w:val="20"/>
        </w:rPr>
      </w:pPr>
    </w:p>
    <w:p w14:paraId="44206173" w14:textId="77777777" w:rsidR="002D7C9A" w:rsidRPr="006C5483" w:rsidRDefault="002D7C9A" w:rsidP="002D7C9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2D7C9A" w:rsidRPr="006C5483" w14:paraId="1677EDF8" w14:textId="77777777" w:rsidTr="002D7C9A">
        <w:trPr>
          <w:trHeight w:val="311"/>
          <w:jc w:val="center"/>
        </w:trPr>
        <w:tc>
          <w:tcPr>
            <w:tcW w:w="5355" w:type="dxa"/>
            <w:tcBorders>
              <w:bottom w:val="single" w:sz="12" w:space="0" w:color="000000"/>
            </w:tcBorders>
            <w:vAlign w:val="center"/>
          </w:tcPr>
          <w:p w14:paraId="2947625A"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3294EDEA"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1E565BA2" w14:textId="77777777" w:rsidTr="002D7C9A">
        <w:trPr>
          <w:trHeight w:val="311"/>
          <w:jc w:val="center"/>
        </w:trPr>
        <w:tc>
          <w:tcPr>
            <w:tcW w:w="5355" w:type="dxa"/>
            <w:vAlign w:val="center"/>
          </w:tcPr>
          <w:p w14:paraId="11F11345"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18 – 29 лет</w:t>
            </w:r>
          </w:p>
        </w:tc>
        <w:tc>
          <w:tcPr>
            <w:tcW w:w="1800" w:type="dxa"/>
            <w:vAlign w:val="center"/>
          </w:tcPr>
          <w:p w14:paraId="687CFF2D" w14:textId="6B121FE7" w:rsidR="002D7C9A" w:rsidRPr="007B4FE7" w:rsidRDefault="002D7C9A" w:rsidP="002D7C9A">
            <w:pPr>
              <w:jc w:val="center"/>
              <w:rPr>
                <w:lang w:val="en-US"/>
              </w:rPr>
            </w:pPr>
            <w:r w:rsidRPr="00A47282">
              <w:t>19,0</w:t>
            </w:r>
          </w:p>
        </w:tc>
      </w:tr>
      <w:tr w:rsidR="002D7C9A" w:rsidRPr="006C5483" w14:paraId="68BD8B7C" w14:textId="77777777" w:rsidTr="002D7C9A">
        <w:trPr>
          <w:trHeight w:val="311"/>
          <w:jc w:val="center"/>
        </w:trPr>
        <w:tc>
          <w:tcPr>
            <w:tcW w:w="5355" w:type="dxa"/>
            <w:vAlign w:val="center"/>
          </w:tcPr>
          <w:p w14:paraId="72061A1C"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30 – 49 лет</w:t>
            </w:r>
          </w:p>
        </w:tc>
        <w:tc>
          <w:tcPr>
            <w:tcW w:w="1800" w:type="dxa"/>
            <w:vAlign w:val="center"/>
          </w:tcPr>
          <w:p w14:paraId="6F249037" w14:textId="1F4B5B75" w:rsidR="002D7C9A" w:rsidRPr="00747A2B" w:rsidRDefault="002D7C9A" w:rsidP="002D7C9A">
            <w:pPr>
              <w:jc w:val="center"/>
            </w:pPr>
            <w:r w:rsidRPr="00A47282">
              <w:t>39,2</w:t>
            </w:r>
          </w:p>
        </w:tc>
      </w:tr>
      <w:tr w:rsidR="002D7C9A" w:rsidRPr="006C5483" w14:paraId="553DDD1C" w14:textId="77777777" w:rsidTr="002D7C9A">
        <w:trPr>
          <w:trHeight w:val="311"/>
          <w:jc w:val="center"/>
        </w:trPr>
        <w:tc>
          <w:tcPr>
            <w:tcW w:w="5355" w:type="dxa"/>
            <w:vAlign w:val="center"/>
          </w:tcPr>
          <w:p w14:paraId="4A9CF77A"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50 – 59 лет</w:t>
            </w:r>
          </w:p>
        </w:tc>
        <w:tc>
          <w:tcPr>
            <w:tcW w:w="1800" w:type="dxa"/>
            <w:vAlign w:val="center"/>
          </w:tcPr>
          <w:p w14:paraId="02CEDE96" w14:textId="0E03D16F" w:rsidR="002D7C9A" w:rsidRPr="00C51451" w:rsidRDefault="002D7C9A" w:rsidP="002D7C9A">
            <w:pPr>
              <w:jc w:val="center"/>
              <w:rPr>
                <w:lang w:val="en-US"/>
              </w:rPr>
            </w:pPr>
            <w:r w:rsidRPr="00A47282">
              <w:t>15,0</w:t>
            </w:r>
          </w:p>
        </w:tc>
      </w:tr>
      <w:tr w:rsidR="002D7C9A" w:rsidRPr="006C5483" w14:paraId="3934D07B" w14:textId="77777777" w:rsidTr="002D7C9A">
        <w:trPr>
          <w:trHeight w:val="311"/>
          <w:jc w:val="center"/>
        </w:trPr>
        <w:tc>
          <w:tcPr>
            <w:tcW w:w="5355" w:type="dxa"/>
            <w:vAlign w:val="center"/>
          </w:tcPr>
          <w:p w14:paraId="415852FE"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60 лет и старше</w:t>
            </w:r>
          </w:p>
        </w:tc>
        <w:tc>
          <w:tcPr>
            <w:tcW w:w="1800" w:type="dxa"/>
            <w:vAlign w:val="center"/>
          </w:tcPr>
          <w:p w14:paraId="7474A041" w14:textId="1013EBC7" w:rsidR="002D7C9A" w:rsidRPr="009E61D2" w:rsidRDefault="002D7C9A" w:rsidP="002D7C9A">
            <w:pPr>
              <w:jc w:val="center"/>
              <w:rPr>
                <w:lang w:val="en-US"/>
              </w:rPr>
            </w:pPr>
            <w:r w:rsidRPr="00A47282">
              <w:t>26,8</w:t>
            </w:r>
          </w:p>
        </w:tc>
      </w:tr>
    </w:tbl>
    <w:p w14:paraId="3A2EC3B1" w14:textId="77777777" w:rsidR="002D7C9A" w:rsidRPr="006C5483" w:rsidRDefault="002D7C9A" w:rsidP="002D7C9A">
      <w:pPr>
        <w:rPr>
          <w:rFonts w:ascii="Arial" w:hAnsi="Arial" w:cs="Arial"/>
          <w:sz w:val="20"/>
          <w:szCs w:val="20"/>
        </w:rPr>
      </w:pPr>
    </w:p>
    <w:p w14:paraId="2F16424E" w14:textId="77777777" w:rsidR="002D7C9A" w:rsidRPr="006C5483" w:rsidRDefault="002D7C9A" w:rsidP="002D7C9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2D7C9A" w:rsidRPr="006C5483" w14:paraId="2AC71D84" w14:textId="77777777" w:rsidTr="00CE7A84">
        <w:trPr>
          <w:jc w:val="center"/>
        </w:trPr>
        <w:tc>
          <w:tcPr>
            <w:tcW w:w="5490" w:type="dxa"/>
            <w:tcBorders>
              <w:bottom w:val="single" w:sz="12" w:space="0" w:color="000000"/>
            </w:tcBorders>
            <w:vAlign w:val="center"/>
          </w:tcPr>
          <w:p w14:paraId="03FA7E7C"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3BD30DD9"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4A9381C6" w14:textId="77777777" w:rsidTr="00B7565B">
        <w:trPr>
          <w:trHeight w:val="280"/>
          <w:jc w:val="center"/>
        </w:trPr>
        <w:tc>
          <w:tcPr>
            <w:tcW w:w="5490" w:type="dxa"/>
            <w:vAlign w:val="center"/>
          </w:tcPr>
          <w:p w14:paraId="33C42912"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07686265" w14:textId="469EF8AF" w:rsidR="002D7C9A" w:rsidRPr="00C51451" w:rsidRDefault="002D7C9A" w:rsidP="002D7C9A">
            <w:pPr>
              <w:jc w:val="center"/>
              <w:rPr>
                <w:lang w:val="en-US"/>
              </w:rPr>
            </w:pPr>
            <w:r w:rsidRPr="00E35FED">
              <w:t>1,0</w:t>
            </w:r>
          </w:p>
        </w:tc>
      </w:tr>
      <w:tr w:rsidR="002D7C9A" w:rsidRPr="006C5483" w14:paraId="792EA416" w14:textId="77777777" w:rsidTr="00B7565B">
        <w:trPr>
          <w:trHeight w:val="280"/>
          <w:jc w:val="center"/>
        </w:trPr>
        <w:tc>
          <w:tcPr>
            <w:tcW w:w="5490" w:type="dxa"/>
            <w:vAlign w:val="center"/>
          </w:tcPr>
          <w:p w14:paraId="17E674E7"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Среднее</w:t>
            </w:r>
          </w:p>
        </w:tc>
        <w:tc>
          <w:tcPr>
            <w:tcW w:w="1800" w:type="dxa"/>
          </w:tcPr>
          <w:p w14:paraId="7F1F91F0" w14:textId="1FA9F4EB" w:rsidR="002D7C9A" w:rsidRPr="00580C3F" w:rsidRDefault="002D7C9A" w:rsidP="002D7C9A">
            <w:pPr>
              <w:jc w:val="center"/>
              <w:rPr>
                <w:lang w:val="en-US"/>
              </w:rPr>
            </w:pPr>
            <w:r w:rsidRPr="00E35FED">
              <w:t>8,2</w:t>
            </w:r>
          </w:p>
        </w:tc>
      </w:tr>
      <w:tr w:rsidR="002D7C9A" w:rsidRPr="006C5483" w14:paraId="34089A81" w14:textId="77777777" w:rsidTr="00B7565B">
        <w:trPr>
          <w:trHeight w:val="345"/>
          <w:jc w:val="center"/>
        </w:trPr>
        <w:tc>
          <w:tcPr>
            <w:tcW w:w="5490" w:type="dxa"/>
            <w:vAlign w:val="center"/>
          </w:tcPr>
          <w:p w14:paraId="0D59E298"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4C56ABC6" w14:textId="7ECB341D" w:rsidR="002D7C9A" w:rsidRPr="007C5093" w:rsidRDefault="002D7C9A" w:rsidP="002D7C9A">
            <w:pPr>
              <w:jc w:val="center"/>
            </w:pPr>
            <w:r w:rsidRPr="00E35FED">
              <w:t>32,5</w:t>
            </w:r>
          </w:p>
        </w:tc>
      </w:tr>
      <w:tr w:rsidR="002D7C9A" w:rsidRPr="006C5483" w14:paraId="619A6FAB" w14:textId="77777777" w:rsidTr="00B7565B">
        <w:trPr>
          <w:trHeight w:val="336"/>
          <w:jc w:val="center"/>
        </w:trPr>
        <w:tc>
          <w:tcPr>
            <w:tcW w:w="5490" w:type="dxa"/>
            <w:vAlign w:val="center"/>
          </w:tcPr>
          <w:p w14:paraId="491C1CF5"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Высшее</w:t>
            </w:r>
          </w:p>
        </w:tc>
        <w:tc>
          <w:tcPr>
            <w:tcW w:w="1800" w:type="dxa"/>
          </w:tcPr>
          <w:p w14:paraId="568FB187" w14:textId="1FF6ED00" w:rsidR="002D7C9A" w:rsidRPr="002D7C9A" w:rsidRDefault="002D7C9A" w:rsidP="002D7C9A">
            <w:pPr>
              <w:jc w:val="center"/>
              <w:rPr>
                <w:lang w:val="en-US"/>
              </w:rPr>
            </w:pPr>
            <w:r w:rsidRPr="00E35FED">
              <w:t>58,</w:t>
            </w:r>
            <w:r>
              <w:rPr>
                <w:lang w:val="en-US"/>
              </w:rPr>
              <w:t>3</w:t>
            </w:r>
          </w:p>
        </w:tc>
      </w:tr>
    </w:tbl>
    <w:p w14:paraId="7CBAD4F9" w14:textId="77777777" w:rsidR="002D7C9A" w:rsidRPr="006C5483" w:rsidRDefault="002D7C9A" w:rsidP="002D7C9A">
      <w:pPr>
        <w:rPr>
          <w:rFonts w:ascii="Arial" w:hAnsi="Arial" w:cs="Arial"/>
          <w:sz w:val="20"/>
          <w:szCs w:val="20"/>
        </w:rPr>
      </w:pPr>
    </w:p>
    <w:p w14:paraId="26895D34" w14:textId="77777777" w:rsidR="002D7C9A" w:rsidRPr="006C5483" w:rsidRDefault="002D7C9A" w:rsidP="002D7C9A">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2D7C9A" w:rsidRPr="006C5483" w14:paraId="7A8D0BE7" w14:textId="77777777" w:rsidTr="00CE7A84">
        <w:trPr>
          <w:jc w:val="center"/>
        </w:trPr>
        <w:tc>
          <w:tcPr>
            <w:tcW w:w="5485" w:type="dxa"/>
            <w:tcBorders>
              <w:bottom w:val="single" w:sz="12" w:space="0" w:color="000000"/>
            </w:tcBorders>
            <w:vAlign w:val="center"/>
          </w:tcPr>
          <w:p w14:paraId="7EC95A65"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0D9DD1FA"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0E70DB71" w14:textId="77777777" w:rsidTr="002D7C9A">
        <w:trPr>
          <w:trHeight w:val="495"/>
          <w:jc w:val="center"/>
        </w:trPr>
        <w:tc>
          <w:tcPr>
            <w:tcW w:w="5485" w:type="dxa"/>
            <w:vAlign w:val="center"/>
          </w:tcPr>
          <w:p w14:paraId="100EA3F1"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1CB41451"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437C3101" w14:textId="7AD73EE0" w:rsidR="002D7C9A" w:rsidRPr="007B4FE7" w:rsidRDefault="002D7C9A" w:rsidP="002D7C9A">
            <w:pPr>
              <w:jc w:val="center"/>
              <w:rPr>
                <w:lang w:val="en-US"/>
              </w:rPr>
            </w:pPr>
            <w:r w:rsidRPr="000502E1">
              <w:t>4,4</w:t>
            </w:r>
          </w:p>
        </w:tc>
      </w:tr>
      <w:tr w:rsidR="002D7C9A" w:rsidRPr="006C5483" w14:paraId="43316424" w14:textId="77777777" w:rsidTr="002D7C9A">
        <w:trPr>
          <w:trHeight w:val="495"/>
          <w:jc w:val="center"/>
        </w:trPr>
        <w:tc>
          <w:tcPr>
            <w:tcW w:w="5485" w:type="dxa"/>
            <w:vAlign w:val="center"/>
          </w:tcPr>
          <w:p w14:paraId="1A9F3CFE"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69F3A5ED" w14:textId="7F1A9FF5" w:rsidR="002D7C9A" w:rsidRPr="004B7347" w:rsidRDefault="002D7C9A" w:rsidP="002D7C9A">
            <w:pPr>
              <w:jc w:val="center"/>
              <w:rPr>
                <w:lang w:val="en-US"/>
              </w:rPr>
            </w:pPr>
            <w:r w:rsidRPr="000502E1">
              <w:t>16,3</w:t>
            </w:r>
          </w:p>
        </w:tc>
      </w:tr>
      <w:tr w:rsidR="002D7C9A" w:rsidRPr="006C5483" w14:paraId="7C266622" w14:textId="77777777" w:rsidTr="002D7C9A">
        <w:trPr>
          <w:trHeight w:val="495"/>
          <w:jc w:val="center"/>
        </w:trPr>
        <w:tc>
          <w:tcPr>
            <w:tcW w:w="5485" w:type="dxa"/>
            <w:vAlign w:val="center"/>
          </w:tcPr>
          <w:p w14:paraId="58DB9A42"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7BB9C65E"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20FBEFAC" w14:textId="73DF9AD2" w:rsidR="002D7C9A" w:rsidRPr="00F13925" w:rsidRDefault="002D7C9A" w:rsidP="002D7C9A">
            <w:pPr>
              <w:jc w:val="center"/>
              <w:rPr>
                <w:lang w:val="en-US"/>
              </w:rPr>
            </w:pPr>
            <w:r w:rsidRPr="000502E1">
              <w:t>49,2</w:t>
            </w:r>
          </w:p>
        </w:tc>
      </w:tr>
      <w:tr w:rsidR="002D7C9A" w:rsidRPr="006C5483" w14:paraId="1DF79D4D" w14:textId="77777777" w:rsidTr="002D7C9A">
        <w:trPr>
          <w:trHeight w:val="495"/>
          <w:jc w:val="center"/>
        </w:trPr>
        <w:tc>
          <w:tcPr>
            <w:tcW w:w="5485" w:type="dxa"/>
            <w:vAlign w:val="center"/>
          </w:tcPr>
          <w:p w14:paraId="68291F95"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0CAD9370"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79FDF046" w14:textId="06BB73BB" w:rsidR="002D7C9A" w:rsidRPr="00F225D0" w:rsidRDefault="002D7C9A" w:rsidP="002D7C9A">
            <w:pPr>
              <w:jc w:val="center"/>
              <w:rPr>
                <w:lang w:val="en-US"/>
              </w:rPr>
            </w:pPr>
            <w:r w:rsidRPr="000502E1">
              <w:t>27,8</w:t>
            </w:r>
          </w:p>
        </w:tc>
      </w:tr>
      <w:tr w:rsidR="002D7C9A" w:rsidRPr="006C5483" w14:paraId="51FA27B7" w14:textId="77777777" w:rsidTr="002D7C9A">
        <w:trPr>
          <w:trHeight w:val="495"/>
          <w:jc w:val="center"/>
        </w:trPr>
        <w:tc>
          <w:tcPr>
            <w:tcW w:w="5485" w:type="dxa"/>
            <w:vAlign w:val="center"/>
          </w:tcPr>
          <w:p w14:paraId="3F5A4DCB"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06672EC7"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3F7A4D74" w14:textId="39CCDD31" w:rsidR="002D7C9A" w:rsidRPr="002D7C9A" w:rsidRDefault="002D7C9A" w:rsidP="002D7C9A">
            <w:pPr>
              <w:jc w:val="center"/>
              <w:rPr>
                <w:lang w:val="en-US"/>
              </w:rPr>
            </w:pPr>
            <w:r w:rsidRPr="000502E1">
              <w:t>2,</w:t>
            </w:r>
            <w:r>
              <w:rPr>
                <w:lang w:val="en-US"/>
              </w:rPr>
              <w:t>3</w:t>
            </w:r>
          </w:p>
        </w:tc>
      </w:tr>
    </w:tbl>
    <w:p w14:paraId="04D289C0" w14:textId="77777777" w:rsidR="002D7C9A" w:rsidRPr="006C5483" w:rsidRDefault="002D7C9A" w:rsidP="002D7C9A">
      <w:pPr>
        <w:rPr>
          <w:i/>
        </w:rPr>
      </w:pPr>
    </w:p>
    <w:p w14:paraId="1BFB3E4E" w14:textId="77777777" w:rsidR="002D7C9A" w:rsidRPr="006C5483" w:rsidRDefault="002D7C9A" w:rsidP="002D7C9A">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2D7C9A" w:rsidRPr="006C5483" w14:paraId="2FCD12F0" w14:textId="77777777" w:rsidTr="00CE7A84">
        <w:trPr>
          <w:jc w:val="center"/>
        </w:trPr>
        <w:tc>
          <w:tcPr>
            <w:tcW w:w="5562" w:type="dxa"/>
            <w:tcBorders>
              <w:bottom w:val="single" w:sz="12" w:space="0" w:color="000000"/>
            </w:tcBorders>
            <w:vAlign w:val="center"/>
          </w:tcPr>
          <w:p w14:paraId="1091E89E"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4895A44E"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1121FC11" w14:textId="77777777" w:rsidTr="000C3ACD">
        <w:trPr>
          <w:trHeight w:val="280"/>
          <w:jc w:val="center"/>
        </w:trPr>
        <w:tc>
          <w:tcPr>
            <w:tcW w:w="5562" w:type="dxa"/>
            <w:vAlign w:val="center"/>
          </w:tcPr>
          <w:p w14:paraId="695C496B"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14796B9C" w14:textId="7C20A984" w:rsidR="002D7C9A" w:rsidRPr="007153AA" w:rsidRDefault="002D7C9A" w:rsidP="002D7C9A">
            <w:pPr>
              <w:jc w:val="center"/>
              <w:rPr>
                <w:lang w:val="en-US"/>
              </w:rPr>
            </w:pPr>
            <w:r w:rsidRPr="0019217F">
              <w:t>52,4</w:t>
            </w:r>
          </w:p>
        </w:tc>
      </w:tr>
      <w:tr w:rsidR="002D7C9A" w:rsidRPr="006C5483" w14:paraId="6A97F378" w14:textId="77777777" w:rsidTr="000C3ACD">
        <w:trPr>
          <w:trHeight w:val="280"/>
          <w:jc w:val="center"/>
        </w:trPr>
        <w:tc>
          <w:tcPr>
            <w:tcW w:w="5562" w:type="dxa"/>
            <w:vAlign w:val="center"/>
          </w:tcPr>
          <w:p w14:paraId="5FCFDB16"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4414BCB3" w14:textId="7D7F9B7E" w:rsidR="002D7C9A" w:rsidRPr="006F4462" w:rsidRDefault="002D7C9A" w:rsidP="002D7C9A">
            <w:pPr>
              <w:jc w:val="center"/>
              <w:rPr>
                <w:lang w:val="en-US"/>
              </w:rPr>
            </w:pPr>
            <w:r w:rsidRPr="0019217F">
              <w:t>6,9</w:t>
            </w:r>
          </w:p>
        </w:tc>
      </w:tr>
      <w:tr w:rsidR="002D7C9A" w:rsidRPr="006C5483" w14:paraId="3F15F956" w14:textId="77777777" w:rsidTr="000C3ACD">
        <w:trPr>
          <w:trHeight w:val="345"/>
          <w:jc w:val="center"/>
        </w:trPr>
        <w:tc>
          <w:tcPr>
            <w:tcW w:w="5562" w:type="dxa"/>
            <w:vAlign w:val="center"/>
          </w:tcPr>
          <w:p w14:paraId="626437A1"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39B7110D" w14:textId="14905B5C" w:rsidR="002D7C9A" w:rsidRPr="001D0E06" w:rsidRDefault="002D7C9A" w:rsidP="002D7C9A">
            <w:pPr>
              <w:jc w:val="center"/>
            </w:pPr>
            <w:r w:rsidRPr="0019217F">
              <w:t>17,2</w:t>
            </w:r>
          </w:p>
        </w:tc>
      </w:tr>
      <w:tr w:rsidR="002D7C9A" w:rsidRPr="006C5483" w14:paraId="245EAACE" w14:textId="77777777" w:rsidTr="000C3ACD">
        <w:trPr>
          <w:trHeight w:val="65"/>
          <w:jc w:val="center"/>
        </w:trPr>
        <w:tc>
          <w:tcPr>
            <w:tcW w:w="5562" w:type="dxa"/>
            <w:vAlign w:val="center"/>
          </w:tcPr>
          <w:p w14:paraId="490B3B5F"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4EF19144" w14:textId="033AC003" w:rsidR="002D7C9A" w:rsidRPr="007B4FE7" w:rsidRDefault="002D7C9A" w:rsidP="002D7C9A">
            <w:pPr>
              <w:jc w:val="center"/>
              <w:rPr>
                <w:lang w:val="en-US"/>
              </w:rPr>
            </w:pPr>
            <w:r w:rsidRPr="0019217F">
              <w:t>14,0</w:t>
            </w:r>
          </w:p>
        </w:tc>
      </w:tr>
      <w:tr w:rsidR="002D7C9A" w:rsidRPr="006C5483" w14:paraId="264F26D9" w14:textId="77777777" w:rsidTr="000C3ACD">
        <w:trPr>
          <w:trHeight w:val="336"/>
          <w:jc w:val="center"/>
        </w:trPr>
        <w:tc>
          <w:tcPr>
            <w:tcW w:w="5562" w:type="dxa"/>
            <w:vAlign w:val="center"/>
          </w:tcPr>
          <w:p w14:paraId="5ECB7727" w14:textId="77777777" w:rsidR="002D7C9A" w:rsidRPr="006C5483" w:rsidRDefault="002D7C9A" w:rsidP="002D7C9A">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3EA6F699" w14:textId="55FA1EB1" w:rsidR="002D7C9A" w:rsidRPr="002D7C9A" w:rsidRDefault="002D7C9A" w:rsidP="002D7C9A">
            <w:pPr>
              <w:jc w:val="center"/>
              <w:rPr>
                <w:lang w:val="en-US"/>
              </w:rPr>
            </w:pPr>
            <w:r w:rsidRPr="0019217F">
              <w:t>9,</w:t>
            </w:r>
            <w:r>
              <w:rPr>
                <w:lang w:val="en-US"/>
              </w:rPr>
              <w:t>5</w:t>
            </w:r>
          </w:p>
        </w:tc>
      </w:tr>
    </w:tbl>
    <w:p w14:paraId="45920F73" w14:textId="77777777" w:rsidR="002D7C9A" w:rsidRPr="006C5483" w:rsidRDefault="002D7C9A" w:rsidP="002D7C9A"/>
    <w:p w14:paraId="0F678699" w14:textId="77777777" w:rsidR="002D7C9A" w:rsidRPr="006C5483" w:rsidRDefault="002D7C9A" w:rsidP="002D7C9A">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2D7C9A" w:rsidRPr="006C5483" w14:paraId="2F1BE136" w14:textId="77777777" w:rsidTr="00CE7A84">
        <w:trPr>
          <w:jc w:val="center"/>
        </w:trPr>
        <w:tc>
          <w:tcPr>
            <w:tcW w:w="5562" w:type="dxa"/>
            <w:tcBorders>
              <w:bottom w:val="single" w:sz="12" w:space="0" w:color="000000"/>
            </w:tcBorders>
            <w:vAlign w:val="center"/>
          </w:tcPr>
          <w:p w14:paraId="11A34A91" w14:textId="77777777" w:rsidR="002D7C9A" w:rsidRPr="006C5483" w:rsidRDefault="002D7C9A" w:rsidP="00CE7A84">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40704BE2" w14:textId="77777777" w:rsidR="002D7C9A" w:rsidRPr="006C5483" w:rsidRDefault="002D7C9A" w:rsidP="00CE7A84">
            <w:pPr>
              <w:jc w:val="center"/>
              <w:rPr>
                <w:rFonts w:ascii="Arial" w:hAnsi="Arial" w:cs="Arial"/>
                <w:b/>
                <w:sz w:val="20"/>
                <w:szCs w:val="20"/>
              </w:rPr>
            </w:pPr>
            <w:r w:rsidRPr="006C5483">
              <w:rPr>
                <w:rFonts w:ascii="Arial" w:hAnsi="Arial" w:cs="Arial"/>
                <w:b/>
                <w:sz w:val="20"/>
                <w:szCs w:val="20"/>
              </w:rPr>
              <w:t>%</w:t>
            </w:r>
          </w:p>
        </w:tc>
      </w:tr>
      <w:tr w:rsidR="002D7C9A" w:rsidRPr="006C5483" w14:paraId="32D57B82" w14:textId="77777777" w:rsidTr="00CE7A84">
        <w:trPr>
          <w:trHeight w:val="280"/>
          <w:jc w:val="center"/>
        </w:trPr>
        <w:tc>
          <w:tcPr>
            <w:tcW w:w="5562" w:type="dxa"/>
            <w:vAlign w:val="center"/>
          </w:tcPr>
          <w:p w14:paraId="5B9BB2BA" w14:textId="77777777" w:rsidR="002D7C9A" w:rsidRPr="006C5483" w:rsidRDefault="002D7C9A" w:rsidP="002D7C9A">
            <w:pPr>
              <w:jc w:val="center"/>
              <w:rPr>
                <w:rFonts w:ascii="Arial" w:hAnsi="Arial" w:cs="Arial"/>
                <w:sz w:val="20"/>
                <w:szCs w:val="20"/>
              </w:rPr>
            </w:pPr>
            <w:r w:rsidRPr="00E452B5">
              <w:rPr>
                <w:rFonts w:ascii="Arial" w:hAnsi="Arial" w:cs="Arial"/>
                <w:sz w:val="20"/>
                <w:szCs w:val="20"/>
              </w:rPr>
              <w:t>Да</w:t>
            </w:r>
          </w:p>
        </w:tc>
        <w:tc>
          <w:tcPr>
            <w:tcW w:w="1800" w:type="dxa"/>
          </w:tcPr>
          <w:p w14:paraId="7F2468CD" w14:textId="29FCC9EF" w:rsidR="002D7C9A" w:rsidRPr="00356677" w:rsidRDefault="002D7C9A" w:rsidP="002D7C9A">
            <w:pPr>
              <w:jc w:val="center"/>
              <w:rPr>
                <w:lang w:val="en-US"/>
              </w:rPr>
            </w:pPr>
            <w:r w:rsidRPr="001C23D5">
              <w:t>35,4</w:t>
            </w:r>
          </w:p>
        </w:tc>
      </w:tr>
      <w:tr w:rsidR="002D7C9A" w:rsidRPr="006C5483" w14:paraId="44721CC5" w14:textId="77777777" w:rsidTr="00CE7A84">
        <w:trPr>
          <w:trHeight w:val="336"/>
          <w:jc w:val="center"/>
        </w:trPr>
        <w:tc>
          <w:tcPr>
            <w:tcW w:w="5562" w:type="dxa"/>
            <w:vAlign w:val="center"/>
          </w:tcPr>
          <w:p w14:paraId="42EFE798" w14:textId="77777777" w:rsidR="002D7C9A" w:rsidRPr="006C5483" w:rsidRDefault="002D7C9A" w:rsidP="002D7C9A">
            <w:pPr>
              <w:jc w:val="center"/>
              <w:rPr>
                <w:rFonts w:ascii="Arial" w:hAnsi="Arial" w:cs="Arial"/>
                <w:sz w:val="20"/>
                <w:szCs w:val="20"/>
              </w:rPr>
            </w:pPr>
            <w:r w:rsidRPr="00E452B5">
              <w:rPr>
                <w:rFonts w:ascii="Arial" w:hAnsi="Arial" w:cs="Arial"/>
                <w:sz w:val="20"/>
                <w:szCs w:val="20"/>
              </w:rPr>
              <w:t>Нет</w:t>
            </w:r>
          </w:p>
        </w:tc>
        <w:tc>
          <w:tcPr>
            <w:tcW w:w="1800" w:type="dxa"/>
          </w:tcPr>
          <w:p w14:paraId="089482FF" w14:textId="41BB77C7" w:rsidR="002D7C9A" w:rsidRDefault="002D7C9A" w:rsidP="002D7C9A">
            <w:pPr>
              <w:jc w:val="center"/>
            </w:pPr>
            <w:r w:rsidRPr="001C23D5">
              <w:t>64,6</w:t>
            </w:r>
          </w:p>
        </w:tc>
      </w:tr>
    </w:tbl>
    <w:p w14:paraId="68C68AE1" w14:textId="77777777" w:rsidR="002D7C9A" w:rsidRDefault="002D7C9A" w:rsidP="002D7C9A">
      <w:pPr>
        <w:tabs>
          <w:tab w:val="left" w:pos="0"/>
        </w:tabs>
        <w:autoSpaceDE w:val="0"/>
        <w:autoSpaceDN w:val="0"/>
        <w:adjustRightInd w:val="0"/>
      </w:pPr>
    </w:p>
    <w:p w14:paraId="23CAC75C" w14:textId="77777777" w:rsidR="002D7C9A" w:rsidRDefault="002D7C9A" w:rsidP="002D7C9A">
      <w:pPr>
        <w:pStyle w:val="af3"/>
        <w:rPr>
          <w:i/>
          <w:lang w:eastAsia="en-US"/>
        </w:rPr>
      </w:pPr>
    </w:p>
    <w:bookmarkEnd w:id="26"/>
    <w:p w14:paraId="354EE44C" w14:textId="77777777" w:rsidR="002D7C9A" w:rsidRPr="009C5ECD" w:rsidRDefault="002D7C9A" w:rsidP="002D7C9A">
      <w:pPr>
        <w:ind w:left="181"/>
        <w:jc w:val="center"/>
        <w:rPr>
          <w:lang w:val="en-US" w:eastAsia="en-US"/>
        </w:rPr>
      </w:pPr>
    </w:p>
    <w:p w14:paraId="0103562C" w14:textId="77777777" w:rsidR="00862914" w:rsidRDefault="00862914" w:rsidP="00CD7277">
      <w:pPr>
        <w:ind w:left="181"/>
        <w:jc w:val="center"/>
        <w:rPr>
          <w:i/>
          <w:lang w:eastAsia="en-US"/>
        </w:rPr>
      </w:pPr>
    </w:p>
    <w:sectPr w:rsidR="00862914" w:rsidSect="00641A3B">
      <w:footerReference w:type="default" r:id="rId70"/>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A40B8" w14:textId="77777777" w:rsidR="00124847" w:rsidRDefault="00124847" w:rsidP="00F2216F">
      <w:r>
        <w:separator/>
      </w:r>
    </w:p>
  </w:endnote>
  <w:endnote w:type="continuationSeparator" w:id="0">
    <w:p w14:paraId="30E9EFEA" w14:textId="77777777" w:rsidR="00124847" w:rsidRDefault="00124847"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E367DE" w:rsidRDefault="00E367DE">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7ABE375"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E367DE" w:rsidRDefault="00E367DE" w:rsidP="00F2216F">
        <w:pPr>
          <w:pStyle w:val="a9"/>
          <w:jc w:val="center"/>
        </w:pPr>
        <w:r>
          <w:fldChar w:fldCharType="begin"/>
        </w:r>
        <w:r>
          <w:instrText>PAGE    \* MERGEFORMAT</w:instrText>
        </w:r>
        <w:r>
          <w:fldChar w:fldCharType="separate"/>
        </w:r>
        <w:r w:rsidR="00191815">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1ABAC" w14:textId="77777777" w:rsidR="00124847" w:rsidRDefault="00124847" w:rsidP="00F2216F">
      <w:r>
        <w:separator/>
      </w:r>
    </w:p>
  </w:footnote>
  <w:footnote w:type="continuationSeparator" w:id="0">
    <w:p w14:paraId="4AD5C1BD" w14:textId="77777777" w:rsidR="00124847" w:rsidRDefault="00124847"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30C5"/>
    <w:multiLevelType w:val="hybridMultilevel"/>
    <w:tmpl w:val="7F984C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8BE0382"/>
    <w:multiLevelType w:val="hybridMultilevel"/>
    <w:tmpl w:val="5F92CCE6"/>
    <w:lvl w:ilvl="0" w:tplc="CB1A21E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F517C"/>
    <w:multiLevelType w:val="hybridMultilevel"/>
    <w:tmpl w:val="8230C89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3A60B8"/>
    <w:multiLevelType w:val="hybridMultilevel"/>
    <w:tmpl w:val="927E97F8"/>
    <w:lvl w:ilvl="0" w:tplc="237A6FE8">
      <w:start w:val="1"/>
      <w:numFmt w:val="bullet"/>
      <w:lvlText w:val=""/>
      <w:lvlJc w:val="left"/>
      <w:pPr>
        <w:ind w:left="1287" w:hanging="360"/>
      </w:pPr>
      <w:rPr>
        <w:rFonts w:ascii="Symbol" w:hAnsi="Symbol" w:hint="default"/>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B7F2608"/>
    <w:multiLevelType w:val="hybridMultilevel"/>
    <w:tmpl w:val="71FA143C"/>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39403C"/>
    <w:multiLevelType w:val="hybridMultilevel"/>
    <w:tmpl w:val="A5A417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A6283A"/>
    <w:multiLevelType w:val="multilevel"/>
    <w:tmpl w:val="C2DA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B9450D"/>
    <w:multiLevelType w:val="hybridMultilevel"/>
    <w:tmpl w:val="AD94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6D006D"/>
    <w:multiLevelType w:val="hybridMultilevel"/>
    <w:tmpl w:val="EE1AE590"/>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5" w15:restartNumberingAfterBreak="0">
    <w:nsid w:val="35105B50"/>
    <w:multiLevelType w:val="multilevel"/>
    <w:tmpl w:val="863C3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56554C"/>
    <w:multiLevelType w:val="hybridMultilevel"/>
    <w:tmpl w:val="BEB249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6112A46"/>
    <w:multiLevelType w:val="hybridMultilevel"/>
    <w:tmpl w:val="BEB2498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127023"/>
    <w:multiLevelType w:val="hybridMultilevel"/>
    <w:tmpl w:val="64405A62"/>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B217C71"/>
    <w:multiLevelType w:val="hybridMultilevel"/>
    <w:tmpl w:val="25B4B9E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3204ACC"/>
    <w:multiLevelType w:val="hybridMultilevel"/>
    <w:tmpl w:val="90768C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C335BC"/>
    <w:multiLevelType w:val="hybridMultilevel"/>
    <w:tmpl w:val="4E90398C"/>
    <w:lvl w:ilvl="0" w:tplc="237A6FE8">
      <w:start w:val="1"/>
      <w:numFmt w:val="bullet"/>
      <w:lvlText w:val=""/>
      <w:lvlJc w:val="left"/>
      <w:pPr>
        <w:ind w:left="786"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EC211C1"/>
    <w:multiLevelType w:val="hybridMultilevel"/>
    <w:tmpl w:val="B172D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15:restartNumberingAfterBreak="0">
    <w:nsid w:val="67724ADE"/>
    <w:multiLevelType w:val="hybridMultilevel"/>
    <w:tmpl w:val="C0924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331F4D"/>
    <w:multiLevelType w:val="hybridMultilevel"/>
    <w:tmpl w:val="2E0E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9B6D97"/>
    <w:multiLevelType w:val="hybridMultilevel"/>
    <w:tmpl w:val="1F1E37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8F774E0"/>
    <w:multiLevelType w:val="hybridMultilevel"/>
    <w:tmpl w:val="1A602E1A"/>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0D7393"/>
    <w:multiLevelType w:val="hybridMultilevel"/>
    <w:tmpl w:val="4F026290"/>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7DFC0865"/>
    <w:multiLevelType w:val="hybridMultilevel"/>
    <w:tmpl w:val="934C489E"/>
    <w:lvl w:ilvl="0" w:tplc="19E85B68">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num>
  <w:num w:numId="2">
    <w:abstractNumId w:val="23"/>
  </w:num>
  <w:num w:numId="3">
    <w:abstractNumId w:val="30"/>
  </w:num>
  <w:num w:numId="4">
    <w:abstractNumId w:val="11"/>
  </w:num>
  <w:num w:numId="5">
    <w:abstractNumId w:val="17"/>
  </w:num>
  <w:num w:numId="6">
    <w:abstractNumId w:val="28"/>
  </w:num>
  <w:num w:numId="7">
    <w:abstractNumId w:val="47"/>
  </w:num>
  <w:num w:numId="8">
    <w:abstractNumId w:val="45"/>
  </w:num>
  <w:num w:numId="9">
    <w:abstractNumId w:val="29"/>
  </w:num>
  <w:num w:numId="10">
    <w:abstractNumId w:val="41"/>
  </w:num>
  <w:num w:numId="11">
    <w:abstractNumId w:val="21"/>
  </w:num>
  <w:num w:numId="12">
    <w:abstractNumId w:val="35"/>
  </w:num>
  <w:num w:numId="13">
    <w:abstractNumId w:val="18"/>
  </w:num>
  <w:num w:numId="14">
    <w:abstractNumId w:val="7"/>
  </w:num>
  <w:num w:numId="15">
    <w:abstractNumId w:val="34"/>
  </w:num>
  <w:num w:numId="16">
    <w:abstractNumId w:val="19"/>
  </w:num>
  <w:num w:numId="17">
    <w:abstractNumId w:val="9"/>
  </w:num>
  <w:num w:numId="18">
    <w:abstractNumId w:val="43"/>
  </w:num>
  <w:num w:numId="19">
    <w:abstractNumId w:val="5"/>
  </w:num>
  <w:num w:numId="20">
    <w:abstractNumId w:val="37"/>
  </w:num>
  <w:num w:numId="21">
    <w:abstractNumId w:val="27"/>
  </w:num>
  <w:num w:numId="22">
    <w:abstractNumId w:val="4"/>
  </w:num>
  <w:num w:numId="23">
    <w:abstractNumId w:val="44"/>
  </w:num>
  <w:num w:numId="24">
    <w:abstractNumId w:val="42"/>
  </w:num>
  <w:num w:numId="25">
    <w:abstractNumId w:val="46"/>
  </w:num>
  <w:num w:numId="26">
    <w:abstractNumId w:val="26"/>
  </w:num>
  <w:num w:numId="27">
    <w:abstractNumId w:val="12"/>
  </w:num>
  <w:num w:numId="28">
    <w:abstractNumId w:val="15"/>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
  </w:num>
  <w:num w:numId="32">
    <w:abstractNumId w:val="39"/>
  </w:num>
  <w:num w:numId="33">
    <w:abstractNumId w:val="24"/>
  </w:num>
  <w:num w:numId="34">
    <w:abstractNumId w:val="1"/>
  </w:num>
  <w:num w:numId="35">
    <w:abstractNumId w:val="31"/>
  </w:num>
  <w:num w:numId="36">
    <w:abstractNumId w:val="14"/>
  </w:num>
  <w:num w:numId="37">
    <w:abstractNumId w:val="6"/>
  </w:num>
  <w:num w:numId="38">
    <w:abstractNumId w:val="40"/>
  </w:num>
  <w:num w:numId="39">
    <w:abstractNumId w:val="38"/>
  </w:num>
  <w:num w:numId="40">
    <w:abstractNumId w:val="10"/>
  </w:num>
  <w:num w:numId="41">
    <w:abstractNumId w:val="13"/>
  </w:num>
  <w:num w:numId="42">
    <w:abstractNumId w:val="25"/>
  </w:num>
  <w:num w:numId="43">
    <w:abstractNumId w:val="32"/>
  </w:num>
  <w:num w:numId="44">
    <w:abstractNumId w:val="36"/>
  </w:num>
  <w:num w:numId="45">
    <w:abstractNumId w:val="33"/>
  </w:num>
  <w:num w:numId="46">
    <w:abstractNumId w:val="3"/>
  </w:num>
  <w:num w:numId="47">
    <w:abstractNumId w:val="0"/>
  </w:num>
  <w:num w:numId="48">
    <w:abstractNumId w:val="16"/>
  </w:num>
  <w:num w:numId="49">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929"/>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5C6"/>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BE8"/>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202C"/>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BBF"/>
    <w:rsid w:val="000466C6"/>
    <w:rsid w:val="00046E9A"/>
    <w:rsid w:val="000477FB"/>
    <w:rsid w:val="00047829"/>
    <w:rsid w:val="000478D1"/>
    <w:rsid w:val="00047F9F"/>
    <w:rsid w:val="0005043C"/>
    <w:rsid w:val="00050639"/>
    <w:rsid w:val="00050BC7"/>
    <w:rsid w:val="000519CB"/>
    <w:rsid w:val="00051A28"/>
    <w:rsid w:val="00051A74"/>
    <w:rsid w:val="00051AA9"/>
    <w:rsid w:val="0005286A"/>
    <w:rsid w:val="00052DCC"/>
    <w:rsid w:val="0005303B"/>
    <w:rsid w:val="000539AF"/>
    <w:rsid w:val="0005404E"/>
    <w:rsid w:val="0005462C"/>
    <w:rsid w:val="00054977"/>
    <w:rsid w:val="00054FFD"/>
    <w:rsid w:val="000551D6"/>
    <w:rsid w:val="000552A9"/>
    <w:rsid w:val="00055994"/>
    <w:rsid w:val="00055A28"/>
    <w:rsid w:val="00055BFD"/>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5444"/>
    <w:rsid w:val="00065587"/>
    <w:rsid w:val="000664F2"/>
    <w:rsid w:val="00066FD9"/>
    <w:rsid w:val="000670EF"/>
    <w:rsid w:val="000677A1"/>
    <w:rsid w:val="00067932"/>
    <w:rsid w:val="000679D7"/>
    <w:rsid w:val="00067C17"/>
    <w:rsid w:val="00071D91"/>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5A6F"/>
    <w:rsid w:val="00075B44"/>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97DF0"/>
    <w:rsid w:val="000A034C"/>
    <w:rsid w:val="000A105D"/>
    <w:rsid w:val="000A12BF"/>
    <w:rsid w:val="000A183D"/>
    <w:rsid w:val="000A1A3A"/>
    <w:rsid w:val="000A1C34"/>
    <w:rsid w:val="000A2AD5"/>
    <w:rsid w:val="000A3042"/>
    <w:rsid w:val="000A32D5"/>
    <w:rsid w:val="000A369F"/>
    <w:rsid w:val="000A3D09"/>
    <w:rsid w:val="000A3EAE"/>
    <w:rsid w:val="000A3EC4"/>
    <w:rsid w:val="000A3F9F"/>
    <w:rsid w:val="000A4006"/>
    <w:rsid w:val="000A40B5"/>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391"/>
    <w:rsid w:val="000B2771"/>
    <w:rsid w:val="000B277D"/>
    <w:rsid w:val="000B2D61"/>
    <w:rsid w:val="000B2D9C"/>
    <w:rsid w:val="000B3832"/>
    <w:rsid w:val="000B3E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2139"/>
    <w:rsid w:val="000C259C"/>
    <w:rsid w:val="000C2F32"/>
    <w:rsid w:val="000C3074"/>
    <w:rsid w:val="000C3793"/>
    <w:rsid w:val="000C3836"/>
    <w:rsid w:val="000C410C"/>
    <w:rsid w:val="000C4177"/>
    <w:rsid w:val="000C4A34"/>
    <w:rsid w:val="000C5423"/>
    <w:rsid w:val="000C57EE"/>
    <w:rsid w:val="000C5871"/>
    <w:rsid w:val="000C5926"/>
    <w:rsid w:val="000C5A94"/>
    <w:rsid w:val="000C655E"/>
    <w:rsid w:val="000C66CF"/>
    <w:rsid w:val="000C6954"/>
    <w:rsid w:val="000C6AD7"/>
    <w:rsid w:val="000C6DB2"/>
    <w:rsid w:val="000C738F"/>
    <w:rsid w:val="000C7979"/>
    <w:rsid w:val="000C7EB5"/>
    <w:rsid w:val="000D06A7"/>
    <w:rsid w:val="000D0ECD"/>
    <w:rsid w:val="000D1DC0"/>
    <w:rsid w:val="000D217B"/>
    <w:rsid w:val="000D28C1"/>
    <w:rsid w:val="000D3388"/>
    <w:rsid w:val="000D3688"/>
    <w:rsid w:val="000D3728"/>
    <w:rsid w:val="000D3C25"/>
    <w:rsid w:val="000D3C55"/>
    <w:rsid w:val="000D3E57"/>
    <w:rsid w:val="000D3E59"/>
    <w:rsid w:val="000D3FD4"/>
    <w:rsid w:val="000D45FC"/>
    <w:rsid w:val="000D4FDA"/>
    <w:rsid w:val="000D57B7"/>
    <w:rsid w:val="000D5DFF"/>
    <w:rsid w:val="000D61A3"/>
    <w:rsid w:val="000D653C"/>
    <w:rsid w:val="000D68C6"/>
    <w:rsid w:val="000D6D19"/>
    <w:rsid w:val="000D7087"/>
    <w:rsid w:val="000D7742"/>
    <w:rsid w:val="000E1040"/>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3C64"/>
    <w:rsid w:val="001043AB"/>
    <w:rsid w:val="00104757"/>
    <w:rsid w:val="00104B39"/>
    <w:rsid w:val="00105241"/>
    <w:rsid w:val="00105AB3"/>
    <w:rsid w:val="00105B6E"/>
    <w:rsid w:val="00105CE7"/>
    <w:rsid w:val="00106086"/>
    <w:rsid w:val="00106160"/>
    <w:rsid w:val="0010656B"/>
    <w:rsid w:val="00106C61"/>
    <w:rsid w:val="00106CAC"/>
    <w:rsid w:val="00106E49"/>
    <w:rsid w:val="001072CA"/>
    <w:rsid w:val="001076DF"/>
    <w:rsid w:val="001078B0"/>
    <w:rsid w:val="00107C39"/>
    <w:rsid w:val="00110204"/>
    <w:rsid w:val="0011043E"/>
    <w:rsid w:val="001113F6"/>
    <w:rsid w:val="001115FD"/>
    <w:rsid w:val="0011212F"/>
    <w:rsid w:val="001124AB"/>
    <w:rsid w:val="0011276F"/>
    <w:rsid w:val="00112A85"/>
    <w:rsid w:val="00113009"/>
    <w:rsid w:val="00113226"/>
    <w:rsid w:val="00113982"/>
    <w:rsid w:val="001140E4"/>
    <w:rsid w:val="0011428D"/>
    <w:rsid w:val="00114AB8"/>
    <w:rsid w:val="00115C20"/>
    <w:rsid w:val="00115F28"/>
    <w:rsid w:val="00116425"/>
    <w:rsid w:val="0011678A"/>
    <w:rsid w:val="00116D00"/>
    <w:rsid w:val="001201AD"/>
    <w:rsid w:val="0012021D"/>
    <w:rsid w:val="001202D1"/>
    <w:rsid w:val="001209C7"/>
    <w:rsid w:val="00120A84"/>
    <w:rsid w:val="00120D72"/>
    <w:rsid w:val="0012134C"/>
    <w:rsid w:val="00121628"/>
    <w:rsid w:val="001219E6"/>
    <w:rsid w:val="00122687"/>
    <w:rsid w:val="00122B6E"/>
    <w:rsid w:val="00122B8B"/>
    <w:rsid w:val="001232C8"/>
    <w:rsid w:val="00123C66"/>
    <w:rsid w:val="00123E3A"/>
    <w:rsid w:val="00124625"/>
    <w:rsid w:val="001246BF"/>
    <w:rsid w:val="0012476A"/>
    <w:rsid w:val="00124847"/>
    <w:rsid w:val="00124AEE"/>
    <w:rsid w:val="00125531"/>
    <w:rsid w:val="001257CA"/>
    <w:rsid w:val="00125E62"/>
    <w:rsid w:val="00126967"/>
    <w:rsid w:val="00127787"/>
    <w:rsid w:val="00127879"/>
    <w:rsid w:val="00130430"/>
    <w:rsid w:val="00130454"/>
    <w:rsid w:val="00131000"/>
    <w:rsid w:val="00131279"/>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01F"/>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47612"/>
    <w:rsid w:val="00147FF0"/>
    <w:rsid w:val="001507DC"/>
    <w:rsid w:val="0015088D"/>
    <w:rsid w:val="00150DA1"/>
    <w:rsid w:val="00151B8E"/>
    <w:rsid w:val="00152803"/>
    <w:rsid w:val="001528A7"/>
    <w:rsid w:val="00152DB0"/>
    <w:rsid w:val="00152ED7"/>
    <w:rsid w:val="001535FB"/>
    <w:rsid w:val="00154515"/>
    <w:rsid w:val="00155755"/>
    <w:rsid w:val="00155835"/>
    <w:rsid w:val="00155A2C"/>
    <w:rsid w:val="00155EAB"/>
    <w:rsid w:val="00155F67"/>
    <w:rsid w:val="00156BD7"/>
    <w:rsid w:val="00156E0A"/>
    <w:rsid w:val="0015732E"/>
    <w:rsid w:val="0015755E"/>
    <w:rsid w:val="00157B92"/>
    <w:rsid w:val="00157C70"/>
    <w:rsid w:val="001601EA"/>
    <w:rsid w:val="001602FC"/>
    <w:rsid w:val="001604F5"/>
    <w:rsid w:val="00160F29"/>
    <w:rsid w:val="00161020"/>
    <w:rsid w:val="00161510"/>
    <w:rsid w:val="001623DE"/>
    <w:rsid w:val="0016277B"/>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E52"/>
    <w:rsid w:val="00190F09"/>
    <w:rsid w:val="00191238"/>
    <w:rsid w:val="00191815"/>
    <w:rsid w:val="00191CCB"/>
    <w:rsid w:val="00191D2C"/>
    <w:rsid w:val="001925CE"/>
    <w:rsid w:val="001925F1"/>
    <w:rsid w:val="0019277A"/>
    <w:rsid w:val="001928D6"/>
    <w:rsid w:val="00193087"/>
    <w:rsid w:val="00193756"/>
    <w:rsid w:val="00193BD9"/>
    <w:rsid w:val="00194266"/>
    <w:rsid w:val="00194477"/>
    <w:rsid w:val="00194571"/>
    <w:rsid w:val="001957E9"/>
    <w:rsid w:val="00195B06"/>
    <w:rsid w:val="00195F04"/>
    <w:rsid w:val="001961D3"/>
    <w:rsid w:val="00196F08"/>
    <w:rsid w:val="00197979"/>
    <w:rsid w:val="0019797C"/>
    <w:rsid w:val="00197AD9"/>
    <w:rsid w:val="00197CBE"/>
    <w:rsid w:val="001A0441"/>
    <w:rsid w:val="001A0556"/>
    <w:rsid w:val="001A0673"/>
    <w:rsid w:val="001A1DF0"/>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3F78"/>
    <w:rsid w:val="001B4523"/>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1BCA"/>
    <w:rsid w:val="001C2567"/>
    <w:rsid w:val="001C30EB"/>
    <w:rsid w:val="001C318B"/>
    <w:rsid w:val="001C3B04"/>
    <w:rsid w:val="001C437E"/>
    <w:rsid w:val="001C4849"/>
    <w:rsid w:val="001C49D6"/>
    <w:rsid w:val="001C4A53"/>
    <w:rsid w:val="001C4BF0"/>
    <w:rsid w:val="001C4D6A"/>
    <w:rsid w:val="001C5817"/>
    <w:rsid w:val="001C6692"/>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49D"/>
    <w:rsid w:val="001F2AEF"/>
    <w:rsid w:val="001F2C10"/>
    <w:rsid w:val="001F2D9D"/>
    <w:rsid w:val="001F2F01"/>
    <w:rsid w:val="001F3535"/>
    <w:rsid w:val="001F356F"/>
    <w:rsid w:val="001F38C6"/>
    <w:rsid w:val="001F482F"/>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1BA"/>
    <w:rsid w:val="0020234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679"/>
    <w:rsid w:val="00220E00"/>
    <w:rsid w:val="00221922"/>
    <w:rsid w:val="00221EC5"/>
    <w:rsid w:val="00222249"/>
    <w:rsid w:val="00222535"/>
    <w:rsid w:val="002228DA"/>
    <w:rsid w:val="002229CA"/>
    <w:rsid w:val="00222C97"/>
    <w:rsid w:val="002238FE"/>
    <w:rsid w:val="00223C06"/>
    <w:rsid w:val="00223DE8"/>
    <w:rsid w:val="00224955"/>
    <w:rsid w:val="002249C6"/>
    <w:rsid w:val="002254B7"/>
    <w:rsid w:val="002257A1"/>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355"/>
    <w:rsid w:val="002336B1"/>
    <w:rsid w:val="002337C7"/>
    <w:rsid w:val="00233BAD"/>
    <w:rsid w:val="00233BCE"/>
    <w:rsid w:val="00233D85"/>
    <w:rsid w:val="0023428B"/>
    <w:rsid w:val="00234A5A"/>
    <w:rsid w:val="00234B8A"/>
    <w:rsid w:val="00234D7E"/>
    <w:rsid w:val="00234ED2"/>
    <w:rsid w:val="002350CC"/>
    <w:rsid w:val="002355F2"/>
    <w:rsid w:val="00235692"/>
    <w:rsid w:val="002356D5"/>
    <w:rsid w:val="00235BF7"/>
    <w:rsid w:val="002367BC"/>
    <w:rsid w:val="002369A0"/>
    <w:rsid w:val="002375BD"/>
    <w:rsid w:val="00237792"/>
    <w:rsid w:val="00237854"/>
    <w:rsid w:val="00237A58"/>
    <w:rsid w:val="00237BB7"/>
    <w:rsid w:val="00237DC0"/>
    <w:rsid w:val="00240EC8"/>
    <w:rsid w:val="00241541"/>
    <w:rsid w:val="0024196B"/>
    <w:rsid w:val="00241AC8"/>
    <w:rsid w:val="00242C66"/>
    <w:rsid w:val="00243158"/>
    <w:rsid w:val="00243C79"/>
    <w:rsid w:val="0024425C"/>
    <w:rsid w:val="00244371"/>
    <w:rsid w:val="00244BF3"/>
    <w:rsid w:val="00244DD2"/>
    <w:rsid w:val="00245133"/>
    <w:rsid w:val="00245AE5"/>
    <w:rsid w:val="00245FC5"/>
    <w:rsid w:val="002460CF"/>
    <w:rsid w:val="00246588"/>
    <w:rsid w:val="002471DE"/>
    <w:rsid w:val="002473B5"/>
    <w:rsid w:val="002476B0"/>
    <w:rsid w:val="00247C4A"/>
    <w:rsid w:val="00247F7F"/>
    <w:rsid w:val="00250459"/>
    <w:rsid w:val="00250707"/>
    <w:rsid w:val="00250891"/>
    <w:rsid w:val="002509AE"/>
    <w:rsid w:val="002509D3"/>
    <w:rsid w:val="00250B73"/>
    <w:rsid w:val="00250FF5"/>
    <w:rsid w:val="0025148B"/>
    <w:rsid w:val="0025176A"/>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3CCB"/>
    <w:rsid w:val="00263EE8"/>
    <w:rsid w:val="00265488"/>
    <w:rsid w:val="0026554C"/>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DF"/>
    <w:rsid w:val="002701C7"/>
    <w:rsid w:val="002706A2"/>
    <w:rsid w:val="00270E41"/>
    <w:rsid w:val="002713B2"/>
    <w:rsid w:val="00271562"/>
    <w:rsid w:val="00271A5F"/>
    <w:rsid w:val="002724D1"/>
    <w:rsid w:val="0027252D"/>
    <w:rsid w:val="00272570"/>
    <w:rsid w:val="002726E1"/>
    <w:rsid w:val="002731DF"/>
    <w:rsid w:val="00273431"/>
    <w:rsid w:val="00273498"/>
    <w:rsid w:val="00273517"/>
    <w:rsid w:val="002744DE"/>
    <w:rsid w:val="0027488D"/>
    <w:rsid w:val="00274E2B"/>
    <w:rsid w:val="00275272"/>
    <w:rsid w:val="0027532F"/>
    <w:rsid w:val="00275A4B"/>
    <w:rsid w:val="00276342"/>
    <w:rsid w:val="0027634A"/>
    <w:rsid w:val="002767DB"/>
    <w:rsid w:val="00276992"/>
    <w:rsid w:val="0027715F"/>
    <w:rsid w:val="00277C65"/>
    <w:rsid w:val="002801F3"/>
    <w:rsid w:val="00280835"/>
    <w:rsid w:val="00280850"/>
    <w:rsid w:val="00280EE7"/>
    <w:rsid w:val="00280F1D"/>
    <w:rsid w:val="00281016"/>
    <w:rsid w:val="0028112C"/>
    <w:rsid w:val="00281B58"/>
    <w:rsid w:val="00281D61"/>
    <w:rsid w:val="00281DDA"/>
    <w:rsid w:val="00282DCB"/>
    <w:rsid w:val="00283174"/>
    <w:rsid w:val="002832D0"/>
    <w:rsid w:val="00283CC5"/>
    <w:rsid w:val="0028455F"/>
    <w:rsid w:val="0028487F"/>
    <w:rsid w:val="00285BA7"/>
    <w:rsid w:val="00285E9D"/>
    <w:rsid w:val="00286B6F"/>
    <w:rsid w:val="00286C73"/>
    <w:rsid w:val="00287132"/>
    <w:rsid w:val="002871DA"/>
    <w:rsid w:val="00287483"/>
    <w:rsid w:val="002877E0"/>
    <w:rsid w:val="00287B80"/>
    <w:rsid w:val="002907E4"/>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08D"/>
    <w:rsid w:val="002A33C7"/>
    <w:rsid w:val="002A36B6"/>
    <w:rsid w:val="002A3742"/>
    <w:rsid w:val="002A374A"/>
    <w:rsid w:val="002A3B59"/>
    <w:rsid w:val="002A3BDD"/>
    <w:rsid w:val="002A4584"/>
    <w:rsid w:val="002A4B36"/>
    <w:rsid w:val="002A4EFD"/>
    <w:rsid w:val="002A52D1"/>
    <w:rsid w:val="002A5702"/>
    <w:rsid w:val="002A6026"/>
    <w:rsid w:val="002A6039"/>
    <w:rsid w:val="002A617E"/>
    <w:rsid w:val="002A6745"/>
    <w:rsid w:val="002A6ADC"/>
    <w:rsid w:val="002A77ED"/>
    <w:rsid w:val="002B06A8"/>
    <w:rsid w:val="002B0A8F"/>
    <w:rsid w:val="002B14EF"/>
    <w:rsid w:val="002B16AC"/>
    <w:rsid w:val="002B17CF"/>
    <w:rsid w:val="002B190D"/>
    <w:rsid w:val="002B19B0"/>
    <w:rsid w:val="002B277F"/>
    <w:rsid w:val="002B357B"/>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0D25"/>
    <w:rsid w:val="002C1615"/>
    <w:rsid w:val="002C2D3D"/>
    <w:rsid w:val="002C3EAB"/>
    <w:rsid w:val="002C459B"/>
    <w:rsid w:val="002C46FB"/>
    <w:rsid w:val="002C5460"/>
    <w:rsid w:val="002C5711"/>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3AB5"/>
    <w:rsid w:val="002D4156"/>
    <w:rsid w:val="002D4495"/>
    <w:rsid w:val="002D6466"/>
    <w:rsid w:val="002D64CC"/>
    <w:rsid w:val="002D65BA"/>
    <w:rsid w:val="002D7058"/>
    <w:rsid w:val="002D72AD"/>
    <w:rsid w:val="002D7976"/>
    <w:rsid w:val="002D7B35"/>
    <w:rsid w:val="002D7C71"/>
    <w:rsid w:val="002D7C9A"/>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27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6C5"/>
    <w:rsid w:val="003231C9"/>
    <w:rsid w:val="00323941"/>
    <w:rsid w:val="00323B12"/>
    <w:rsid w:val="00323C08"/>
    <w:rsid w:val="003244B7"/>
    <w:rsid w:val="003248A1"/>
    <w:rsid w:val="003255DF"/>
    <w:rsid w:val="00325C71"/>
    <w:rsid w:val="003263BC"/>
    <w:rsid w:val="00326CFC"/>
    <w:rsid w:val="00326F91"/>
    <w:rsid w:val="00326F9B"/>
    <w:rsid w:val="00327723"/>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59B2"/>
    <w:rsid w:val="00335E41"/>
    <w:rsid w:val="00336316"/>
    <w:rsid w:val="0033673E"/>
    <w:rsid w:val="00337666"/>
    <w:rsid w:val="00337AA3"/>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6A6"/>
    <w:rsid w:val="00355FB0"/>
    <w:rsid w:val="0035616F"/>
    <w:rsid w:val="003563CD"/>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A7D"/>
    <w:rsid w:val="00364B3D"/>
    <w:rsid w:val="00364F8B"/>
    <w:rsid w:val="0036538C"/>
    <w:rsid w:val="003654C4"/>
    <w:rsid w:val="00365600"/>
    <w:rsid w:val="00366669"/>
    <w:rsid w:val="00366A7D"/>
    <w:rsid w:val="00366C89"/>
    <w:rsid w:val="00366EE8"/>
    <w:rsid w:val="00367AA2"/>
    <w:rsid w:val="00367D37"/>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540"/>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87DEA"/>
    <w:rsid w:val="00390262"/>
    <w:rsid w:val="003903B7"/>
    <w:rsid w:val="003912F1"/>
    <w:rsid w:val="00391DB0"/>
    <w:rsid w:val="003929BA"/>
    <w:rsid w:val="00392F10"/>
    <w:rsid w:val="00392F3C"/>
    <w:rsid w:val="003931C4"/>
    <w:rsid w:val="003932E2"/>
    <w:rsid w:val="00393AB1"/>
    <w:rsid w:val="00393C10"/>
    <w:rsid w:val="00393F76"/>
    <w:rsid w:val="003942B4"/>
    <w:rsid w:val="00394919"/>
    <w:rsid w:val="00394D55"/>
    <w:rsid w:val="00394E83"/>
    <w:rsid w:val="00395BB8"/>
    <w:rsid w:val="00396450"/>
    <w:rsid w:val="00396673"/>
    <w:rsid w:val="0039689B"/>
    <w:rsid w:val="00396D98"/>
    <w:rsid w:val="00397212"/>
    <w:rsid w:val="00397B2E"/>
    <w:rsid w:val="00397FCD"/>
    <w:rsid w:val="00397FFC"/>
    <w:rsid w:val="003A02D8"/>
    <w:rsid w:val="003A045D"/>
    <w:rsid w:val="003A04A1"/>
    <w:rsid w:val="003A0524"/>
    <w:rsid w:val="003A1085"/>
    <w:rsid w:val="003A1339"/>
    <w:rsid w:val="003A1B5E"/>
    <w:rsid w:val="003A1C2C"/>
    <w:rsid w:val="003A2155"/>
    <w:rsid w:val="003A2CDE"/>
    <w:rsid w:val="003A2E1B"/>
    <w:rsid w:val="003A2F73"/>
    <w:rsid w:val="003A303F"/>
    <w:rsid w:val="003A3051"/>
    <w:rsid w:val="003A3E77"/>
    <w:rsid w:val="003A4012"/>
    <w:rsid w:val="003A46D2"/>
    <w:rsid w:val="003A489D"/>
    <w:rsid w:val="003A5E5D"/>
    <w:rsid w:val="003A623B"/>
    <w:rsid w:val="003A7379"/>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565"/>
    <w:rsid w:val="003C2775"/>
    <w:rsid w:val="003C2EAD"/>
    <w:rsid w:val="003C3573"/>
    <w:rsid w:val="003C3B42"/>
    <w:rsid w:val="003C4402"/>
    <w:rsid w:val="003C440F"/>
    <w:rsid w:val="003C4454"/>
    <w:rsid w:val="003C4D08"/>
    <w:rsid w:val="003C558B"/>
    <w:rsid w:val="003C577E"/>
    <w:rsid w:val="003C5B83"/>
    <w:rsid w:val="003C61E0"/>
    <w:rsid w:val="003C69C7"/>
    <w:rsid w:val="003C775F"/>
    <w:rsid w:val="003C788A"/>
    <w:rsid w:val="003C79C6"/>
    <w:rsid w:val="003C7E7E"/>
    <w:rsid w:val="003D0178"/>
    <w:rsid w:val="003D018C"/>
    <w:rsid w:val="003D02A2"/>
    <w:rsid w:val="003D03BD"/>
    <w:rsid w:val="003D0AEC"/>
    <w:rsid w:val="003D0C6E"/>
    <w:rsid w:val="003D1550"/>
    <w:rsid w:val="003D19CF"/>
    <w:rsid w:val="003D2B90"/>
    <w:rsid w:val="003D2CD8"/>
    <w:rsid w:val="003D2FF0"/>
    <w:rsid w:val="003D3047"/>
    <w:rsid w:val="003D352D"/>
    <w:rsid w:val="003D4B1E"/>
    <w:rsid w:val="003D4C10"/>
    <w:rsid w:val="003D4D08"/>
    <w:rsid w:val="003D4E30"/>
    <w:rsid w:val="003D4FD1"/>
    <w:rsid w:val="003D5566"/>
    <w:rsid w:val="003D56A8"/>
    <w:rsid w:val="003D57CB"/>
    <w:rsid w:val="003D6557"/>
    <w:rsid w:val="003D730E"/>
    <w:rsid w:val="003D731F"/>
    <w:rsid w:val="003E0CE3"/>
    <w:rsid w:val="003E123F"/>
    <w:rsid w:val="003E15F2"/>
    <w:rsid w:val="003E18CD"/>
    <w:rsid w:val="003E18EB"/>
    <w:rsid w:val="003E19C0"/>
    <w:rsid w:val="003E1BDE"/>
    <w:rsid w:val="003E20DB"/>
    <w:rsid w:val="003E277B"/>
    <w:rsid w:val="003E4F3F"/>
    <w:rsid w:val="003E54B7"/>
    <w:rsid w:val="003E5717"/>
    <w:rsid w:val="003E5B31"/>
    <w:rsid w:val="003E6304"/>
    <w:rsid w:val="003E691D"/>
    <w:rsid w:val="003E71F9"/>
    <w:rsid w:val="003E76E2"/>
    <w:rsid w:val="003E7D61"/>
    <w:rsid w:val="003F0053"/>
    <w:rsid w:val="003F0137"/>
    <w:rsid w:val="003F0425"/>
    <w:rsid w:val="003F08BA"/>
    <w:rsid w:val="003F1228"/>
    <w:rsid w:val="003F13DA"/>
    <w:rsid w:val="003F2005"/>
    <w:rsid w:val="003F20C4"/>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E07"/>
    <w:rsid w:val="004003B0"/>
    <w:rsid w:val="004005A7"/>
    <w:rsid w:val="004005BB"/>
    <w:rsid w:val="00400D6E"/>
    <w:rsid w:val="004019FD"/>
    <w:rsid w:val="00401B51"/>
    <w:rsid w:val="00401F63"/>
    <w:rsid w:val="00402842"/>
    <w:rsid w:val="00402BF3"/>
    <w:rsid w:val="00402F7A"/>
    <w:rsid w:val="00403850"/>
    <w:rsid w:val="00403A29"/>
    <w:rsid w:val="00403A46"/>
    <w:rsid w:val="00403E6C"/>
    <w:rsid w:val="004044AF"/>
    <w:rsid w:val="0040472B"/>
    <w:rsid w:val="00404CDE"/>
    <w:rsid w:val="00405174"/>
    <w:rsid w:val="00405AAA"/>
    <w:rsid w:val="004062B6"/>
    <w:rsid w:val="00406391"/>
    <w:rsid w:val="00406645"/>
    <w:rsid w:val="00406D41"/>
    <w:rsid w:val="0040700F"/>
    <w:rsid w:val="00407328"/>
    <w:rsid w:val="00407449"/>
    <w:rsid w:val="00407E49"/>
    <w:rsid w:val="004113C2"/>
    <w:rsid w:val="00411409"/>
    <w:rsid w:val="004117F6"/>
    <w:rsid w:val="004119B4"/>
    <w:rsid w:val="00411B04"/>
    <w:rsid w:val="00411BB0"/>
    <w:rsid w:val="00411BDA"/>
    <w:rsid w:val="00411CDA"/>
    <w:rsid w:val="004124AF"/>
    <w:rsid w:val="004124BA"/>
    <w:rsid w:val="00412511"/>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521"/>
    <w:rsid w:val="00422C5E"/>
    <w:rsid w:val="00422CAE"/>
    <w:rsid w:val="00423425"/>
    <w:rsid w:val="00423BE4"/>
    <w:rsid w:val="00423D38"/>
    <w:rsid w:val="004248D8"/>
    <w:rsid w:val="00424F4B"/>
    <w:rsid w:val="00425AB0"/>
    <w:rsid w:val="0042602A"/>
    <w:rsid w:val="00426318"/>
    <w:rsid w:val="00426BA2"/>
    <w:rsid w:val="0042782D"/>
    <w:rsid w:val="00430093"/>
    <w:rsid w:val="004301E3"/>
    <w:rsid w:val="00430500"/>
    <w:rsid w:val="004305FE"/>
    <w:rsid w:val="00430FA7"/>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54E"/>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09E"/>
    <w:rsid w:val="00454634"/>
    <w:rsid w:val="0045481E"/>
    <w:rsid w:val="00454BA9"/>
    <w:rsid w:val="00454F3C"/>
    <w:rsid w:val="0045529A"/>
    <w:rsid w:val="004561DF"/>
    <w:rsid w:val="00456D76"/>
    <w:rsid w:val="00457054"/>
    <w:rsid w:val="00457295"/>
    <w:rsid w:val="00457698"/>
    <w:rsid w:val="004576C8"/>
    <w:rsid w:val="0045798B"/>
    <w:rsid w:val="004601DD"/>
    <w:rsid w:val="00460256"/>
    <w:rsid w:val="004603FB"/>
    <w:rsid w:val="004606DD"/>
    <w:rsid w:val="004608B2"/>
    <w:rsid w:val="0046096A"/>
    <w:rsid w:val="004615FC"/>
    <w:rsid w:val="00462DB7"/>
    <w:rsid w:val="004631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86C"/>
    <w:rsid w:val="0046799C"/>
    <w:rsid w:val="00467CB0"/>
    <w:rsid w:val="00467F2D"/>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4075"/>
    <w:rsid w:val="00474159"/>
    <w:rsid w:val="00474571"/>
    <w:rsid w:val="00475273"/>
    <w:rsid w:val="004754D5"/>
    <w:rsid w:val="00476331"/>
    <w:rsid w:val="00476FB7"/>
    <w:rsid w:val="00477620"/>
    <w:rsid w:val="0047772B"/>
    <w:rsid w:val="00477C3B"/>
    <w:rsid w:val="00480694"/>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45"/>
    <w:rsid w:val="00490698"/>
    <w:rsid w:val="00490D11"/>
    <w:rsid w:val="00490E54"/>
    <w:rsid w:val="0049125D"/>
    <w:rsid w:val="00491C8B"/>
    <w:rsid w:val="00492159"/>
    <w:rsid w:val="00492767"/>
    <w:rsid w:val="00492BD9"/>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664"/>
    <w:rsid w:val="004A0C14"/>
    <w:rsid w:val="004A0D08"/>
    <w:rsid w:val="004A144C"/>
    <w:rsid w:val="004A1C12"/>
    <w:rsid w:val="004A1CDC"/>
    <w:rsid w:val="004A1D2C"/>
    <w:rsid w:val="004A2CF1"/>
    <w:rsid w:val="004A3067"/>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47"/>
    <w:rsid w:val="004C17E7"/>
    <w:rsid w:val="004C18C5"/>
    <w:rsid w:val="004C274D"/>
    <w:rsid w:val="004C3750"/>
    <w:rsid w:val="004C3891"/>
    <w:rsid w:val="004C3BFE"/>
    <w:rsid w:val="004C3CC3"/>
    <w:rsid w:val="004C4085"/>
    <w:rsid w:val="004C589B"/>
    <w:rsid w:val="004C5967"/>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7F3"/>
    <w:rsid w:val="004D497F"/>
    <w:rsid w:val="004D4D65"/>
    <w:rsid w:val="004D5C04"/>
    <w:rsid w:val="004D68D4"/>
    <w:rsid w:val="004D6BDC"/>
    <w:rsid w:val="004D6C8B"/>
    <w:rsid w:val="004D6EBF"/>
    <w:rsid w:val="004D720A"/>
    <w:rsid w:val="004D7421"/>
    <w:rsid w:val="004D7B88"/>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3670"/>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C75"/>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939"/>
    <w:rsid w:val="00513C41"/>
    <w:rsid w:val="005145A9"/>
    <w:rsid w:val="0051498C"/>
    <w:rsid w:val="005149D7"/>
    <w:rsid w:val="00514C0C"/>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12E5"/>
    <w:rsid w:val="0052192D"/>
    <w:rsid w:val="00521D81"/>
    <w:rsid w:val="00522285"/>
    <w:rsid w:val="005222ED"/>
    <w:rsid w:val="005227D1"/>
    <w:rsid w:val="00523E6B"/>
    <w:rsid w:val="00524432"/>
    <w:rsid w:val="00524ADA"/>
    <w:rsid w:val="00525DD4"/>
    <w:rsid w:val="005260B4"/>
    <w:rsid w:val="00526A95"/>
    <w:rsid w:val="00526B8D"/>
    <w:rsid w:val="005273F1"/>
    <w:rsid w:val="00527439"/>
    <w:rsid w:val="00527C17"/>
    <w:rsid w:val="00530421"/>
    <w:rsid w:val="00530494"/>
    <w:rsid w:val="00530B0F"/>
    <w:rsid w:val="00530D4A"/>
    <w:rsid w:val="00530F49"/>
    <w:rsid w:val="0053133B"/>
    <w:rsid w:val="005313B2"/>
    <w:rsid w:val="0053147F"/>
    <w:rsid w:val="00531BA9"/>
    <w:rsid w:val="00531C19"/>
    <w:rsid w:val="00532140"/>
    <w:rsid w:val="005331C1"/>
    <w:rsid w:val="00533401"/>
    <w:rsid w:val="0053379D"/>
    <w:rsid w:val="005344DE"/>
    <w:rsid w:val="00534700"/>
    <w:rsid w:val="0053519E"/>
    <w:rsid w:val="0053530B"/>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4533"/>
    <w:rsid w:val="0054549A"/>
    <w:rsid w:val="00545525"/>
    <w:rsid w:val="00546036"/>
    <w:rsid w:val="0054603E"/>
    <w:rsid w:val="00546284"/>
    <w:rsid w:val="00546368"/>
    <w:rsid w:val="00546724"/>
    <w:rsid w:val="005476A5"/>
    <w:rsid w:val="00551F4C"/>
    <w:rsid w:val="00552168"/>
    <w:rsid w:val="00552522"/>
    <w:rsid w:val="005526CE"/>
    <w:rsid w:val="00552970"/>
    <w:rsid w:val="00553214"/>
    <w:rsid w:val="00553684"/>
    <w:rsid w:val="00554858"/>
    <w:rsid w:val="005551A0"/>
    <w:rsid w:val="005553DE"/>
    <w:rsid w:val="0055550A"/>
    <w:rsid w:val="005555C8"/>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E80"/>
    <w:rsid w:val="00562FEE"/>
    <w:rsid w:val="00563CE9"/>
    <w:rsid w:val="00564B6F"/>
    <w:rsid w:val="00564DD9"/>
    <w:rsid w:val="00565A47"/>
    <w:rsid w:val="00566013"/>
    <w:rsid w:val="00566183"/>
    <w:rsid w:val="00566AAF"/>
    <w:rsid w:val="00566E20"/>
    <w:rsid w:val="00571EF5"/>
    <w:rsid w:val="00572863"/>
    <w:rsid w:val="00572F81"/>
    <w:rsid w:val="00573155"/>
    <w:rsid w:val="00573548"/>
    <w:rsid w:val="005736B6"/>
    <w:rsid w:val="00573988"/>
    <w:rsid w:val="00574696"/>
    <w:rsid w:val="0057481E"/>
    <w:rsid w:val="0057540E"/>
    <w:rsid w:val="00575413"/>
    <w:rsid w:val="00575750"/>
    <w:rsid w:val="00575CA2"/>
    <w:rsid w:val="00575E60"/>
    <w:rsid w:val="005768C8"/>
    <w:rsid w:val="00576DB6"/>
    <w:rsid w:val="00577240"/>
    <w:rsid w:val="00577886"/>
    <w:rsid w:val="00580C3F"/>
    <w:rsid w:val="00580CEA"/>
    <w:rsid w:val="005813E9"/>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4C3"/>
    <w:rsid w:val="00593581"/>
    <w:rsid w:val="00593B13"/>
    <w:rsid w:val="00593CBA"/>
    <w:rsid w:val="00594842"/>
    <w:rsid w:val="00595B28"/>
    <w:rsid w:val="00595B6B"/>
    <w:rsid w:val="00595EFC"/>
    <w:rsid w:val="005960B5"/>
    <w:rsid w:val="00596263"/>
    <w:rsid w:val="00596655"/>
    <w:rsid w:val="005966D7"/>
    <w:rsid w:val="00596F3E"/>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633"/>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5A0"/>
    <w:rsid w:val="005D7668"/>
    <w:rsid w:val="005D7ECB"/>
    <w:rsid w:val="005E0181"/>
    <w:rsid w:val="005E064F"/>
    <w:rsid w:val="005E1523"/>
    <w:rsid w:val="005E1C5B"/>
    <w:rsid w:val="005E1C92"/>
    <w:rsid w:val="005E1E09"/>
    <w:rsid w:val="005E2387"/>
    <w:rsid w:val="005E288C"/>
    <w:rsid w:val="005E2F08"/>
    <w:rsid w:val="005E3415"/>
    <w:rsid w:val="005E34BD"/>
    <w:rsid w:val="005E3942"/>
    <w:rsid w:val="005E4435"/>
    <w:rsid w:val="005E4592"/>
    <w:rsid w:val="005E4E48"/>
    <w:rsid w:val="005E5B11"/>
    <w:rsid w:val="005E5C23"/>
    <w:rsid w:val="005E5C99"/>
    <w:rsid w:val="005E5D4F"/>
    <w:rsid w:val="005E6806"/>
    <w:rsid w:val="005E6D89"/>
    <w:rsid w:val="005E7A08"/>
    <w:rsid w:val="005E7EAA"/>
    <w:rsid w:val="005F0F48"/>
    <w:rsid w:val="005F0F6F"/>
    <w:rsid w:val="005F1039"/>
    <w:rsid w:val="005F1A7E"/>
    <w:rsid w:val="005F1EE9"/>
    <w:rsid w:val="005F20E3"/>
    <w:rsid w:val="005F2144"/>
    <w:rsid w:val="005F25DD"/>
    <w:rsid w:val="005F301A"/>
    <w:rsid w:val="005F3FB3"/>
    <w:rsid w:val="005F6428"/>
    <w:rsid w:val="005F6738"/>
    <w:rsid w:val="005F6B20"/>
    <w:rsid w:val="005F6C09"/>
    <w:rsid w:val="005F772A"/>
    <w:rsid w:val="005F7CC6"/>
    <w:rsid w:val="00600930"/>
    <w:rsid w:val="00601199"/>
    <w:rsid w:val="00601889"/>
    <w:rsid w:val="00602108"/>
    <w:rsid w:val="006023C5"/>
    <w:rsid w:val="006025FF"/>
    <w:rsid w:val="00602937"/>
    <w:rsid w:val="0060308F"/>
    <w:rsid w:val="00603564"/>
    <w:rsid w:val="006036FF"/>
    <w:rsid w:val="00603D88"/>
    <w:rsid w:val="00603E20"/>
    <w:rsid w:val="006053B7"/>
    <w:rsid w:val="006058D0"/>
    <w:rsid w:val="006062A6"/>
    <w:rsid w:val="00606E15"/>
    <w:rsid w:val="0060730C"/>
    <w:rsid w:val="00610087"/>
    <w:rsid w:val="0061014A"/>
    <w:rsid w:val="00610484"/>
    <w:rsid w:val="0061082D"/>
    <w:rsid w:val="00610E49"/>
    <w:rsid w:val="00610EC0"/>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2F1D"/>
    <w:rsid w:val="00633041"/>
    <w:rsid w:val="006336B3"/>
    <w:rsid w:val="00633B54"/>
    <w:rsid w:val="006341DC"/>
    <w:rsid w:val="006345A2"/>
    <w:rsid w:val="00634B46"/>
    <w:rsid w:val="00635159"/>
    <w:rsid w:val="0063516B"/>
    <w:rsid w:val="00635A6A"/>
    <w:rsid w:val="006360AF"/>
    <w:rsid w:val="0063614A"/>
    <w:rsid w:val="00636212"/>
    <w:rsid w:val="00636939"/>
    <w:rsid w:val="00636C9D"/>
    <w:rsid w:val="006370AA"/>
    <w:rsid w:val="00637298"/>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FAC"/>
    <w:rsid w:val="00644409"/>
    <w:rsid w:val="00644D65"/>
    <w:rsid w:val="00644F0F"/>
    <w:rsid w:val="00645778"/>
    <w:rsid w:val="006461CA"/>
    <w:rsid w:val="006463E1"/>
    <w:rsid w:val="006465CB"/>
    <w:rsid w:val="00646A6A"/>
    <w:rsid w:val="00646E39"/>
    <w:rsid w:val="0064737E"/>
    <w:rsid w:val="00647D45"/>
    <w:rsid w:val="00647EA4"/>
    <w:rsid w:val="0065075E"/>
    <w:rsid w:val="00650906"/>
    <w:rsid w:val="00650A2D"/>
    <w:rsid w:val="00650A57"/>
    <w:rsid w:val="00651656"/>
    <w:rsid w:val="00651706"/>
    <w:rsid w:val="00651BCF"/>
    <w:rsid w:val="00651DB6"/>
    <w:rsid w:val="00652035"/>
    <w:rsid w:val="00652B39"/>
    <w:rsid w:val="00653474"/>
    <w:rsid w:val="0065352D"/>
    <w:rsid w:val="00654ACD"/>
    <w:rsid w:val="00655403"/>
    <w:rsid w:val="006557EF"/>
    <w:rsid w:val="00656EC3"/>
    <w:rsid w:val="00656FD9"/>
    <w:rsid w:val="0065730A"/>
    <w:rsid w:val="006576F3"/>
    <w:rsid w:val="00657766"/>
    <w:rsid w:val="00657A48"/>
    <w:rsid w:val="00657B17"/>
    <w:rsid w:val="00657CB2"/>
    <w:rsid w:val="00657DBE"/>
    <w:rsid w:val="00660261"/>
    <w:rsid w:val="00660729"/>
    <w:rsid w:val="00660DCC"/>
    <w:rsid w:val="006611AA"/>
    <w:rsid w:val="006614D1"/>
    <w:rsid w:val="006617BA"/>
    <w:rsid w:val="00661B63"/>
    <w:rsid w:val="00661DF5"/>
    <w:rsid w:val="0066217C"/>
    <w:rsid w:val="00663B55"/>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1BF"/>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834"/>
    <w:rsid w:val="00680A49"/>
    <w:rsid w:val="00681054"/>
    <w:rsid w:val="006818EB"/>
    <w:rsid w:val="006819A0"/>
    <w:rsid w:val="006826B5"/>
    <w:rsid w:val="006829AC"/>
    <w:rsid w:val="00682E00"/>
    <w:rsid w:val="00683027"/>
    <w:rsid w:val="0068312B"/>
    <w:rsid w:val="00683157"/>
    <w:rsid w:val="00685022"/>
    <w:rsid w:val="006854FD"/>
    <w:rsid w:val="006859D6"/>
    <w:rsid w:val="006867DB"/>
    <w:rsid w:val="00687334"/>
    <w:rsid w:val="00687382"/>
    <w:rsid w:val="00687777"/>
    <w:rsid w:val="00690220"/>
    <w:rsid w:val="006909C9"/>
    <w:rsid w:val="00690F04"/>
    <w:rsid w:val="00691481"/>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2CE"/>
    <w:rsid w:val="006A78D5"/>
    <w:rsid w:val="006A7E58"/>
    <w:rsid w:val="006B09DF"/>
    <w:rsid w:val="006B0A2C"/>
    <w:rsid w:val="006B16FF"/>
    <w:rsid w:val="006B2101"/>
    <w:rsid w:val="006B2450"/>
    <w:rsid w:val="006B31D4"/>
    <w:rsid w:val="006B3BE5"/>
    <w:rsid w:val="006B3F4C"/>
    <w:rsid w:val="006B408E"/>
    <w:rsid w:val="006B488E"/>
    <w:rsid w:val="006B4FC0"/>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3A4D"/>
    <w:rsid w:val="006C40B3"/>
    <w:rsid w:val="006C4627"/>
    <w:rsid w:val="006C4FD1"/>
    <w:rsid w:val="006C5574"/>
    <w:rsid w:val="006C5683"/>
    <w:rsid w:val="006C5B50"/>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D27"/>
    <w:rsid w:val="006E0E2F"/>
    <w:rsid w:val="006E0E59"/>
    <w:rsid w:val="006E0EFA"/>
    <w:rsid w:val="006E13B4"/>
    <w:rsid w:val="006E140E"/>
    <w:rsid w:val="006E1988"/>
    <w:rsid w:val="006E2135"/>
    <w:rsid w:val="006E2248"/>
    <w:rsid w:val="006E2A16"/>
    <w:rsid w:val="006E2D61"/>
    <w:rsid w:val="006E3516"/>
    <w:rsid w:val="006E3959"/>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1FA2"/>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74"/>
    <w:rsid w:val="00705AF8"/>
    <w:rsid w:val="00705B74"/>
    <w:rsid w:val="00706212"/>
    <w:rsid w:val="0070625A"/>
    <w:rsid w:val="0070633F"/>
    <w:rsid w:val="00706704"/>
    <w:rsid w:val="00707420"/>
    <w:rsid w:val="007100D2"/>
    <w:rsid w:val="007102CF"/>
    <w:rsid w:val="007107C5"/>
    <w:rsid w:val="007107F2"/>
    <w:rsid w:val="0071177B"/>
    <w:rsid w:val="00711FC8"/>
    <w:rsid w:val="00712278"/>
    <w:rsid w:val="007123C3"/>
    <w:rsid w:val="007127AA"/>
    <w:rsid w:val="0071341B"/>
    <w:rsid w:val="00713D23"/>
    <w:rsid w:val="007149BA"/>
    <w:rsid w:val="00714E43"/>
    <w:rsid w:val="007153AA"/>
    <w:rsid w:val="00715B52"/>
    <w:rsid w:val="00715C9A"/>
    <w:rsid w:val="00715DAC"/>
    <w:rsid w:val="00716594"/>
    <w:rsid w:val="007177A9"/>
    <w:rsid w:val="007204A5"/>
    <w:rsid w:val="007204C3"/>
    <w:rsid w:val="007212D8"/>
    <w:rsid w:val="00721874"/>
    <w:rsid w:val="00721B59"/>
    <w:rsid w:val="007227A0"/>
    <w:rsid w:val="00722B42"/>
    <w:rsid w:val="00722D82"/>
    <w:rsid w:val="00723462"/>
    <w:rsid w:val="00723550"/>
    <w:rsid w:val="007235DB"/>
    <w:rsid w:val="0072384A"/>
    <w:rsid w:val="0072424E"/>
    <w:rsid w:val="00724FD0"/>
    <w:rsid w:val="00725A76"/>
    <w:rsid w:val="00725E70"/>
    <w:rsid w:val="00725FDE"/>
    <w:rsid w:val="00726038"/>
    <w:rsid w:val="00726C59"/>
    <w:rsid w:val="0072745C"/>
    <w:rsid w:val="00727741"/>
    <w:rsid w:val="00727A60"/>
    <w:rsid w:val="00730BBF"/>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A26"/>
    <w:rsid w:val="00734F01"/>
    <w:rsid w:val="00734F69"/>
    <w:rsid w:val="00735554"/>
    <w:rsid w:val="00735572"/>
    <w:rsid w:val="0073586C"/>
    <w:rsid w:val="00735E87"/>
    <w:rsid w:val="00736454"/>
    <w:rsid w:val="007368B3"/>
    <w:rsid w:val="00736CE4"/>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1589"/>
    <w:rsid w:val="0075289F"/>
    <w:rsid w:val="007531A3"/>
    <w:rsid w:val="00753E99"/>
    <w:rsid w:val="00754073"/>
    <w:rsid w:val="00754198"/>
    <w:rsid w:val="007546AD"/>
    <w:rsid w:val="00754B70"/>
    <w:rsid w:val="00755204"/>
    <w:rsid w:val="007553BB"/>
    <w:rsid w:val="00755576"/>
    <w:rsid w:val="00756774"/>
    <w:rsid w:val="00756EEB"/>
    <w:rsid w:val="007570FC"/>
    <w:rsid w:val="00757173"/>
    <w:rsid w:val="00757197"/>
    <w:rsid w:val="00757BCB"/>
    <w:rsid w:val="00760ACD"/>
    <w:rsid w:val="00760AD7"/>
    <w:rsid w:val="00760D36"/>
    <w:rsid w:val="0076103B"/>
    <w:rsid w:val="0076163B"/>
    <w:rsid w:val="007618A3"/>
    <w:rsid w:val="007629B4"/>
    <w:rsid w:val="00762AD2"/>
    <w:rsid w:val="007635B9"/>
    <w:rsid w:val="007636C9"/>
    <w:rsid w:val="007637EF"/>
    <w:rsid w:val="007640E5"/>
    <w:rsid w:val="00764453"/>
    <w:rsid w:val="00764473"/>
    <w:rsid w:val="00764AD4"/>
    <w:rsid w:val="00764FC5"/>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77FA7"/>
    <w:rsid w:val="0078098E"/>
    <w:rsid w:val="00780CEA"/>
    <w:rsid w:val="00781147"/>
    <w:rsid w:val="00781985"/>
    <w:rsid w:val="0078207F"/>
    <w:rsid w:val="0078209A"/>
    <w:rsid w:val="0078239D"/>
    <w:rsid w:val="00782421"/>
    <w:rsid w:val="00782539"/>
    <w:rsid w:val="00782703"/>
    <w:rsid w:val="00782CBD"/>
    <w:rsid w:val="00783777"/>
    <w:rsid w:val="0078382D"/>
    <w:rsid w:val="0078400E"/>
    <w:rsid w:val="0078401E"/>
    <w:rsid w:val="0078470D"/>
    <w:rsid w:val="00785702"/>
    <w:rsid w:val="007858B2"/>
    <w:rsid w:val="007860C1"/>
    <w:rsid w:val="00786351"/>
    <w:rsid w:val="007868D8"/>
    <w:rsid w:val="00786C37"/>
    <w:rsid w:val="00790A90"/>
    <w:rsid w:val="00793257"/>
    <w:rsid w:val="007933B5"/>
    <w:rsid w:val="0079361B"/>
    <w:rsid w:val="00793800"/>
    <w:rsid w:val="00793D2D"/>
    <w:rsid w:val="00793F18"/>
    <w:rsid w:val="0079680E"/>
    <w:rsid w:val="00797170"/>
    <w:rsid w:val="007973C9"/>
    <w:rsid w:val="00797D4C"/>
    <w:rsid w:val="007A04E1"/>
    <w:rsid w:val="007A15B6"/>
    <w:rsid w:val="007A161F"/>
    <w:rsid w:val="007A1CEF"/>
    <w:rsid w:val="007A1D8D"/>
    <w:rsid w:val="007A304B"/>
    <w:rsid w:val="007A31B4"/>
    <w:rsid w:val="007A3503"/>
    <w:rsid w:val="007A366E"/>
    <w:rsid w:val="007A382C"/>
    <w:rsid w:val="007A4948"/>
    <w:rsid w:val="007A4DE7"/>
    <w:rsid w:val="007A5720"/>
    <w:rsid w:val="007A5907"/>
    <w:rsid w:val="007A5972"/>
    <w:rsid w:val="007A6736"/>
    <w:rsid w:val="007A686E"/>
    <w:rsid w:val="007A7336"/>
    <w:rsid w:val="007A77EA"/>
    <w:rsid w:val="007B0291"/>
    <w:rsid w:val="007B040B"/>
    <w:rsid w:val="007B045A"/>
    <w:rsid w:val="007B0901"/>
    <w:rsid w:val="007B098A"/>
    <w:rsid w:val="007B144F"/>
    <w:rsid w:val="007B1697"/>
    <w:rsid w:val="007B21CF"/>
    <w:rsid w:val="007B2279"/>
    <w:rsid w:val="007B27D0"/>
    <w:rsid w:val="007B29B6"/>
    <w:rsid w:val="007B29C4"/>
    <w:rsid w:val="007B2AC4"/>
    <w:rsid w:val="007B3742"/>
    <w:rsid w:val="007B43C8"/>
    <w:rsid w:val="007B4621"/>
    <w:rsid w:val="007B4803"/>
    <w:rsid w:val="007B4FE7"/>
    <w:rsid w:val="007B50BB"/>
    <w:rsid w:val="007B6529"/>
    <w:rsid w:val="007B6686"/>
    <w:rsid w:val="007B6757"/>
    <w:rsid w:val="007B6D47"/>
    <w:rsid w:val="007B6EF1"/>
    <w:rsid w:val="007B783A"/>
    <w:rsid w:val="007C0EAB"/>
    <w:rsid w:val="007C1213"/>
    <w:rsid w:val="007C1392"/>
    <w:rsid w:val="007C16D5"/>
    <w:rsid w:val="007C1976"/>
    <w:rsid w:val="007C1C4B"/>
    <w:rsid w:val="007C1CF0"/>
    <w:rsid w:val="007C1EE3"/>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1665"/>
    <w:rsid w:val="007D173A"/>
    <w:rsid w:val="007D1DA6"/>
    <w:rsid w:val="007D2081"/>
    <w:rsid w:val="007D213A"/>
    <w:rsid w:val="007D2ACB"/>
    <w:rsid w:val="007D2CD9"/>
    <w:rsid w:val="007D2EFF"/>
    <w:rsid w:val="007D2F64"/>
    <w:rsid w:val="007D3467"/>
    <w:rsid w:val="007D3A2B"/>
    <w:rsid w:val="007D428F"/>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DE5"/>
    <w:rsid w:val="007E30AD"/>
    <w:rsid w:val="007E3604"/>
    <w:rsid w:val="007E3B43"/>
    <w:rsid w:val="007E3D23"/>
    <w:rsid w:val="007E3FA7"/>
    <w:rsid w:val="007E410B"/>
    <w:rsid w:val="007E430A"/>
    <w:rsid w:val="007E4801"/>
    <w:rsid w:val="007E5320"/>
    <w:rsid w:val="007E5375"/>
    <w:rsid w:val="007E566B"/>
    <w:rsid w:val="007E5A19"/>
    <w:rsid w:val="007E60C0"/>
    <w:rsid w:val="007E681B"/>
    <w:rsid w:val="007E7714"/>
    <w:rsid w:val="007E7B03"/>
    <w:rsid w:val="007F0BD5"/>
    <w:rsid w:val="007F108B"/>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67F5"/>
    <w:rsid w:val="007F6841"/>
    <w:rsid w:val="007F6D32"/>
    <w:rsid w:val="007F70A5"/>
    <w:rsid w:val="007F762B"/>
    <w:rsid w:val="007F7EEC"/>
    <w:rsid w:val="00800124"/>
    <w:rsid w:val="008001DC"/>
    <w:rsid w:val="00800623"/>
    <w:rsid w:val="00800CDE"/>
    <w:rsid w:val="00800EEB"/>
    <w:rsid w:val="00801823"/>
    <w:rsid w:val="00801F0A"/>
    <w:rsid w:val="00801FD1"/>
    <w:rsid w:val="00802287"/>
    <w:rsid w:val="00802413"/>
    <w:rsid w:val="0080272A"/>
    <w:rsid w:val="008028F1"/>
    <w:rsid w:val="00803B00"/>
    <w:rsid w:val="00804524"/>
    <w:rsid w:val="008045BB"/>
    <w:rsid w:val="0080461C"/>
    <w:rsid w:val="00804D57"/>
    <w:rsid w:val="00805096"/>
    <w:rsid w:val="008051BC"/>
    <w:rsid w:val="0080539A"/>
    <w:rsid w:val="008054AB"/>
    <w:rsid w:val="0080579F"/>
    <w:rsid w:val="00805A36"/>
    <w:rsid w:val="00805A4B"/>
    <w:rsid w:val="00806E3D"/>
    <w:rsid w:val="00807086"/>
    <w:rsid w:val="0080731B"/>
    <w:rsid w:val="008078B3"/>
    <w:rsid w:val="00807CAB"/>
    <w:rsid w:val="0081027F"/>
    <w:rsid w:val="00810308"/>
    <w:rsid w:val="0081063E"/>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5977"/>
    <w:rsid w:val="00826194"/>
    <w:rsid w:val="00826FDA"/>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3D9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8AA"/>
    <w:rsid w:val="00842A0A"/>
    <w:rsid w:val="008432CD"/>
    <w:rsid w:val="008434B4"/>
    <w:rsid w:val="008434E6"/>
    <w:rsid w:val="00844070"/>
    <w:rsid w:val="008442E9"/>
    <w:rsid w:val="00844CFB"/>
    <w:rsid w:val="0084574F"/>
    <w:rsid w:val="0084590D"/>
    <w:rsid w:val="008459CE"/>
    <w:rsid w:val="008464F9"/>
    <w:rsid w:val="00846D02"/>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575CA"/>
    <w:rsid w:val="0086057C"/>
    <w:rsid w:val="00860937"/>
    <w:rsid w:val="00860D17"/>
    <w:rsid w:val="00860DB4"/>
    <w:rsid w:val="00860E06"/>
    <w:rsid w:val="00860F13"/>
    <w:rsid w:val="008612AA"/>
    <w:rsid w:val="008617E6"/>
    <w:rsid w:val="00861EE4"/>
    <w:rsid w:val="008620E4"/>
    <w:rsid w:val="008627F4"/>
    <w:rsid w:val="00862914"/>
    <w:rsid w:val="00862CD1"/>
    <w:rsid w:val="00863190"/>
    <w:rsid w:val="00863817"/>
    <w:rsid w:val="008639A3"/>
    <w:rsid w:val="0086416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67B93"/>
    <w:rsid w:val="0087026B"/>
    <w:rsid w:val="008702EB"/>
    <w:rsid w:val="00870677"/>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F79"/>
    <w:rsid w:val="00877A26"/>
    <w:rsid w:val="0088055F"/>
    <w:rsid w:val="008805C6"/>
    <w:rsid w:val="00880F57"/>
    <w:rsid w:val="008810AD"/>
    <w:rsid w:val="00881425"/>
    <w:rsid w:val="0088184C"/>
    <w:rsid w:val="00881C56"/>
    <w:rsid w:val="008827D7"/>
    <w:rsid w:val="00883475"/>
    <w:rsid w:val="008834AC"/>
    <w:rsid w:val="00883C06"/>
    <w:rsid w:val="00884FDD"/>
    <w:rsid w:val="0088573F"/>
    <w:rsid w:val="00885FE5"/>
    <w:rsid w:val="00886074"/>
    <w:rsid w:val="00886918"/>
    <w:rsid w:val="008873D2"/>
    <w:rsid w:val="0088797D"/>
    <w:rsid w:val="00887ED2"/>
    <w:rsid w:val="00890454"/>
    <w:rsid w:val="008905DC"/>
    <w:rsid w:val="00891C34"/>
    <w:rsid w:val="00891CCD"/>
    <w:rsid w:val="00891E70"/>
    <w:rsid w:val="00892354"/>
    <w:rsid w:val="008929E8"/>
    <w:rsid w:val="00893704"/>
    <w:rsid w:val="00893E80"/>
    <w:rsid w:val="00894867"/>
    <w:rsid w:val="00896084"/>
    <w:rsid w:val="00896106"/>
    <w:rsid w:val="00896129"/>
    <w:rsid w:val="008964A3"/>
    <w:rsid w:val="00896732"/>
    <w:rsid w:val="00896AE1"/>
    <w:rsid w:val="0089725A"/>
    <w:rsid w:val="008975AB"/>
    <w:rsid w:val="00897991"/>
    <w:rsid w:val="00897ABC"/>
    <w:rsid w:val="00897DC6"/>
    <w:rsid w:val="008A01B8"/>
    <w:rsid w:val="008A0206"/>
    <w:rsid w:val="008A0385"/>
    <w:rsid w:val="008A04E3"/>
    <w:rsid w:val="008A070B"/>
    <w:rsid w:val="008A0D6B"/>
    <w:rsid w:val="008A0FD5"/>
    <w:rsid w:val="008A12FF"/>
    <w:rsid w:val="008A1582"/>
    <w:rsid w:val="008A16F9"/>
    <w:rsid w:val="008A1A0A"/>
    <w:rsid w:val="008A219C"/>
    <w:rsid w:val="008A2A44"/>
    <w:rsid w:val="008A35AA"/>
    <w:rsid w:val="008A3B28"/>
    <w:rsid w:val="008A3F79"/>
    <w:rsid w:val="008A42A4"/>
    <w:rsid w:val="008A462D"/>
    <w:rsid w:val="008A477B"/>
    <w:rsid w:val="008A4F24"/>
    <w:rsid w:val="008A5118"/>
    <w:rsid w:val="008A59B8"/>
    <w:rsid w:val="008A6443"/>
    <w:rsid w:val="008A762A"/>
    <w:rsid w:val="008A7F7D"/>
    <w:rsid w:val="008A7F9C"/>
    <w:rsid w:val="008B024F"/>
    <w:rsid w:val="008B10A3"/>
    <w:rsid w:val="008B1DA1"/>
    <w:rsid w:val="008B2532"/>
    <w:rsid w:val="008B26DE"/>
    <w:rsid w:val="008B3277"/>
    <w:rsid w:val="008B3618"/>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A20"/>
    <w:rsid w:val="008C31D7"/>
    <w:rsid w:val="008C3616"/>
    <w:rsid w:val="008C3865"/>
    <w:rsid w:val="008C3B88"/>
    <w:rsid w:val="008C46DB"/>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00B"/>
    <w:rsid w:val="008F44B9"/>
    <w:rsid w:val="008F4DB6"/>
    <w:rsid w:val="008F4EFD"/>
    <w:rsid w:val="008F566E"/>
    <w:rsid w:val="008F5972"/>
    <w:rsid w:val="008F5E6C"/>
    <w:rsid w:val="008F65EA"/>
    <w:rsid w:val="008F679B"/>
    <w:rsid w:val="008F67D7"/>
    <w:rsid w:val="008F694B"/>
    <w:rsid w:val="008F6E1D"/>
    <w:rsid w:val="008F71F3"/>
    <w:rsid w:val="008F76E5"/>
    <w:rsid w:val="008F797C"/>
    <w:rsid w:val="008F7A96"/>
    <w:rsid w:val="0090006D"/>
    <w:rsid w:val="00900080"/>
    <w:rsid w:val="0090042D"/>
    <w:rsid w:val="00900D88"/>
    <w:rsid w:val="0090131B"/>
    <w:rsid w:val="00901E7C"/>
    <w:rsid w:val="0090215A"/>
    <w:rsid w:val="009025C9"/>
    <w:rsid w:val="009027DF"/>
    <w:rsid w:val="00902EB6"/>
    <w:rsid w:val="00903208"/>
    <w:rsid w:val="00903483"/>
    <w:rsid w:val="009034C1"/>
    <w:rsid w:val="0090372F"/>
    <w:rsid w:val="00903C30"/>
    <w:rsid w:val="00905B43"/>
    <w:rsid w:val="00905BD6"/>
    <w:rsid w:val="00905EAA"/>
    <w:rsid w:val="00905F8F"/>
    <w:rsid w:val="00906156"/>
    <w:rsid w:val="009068A0"/>
    <w:rsid w:val="009069DD"/>
    <w:rsid w:val="00906DD6"/>
    <w:rsid w:val="009071EA"/>
    <w:rsid w:val="009077D9"/>
    <w:rsid w:val="009077FC"/>
    <w:rsid w:val="009079D8"/>
    <w:rsid w:val="00907BC9"/>
    <w:rsid w:val="009119D5"/>
    <w:rsid w:val="00911A63"/>
    <w:rsid w:val="00911F25"/>
    <w:rsid w:val="0091214A"/>
    <w:rsid w:val="0091230D"/>
    <w:rsid w:val="00912B94"/>
    <w:rsid w:val="00912C0A"/>
    <w:rsid w:val="00912F7C"/>
    <w:rsid w:val="0091343E"/>
    <w:rsid w:val="009135FE"/>
    <w:rsid w:val="00913A38"/>
    <w:rsid w:val="00913A8C"/>
    <w:rsid w:val="0091414F"/>
    <w:rsid w:val="00914239"/>
    <w:rsid w:val="00914356"/>
    <w:rsid w:val="009147A0"/>
    <w:rsid w:val="009149FD"/>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3662"/>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D3"/>
    <w:rsid w:val="00930B8B"/>
    <w:rsid w:val="00931444"/>
    <w:rsid w:val="0093159E"/>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1FE"/>
    <w:rsid w:val="009478E5"/>
    <w:rsid w:val="0094799B"/>
    <w:rsid w:val="00947D65"/>
    <w:rsid w:val="00947D6C"/>
    <w:rsid w:val="00947EAA"/>
    <w:rsid w:val="00950475"/>
    <w:rsid w:val="00950564"/>
    <w:rsid w:val="009506F5"/>
    <w:rsid w:val="00950856"/>
    <w:rsid w:val="00950CE3"/>
    <w:rsid w:val="00950E3C"/>
    <w:rsid w:val="00950F15"/>
    <w:rsid w:val="00951168"/>
    <w:rsid w:val="00951349"/>
    <w:rsid w:val="009514E6"/>
    <w:rsid w:val="0095162B"/>
    <w:rsid w:val="0095188E"/>
    <w:rsid w:val="009524E0"/>
    <w:rsid w:val="0095285D"/>
    <w:rsid w:val="00952B85"/>
    <w:rsid w:val="00952BDE"/>
    <w:rsid w:val="00953EE5"/>
    <w:rsid w:val="00953F21"/>
    <w:rsid w:val="00954FE8"/>
    <w:rsid w:val="00955322"/>
    <w:rsid w:val="009563DC"/>
    <w:rsid w:val="009566BC"/>
    <w:rsid w:val="009571AE"/>
    <w:rsid w:val="009574C1"/>
    <w:rsid w:val="00963DEB"/>
    <w:rsid w:val="00964014"/>
    <w:rsid w:val="009647C6"/>
    <w:rsid w:val="00964A71"/>
    <w:rsid w:val="009650A5"/>
    <w:rsid w:val="009657AE"/>
    <w:rsid w:val="009657CD"/>
    <w:rsid w:val="00965C26"/>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51"/>
    <w:rsid w:val="00981EAC"/>
    <w:rsid w:val="009820C4"/>
    <w:rsid w:val="0098210A"/>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1E0"/>
    <w:rsid w:val="00993B06"/>
    <w:rsid w:val="00993D3B"/>
    <w:rsid w:val="00993DEC"/>
    <w:rsid w:val="009943E2"/>
    <w:rsid w:val="00994E07"/>
    <w:rsid w:val="009967BF"/>
    <w:rsid w:val="009974A7"/>
    <w:rsid w:val="00997C6A"/>
    <w:rsid w:val="00997CA3"/>
    <w:rsid w:val="00997E97"/>
    <w:rsid w:val="00997ECB"/>
    <w:rsid w:val="009A08BE"/>
    <w:rsid w:val="009A091E"/>
    <w:rsid w:val="009A0924"/>
    <w:rsid w:val="009A138A"/>
    <w:rsid w:val="009A1C18"/>
    <w:rsid w:val="009A207D"/>
    <w:rsid w:val="009A2664"/>
    <w:rsid w:val="009A28B1"/>
    <w:rsid w:val="009A2A9A"/>
    <w:rsid w:val="009A2C68"/>
    <w:rsid w:val="009A2CA2"/>
    <w:rsid w:val="009A2F5A"/>
    <w:rsid w:val="009A3A93"/>
    <w:rsid w:val="009A58C0"/>
    <w:rsid w:val="009A595A"/>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EE1"/>
    <w:rsid w:val="009E0120"/>
    <w:rsid w:val="009E0445"/>
    <w:rsid w:val="009E05A9"/>
    <w:rsid w:val="009E064F"/>
    <w:rsid w:val="009E08A7"/>
    <w:rsid w:val="009E1A51"/>
    <w:rsid w:val="009E1CA4"/>
    <w:rsid w:val="009E1CCE"/>
    <w:rsid w:val="009E1DFB"/>
    <w:rsid w:val="009E294B"/>
    <w:rsid w:val="009E382F"/>
    <w:rsid w:val="009E4D09"/>
    <w:rsid w:val="009E569A"/>
    <w:rsid w:val="009E59E8"/>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FC7"/>
    <w:rsid w:val="009F31E7"/>
    <w:rsid w:val="009F3292"/>
    <w:rsid w:val="009F32F7"/>
    <w:rsid w:val="009F3CCF"/>
    <w:rsid w:val="009F470B"/>
    <w:rsid w:val="009F555A"/>
    <w:rsid w:val="009F5B74"/>
    <w:rsid w:val="009F5CAC"/>
    <w:rsid w:val="009F5DA3"/>
    <w:rsid w:val="009F5F77"/>
    <w:rsid w:val="009F602F"/>
    <w:rsid w:val="009F692D"/>
    <w:rsid w:val="009F6F25"/>
    <w:rsid w:val="009F71C3"/>
    <w:rsid w:val="009F7774"/>
    <w:rsid w:val="009F784B"/>
    <w:rsid w:val="00A00090"/>
    <w:rsid w:val="00A00276"/>
    <w:rsid w:val="00A00F0E"/>
    <w:rsid w:val="00A010F0"/>
    <w:rsid w:val="00A01228"/>
    <w:rsid w:val="00A015C2"/>
    <w:rsid w:val="00A01F9E"/>
    <w:rsid w:val="00A02178"/>
    <w:rsid w:val="00A02190"/>
    <w:rsid w:val="00A02199"/>
    <w:rsid w:val="00A02AAA"/>
    <w:rsid w:val="00A02B3B"/>
    <w:rsid w:val="00A02D14"/>
    <w:rsid w:val="00A049D8"/>
    <w:rsid w:val="00A054A9"/>
    <w:rsid w:val="00A05990"/>
    <w:rsid w:val="00A059FC"/>
    <w:rsid w:val="00A05EA5"/>
    <w:rsid w:val="00A066B1"/>
    <w:rsid w:val="00A067FD"/>
    <w:rsid w:val="00A06DE7"/>
    <w:rsid w:val="00A070DC"/>
    <w:rsid w:val="00A07270"/>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05D"/>
    <w:rsid w:val="00A25464"/>
    <w:rsid w:val="00A2559F"/>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3608"/>
    <w:rsid w:val="00A338AD"/>
    <w:rsid w:val="00A34110"/>
    <w:rsid w:val="00A34D7A"/>
    <w:rsid w:val="00A35B33"/>
    <w:rsid w:val="00A363EB"/>
    <w:rsid w:val="00A3651D"/>
    <w:rsid w:val="00A36804"/>
    <w:rsid w:val="00A36847"/>
    <w:rsid w:val="00A36A7F"/>
    <w:rsid w:val="00A36D58"/>
    <w:rsid w:val="00A3708F"/>
    <w:rsid w:val="00A402C3"/>
    <w:rsid w:val="00A403BB"/>
    <w:rsid w:val="00A4041D"/>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137E"/>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2B68"/>
    <w:rsid w:val="00A62C4D"/>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659"/>
    <w:rsid w:val="00A71BE5"/>
    <w:rsid w:val="00A71E77"/>
    <w:rsid w:val="00A7230C"/>
    <w:rsid w:val="00A72349"/>
    <w:rsid w:val="00A72980"/>
    <w:rsid w:val="00A729AC"/>
    <w:rsid w:val="00A7303C"/>
    <w:rsid w:val="00A73AA7"/>
    <w:rsid w:val="00A745DE"/>
    <w:rsid w:val="00A74C91"/>
    <w:rsid w:val="00A754F0"/>
    <w:rsid w:val="00A75CB8"/>
    <w:rsid w:val="00A75D34"/>
    <w:rsid w:val="00A7617B"/>
    <w:rsid w:val="00A76299"/>
    <w:rsid w:val="00A76456"/>
    <w:rsid w:val="00A7693F"/>
    <w:rsid w:val="00A76D00"/>
    <w:rsid w:val="00A7733F"/>
    <w:rsid w:val="00A77712"/>
    <w:rsid w:val="00A77D33"/>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AD3"/>
    <w:rsid w:val="00A94B15"/>
    <w:rsid w:val="00A94FA5"/>
    <w:rsid w:val="00A95535"/>
    <w:rsid w:val="00A96434"/>
    <w:rsid w:val="00A96749"/>
    <w:rsid w:val="00A96F14"/>
    <w:rsid w:val="00A9721F"/>
    <w:rsid w:val="00A977D8"/>
    <w:rsid w:val="00A97C17"/>
    <w:rsid w:val="00A97DE6"/>
    <w:rsid w:val="00AA0747"/>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6A1A"/>
    <w:rsid w:val="00AA7156"/>
    <w:rsid w:val="00AA7373"/>
    <w:rsid w:val="00AA7449"/>
    <w:rsid w:val="00AA7B98"/>
    <w:rsid w:val="00AA7D5F"/>
    <w:rsid w:val="00AB0A76"/>
    <w:rsid w:val="00AB0DD9"/>
    <w:rsid w:val="00AB10CE"/>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46A9"/>
    <w:rsid w:val="00AC53C5"/>
    <w:rsid w:val="00AC58CF"/>
    <w:rsid w:val="00AC5B01"/>
    <w:rsid w:val="00AC63B5"/>
    <w:rsid w:val="00AC675B"/>
    <w:rsid w:val="00AC6F92"/>
    <w:rsid w:val="00AC71D0"/>
    <w:rsid w:val="00AC764C"/>
    <w:rsid w:val="00AC77CA"/>
    <w:rsid w:val="00AD04C5"/>
    <w:rsid w:val="00AD055C"/>
    <w:rsid w:val="00AD08C5"/>
    <w:rsid w:val="00AD0DA7"/>
    <w:rsid w:val="00AD1017"/>
    <w:rsid w:val="00AD112B"/>
    <w:rsid w:val="00AD1B7F"/>
    <w:rsid w:val="00AD395A"/>
    <w:rsid w:val="00AD3AEA"/>
    <w:rsid w:val="00AD3BC4"/>
    <w:rsid w:val="00AD3CFA"/>
    <w:rsid w:val="00AD40DC"/>
    <w:rsid w:val="00AD53BB"/>
    <w:rsid w:val="00AD54D6"/>
    <w:rsid w:val="00AD5735"/>
    <w:rsid w:val="00AD5750"/>
    <w:rsid w:val="00AD5894"/>
    <w:rsid w:val="00AD5961"/>
    <w:rsid w:val="00AD5DE0"/>
    <w:rsid w:val="00AD717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22F"/>
    <w:rsid w:val="00B03BA6"/>
    <w:rsid w:val="00B03CCE"/>
    <w:rsid w:val="00B03F49"/>
    <w:rsid w:val="00B04228"/>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47C"/>
    <w:rsid w:val="00B1355C"/>
    <w:rsid w:val="00B1393C"/>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C2A"/>
    <w:rsid w:val="00B32CBE"/>
    <w:rsid w:val="00B32E38"/>
    <w:rsid w:val="00B32FDA"/>
    <w:rsid w:val="00B338E8"/>
    <w:rsid w:val="00B339AE"/>
    <w:rsid w:val="00B33B4C"/>
    <w:rsid w:val="00B33C72"/>
    <w:rsid w:val="00B3426A"/>
    <w:rsid w:val="00B34762"/>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24D"/>
    <w:rsid w:val="00B517B9"/>
    <w:rsid w:val="00B51A6E"/>
    <w:rsid w:val="00B51D27"/>
    <w:rsid w:val="00B524B4"/>
    <w:rsid w:val="00B52C10"/>
    <w:rsid w:val="00B52D8C"/>
    <w:rsid w:val="00B52DDA"/>
    <w:rsid w:val="00B5315E"/>
    <w:rsid w:val="00B532A1"/>
    <w:rsid w:val="00B537FB"/>
    <w:rsid w:val="00B53B29"/>
    <w:rsid w:val="00B53E6A"/>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0E68"/>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67A0"/>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1EE"/>
    <w:rsid w:val="00BA0978"/>
    <w:rsid w:val="00BA0DB2"/>
    <w:rsid w:val="00BA0E74"/>
    <w:rsid w:val="00BA1CC7"/>
    <w:rsid w:val="00BA1D9A"/>
    <w:rsid w:val="00BA240F"/>
    <w:rsid w:val="00BA2A9C"/>
    <w:rsid w:val="00BA2B6F"/>
    <w:rsid w:val="00BA2DB9"/>
    <w:rsid w:val="00BA3467"/>
    <w:rsid w:val="00BA3D36"/>
    <w:rsid w:val="00BA4BAB"/>
    <w:rsid w:val="00BA5360"/>
    <w:rsid w:val="00BA55B4"/>
    <w:rsid w:val="00BA5C53"/>
    <w:rsid w:val="00BA5F0C"/>
    <w:rsid w:val="00BA615F"/>
    <w:rsid w:val="00BA6693"/>
    <w:rsid w:val="00BA68A9"/>
    <w:rsid w:val="00BA68F6"/>
    <w:rsid w:val="00BA7CF0"/>
    <w:rsid w:val="00BB10F9"/>
    <w:rsid w:val="00BB198B"/>
    <w:rsid w:val="00BB218C"/>
    <w:rsid w:val="00BB21E4"/>
    <w:rsid w:val="00BB25B3"/>
    <w:rsid w:val="00BB2B9A"/>
    <w:rsid w:val="00BB3269"/>
    <w:rsid w:val="00BB4456"/>
    <w:rsid w:val="00BB4E1A"/>
    <w:rsid w:val="00BB4E4A"/>
    <w:rsid w:val="00BB5053"/>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4BB9"/>
    <w:rsid w:val="00BC50E3"/>
    <w:rsid w:val="00BC5288"/>
    <w:rsid w:val="00BC55BF"/>
    <w:rsid w:val="00BC5B0D"/>
    <w:rsid w:val="00BC61BD"/>
    <w:rsid w:val="00BC6558"/>
    <w:rsid w:val="00BC6DB9"/>
    <w:rsid w:val="00BC6FF2"/>
    <w:rsid w:val="00BC7571"/>
    <w:rsid w:val="00BC78C0"/>
    <w:rsid w:val="00BC7E5D"/>
    <w:rsid w:val="00BD0076"/>
    <w:rsid w:val="00BD05EA"/>
    <w:rsid w:val="00BD05ED"/>
    <w:rsid w:val="00BD12E9"/>
    <w:rsid w:val="00BD1999"/>
    <w:rsid w:val="00BD221A"/>
    <w:rsid w:val="00BD2AB5"/>
    <w:rsid w:val="00BD3124"/>
    <w:rsid w:val="00BD35AF"/>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80D"/>
    <w:rsid w:val="00BE4D7F"/>
    <w:rsid w:val="00BE4DD2"/>
    <w:rsid w:val="00BE6614"/>
    <w:rsid w:val="00BE6C42"/>
    <w:rsid w:val="00BE7D0A"/>
    <w:rsid w:val="00BF0BE6"/>
    <w:rsid w:val="00BF12D5"/>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5E7B"/>
    <w:rsid w:val="00BF6273"/>
    <w:rsid w:val="00BF697E"/>
    <w:rsid w:val="00BF6A83"/>
    <w:rsid w:val="00BF6B5A"/>
    <w:rsid w:val="00BF70CB"/>
    <w:rsid w:val="00BF727A"/>
    <w:rsid w:val="00BF7603"/>
    <w:rsid w:val="00BF76E7"/>
    <w:rsid w:val="00C0023B"/>
    <w:rsid w:val="00C01236"/>
    <w:rsid w:val="00C0233C"/>
    <w:rsid w:val="00C025BE"/>
    <w:rsid w:val="00C0280C"/>
    <w:rsid w:val="00C02AE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55"/>
    <w:rsid w:val="00C1316B"/>
    <w:rsid w:val="00C13463"/>
    <w:rsid w:val="00C13819"/>
    <w:rsid w:val="00C14003"/>
    <w:rsid w:val="00C1405C"/>
    <w:rsid w:val="00C141C0"/>
    <w:rsid w:val="00C14AE1"/>
    <w:rsid w:val="00C14B1F"/>
    <w:rsid w:val="00C15062"/>
    <w:rsid w:val="00C15B4B"/>
    <w:rsid w:val="00C15D90"/>
    <w:rsid w:val="00C161D7"/>
    <w:rsid w:val="00C164F1"/>
    <w:rsid w:val="00C16B53"/>
    <w:rsid w:val="00C170E5"/>
    <w:rsid w:val="00C1747B"/>
    <w:rsid w:val="00C17AEB"/>
    <w:rsid w:val="00C20268"/>
    <w:rsid w:val="00C21282"/>
    <w:rsid w:val="00C21937"/>
    <w:rsid w:val="00C2197A"/>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D4C"/>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12C"/>
    <w:rsid w:val="00C36985"/>
    <w:rsid w:val="00C3742A"/>
    <w:rsid w:val="00C37D40"/>
    <w:rsid w:val="00C4050F"/>
    <w:rsid w:val="00C40608"/>
    <w:rsid w:val="00C406DF"/>
    <w:rsid w:val="00C4075C"/>
    <w:rsid w:val="00C409AC"/>
    <w:rsid w:val="00C41425"/>
    <w:rsid w:val="00C422F3"/>
    <w:rsid w:val="00C423F4"/>
    <w:rsid w:val="00C427EA"/>
    <w:rsid w:val="00C428A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0B4"/>
    <w:rsid w:val="00C472D8"/>
    <w:rsid w:val="00C4778B"/>
    <w:rsid w:val="00C50293"/>
    <w:rsid w:val="00C5064B"/>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401E"/>
    <w:rsid w:val="00C5597F"/>
    <w:rsid w:val="00C5753F"/>
    <w:rsid w:val="00C57C08"/>
    <w:rsid w:val="00C57FBE"/>
    <w:rsid w:val="00C6013B"/>
    <w:rsid w:val="00C607D6"/>
    <w:rsid w:val="00C60CA4"/>
    <w:rsid w:val="00C612EF"/>
    <w:rsid w:val="00C6180C"/>
    <w:rsid w:val="00C624B8"/>
    <w:rsid w:val="00C62DFA"/>
    <w:rsid w:val="00C62ECA"/>
    <w:rsid w:val="00C62F8A"/>
    <w:rsid w:val="00C62FFC"/>
    <w:rsid w:val="00C6306E"/>
    <w:rsid w:val="00C63602"/>
    <w:rsid w:val="00C63707"/>
    <w:rsid w:val="00C63E64"/>
    <w:rsid w:val="00C63EC4"/>
    <w:rsid w:val="00C6421A"/>
    <w:rsid w:val="00C64732"/>
    <w:rsid w:val="00C64828"/>
    <w:rsid w:val="00C65509"/>
    <w:rsid w:val="00C65768"/>
    <w:rsid w:val="00C659DF"/>
    <w:rsid w:val="00C65B86"/>
    <w:rsid w:val="00C65D49"/>
    <w:rsid w:val="00C66C43"/>
    <w:rsid w:val="00C66EB9"/>
    <w:rsid w:val="00C67042"/>
    <w:rsid w:val="00C67098"/>
    <w:rsid w:val="00C674AC"/>
    <w:rsid w:val="00C6784A"/>
    <w:rsid w:val="00C70186"/>
    <w:rsid w:val="00C70448"/>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09B"/>
    <w:rsid w:val="00C86225"/>
    <w:rsid w:val="00C871BF"/>
    <w:rsid w:val="00C87646"/>
    <w:rsid w:val="00C87FC2"/>
    <w:rsid w:val="00C9115F"/>
    <w:rsid w:val="00C91BA1"/>
    <w:rsid w:val="00C92589"/>
    <w:rsid w:val="00C927B7"/>
    <w:rsid w:val="00C92B79"/>
    <w:rsid w:val="00C93E78"/>
    <w:rsid w:val="00C94602"/>
    <w:rsid w:val="00C94607"/>
    <w:rsid w:val="00C94E00"/>
    <w:rsid w:val="00C95374"/>
    <w:rsid w:val="00C96444"/>
    <w:rsid w:val="00C96526"/>
    <w:rsid w:val="00C968DC"/>
    <w:rsid w:val="00C96BE2"/>
    <w:rsid w:val="00C973A3"/>
    <w:rsid w:val="00C9753E"/>
    <w:rsid w:val="00C97954"/>
    <w:rsid w:val="00CA11B6"/>
    <w:rsid w:val="00CA1634"/>
    <w:rsid w:val="00CA1A1B"/>
    <w:rsid w:val="00CA1CAA"/>
    <w:rsid w:val="00CA2245"/>
    <w:rsid w:val="00CA339F"/>
    <w:rsid w:val="00CA35E7"/>
    <w:rsid w:val="00CA398A"/>
    <w:rsid w:val="00CA406F"/>
    <w:rsid w:val="00CA4594"/>
    <w:rsid w:val="00CA4618"/>
    <w:rsid w:val="00CA4848"/>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2F4D"/>
    <w:rsid w:val="00CB32CF"/>
    <w:rsid w:val="00CB32F5"/>
    <w:rsid w:val="00CB3508"/>
    <w:rsid w:val="00CB35B5"/>
    <w:rsid w:val="00CB3ED2"/>
    <w:rsid w:val="00CB4222"/>
    <w:rsid w:val="00CB4D88"/>
    <w:rsid w:val="00CB5140"/>
    <w:rsid w:val="00CB5252"/>
    <w:rsid w:val="00CB59B1"/>
    <w:rsid w:val="00CB5DDE"/>
    <w:rsid w:val="00CB612F"/>
    <w:rsid w:val="00CB61CE"/>
    <w:rsid w:val="00CB668F"/>
    <w:rsid w:val="00CB67C8"/>
    <w:rsid w:val="00CC0455"/>
    <w:rsid w:val="00CC05D3"/>
    <w:rsid w:val="00CC0819"/>
    <w:rsid w:val="00CC11DA"/>
    <w:rsid w:val="00CC175A"/>
    <w:rsid w:val="00CC17EC"/>
    <w:rsid w:val="00CC1E19"/>
    <w:rsid w:val="00CC1ED6"/>
    <w:rsid w:val="00CC1F6C"/>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AD6"/>
    <w:rsid w:val="00CD0DF2"/>
    <w:rsid w:val="00CD0E6B"/>
    <w:rsid w:val="00CD1846"/>
    <w:rsid w:val="00CD1C91"/>
    <w:rsid w:val="00CD1E40"/>
    <w:rsid w:val="00CD2787"/>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277"/>
    <w:rsid w:val="00CD7482"/>
    <w:rsid w:val="00CE026E"/>
    <w:rsid w:val="00CE04CE"/>
    <w:rsid w:val="00CE0610"/>
    <w:rsid w:val="00CE0C3B"/>
    <w:rsid w:val="00CE0F63"/>
    <w:rsid w:val="00CE0F74"/>
    <w:rsid w:val="00CE177E"/>
    <w:rsid w:val="00CE1A4A"/>
    <w:rsid w:val="00CE2D49"/>
    <w:rsid w:val="00CE2DA3"/>
    <w:rsid w:val="00CE345A"/>
    <w:rsid w:val="00CE39A0"/>
    <w:rsid w:val="00CE3EF6"/>
    <w:rsid w:val="00CE4188"/>
    <w:rsid w:val="00CE4249"/>
    <w:rsid w:val="00CE43AE"/>
    <w:rsid w:val="00CE44FC"/>
    <w:rsid w:val="00CE474D"/>
    <w:rsid w:val="00CE47DB"/>
    <w:rsid w:val="00CE5639"/>
    <w:rsid w:val="00CE5890"/>
    <w:rsid w:val="00CE5963"/>
    <w:rsid w:val="00CE67C6"/>
    <w:rsid w:val="00CE6A88"/>
    <w:rsid w:val="00CE6C52"/>
    <w:rsid w:val="00CE737C"/>
    <w:rsid w:val="00CE75E2"/>
    <w:rsid w:val="00CE760C"/>
    <w:rsid w:val="00CE7B67"/>
    <w:rsid w:val="00CF080F"/>
    <w:rsid w:val="00CF0C68"/>
    <w:rsid w:val="00CF0E25"/>
    <w:rsid w:val="00CF10F0"/>
    <w:rsid w:val="00CF182C"/>
    <w:rsid w:val="00CF2834"/>
    <w:rsid w:val="00CF2BF1"/>
    <w:rsid w:val="00CF2D35"/>
    <w:rsid w:val="00CF2F2C"/>
    <w:rsid w:val="00CF3A5C"/>
    <w:rsid w:val="00CF3F38"/>
    <w:rsid w:val="00CF4021"/>
    <w:rsid w:val="00CF47E1"/>
    <w:rsid w:val="00CF6962"/>
    <w:rsid w:val="00CF721E"/>
    <w:rsid w:val="00CF77C4"/>
    <w:rsid w:val="00CF7CA7"/>
    <w:rsid w:val="00D00400"/>
    <w:rsid w:val="00D0051D"/>
    <w:rsid w:val="00D006B6"/>
    <w:rsid w:val="00D00964"/>
    <w:rsid w:val="00D00AC4"/>
    <w:rsid w:val="00D010A3"/>
    <w:rsid w:val="00D02E42"/>
    <w:rsid w:val="00D02E77"/>
    <w:rsid w:val="00D037C1"/>
    <w:rsid w:val="00D04054"/>
    <w:rsid w:val="00D046F1"/>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732"/>
    <w:rsid w:val="00D11E69"/>
    <w:rsid w:val="00D12FB7"/>
    <w:rsid w:val="00D1338A"/>
    <w:rsid w:val="00D133CD"/>
    <w:rsid w:val="00D13A16"/>
    <w:rsid w:val="00D14B55"/>
    <w:rsid w:val="00D14BEB"/>
    <w:rsid w:val="00D14D8C"/>
    <w:rsid w:val="00D14FF1"/>
    <w:rsid w:val="00D15509"/>
    <w:rsid w:val="00D156ED"/>
    <w:rsid w:val="00D15C64"/>
    <w:rsid w:val="00D16946"/>
    <w:rsid w:val="00D16AC9"/>
    <w:rsid w:val="00D16C2F"/>
    <w:rsid w:val="00D1706A"/>
    <w:rsid w:val="00D17A59"/>
    <w:rsid w:val="00D17D49"/>
    <w:rsid w:val="00D20151"/>
    <w:rsid w:val="00D21269"/>
    <w:rsid w:val="00D212D2"/>
    <w:rsid w:val="00D21390"/>
    <w:rsid w:val="00D21498"/>
    <w:rsid w:val="00D2172B"/>
    <w:rsid w:val="00D22A8A"/>
    <w:rsid w:val="00D22E84"/>
    <w:rsid w:val="00D23877"/>
    <w:rsid w:val="00D23CCF"/>
    <w:rsid w:val="00D246B7"/>
    <w:rsid w:val="00D24966"/>
    <w:rsid w:val="00D254F8"/>
    <w:rsid w:val="00D25859"/>
    <w:rsid w:val="00D25884"/>
    <w:rsid w:val="00D25A5D"/>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3C6"/>
    <w:rsid w:val="00D51B6C"/>
    <w:rsid w:val="00D525E9"/>
    <w:rsid w:val="00D52E4F"/>
    <w:rsid w:val="00D52E97"/>
    <w:rsid w:val="00D53349"/>
    <w:rsid w:val="00D54085"/>
    <w:rsid w:val="00D54A07"/>
    <w:rsid w:val="00D54B3D"/>
    <w:rsid w:val="00D54C92"/>
    <w:rsid w:val="00D54D43"/>
    <w:rsid w:val="00D55887"/>
    <w:rsid w:val="00D55A57"/>
    <w:rsid w:val="00D55C22"/>
    <w:rsid w:val="00D56988"/>
    <w:rsid w:val="00D56B18"/>
    <w:rsid w:val="00D571E1"/>
    <w:rsid w:val="00D571E7"/>
    <w:rsid w:val="00D57246"/>
    <w:rsid w:val="00D57B11"/>
    <w:rsid w:val="00D606F3"/>
    <w:rsid w:val="00D607F7"/>
    <w:rsid w:val="00D60944"/>
    <w:rsid w:val="00D6177F"/>
    <w:rsid w:val="00D61C99"/>
    <w:rsid w:val="00D6219C"/>
    <w:rsid w:val="00D62883"/>
    <w:rsid w:val="00D62AB1"/>
    <w:rsid w:val="00D62C67"/>
    <w:rsid w:val="00D62E2C"/>
    <w:rsid w:val="00D62E4C"/>
    <w:rsid w:val="00D62EAA"/>
    <w:rsid w:val="00D63508"/>
    <w:rsid w:val="00D63C9D"/>
    <w:rsid w:val="00D64693"/>
    <w:rsid w:val="00D64B85"/>
    <w:rsid w:val="00D64CA7"/>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3BE7"/>
    <w:rsid w:val="00D749AC"/>
    <w:rsid w:val="00D74B9A"/>
    <w:rsid w:val="00D750C0"/>
    <w:rsid w:val="00D75487"/>
    <w:rsid w:val="00D75489"/>
    <w:rsid w:val="00D7590E"/>
    <w:rsid w:val="00D75E89"/>
    <w:rsid w:val="00D761F3"/>
    <w:rsid w:val="00D761FE"/>
    <w:rsid w:val="00D76401"/>
    <w:rsid w:val="00D764C6"/>
    <w:rsid w:val="00D76CF4"/>
    <w:rsid w:val="00D777CF"/>
    <w:rsid w:val="00D77E48"/>
    <w:rsid w:val="00D80492"/>
    <w:rsid w:val="00D80618"/>
    <w:rsid w:val="00D816DA"/>
    <w:rsid w:val="00D8180F"/>
    <w:rsid w:val="00D81E3F"/>
    <w:rsid w:val="00D82336"/>
    <w:rsid w:val="00D82DBC"/>
    <w:rsid w:val="00D82E4E"/>
    <w:rsid w:val="00D8338D"/>
    <w:rsid w:val="00D836E8"/>
    <w:rsid w:val="00D83762"/>
    <w:rsid w:val="00D8382C"/>
    <w:rsid w:val="00D83A28"/>
    <w:rsid w:val="00D84065"/>
    <w:rsid w:val="00D8423C"/>
    <w:rsid w:val="00D845DE"/>
    <w:rsid w:val="00D85447"/>
    <w:rsid w:val="00D859EA"/>
    <w:rsid w:val="00D86375"/>
    <w:rsid w:val="00D86A60"/>
    <w:rsid w:val="00D872D9"/>
    <w:rsid w:val="00D8759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35F"/>
    <w:rsid w:val="00D923CD"/>
    <w:rsid w:val="00D92A23"/>
    <w:rsid w:val="00D932AB"/>
    <w:rsid w:val="00D93651"/>
    <w:rsid w:val="00D938BA"/>
    <w:rsid w:val="00D9460B"/>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3FC9"/>
    <w:rsid w:val="00DA44EE"/>
    <w:rsid w:val="00DA4E6E"/>
    <w:rsid w:val="00DA554C"/>
    <w:rsid w:val="00DA6080"/>
    <w:rsid w:val="00DA6220"/>
    <w:rsid w:val="00DA6644"/>
    <w:rsid w:val="00DA6808"/>
    <w:rsid w:val="00DA7033"/>
    <w:rsid w:val="00DA7376"/>
    <w:rsid w:val="00DA77A1"/>
    <w:rsid w:val="00DA7C85"/>
    <w:rsid w:val="00DB0262"/>
    <w:rsid w:val="00DB0EB7"/>
    <w:rsid w:val="00DB11F5"/>
    <w:rsid w:val="00DB126F"/>
    <w:rsid w:val="00DB1A64"/>
    <w:rsid w:val="00DB2424"/>
    <w:rsid w:val="00DB25B4"/>
    <w:rsid w:val="00DB36DB"/>
    <w:rsid w:val="00DB3C84"/>
    <w:rsid w:val="00DB3DF5"/>
    <w:rsid w:val="00DB422F"/>
    <w:rsid w:val="00DB473A"/>
    <w:rsid w:val="00DB49D6"/>
    <w:rsid w:val="00DB4CD4"/>
    <w:rsid w:val="00DB4D09"/>
    <w:rsid w:val="00DB4DFD"/>
    <w:rsid w:val="00DB54DB"/>
    <w:rsid w:val="00DB630E"/>
    <w:rsid w:val="00DB72E3"/>
    <w:rsid w:val="00DB745E"/>
    <w:rsid w:val="00DB7718"/>
    <w:rsid w:val="00DB7E8C"/>
    <w:rsid w:val="00DC0874"/>
    <w:rsid w:val="00DC0A9A"/>
    <w:rsid w:val="00DC0DE5"/>
    <w:rsid w:val="00DC1514"/>
    <w:rsid w:val="00DC17AE"/>
    <w:rsid w:val="00DC1ACB"/>
    <w:rsid w:val="00DC266B"/>
    <w:rsid w:val="00DC2ACC"/>
    <w:rsid w:val="00DC382B"/>
    <w:rsid w:val="00DC4DD0"/>
    <w:rsid w:val="00DC5273"/>
    <w:rsid w:val="00DC5790"/>
    <w:rsid w:val="00DC6609"/>
    <w:rsid w:val="00DC6CBB"/>
    <w:rsid w:val="00DC6DDA"/>
    <w:rsid w:val="00DC7565"/>
    <w:rsid w:val="00DC76AC"/>
    <w:rsid w:val="00DC781F"/>
    <w:rsid w:val="00DD02DB"/>
    <w:rsid w:val="00DD0B53"/>
    <w:rsid w:val="00DD159A"/>
    <w:rsid w:val="00DD1A62"/>
    <w:rsid w:val="00DD1D65"/>
    <w:rsid w:val="00DD222B"/>
    <w:rsid w:val="00DD29C2"/>
    <w:rsid w:val="00DD2D0A"/>
    <w:rsid w:val="00DD331F"/>
    <w:rsid w:val="00DD33D8"/>
    <w:rsid w:val="00DD34E9"/>
    <w:rsid w:val="00DD3946"/>
    <w:rsid w:val="00DD3BD0"/>
    <w:rsid w:val="00DD4D8B"/>
    <w:rsid w:val="00DD651A"/>
    <w:rsid w:val="00DD6616"/>
    <w:rsid w:val="00DD6B99"/>
    <w:rsid w:val="00DD6CA1"/>
    <w:rsid w:val="00DD6FF7"/>
    <w:rsid w:val="00DD7F96"/>
    <w:rsid w:val="00DE064A"/>
    <w:rsid w:val="00DE15E2"/>
    <w:rsid w:val="00DE1981"/>
    <w:rsid w:val="00DE1BAC"/>
    <w:rsid w:val="00DE1DB3"/>
    <w:rsid w:val="00DE1F33"/>
    <w:rsid w:val="00DE26C4"/>
    <w:rsid w:val="00DE28A1"/>
    <w:rsid w:val="00DE492B"/>
    <w:rsid w:val="00DE4A86"/>
    <w:rsid w:val="00DE4EC9"/>
    <w:rsid w:val="00DE5070"/>
    <w:rsid w:val="00DE52B6"/>
    <w:rsid w:val="00DE5625"/>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D0E"/>
    <w:rsid w:val="00E00E4B"/>
    <w:rsid w:val="00E01577"/>
    <w:rsid w:val="00E02176"/>
    <w:rsid w:val="00E027E4"/>
    <w:rsid w:val="00E027F2"/>
    <w:rsid w:val="00E040C4"/>
    <w:rsid w:val="00E04662"/>
    <w:rsid w:val="00E04846"/>
    <w:rsid w:val="00E04FD0"/>
    <w:rsid w:val="00E05C4E"/>
    <w:rsid w:val="00E05DEF"/>
    <w:rsid w:val="00E065FF"/>
    <w:rsid w:val="00E075FF"/>
    <w:rsid w:val="00E07EA5"/>
    <w:rsid w:val="00E1016E"/>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6A5"/>
    <w:rsid w:val="00E15AD0"/>
    <w:rsid w:val="00E15E60"/>
    <w:rsid w:val="00E163DA"/>
    <w:rsid w:val="00E16902"/>
    <w:rsid w:val="00E169CC"/>
    <w:rsid w:val="00E16C1E"/>
    <w:rsid w:val="00E16C88"/>
    <w:rsid w:val="00E16DA5"/>
    <w:rsid w:val="00E17402"/>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382"/>
    <w:rsid w:val="00E367DE"/>
    <w:rsid w:val="00E36D50"/>
    <w:rsid w:val="00E373C8"/>
    <w:rsid w:val="00E3748D"/>
    <w:rsid w:val="00E3787C"/>
    <w:rsid w:val="00E37E2A"/>
    <w:rsid w:val="00E401D3"/>
    <w:rsid w:val="00E4116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53"/>
    <w:rsid w:val="00E6089A"/>
    <w:rsid w:val="00E60AC0"/>
    <w:rsid w:val="00E60C2F"/>
    <w:rsid w:val="00E60CAE"/>
    <w:rsid w:val="00E60CB7"/>
    <w:rsid w:val="00E6168A"/>
    <w:rsid w:val="00E619B6"/>
    <w:rsid w:val="00E61BDD"/>
    <w:rsid w:val="00E62038"/>
    <w:rsid w:val="00E621F1"/>
    <w:rsid w:val="00E6285F"/>
    <w:rsid w:val="00E62A2D"/>
    <w:rsid w:val="00E62E7D"/>
    <w:rsid w:val="00E633C5"/>
    <w:rsid w:val="00E63664"/>
    <w:rsid w:val="00E636ED"/>
    <w:rsid w:val="00E63B07"/>
    <w:rsid w:val="00E63B70"/>
    <w:rsid w:val="00E64D3C"/>
    <w:rsid w:val="00E65B31"/>
    <w:rsid w:val="00E65DA3"/>
    <w:rsid w:val="00E66839"/>
    <w:rsid w:val="00E66BA2"/>
    <w:rsid w:val="00E66FA5"/>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03F"/>
    <w:rsid w:val="00E75B6B"/>
    <w:rsid w:val="00E760FA"/>
    <w:rsid w:val="00E76256"/>
    <w:rsid w:val="00E76D0E"/>
    <w:rsid w:val="00E77264"/>
    <w:rsid w:val="00E77712"/>
    <w:rsid w:val="00E77C5A"/>
    <w:rsid w:val="00E80572"/>
    <w:rsid w:val="00E808D7"/>
    <w:rsid w:val="00E80D7A"/>
    <w:rsid w:val="00E8147D"/>
    <w:rsid w:val="00E8168E"/>
    <w:rsid w:val="00E816C5"/>
    <w:rsid w:val="00E81C02"/>
    <w:rsid w:val="00E822A6"/>
    <w:rsid w:val="00E830AF"/>
    <w:rsid w:val="00E832AB"/>
    <w:rsid w:val="00E833D7"/>
    <w:rsid w:val="00E834A0"/>
    <w:rsid w:val="00E83C3D"/>
    <w:rsid w:val="00E84923"/>
    <w:rsid w:val="00E853E9"/>
    <w:rsid w:val="00E854BC"/>
    <w:rsid w:val="00E857F6"/>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DE9"/>
    <w:rsid w:val="00E9709E"/>
    <w:rsid w:val="00EA0C3F"/>
    <w:rsid w:val="00EA0D84"/>
    <w:rsid w:val="00EA12F2"/>
    <w:rsid w:val="00EA16B9"/>
    <w:rsid w:val="00EA1EFC"/>
    <w:rsid w:val="00EA1FEC"/>
    <w:rsid w:val="00EA210B"/>
    <w:rsid w:val="00EA2268"/>
    <w:rsid w:val="00EA287C"/>
    <w:rsid w:val="00EA2E41"/>
    <w:rsid w:val="00EA30E0"/>
    <w:rsid w:val="00EA32C3"/>
    <w:rsid w:val="00EA37A8"/>
    <w:rsid w:val="00EA4158"/>
    <w:rsid w:val="00EA42BC"/>
    <w:rsid w:val="00EA42FE"/>
    <w:rsid w:val="00EA4377"/>
    <w:rsid w:val="00EA4657"/>
    <w:rsid w:val="00EA492F"/>
    <w:rsid w:val="00EA5355"/>
    <w:rsid w:val="00EA6291"/>
    <w:rsid w:val="00EA712D"/>
    <w:rsid w:val="00EA7551"/>
    <w:rsid w:val="00EA7768"/>
    <w:rsid w:val="00EA7C75"/>
    <w:rsid w:val="00EA7FB6"/>
    <w:rsid w:val="00EB0355"/>
    <w:rsid w:val="00EB037E"/>
    <w:rsid w:val="00EB079A"/>
    <w:rsid w:val="00EB12C9"/>
    <w:rsid w:val="00EB1AC3"/>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166"/>
    <w:rsid w:val="00EB746E"/>
    <w:rsid w:val="00EB74F2"/>
    <w:rsid w:val="00EB750C"/>
    <w:rsid w:val="00EB7825"/>
    <w:rsid w:val="00EC0873"/>
    <w:rsid w:val="00EC0964"/>
    <w:rsid w:val="00EC0BCC"/>
    <w:rsid w:val="00EC0C38"/>
    <w:rsid w:val="00EC0F43"/>
    <w:rsid w:val="00EC163C"/>
    <w:rsid w:val="00EC16B4"/>
    <w:rsid w:val="00EC3152"/>
    <w:rsid w:val="00EC39BD"/>
    <w:rsid w:val="00EC4A7C"/>
    <w:rsid w:val="00EC4E10"/>
    <w:rsid w:val="00EC5413"/>
    <w:rsid w:val="00EC59B2"/>
    <w:rsid w:val="00EC5E8F"/>
    <w:rsid w:val="00EC60FF"/>
    <w:rsid w:val="00EC680D"/>
    <w:rsid w:val="00EC696A"/>
    <w:rsid w:val="00EC76B0"/>
    <w:rsid w:val="00EC78E5"/>
    <w:rsid w:val="00EC7C00"/>
    <w:rsid w:val="00EC7F28"/>
    <w:rsid w:val="00ED00B5"/>
    <w:rsid w:val="00ED0829"/>
    <w:rsid w:val="00ED09CD"/>
    <w:rsid w:val="00ED0B13"/>
    <w:rsid w:val="00ED0B6B"/>
    <w:rsid w:val="00ED0D9F"/>
    <w:rsid w:val="00ED0FAD"/>
    <w:rsid w:val="00ED191C"/>
    <w:rsid w:val="00ED1B12"/>
    <w:rsid w:val="00ED1B17"/>
    <w:rsid w:val="00ED1B5B"/>
    <w:rsid w:val="00ED2229"/>
    <w:rsid w:val="00ED28C1"/>
    <w:rsid w:val="00ED291C"/>
    <w:rsid w:val="00ED2943"/>
    <w:rsid w:val="00ED3F42"/>
    <w:rsid w:val="00ED4A65"/>
    <w:rsid w:val="00ED50AD"/>
    <w:rsid w:val="00ED528B"/>
    <w:rsid w:val="00ED53FF"/>
    <w:rsid w:val="00ED5631"/>
    <w:rsid w:val="00ED6D15"/>
    <w:rsid w:val="00ED7095"/>
    <w:rsid w:val="00ED727F"/>
    <w:rsid w:val="00ED7631"/>
    <w:rsid w:val="00ED79FA"/>
    <w:rsid w:val="00EE0074"/>
    <w:rsid w:val="00EE0298"/>
    <w:rsid w:val="00EE05BB"/>
    <w:rsid w:val="00EE09F2"/>
    <w:rsid w:val="00EE0DD0"/>
    <w:rsid w:val="00EE0FCA"/>
    <w:rsid w:val="00EE21F4"/>
    <w:rsid w:val="00EE289A"/>
    <w:rsid w:val="00EE2A45"/>
    <w:rsid w:val="00EE2B88"/>
    <w:rsid w:val="00EE35F0"/>
    <w:rsid w:val="00EE39AA"/>
    <w:rsid w:val="00EE45E5"/>
    <w:rsid w:val="00EE5ACD"/>
    <w:rsid w:val="00EE5C7C"/>
    <w:rsid w:val="00EE62C4"/>
    <w:rsid w:val="00EE6AFC"/>
    <w:rsid w:val="00EE70A3"/>
    <w:rsid w:val="00EE74C1"/>
    <w:rsid w:val="00EE7A6F"/>
    <w:rsid w:val="00EE7ABA"/>
    <w:rsid w:val="00EF014B"/>
    <w:rsid w:val="00EF0563"/>
    <w:rsid w:val="00EF0591"/>
    <w:rsid w:val="00EF072C"/>
    <w:rsid w:val="00EF0FB2"/>
    <w:rsid w:val="00EF1035"/>
    <w:rsid w:val="00EF136D"/>
    <w:rsid w:val="00EF2880"/>
    <w:rsid w:val="00EF2A85"/>
    <w:rsid w:val="00EF3C47"/>
    <w:rsid w:val="00EF40DE"/>
    <w:rsid w:val="00EF49EE"/>
    <w:rsid w:val="00EF6F95"/>
    <w:rsid w:val="00EF7298"/>
    <w:rsid w:val="00EF792D"/>
    <w:rsid w:val="00EF7933"/>
    <w:rsid w:val="00F00C96"/>
    <w:rsid w:val="00F01815"/>
    <w:rsid w:val="00F01D73"/>
    <w:rsid w:val="00F01DCA"/>
    <w:rsid w:val="00F01F0E"/>
    <w:rsid w:val="00F02526"/>
    <w:rsid w:val="00F025C3"/>
    <w:rsid w:val="00F02BAC"/>
    <w:rsid w:val="00F02CF1"/>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2AF0"/>
    <w:rsid w:val="00F14B59"/>
    <w:rsid w:val="00F1573B"/>
    <w:rsid w:val="00F15D05"/>
    <w:rsid w:val="00F15F6B"/>
    <w:rsid w:val="00F161E6"/>
    <w:rsid w:val="00F16FCE"/>
    <w:rsid w:val="00F172F3"/>
    <w:rsid w:val="00F17352"/>
    <w:rsid w:val="00F1773A"/>
    <w:rsid w:val="00F203B9"/>
    <w:rsid w:val="00F203F7"/>
    <w:rsid w:val="00F205E0"/>
    <w:rsid w:val="00F2114A"/>
    <w:rsid w:val="00F21194"/>
    <w:rsid w:val="00F213C0"/>
    <w:rsid w:val="00F216E7"/>
    <w:rsid w:val="00F21706"/>
    <w:rsid w:val="00F2188A"/>
    <w:rsid w:val="00F2216F"/>
    <w:rsid w:val="00F221FB"/>
    <w:rsid w:val="00F225D0"/>
    <w:rsid w:val="00F227C1"/>
    <w:rsid w:val="00F2285D"/>
    <w:rsid w:val="00F235D6"/>
    <w:rsid w:val="00F23796"/>
    <w:rsid w:val="00F2390C"/>
    <w:rsid w:val="00F23BC8"/>
    <w:rsid w:val="00F2480A"/>
    <w:rsid w:val="00F24A4F"/>
    <w:rsid w:val="00F24FF4"/>
    <w:rsid w:val="00F258DE"/>
    <w:rsid w:val="00F26EC3"/>
    <w:rsid w:val="00F27641"/>
    <w:rsid w:val="00F27859"/>
    <w:rsid w:val="00F3086C"/>
    <w:rsid w:val="00F310DA"/>
    <w:rsid w:val="00F315A5"/>
    <w:rsid w:val="00F31F68"/>
    <w:rsid w:val="00F32040"/>
    <w:rsid w:val="00F323FD"/>
    <w:rsid w:val="00F3275A"/>
    <w:rsid w:val="00F32A87"/>
    <w:rsid w:val="00F33197"/>
    <w:rsid w:val="00F3334B"/>
    <w:rsid w:val="00F33505"/>
    <w:rsid w:val="00F335DF"/>
    <w:rsid w:val="00F33750"/>
    <w:rsid w:val="00F33767"/>
    <w:rsid w:val="00F341E1"/>
    <w:rsid w:val="00F3446D"/>
    <w:rsid w:val="00F34585"/>
    <w:rsid w:val="00F3499B"/>
    <w:rsid w:val="00F34E5B"/>
    <w:rsid w:val="00F3522D"/>
    <w:rsid w:val="00F3541E"/>
    <w:rsid w:val="00F35569"/>
    <w:rsid w:val="00F35D80"/>
    <w:rsid w:val="00F361BF"/>
    <w:rsid w:val="00F36DF4"/>
    <w:rsid w:val="00F36F5D"/>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B3D"/>
    <w:rsid w:val="00F54B71"/>
    <w:rsid w:val="00F54C09"/>
    <w:rsid w:val="00F55230"/>
    <w:rsid w:val="00F55916"/>
    <w:rsid w:val="00F56C34"/>
    <w:rsid w:val="00F57AA5"/>
    <w:rsid w:val="00F6004C"/>
    <w:rsid w:val="00F606AE"/>
    <w:rsid w:val="00F609D2"/>
    <w:rsid w:val="00F60FAF"/>
    <w:rsid w:val="00F630C7"/>
    <w:rsid w:val="00F637AF"/>
    <w:rsid w:val="00F63E0F"/>
    <w:rsid w:val="00F63F46"/>
    <w:rsid w:val="00F643B1"/>
    <w:rsid w:val="00F64D76"/>
    <w:rsid w:val="00F653BC"/>
    <w:rsid w:val="00F664E0"/>
    <w:rsid w:val="00F66591"/>
    <w:rsid w:val="00F665FB"/>
    <w:rsid w:val="00F66B40"/>
    <w:rsid w:val="00F6732A"/>
    <w:rsid w:val="00F678EE"/>
    <w:rsid w:val="00F67B79"/>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1AE"/>
    <w:rsid w:val="00F85BBA"/>
    <w:rsid w:val="00F85CB1"/>
    <w:rsid w:val="00F86248"/>
    <w:rsid w:val="00F863C3"/>
    <w:rsid w:val="00F86551"/>
    <w:rsid w:val="00F86E2B"/>
    <w:rsid w:val="00F87454"/>
    <w:rsid w:val="00F8783E"/>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AB"/>
    <w:rsid w:val="00FA5761"/>
    <w:rsid w:val="00FA63F5"/>
    <w:rsid w:val="00FA651E"/>
    <w:rsid w:val="00FA6835"/>
    <w:rsid w:val="00FA6BF0"/>
    <w:rsid w:val="00FA6ECB"/>
    <w:rsid w:val="00FA72EB"/>
    <w:rsid w:val="00FA773E"/>
    <w:rsid w:val="00FA7942"/>
    <w:rsid w:val="00FB0502"/>
    <w:rsid w:val="00FB0561"/>
    <w:rsid w:val="00FB0604"/>
    <w:rsid w:val="00FB09EB"/>
    <w:rsid w:val="00FB104C"/>
    <w:rsid w:val="00FB116B"/>
    <w:rsid w:val="00FB122C"/>
    <w:rsid w:val="00FB13CE"/>
    <w:rsid w:val="00FB183F"/>
    <w:rsid w:val="00FB2110"/>
    <w:rsid w:val="00FB235C"/>
    <w:rsid w:val="00FB23F3"/>
    <w:rsid w:val="00FB2B20"/>
    <w:rsid w:val="00FB32A0"/>
    <w:rsid w:val="00FB3940"/>
    <w:rsid w:val="00FB395B"/>
    <w:rsid w:val="00FB39A6"/>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4966"/>
    <w:rsid w:val="00FC523A"/>
    <w:rsid w:val="00FC54D6"/>
    <w:rsid w:val="00FC60A3"/>
    <w:rsid w:val="00FC6ADB"/>
    <w:rsid w:val="00FC6AF1"/>
    <w:rsid w:val="00FC6B5F"/>
    <w:rsid w:val="00FC7044"/>
    <w:rsid w:val="00FC7D56"/>
    <w:rsid w:val="00FD080A"/>
    <w:rsid w:val="00FD0982"/>
    <w:rsid w:val="00FD0F96"/>
    <w:rsid w:val="00FD1038"/>
    <w:rsid w:val="00FD1322"/>
    <w:rsid w:val="00FD138F"/>
    <w:rsid w:val="00FD1896"/>
    <w:rsid w:val="00FD26F7"/>
    <w:rsid w:val="00FD2A64"/>
    <w:rsid w:val="00FD2B5F"/>
    <w:rsid w:val="00FD2C68"/>
    <w:rsid w:val="00FD3346"/>
    <w:rsid w:val="00FD3659"/>
    <w:rsid w:val="00FD3B3E"/>
    <w:rsid w:val="00FD424C"/>
    <w:rsid w:val="00FD43F7"/>
    <w:rsid w:val="00FD4E09"/>
    <w:rsid w:val="00FD54DB"/>
    <w:rsid w:val="00FD5592"/>
    <w:rsid w:val="00FD57D0"/>
    <w:rsid w:val="00FD5909"/>
    <w:rsid w:val="00FD5B34"/>
    <w:rsid w:val="00FD6206"/>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21D4"/>
    <w:rsid w:val="00FE23C2"/>
    <w:rsid w:val="00FE2839"/>
    <w:rsid w:val="00FE3605"/>
    <w:rsid w:val="00FE3614"/>
    <w:rsid w:val="00FE3CCB"/>
    <w:rsid w:val="00FE3D42"/>
    <w:rsid w:val="00FE3F21"/>
    <w:rsid w:val="00FE40C4"/>
    <w:rsid w:val="00FE45ED"/>
    <w:rsid w:val="00FE4667"/>
    <w:rsid w:val="00FE4DD1"/>
    <w:rsid w:val="00FE53CE"/>
    <w:rsid w:val="00FE567F"/>
    <w:rsid w:val="00FE58BC"/>
    <w:rsid w:val="00FE5E1B"/>
    <w:rsid w:val="00FE5E68"/>
    <w:rsid w:val="00FE68BE"/>
    <w:rsid w:val="00FE6BF8"/>
    <w:rsid w:val="00FE6C82"/>
    <w:rsid w:val="00FE7279"/>
    <w:rsid w:val="00FF08A6"/>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9C2"/>
    <w:rsid w:val="00FF6A0B"/>
    <w:rsid w:val="00FF76DA"/>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EDBA8D1F-3ABD-4E8D-B8F3-73F44519C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10.xlsx"/><Relationship Id="rId21" Type="http://schemas.openxmlformats.org/officeDocument/2006/relationships/chart" Target="charts/chart4.xml"/><Relationship Id="rId42" Type="http://schemas.openxmlformats.org/officeDocument/2006/relationships/image" Target="media/image14.emf"/><Relationship Id="rId47" Type="http://schemas.openxmlformats.org/officeDocument/2006/relationships/chart" Target="charts/chart12.xml"/><Relationship Id="rId63" Type="http://schemas.openxmlformats.org/officeDocument/2006/relationships/chart" Target="charts/chart17.xml"/><Relationship Id="rId68" Type="http://schemas.openxmlformats.org/officeDocument/2006/relationships/package" Target="embeddings/Microsoft_Excel_Worksheet37.xlsx"/><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package" Target="embeddings/Microsoft_Excel_Worksheet17.xlsx"/><Relationship Id="rId40" Type="http://schemas.openxmlformats.org/officeDocument/2006/relationships/package" Target="embeddings/Microsoft_Excel_Worksheet19.xlsx"/><Relationship Id="rId45" Type="http://schemas.openxmlformats.org/officeDocument/2006/relationships/image" Target="media/image15.emf"/><Relationship Id="rId53" Type="http://schemas.openxmlformats.org/officeDocument/2006/relationships/hyperlink" Target="http://tv-soyuz.ru/ether" TargetMode="External"/><Relationship Id="rId58" Type="http://schemas.openxmlformats.org/officeDocument/2006/relationships/image" Target="media/image19.emf"/><Relationship Id="rId66" Type="http://schemas.openxmlformats.org/officeDocument/2006/relationships/chart" Target="charts/chart18.xml"/><Relationship Id="rId5" Type="http://schemas.openxmlformats.org/officeDocument/2006/relationships/webSettings" Target="webSettings.xml"/><Relationship Id="rId61" Type="http://schemas.openxmlformats.org/officeDocument/2006/relationships/image" Target="media/image20.emf"/><Relationship Id="rId19" Type="http://schemas.openxmlformats.org/officeDocument/2006/relationships/image" Target="media/image6.e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6.xlsx"/><Relationship Id="rId43" Type="http://schemas.openxmlformats.org/officeDocument/2006/relationships/package" Target="embeddings/Microsoft_Excel_Worksheet21.xlsx"/><Relationship Id="rId48" Type="http://schemas.openxmlformats.org/officeDocument/2006/relationships/image" Target="media/image16.emf"/><Relationship Id="rId56" Type="http://schemas.openxmlformats.org/officeDocument/2006/relationships/package" Target="embeddings/Microsoft_Excel_Worksheet29.xlsx"/><Relationship Id="rId64" Type="http://schemas.openxmlformats.org/officeDocument/2006/relationships/image" Target="media/image21.emf"/><Relationship Id="rId69" Type="http://schemas.openxmlformats.org/officeDocument/2006/relationships/chart" Target="charts/chart19.xml"/><Relationship Id="rId8" Type="http://schemas.openxmlformats.org/officeDocument/2006/relationships/image" Target="media/image1.wmf"/><Relationship Id="rId51" Type="http://schemas.openxmlformats.org/officeDocument/2006/relationships/image" Target="media/image17.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chart" Target="charts/chart9.xml"/><Relationship Id="rId46" Type="http://schemas.openxmlformats.org/officeDocument/2006/relationships/package" Target="embeddings/Microsoft_Excel_Worksheet23.xlsx"/><Relationship Id="rId59" Type="http://schemas.openxmlformats.org/officeDocument/2006/relationships/package" Target="embeddings/Microsoft_Excel_Worksheet31.xlsx"/><Relationship Id="rId67" Type="http://schemas.openxmlformats.org/officeDocument/2006/relationships/image" Target="media/image22.emf"/><Relationship Id="rId20" Type="http://schemas.openxmlformats.org/officeDocument/2006/relationships/package" Target="embeddings/Microsoft_Excel_Worksheet6.xlsx"/><Relationship Id="rId41" Type="http://schemas.openxmlformats.org/officeDocument/2006/relationships/chart" Target="charts/chart10.xml"/><Relationship Id="rId54" Type="http://schemas.openxmlformats.org/officeDocument/2006/relationships/chart" Target="charts/chart14.xml"/><Relationship Id="rId62" Type="http://schemas.openxmlformats.org/officeDocument/2006/relationships/package" Target="embeddings/Microsoft_Excel_Worksheet33.xlsx"/><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image" Target="media/image12.emf"/><Relationship Id="rId49" Type="http://schemas.openxmlformats.org/officeDocument/2006/relationships/package" Target="embeddings/Microsoft_Excel_Worksheet25.xlsx"/><Relationship Id="rId57" Type="http://schemas.openxmlformats.org/officeDocument/2006/relationships/chart" Target="charts/chart15.xml"/><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chart" Target="charts/chart11.xml"/><Relationship Id="rId52" Type="http://schemas.openxmlformats.org/officeDocument/2006/relationships/package" Target="embeddings/Microsoft_Excel_Worksheet27.xlsx"/><Relationship Id="rId60" Type="http://schemas.openxmlformats.org/officeDocument/2006/relationships/chart" Target="charts/chart16.xml"/><Relationship Id="rId65" Type="http://schemas.openxmlformats.org/officeDocument/2006/relationships/package" Target="embeddings/Microsoft_Excel_Worksheet35.xlsx"/><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emf"/><Relationship Id="rId18" Type="http://schemas.openxmlformats.org/officeDocument/2006/relationships/chart" Target="charts/chart3.xml"/><Relationship Id="rId39" Type="http://schemas.openxmlformats.org/officeDocument/2006/relationships/image" Target="media/image13.emf"/><Relationship Id="rId34" Type="http://schemas.openxmlformats.org/officeDocument/2006/relationships/image" Target="media/image11.emf"/><Relationship Id="rId50" Type="http://schemas.openxmlformats.org/officeDocument/2006/relationships/chart" Target="charts/chart13.xml"/><Relationship Id="rId55" Type="http://schemas.openxmlformats.org/officeDocument/2006/relationships/image" Target="media/image18.emf"/></Relationships>
</file>

<file path=word/_rels/footer1.xml.rels><?xml version="1.0" encoding="UTF-8" standalone="yes"?>
<Relationships xmlns="http://schemas.openxmlformats.org/package/2006/relationships"><Relationship Id="rId1" Type="http://schemas.openxmlformats.org/officeDocument/2006/relationships/image" Target="media/image23.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xml"/><Relationship Id="rId1" Type="http://schemas.microsoft.com/office/2011/relationships/chartStyle" Target="style2.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36.xlsx"/><Relationship Id="rId1" Type="http://schemas.openxmlformats.org/officeDocument/2006/relationships/themeOverride" Target="../theme/themeOverride12.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38.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543859649122806E-2"/>
          <c:y val="0.27352329577587331"/>
          <c:w val="0.98405103668261562"/>
          <c:h val="0.46390684589840636"/>
        </c:manualLayout>
      </c:layout>
      <c:barChart>
        <c:barDir val="col"/>
        <c:grouping val="clustered"/>
        <c:varyColors val="0"/>
        <c:ser>
          <c:idx val="0"/>
          <c:order val="0"/>
          <c:tx>
            <c:strRef>
              <c:f>Sheet1!$B$1</c:f>
              <c:strCache>
                <c:ptCount val="1"/>
                <c:pt idx="0">
                  <c:v>1998 год</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Sheet1!$B$2:$B$4</c:f>
              <c:numCache>
                <c:formatCode>0%</c:formatCode>
                <c:ptCount val="3"/>
                <c:pt idx="0">
                  <c:v>0.25</c:v>
                </c:pt>
                <c:pt idx="1">
                  <c:v>0.7</c:v>
                </c:pt>
                <c:pt idx="2">
                  <c:v>0.05</c:v>
                </c:pt>
              </c:numCache>
            </c:numRef>
          </c:val>
          <c:extLst>
            <c:ext xmlns:c16="http://schemas.microsoft.com/office/drawing/2014/chart" uri="{C3380CC4-5D6E-409C-BE32-E72D297353CC}">
              <c16:uniqueId val="{00000000-4BB2-4716-A263-09E621867294}"/>
            </c:ext>
          </c:extLst>
        </c:ser>
        <c:ser>
          <c:idx val="1"/>
          <c:order val="1"/>
          <c:tx>
            <c:strRef>
              <c:f>Sheet1!$C$1</c:f>
              <c:strCache>
                <c:ptCount val="1"/>
                <c:pt idx="0">
                  <c:v>2002 год</c:v>
                </c:pt>
              </c:strCache>
            </c:strRef>
          </c:tx>
          <c:spPr>
            <a:solidFill>
              <a:srgbClr val="FFFFFF"/>
            </a:solid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Sheet1!$C$2:$C$4</c:f>
              <c:numCache>
                <c:formatCode>0%</c:formatCode>
                <c:ptCount val="3"/>
                <c:pt idx="0">
                  <c:v>0.17</c:v>
                </c:pt>
                <c:pt idx="1">
                  <c:v>0.82</c:v>
                </c:pt>
                <c:pt idx="2">
                  <c:v>0.01</c:v>
                </c:pt>
              </c:numCache>
            </c:numRef>
          </c:val>
          <c:extLst>
            <c:ext xmlns:c16="http://schemas.microsoft.com/office/drawing/2014/chart" uri="{C3380CC4-5D6E-409C-BE32-E72D297353CC}">
              <c16:uniqueId val="{00000001-4BB2-4716-A263-09E621867294}"/>
            </c:ext>
          </c:extLst>
        </c:ser>
        <c:ser>
          <c:idx val="2"/>
          <c:order val="2"/>
          <c:tx>
            <c:strRef>
              <c:f>Sheet1!$D$1</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Sheet1!$D$2:$D$4</c:f>
              <c:numCache>
                <c:formatCode>0%</c:formatCode>
                <c:ptCount val="3"/>
                <c:pt idx="0">
                  <c:v>0.13</c:v>
                </c:pt>
                <c:pt idx="1">
                  <c:v>0.86</c:v>
                </c:pt>
                <c:pt idx="2">
                  <c:v>0.01</c:v>
                </c:pt>
              </c:numCache>
            </c:numRef>
          </c:val>
          <c:extLst>
            <c:ext xmlns:c16="http://schemas.microsoft.com/office/drawing/2014/chart" uri="{C3380CC4-5D6E-409C-BE32-E72D297353CC}">
              <c16:uniqueId val="{00000002-4BB2-4716-A263-09E621867294}"/>
            </c:ext>
          </c:extLst>
        </c:ser>
        <c:ser>
          <c:idx val="3"/>
          <c:order val="3"/>
          <c:tx>
            <c:strRef>
              <c:f>Sheet1!$E$1</c:f>
              <c:strCache>
                <c:ptCount val="1"/>
                <c:pt idx="0">
                  <c:v>2007 год</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Sheet1!$E$2:$E$4</c:f>
              <c:numCache>
                <c:formatCode>0%</c:formatCode>
                <c:ptCount val="3"/>
                <c:pt idx="0">
                  <c:v>0.16</c:v>
                </c:pt>
                <c:pt idx="1">
                  <c:v>0.83</c:v>
                </c:pt>
                <c:pt idx="2">
                  <c:v>0.01</c:v>
                </c:pt>
              </c:numCache>
            </c:numRef>
          </c:val>
          <c:extLst>
            <c:ext xmlns:c16="http://schemas.microsoft.com/office/drawing/2014/chart" uri="{C3380CC4-5D6E-409C-BE32-E72D297353CC}">
              <c16:uniqueId val="{00000003-4BB2-4716-A263-09E621867294}"/>
            </c:ext>
          </c:extLst>
        </c:ser>
        <c:ser>
          <c:idx val="4"/>
          <c:order val="4"/>
          <c:tx>
            <c:strRef>
              <c:f>Sheet1!$F$1</c:f>
              <c:strCache>
                <c:ptCount val="1"/>
                <c:pt idx="0">
                  <c:v>2009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Sheet1!$F$2:$F$4</c:f>
              <c:numCache>
                <c:formatCode>0%</c:formatCode>
                <c:ptCount val="3"/>
                <c:pt idx="0">
                  <c:v>0.23</c:v>
                </c:pt>
                <c:pt idx="1">
                  <c:v>0.75</c:v>
                </c:pt>
                <c:pt idx="2">
                  <c:v>0.02</c:v>
                </c:pt>
              </c:numCache>
            </c:numRef>
          </c:val>
          <c:extLst>
            <c:ext xmlns:c16="http://schemas.microsoft.com/office/drawing/2014/chart" uri="{C3380CC4-5D6E-409C-BE32-E72D297353CC}">
              <c16:uniqueId val="{00000004-4BB2-4716-A263-09E621867294}"/>
            </c:ext>
          </c:extLst>
        </c:ser>
        <c:ser>
          <c:idx val="5"/>
          <c:order val="5"/>
          <c:tx>
            <c:strRef>
              <c:f>Sheet1!$G$1</c:f>
              <c:strCache>
                <c:ptCount val="1"/>
                <c:pt idx="0">
                  <c:v>2017 год</c:v>
                </c:pt>
              </c:strCache>
            </c:strRef>
          </c:tx>
          <c:spPr>
            <a:pattFill prst="solidDmnd">
              <a:fgClr>
                <a:schemeClr val="tx1"/>
              </a:fgClr>
              <a:bgClr>
                <a:schemeClr val="bg1"/>
              </a:bgClr>
            </a:pattFill>
            <a:ln>
              <a:solidFill>
                <a:srgbClr val="000000"/>
              </a:solidFill>
            </a:ln>
          </c:spPr>
          <c:invertIfNegative val="0"/>
          <c:dLbls>
            <c:dLbl>
              <c:idx val="1"/>
              <c:layout>
                <c:manualLayout>
                  <c:x val="1.1315417256011316E-2"/>
                  <c:y val="-3.492023151914055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BB2-4716-A263-09E621867294}"/>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Sheet1!$G$2:$G$4</c:f>
              <c:numCache>
                <c:formatCode>0%</c:formatCode>
                <c:ptCount val="3"/>
                <c:pt idx="0">
                  <c:v>0.42</c:v>
                </c:pt>
                <c:pt idx="1">
                  <c:v>0.52</c:v>
                </c:pt>
                <c:pt idx="2">
                  <c:v>0.06</c:v>
                </c:pt>
              </c:numCache>
            </c:numRef>
          </c:val>
          <c:extLst>
            <c:ext xmlns:c16="http://schemas.microsoft.com/office/drawing/2014/chart" uri="{C3380CC4-5D6E-409C-BE32-E72D297353CC}">
              <c16:uniqueId val="{00000005-4BB2-4716-A263-09E621867294}"/>
            </c:ext>
          </c:extLst>
        </c:ser>
        <c:ser>
          <c:idx val="6"/>
          <c:order val="6"/>
          <c:tx>
            <c:strRef>
              <c:f>Sheet1!$H$1</c:f>
              <c:strCache>
                <c:ptCount val="1"/>
                <c:pt idx="0">
                  <c:v>2022 год</c:v>
                </c:pt>
              </c:strCache>
            </c:strRef>
          </c:tx>
          <c:spPr>
            <a:pattFill prst="shingle">
              <a:fgClr>
                <a:sysClr val="windowText" lastClr="000000"/>
              </a:fgClr>
              <a:bgClr>
                <a:sysClr val="window" lastClr="FFFFFF"/>
              </a:bgClr>
            </a:pattFill>
            <a:ln>
              <a:solidFill>
                <a:sysClr val="windowText" lastClr="000000"/>
              </a:solidFill>
            </a:ln>
          </c:spPr>
          <c:invertIfNegative val="0"/>
          <c:dLbls>
            <c:dLbl>
              <c:idx val="1"/>
              <c:layout>
                <c:manualLayout>
                  <c:x val="7.5436115040074057E-3"/>
                  <c:y val="-7.6190476190476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BB2-4716-A263-09E621867294}"/>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Вполне / Скорее удовлетворительно</c:v>
                </c:pt>
                <c:pt idx="1">
                  <c:v>Скорее / Совсем неудовлетворительно</c:v>
                </c:pt>
                <c:pt idx="2">
                  <c:v>Затрудняюсь ответить</c:v>
                </c:pt>
              </c:strCache>
            </c:strRef>
          </c:cat>
          <c:val>
            <c:numRef>
              <c:f>Sheet1!$H$2:$H$4</c:f>
              <c:numCache>
                <c:formatCode>0%</c:formatCode>
                <c:ptCount val="3"/>
                <c:pt idx="0">
                  <c:v>0.59</c:v>
                </c:pt>
                <c:pt idx="1">
                  <c:v>0.34</c:v>
                </c:pt>
                <c:pt idx="2">
                  <c:v>7.0000000000000007E-2</c:v>
                </c:pt>
              </c:numCache>
            </c:numRef>
          </c:val>
          <c:extLst>
            <c:ext xmlns:c16="http://schemas.microsoft.com/office/drawing/2014/chart" uri="{C3380CC4-5D6E-409C-BE32-E72D297353CC}">
              <c16:uniqueId val="{00000007-4BB2-4716-A263-09E621867294}"/>
            </c:ext>
          </c:extLst>
        </c:ser>
        <c:dLbls>
          <c:showLegendKey val="0"/>
          <c:showVal val="0"/>
          <c:showCatName val="0"/>
          <c:showSerName val="0"/>
          <c:showPercent val="0"/>
          <c:showBubbleSize val="0"/>
        </c:dLbls>
        <c:gapWidth val="150"/>
        <c:axId val="70951680"/>
        <c:axId val="70953216"/>
      </c:barChart>
      <c:catAx>
        <c:axId val="709516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70953216"/>
        <c:crosses val="autoZero"/>
        <c:auto val="1"/>
        <c:lblAlgn val="ctr"/>
        <c:lblOffset val="100"/>
        <c:tickLblSkip val="1"/>
        <c:tickMarkSkip val="1"/>
        <c:noMultiLvlLbl val="0"/>
      </c:catAx>
      <c:valAx>
        <c:axId val="70953216"/>
        <c:scaling>
          <c:orientation val="minMax"/>
        </c:scaling>
        <c:delete val="1"/>
        <c:axPos val="l"/>
        <c:numFmt formatCode="0%" sourceLinked="1"/>
        <c:majorTickMark val="out"/>
        <c:minorTickMark val="none"/>
        <c:tickLblPos val="nextTo"/>
        <c:crossAx val="70951680"/>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8525641025641024E-2"/>
          <c:y val="0.20534387952637143"/>
          <c:w val="0.91826923076923073"/>
          <c:h val="0.65330768043134879"/>
        </c:manualLayout>
      </c:layout>
      <c:barChart>
        <c:barDir val="col"/>
        <c:grouping val="clustered"/>
        <c:varyColors val="0"/>
        <c:ser>
          <c:idx val="1"/>
          <c:order val="0"/>
          <c:tx>
            <c:strRef>
              <c:f>Sheet1!$A$2</c:f>
              <c:strCache>
                <c:ptCount val="1"/>
                <c:pt idx="0">
                  <c:v>2005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Улучшилось</c:v>
                </c:pt>
                <c:pt idx="1">
                  <c:v>Не изменилось</c:v>
                </c:pt>
                <c:pt idx="2">
                  <c:v>Ухудшилось</c:v>
                </c:pt>
                <c:pt idx="3">
                  <c:v>Затрудняюсь ответить</c:v>
                </c:pt>
              </c:strCache>
            </c:strRef>
          </c:cat>
          <c:val>
            <c:numRef>
              <c:f>Sheet1!$B$2:$E$2</c:f>
              <c:numCache>
                <c:formatCode>0%</c:formatCode>
                <c:ptCount val="4"/>
                <c:pt idx="0">
                  <c:v>0.03</c:v>
                </c:pt>
                <c:pt idx="1">
                  <c:v>0.53</c:v>
                </c:pt>
                <c:pt idx="2">
                  <c:v>0.43</c:v>
                </c:pt>
                <c:pt idx="3">
                  <c:v>0.01</c:v>
                </c:pt>
              </c:numCache>
            </c:numRef>
          </c:val>
          <c:extLst>
            <c:ext xmlns:c16="http://schemas.microsoft.com/office/drawing/2014/chart" uri="{C3380CC4-5D6E-409C-BE32-E72D297353CC}">
              <c16:uniqueId val="{00000000-630D-4440-A2F6-49F62A73F8E7}"/>
            </c:ext>
          </c:extLst>
        </c:ser>
        <c:ser>
          <c:idx val="2"/>
          <c:order val="1"/>
          <c:tx>
            <c:strRef>
              <c:f>Sheet1!$A$3</c:f>
              <c:strCache>
                <c:ptCount val="1"/>
                <c:pt idx="0">
                  <c:v>2007 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Улучшилось</c:v>
                </c:pt>
                <c:pt idx="1">
                  <c:v>Не изменилось</c:v>
                </c:pt>
                <c:pt idx="2">
                  <c:v>Ухудшилось</c:v>
                </c:pt>
                <c:pt idx="3">
                  <c:v>Затрудняюсь ответить</c:v>
                </c:pt>
              </c:strCache>
            </c:strRef>
          </c:cat>
          <c:val>
            <c:numRef>
              <c:f>Sheet1!$B$3:$E$3</c:f>
              <c:numCache>
                <c:formatCode>0%</c:formatCode>
                <c:ptCount val="4"/>
                <c:pt idx="0">
                  <c:v>0.05</c:v>
                </c:pt>
                <c:pt idx="1">
                  <c:v>0.57999999999999996</c:v>
                </c:pt>
                <c:pt idx="2">
                  <c:v>0.35</c:v>
                </c:pt>
                <c:pt idx="3">
                  <c:v>0.02</c:v>
                </c:pt>
              </c:numCache>
            </c:numRef>
          </c:val>
          <c:extLst>
            <c:ext xmlns:c16="http://schemas.microsoft.com/office/drawing/2014/chart" uri="{C3380CC4-5D6E-409C-BE32-E72D297353CC}">
              <c16:uniqueId val="{00000001-630D-4440-A2F6-49F62A73F8E7}"/>
            </c:ext>
          </c:extLst>
        </c:ser>
        <c:ser>
          <c:idx val="0"/>
          <c:order val="2"/>
          <c:tx>
            <c:strRef>
              <c:f>Sheet1!$A$4</c:f>
              <c:strCache>
                <c:ptCount val="1"/>
                <c:pt idx="0">
                  <c:v>2009 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2893081761005521E-3"/>
                  <c:y val="-5.5303534080086845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30D-4440-A2F6-49F62A73F8E7}"/>
                </c:ext>
              </c:extLst>
            </c:dLbl>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Улучшилось</c:v>
                </c:pt>
                <c:pt idx="1">
                  <c:v>Не изменилось</c:v>
                </c:pt>
                <c:pt idx="2">
                  <c:v>Ухудшилось</c:v>
                </c:pt>
                <c:pt idx="3">
                  <c:v>Затрудняюсь ответить</c:v>
                </c:pt>
              </c:strCache>
            </c:strRef>
          </c:cat>
          <c:val>
            <c:numRef>
              <c:f>Sheet1!$B$4:$E$4</c:f>
              <c:numCache>
                <c:formatCode>0%</c:formatCode>
                <c:ptCount val="4"/>
                <c:pt idx="0">
                  <c:v>0.05</c:v>
                </c:pt>
                <c:pt idx="1">
                  <c:v>0.6</c:v>
                </c:pt>
                <c:pt idx="2">
                  <c:v>0.33</c:v>
                </c:pt>
                <c:pt idx="3">
                  <c:v>0.02</c:v>
                </c:pt>
              </c:numCache>
            </c:numRef>
          </c:val>
          <c:extLst>
            <c:ext xmlns:c16="http://schemas.microsoft.com/office/drawing/2014/chart" uri="{C3380CC4-5D6E-409C-BE32-E72D297353CC}">
              <c16:uniqueId val="{00000002-630D-4440-A2F6-49F62A73F8E7}"/>
            </c:ext>
          </c:extLst>
        </c:ser>
        <c:ser>
          <c:idx val="3"/>
          <c:order val="3"/>
          <c:tx>
            <c:strRef>
              <c:f>Sheet1!$A$5</c:f>
              <c:strCache>
                <c:ptCount val="1"/>
                <c:pt idx="0">
                  <c:v>2017 г.</c:v>
                </c:pt>
              </c:strCache>
            </c:strRef>
          </c:tx>
          <c:spPr>
            <a:pattFill prst="dashUpDiag">
              <a:fgClr>
                <a:schemeClr val="tx1"/>
              </a:fgClr>
              <a:bgClr>
                <a:schemeClr val="bg1"/>
              </a:bgClr>
            </a:pattFill>
            <a:ln>
              <a:solidFill>
                <a:srgbClr val="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Улучшилось</c:v>
                </c:pt>
                <c:pt idx="1">
                  <c:v>Не изменилось</c:v>
                </c:pt>
                <c:pt idx="2">
                  <c:v>Ухудшилось</c:v>
                </c:pt>
                <c:pt idx="3">
                  <c:v>Затрудняюсь ответить</c:v>
                </c:pt>
              </c:strCache>
            </c:strRef>
          </c:cat>
          <c:val>
            <c:numRef>
              <c:f>Sheet1!$B$5:$E$5</c:f>
              <c:numCache>
                <c:formatCode>0%</c:formatCode>
                <c:ptCount val="4"/>
                <c:pt idx="0">
                  <c:v>0.15</c:v>
                </c:pt>
                <c:pt idx="1">
                  <c:v>0.66</c:v>
                </c:pt>
                <c:pt idx="2">
                  <c:v>0.16</c:v>
                </c:pt>
                <c:pt idx="3">
                  <c:v>0.03</c:v>
                </c:pt>
              </c:numCache>
            </c:numRef>
          </c:val>
          <c:extLst>
            <c:ext xmlns:c16="http://schemas.microsoft.com/office/drawing/2014/chart" uri="{C3380CC4-5D6E-409C-BE32-E72D297353CC}">
              <c16:uniqueId val="{00000003-630D-4440-A2F6-49F62A73F8E7}"/>
            </c:ext>
          </c:extLst>
        </c:ser>
        <c:ser>
          <c:idx val="4"/>
          <c:order val="4"/>
          <c:tx>
            <c:strRef>
              <c:f>Sheet1!$A$6</c:f>
              <c:strCache>
                <c:ptCount val="1"/>
                <c:pt idx="0">
                  <c:v>2022 г.</c:v>
                </c:pt>
              </c:strCache>
            </c:strRef>
          </c:tx>
          <c:spPr>
            <a:pattFill prst="shingle">
              <a:fgClr>
                <a:sysClr val="windowText" lastClr="000000"/>
              </a:fgClr>
              <a:bgClr>
                <a:sysClr val="window" lastClr="FFFFFF"/>
              </a:bgClr>
            </a:pattFill>
            <a:ln>
              <a:solidFill>
                <a:srgbClr val="000000"/>
              </a:solidFill>
            </a:ln>
          </c:spPr>
          <c:invertIfNegative val="0"/>
          <c:dLbls>
            <c:dLbl>
              <c:idx val="2"/>
              <c:layout>
                <c:manualLayout>
                  <c:x val="6.289308176100629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30D-4440-A2F6-49F62A73F8E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Улучшилось</c:v>
                </c:pt>
                <c:pt idx="1">
                  <c:v>Не изменилось</c:v>
                </c:pt>
                <c:pt idx="2">
                  <c:v>Ухудшилось</c:v>
                </c:pt>
                <c:pt idx="3">
                  <c:v>Затрудняюсь ответить</c:v>
                </c:pt>
              </c:strCache>
            </c:strRef>
          </c:cat>
          <c:val>
            <c:numRef>
              <c:f>Sheet1!$B$6:$E$6</c:f>
              <c:numCache>
                <c:formatCode>0%</c:formatCode>
                <c:ptCount val="4"/>
                <c:pt idx="0">
                  <c:v>0.12</c:v>
                </c:pt>
                <c:pt idx="1">
                  <c:v>0.71</c:v>
                </c:pt>
                <c:pt idx="2">
                  <c:v>0.14000000000000001</c:v>
                </c:pt>
                <c:pt idx="3">
                  <c:v>0.03</c:v>
                </c:pt>
              </c:numCache>
            </c:numRef>
          </c:val>
          <c:extLst>
            <c:ext xmlns:c16="http://schemas.microsoft.com/office/drawing/2014/chart" uri="{C3380CC4-5D6E-409C-BE32-E72D297353CC}">
              <c16:uniqueId val="{00000005-630D-4440-A2F6-49F62A73F8E7}"/>
            </c:ext>
          </c:extLst>
        </c:ser>
        <c:dLbls>
          <c:showLegendKey val="0"/>
          <c:showVal val="0"/>
          <c:showCatName val="0"/>
          <c:showSerName val="0"/>
          <c:showPercent val="0"/>
          <c:showBubbleSize val="0"/>
        </c:dLbls>
        <c:gapWidth val="100"/>
        <c:axId val="71307264"/>
        <c:axId val="71308800"/>
      </c:barChart>
      <c:catAx>
        <c:axId val="7130726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71308800"/>
        <c:crosses val="autoZero"/>
        <c:auto val="1"/>
        <c:lblAlgn val="ctr"/>
        <c:lblOffset val="100"/>
        <c:tickLblSkip val="1"/>
        <c:tickMarkSkip val="1"/>
        <c:noMultiLvlLbl val="0"/>
      </c:catAx>
      <c:valAx>
        <c:axId val="7130880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71307264"/>
        <c:crosses val="autoZero"/>
        <c:crossBetween val="between"/>
      </c:valAx>
      <c:spPr>
        <a:noFill/>
        <a:ln w="25401">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543859649122806E-2"/>
          <c:y val="0.17312286668391802"/>
          <c:w val="0.98405103668261562"/>
          <c:h val="0.48749829675545875"/>
        </c:manualLayout>
      </c:layout>
      <c:barChart>
        <c:barDir val="col"/>
        <c:grouping val="clustered"/>
        <c:varyColors val="0"/>
        <c:ser>
          <c:idx val="0"/>
          <c:order val="0"/>
          <c:tx>
            <c:strRef>
              <c:f>Sheet1!$A$2</c:f>
              <c:strCache>
                <c:ptCount val="1"/>
                <c:pt idx="0">
                  <c:v>1998 год</c:v>
                </c:pt>
              </c:strCache>
            </c:strRef>
          </c:tx>
          <c:spPr>
            <a:pattFill prst="dashHorz">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4.1731872717788209E-3"/>
                  <c:y val="0"/>
                </c:manualLayout>
              </c:layout>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EDA1-4A3D-8F10-8CCC4E9D373D}"/>
                </c:ext>
              </c:extLst>
            </c:dLbl>
            <c:dLbl>
              <c:idx val="1"/>
              <c:tx>
                <c:rich>
                  <a:bodyPr/>
                  <a:lstStyle/>
                  <a:p>
                    <a:r>
                      <a:rPr lang="en-US"/>
                      <a:t>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3-EDA1-4A3D-8F10-8CCC4E9D373D}"/>
                </c:ext>
              </c:extLst>
            </c:dLbl>
            <c:dLbl>
              <c:idx val="2"/>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EDA1-4A3D-8F10-8CCC4E9D373D}"/>
                </c:ext>
              </c:extLst>
            </c:dLbl>
            <c:dLbl>
              <c:idx val="3"/>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Sheet1!$B$2:$E$2</c:f>
              <c:numCache>
                <c:formatCode>0%</c:formatCode>
                <c:ptCount val="4"/>
                <c:pt idx="0">
                  <c:v>0.51</c:v>
                </c:pt>
                <c:pt idx="1">
                  <c:v>0.41</c:v>
                </c:pt>
                <c:pt idx="2">
                  <c:v>0.06</c:v>
                </c:pt>
                <c:pt idx="3">
                  <c:v>0.02</c:v>
                </c:pt>
              </c:numCache>
            </c:numRef>
          </c:val>
          <c:extLst>
            <c:ext xmlns:c16="http://schemas.microsoft.com/office/drawing/2014/chart" uri="{C3380CC4-5D6E-409C-BE32-E72D297353CC}">
              <c16:uniqueId val="{00000000-EDA1-4A3D-8F10-8CCC4E9D373D}"/>
            </c:ext>
          </c:extLst>
        </c:ser>
        <c:ser>
          <c:idx val="1"/>
          <c:order val="1"/>
          <c:tx>
            <c:strRef>
              <c:f>Sheet1!$A$3</c:f>
              <c:strCache>
                <c:ptCount val="1"/>
                <c:pt idx="0">
                  <c:v>2000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4.17318727177884E-3"/>
                  <c:y val="0"/>
                </c:manualLayout>
              </c:layout>
              <c:tx>
                <c:rich>
                  <a:bodyPr/>
                  <a:lstStyle/>
                  <a:p>
                    <a:r>
                      <a:rPr lang="en-US"/>
                      <a:t>70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DA1-4A3D-8F10-8CCC4E9D373D}"/>
                </c:ext>
              </c:extLst>
            </c:dLbl>
            <c:dLbl>
              <c:idx val="1"/>
              <c:tx>
                <c:rich>
                  <a:bodyPr/>
                  <a:lstStyle/>
                  <a:p>
                    <a:r>
                      <a:rPr lang="en-US"/>
                      <a:t>26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DA1-4A3D-8F10-8CCC4E9D373D}"/>
                </c:ext>
              </c:extLst>
            </c:dLbl>
            <c:dLbl>
              <c:idx val="2"/>
              <c:layout>
                <c:manualLayout>
                  <c:x val="-6.2597809076682318E-3"/>
                  <c:y val="-1.0401771090807824E-16"/>
                </c:manualLayout>
              </c:layout>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EDA1-4A3D-8F10-8CCC4E9D373D}"/>
                </c:ext>
              </c:extLst>
            </c:dLbl>
            <c:dLbl>
              <c:idx val="3"/>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Sheet1!$B$3:$E$3</c:f>
              <c:numCache>
                <c:formatCode>0%</c:formatCode>
                <c:ptCount val="4"/>
                <c:pt idx="0">
                  <c:v>0.7</c:v>
                </c:pt>
                <c:pt idx="1">
                  <c:v>0.26</c:v>
                </c:pt>
                <c:pt idx="2">
                  <c:v>0.02</c:v>
                </c:pt>
                <c:pt idx="3">
                  <c:v>0.02</c:v>
                </c:pt>
              </c:numCache>
            </c:numRef>
          </c:val>
          <c:extLst>
            <c:ext xmlns:c16="http://schemas.microsoft.com/office/drawing/2014/chart" uri="{C3380CC4-5D6E-409C-BE32-E72D297353CC}">
              <c16:uniqueId val="{00000003-EDA1-4A3D-8F10-8CCC4E9D373D}"/>
            </c:ext>
          </c:extLst>
        </c:ser>
        <c:ser>
          <c:idx val="2"/>
          <c:order val="2"/>
          <c:tx>
            <c:strRef>
              <c:f>Sheet1!$A$4</c:f>
              <c:strCache>
                <c:ptCount val="1"/>
                <c:pt idx="0">
                  <c:v>2002 год</c:v>
                </c:pt>
              </c:strCache>
            </c:strRef>
          </c:tx>
          <c:spPr>
            <a:solidFill>
              <a:srgbClr val="FFFFFF"/>
            </a:solidFill>
            <a:ln w="12700">
              <a:solidFill>
                <a:srgbClr val="000000"/>
              </a:solidFill>
              <a:prstDash val="solid"/>
            </a:ln>
          </c:spPr>
          <c:invertIfNegative val="0"/>
          <c:dLbls>
            <c:dLbl>
              <c:idx val="0"/>
              <c:tx>
                <c:rich>
                  <a:bodyPr/>
                  <a:lstStyle/>
                  <a:p>
                    <a:r>
                      <a:rPr lang="en-US"/>
                      <a:t>81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EDA1-4A3D-8F10-8CCC4E9D373D}"/>
                </c:ext>
              </c:extLst>
            </c:dLbl>
            <c:dLbl>
              <c:idx val="1"/>
              <c:layout>
                <c:manualLayout>
                  <c:x val="-4.1731872717788209E-3"/>
                  <c:y val="-1.0401771090807824E-16"/>
                </c:manualLayout>
              </c:layout>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DA1-4A3D-8F10-8CCC4E9D373D}"/>
                </c:ext>
              </c:extLst>
            </c:dLbl>
            <c:dLbl>
              <c:idx val="2"/>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EDA1-4A3D-8F10-8CCC4E9D373D}"/>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Sheet1!$B$4:$E$4</c:f>
              <c:numCache>
                <c:formatCode>0%</c:formatCode>
                <c:ptCount val="4"/>
                <c:pt idx="0">
                  <c:v>0.81</c:v>
                </c:pt>
                <c:pt idx="1">
                  <c:v>0.16</c:v>
                </c:pt>
                <c:pt idx="2">
                  <c:v>0.02</c:v>
                </c:pt>
                <c:pt idx="3">
                  <c:v>0.01</c:v>
                </c:pt>
              </c:numCache>
            </c:numRef>
          </c:val>
          <c:extLst>
            <c:ext xmlns:c16="http://schemas.microsoft.com/office/drawing/2014/chart" uri="{C3380CC4-5D6E-409C-BE32-E72D297353CC}">
              <c16:uniqueId val="{00000005-EDA1-4A3D-8F10-8CCC4E9D373D}"/>
            </c:ext>
          </c:extLst>
        </c:ser>
        <c:ser>
          <c:idx val="3"/>
          <c:order val="3"/>
          <c:tx>
            <c:strRef>
              <c:f>Sheet1!$A$5</c:f>
              <c:strCache>
                <c:ptCount val="1"/>
                <c:pt idx="0">
                  <c:v>2005 год</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en-US"/>
                      <a:t>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EDA1-4A3D-8F10-8CCC4E9D373D}"/>
                </c:ext>
              </c:extLst>
            </c:dLbl>
            <c:dLbl>
              <c:idx val="1"/>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EDA1-4A3D-8F10-8CCC4E9D373D}"/>
                </c:ext>
              </c:extLst>
            </c:dLbl>
            <c:dLbl>
              <c:idx val="2"/>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EDA1-4A3D-8F10-8CCC4E9D373D}"/>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Sheet1!$B$5:$E$5</c:f>
              <c:numCache>
                <c:formatCode>0%</c:formatCode>
                <c:ptCount val="4"/>
                <c:pt idx="0">
                  <c:v>0.72</c:v>
                </c:pt>
                <c:pt idx="1">
                  <c:v>0.24</c:v>
                </c:pt>
                <c:pt idx="2">
                  <c:v>0.02</c:v>
                </c:pt>
                <c:pt idx="3">
                  <c:v>0.01</c:v>
                </c:pt>
              </c:numCache>
            </c:numRef>
          </c:val>
          <c:extLst>
            <c:ext xmlns:c16="http://schemas.microsoft.com/office/drawing/2014/chart" uri="{C3380CC4-5D6E-409C-BE32-E72D297353CC}">
              <c16:uniqueId val="{00000008-EDA1-4A3D-8F10-8CCC4E9D373D}"/>
            </c:ext>
          </c:extLst>
        </c:ser>
        <c:ser>
          <c:idx val="4"/>
          <c:order val="4"/>
          <c:tx>
            <c:strRef>
              <c:f>Sheet1!$A$6</c:f>
              <c:strCache>
                <c:ptCount val="1"/>
                <c:pt idx="0">
                  <c:v>2007 год</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en-US"/>
                      <a:t>68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EDA1-4A3D-8F10-8CCC4E9D373D}"/>
                </c:ext>
              </c:extLst>
            </c:dLbl>
            <c:dLbl>
              <c:idx val="1"/>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D-EDA1-4A3D-8F10-8CCC4E9D373D}"/>
                </c:ext>
              </c:extLst>
            </c:dLbl>
            <c:dLbl>
              <c:idx val="2"/>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E-EDA1-4A3D-8F10-8CCC4E9D373D}"/>
                </c:ext>
              </c:extLst>
            </c:dLbl>
            <c:dLbl>
              <c:idx val="3"/>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Sheet1!$B$6:$E$6</c:f>
              <c:numCache>
                <c:formatCode>0%</c:formatCode>
                <c:ptCount val="4"/>
                <c:pt idx="0">
                  <c:v>0.68</c:v>
                </c:pt>
                <c:pt idx="1">
                  <c:v>0.27</c:v>
                </c:pt>
                <c:pt idx="2">
                  <c:v>0.03</c:v>
                </c:pt>
                <c:pt idx="3">
                  <c:v>0.02</c:v>
                </c:pt>
              </c:numCache>
            </c:numRef>
          </c:val>
          <c:extLst>
            <c:ext xmlns:c16="http://schemas.microsoft.com/office/drawing/2014/chart" uri="{C3380CC4-5D6E-409C-BE32-E72D297353CC}">
              <c16:uniqueId val="{0000000A-EDA1-4A3D-8F10-8CCC4E9D373D}"/>
            </c:ext>
          </c:extLst>
        </c:ser>
        <c:ser>
          <c:idx val="5"/>
          <c:order val="5"/>
          <c:tx>
            <c:strRef>
              <c:f>Sheet1!$A$7</c:f>
              <c:strCache>
                <c:ptCount val="1"/>
                <c:pt idx="0">
                  <c:v>2009 год</c:v>
                </c:pt>
              </c:strCache>
            </c:strRef>
          </c:tx>
          <c:spPr>
            <a:pattFill prst="smConfetti">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tx>
                <c:rich>
                  <a:bodyPr/>
                  <a:lstStyle/>
                  <a:p>
                    <a:r>
                      <a:rPr lang="en-US"/>
                      <a:t>82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EDA1-4A3D-8F10-8CCC4E9D373D}"/>
                </c:ext>
              </c:extLst>
            </c:dLbl>
            <c:dLbl>
              <c:idx val="1"/>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EDA1-4A3D-8F10-8CCC4E9D373D}"/>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EDA1-4A3D-8F10-8CCC4E9D373D}"/>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Sheet1!$B$7:$E$7</c:f>
              <c:numCache>
                <c:formatCode>0%</c:formatCode>
                <c:ptCount val="4"/>
                <c:pt idx="0">
                  <c:v>0.82</c:v>
                </c:pt>
                <c:pt idx="1">
                  <c:v>0.17</c:v>
                </c:pt>
                <c:pt idx="2">
                  <c:v>0.01</c:v>
                </c:pt>
                <c:pt idx="3">
                  <c:v>0.01</c:v>
                </c:pt>
              </c:numCache>
            </c:numRef>
          </c:val>
          <c:extLst>
            <c:ext xmlns:c16="http://schemas.microsoft.com/office/drawing/2014/chart" uri="{C3380CC4-5D6E-409C-BE32-E72D297353CC}">
              <c16:uniqueId val="{0000000D-EDA1-4A3D-8F10-8CCC4E9D373D}"/>
            </c:ext>
          </c:extLst>
        </c:ser>
        <c:ser>
          <c:idx val="6"/>
          <c:order val="6"/>
          <c:tx>
            <c:strRef>
              <c:f>Sheet1!$A$8</c:f>
              <c:strCache>
                <c:ptCount val="1"/>
                <c:pt idx="0">
                  <c:v>2017 год</c:v>
                </c:pt>
              </c:strCache>
            </c:strRef>
          </c:tx>
          <c:spPr>
            <a:pattFill prst="dashUpDiag">
              <a:fgClr>
                <a:schemeClr val="tx1"/>
              </a:fgClr>
              <a:bgClr>
                <a:schemeClr val="bg1"/>
              </a:bgClr>
            </a:pattFill>
            <a:ln>
              <a:solidFill>
                <a:srgbClr val="000000"/>
              </a:solidFill>
            </a:ln>
          </c:spPr>
          <c:invertIfNegative val="0"/>
          <c:dLbls>
            <c:dLbl>
              <c:idx val="0"/>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EDA1-4A3D-8F10-8CCC4E9D373D}"/>
                </c:ext>
              </c:extLst>
            </c:dLbl>
            <c:dLbl>
              <c:idx val="1"/>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EDA1-4A3D-8F10-8CCC4E9D373D}"/>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3-EDA1-4A3D-8F10-8CCC4E9D373D}"/>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Sheet1!$B$8:$E$8</c:f>
              <c:numCache>
                <c:formatCode>0%</c:formatCode>
                <c:ptCount val="4"/>
                <c:pt idx="0">
                  <c:v>0.48</c:v>
                </c:pt>
                <c:pt idx="1">
                  <c:v>0.43</c:v>
                </c:pt>
                <c:pt idx="2">
                  <c:v>0.08</c:v>
                </c:pt>
                <c:pt idx="3">
                  <c:v>0.01</c:v>
                </c:pt>
              </c:numCache>
            </c:numRef>
          </c:val>
          <c:extLst>
            <c:ext xmlns:c16="http://schemas.microsoft.com/office/drawing/2014/chart" uri="{C3380CC4-5D6E-409C-BE32-E72D297353CC}">
              <c16:uniqueId val="{0000000F-EDA1-4A3D-8F10-8CCC4E9D373D}"/>
            </c:ext>
          </c:extLst>
        </c:ser>
        <c:ser>
          <c:idx val="7"/>
          <c:order val="7"/>
          <c:tx>
            <c:strRef>
              <c:f>Sheet1!$A$9</c:f>
              <c:strCache>
                <c:ptCount val="1"/>
                <c:pt idx="0">
                  <c:v>2022 год</c:v>
                </c:pt>
              </c:strCache>
            </c:strRef>
          </c:tx>
          <c:spPr>
            <a:pattFill prst="shingle">
              <a:fgClr>
                <a:sysClr val="windowText" lastClr="000000"/>
              </a:fgClr>
              <a:bgClr>
                <a:sysClr val="window" lastClr="FFFFFF"/>
              </a:bgClr>
            </a:pattFill>
            <a:ln>
              <a:solidFill>
                <a:srgbClr val="000000"/>
              </a:solidFill>
            </a:ln>
          </c:spPr>
          <c:invertIfNegative val="0"/>
          <c:dLbls>
            <c:dLbl>
              <c:idx val="0"/>
              <c:tx>
                <c:rich>
                  <a:bodyPr/>
                  <a:lstStyle/>
                  <a:p>
                    <a:r>
                      <a:rPr lang="en-US"/>
                      <a:t>44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EDA1-4A3D-8F10-8CCC4E9D373D}"/>
                </c:ext>
              </c:extLst>
            </c:dLbl>
            <c:dLbl>
              <c:idx val="1"/>
              <c:tx>
                <c:rich>
                  <a:bodyPr/>
                  <a:lstStyle/>
                  <a:p>
                    <a:r>
                      <a:rPr lang="en-US"/>
                      <a:t>46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EDA1-4A3D-8F10-8CCC4E9D373D}"/>
                </c:ext>
              </c:extLst>
            </c:dLbl>
            <c:dLbl>
              <c:idx val="2"/>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EDA1-4A3D-8F10-8CCC4E9D373D}"/>
                </c:ext>
              </c:extLst>
            </c:dLbl>
            <c:dLbl>
              <c:idx val="3"/>
              <c:tx>
                <c:rich>
                  <a:bodyPr/>
                  <a:lstStyle/>
                  <a:p>
                    <a:r>
                      <a:rPr lang="en-US"/>
                      <a:t>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8-EDA1-4A3D-8F10-8CCC4E9D373D}"/>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Платежи чрезмерно большие, платить очень трудно</c:v>
                </c:pt>
                <c:pt idx="1">
                  <c:v>Приемлемые, но больше платить не стал бы даже за повышенное качество коммунальных услуг</c:v>
                </c:pt>
                <c:pt idx="2">
                  <c:v>Платежи довольно небольшие, и я мог бы платить больше за лучшее качество коммунальных услуг</c:v>
                </c:pt>
                <c:pt idx="3">
                  <c:v>Затрудняюсь ответить</c:v>
                </c:pt>
              </c:strCache>
            </c:strRef>
          </c:cat>
          <c:val>
            <c:numRef>
              <c:f>Sheet1!$B$9:$E$9</c:f>
              <c:numCache>
                <c:formatCode>0%</c:formatCode>
                <c:ptCount val="4"/>
                <c:pt idx="0">
                  <c:v>0.44</c:v>
                </c:pt>
                <c:pt idx="1">
                  <c:v>0.46</c:v>
                </c:pt>
                <c:pt idx="2">
                  <c:v>7.0000000000000007E-2</c:v>
                </c:pt>
                <c:pt idx="3">
                  <c:v>0.03</c:v>
                </c:pt>
              </c:numCache>
            </c:numRef>
          </c:val>
          <c:extLst>
            <c:ext xmlns:c16="http://schemas.microsoft.com/office/drawing/2014/chart" uri="{C3380CC4-5D6E-409C-BE32-E72D297353CC}">
              <c16:uniqueId val="{00000011-EDA1-4A3D-8F10-8CCC4E9D373D}"/>
            </c:ext>
          </c:extLst>
        </c:ser>
        <c:dLbls>
          <c:showLegendKey val="0"/>
          <c:showVal val="0"/>
          <c:showCatName val="0"/>
          <c:showSerName val="0"/>
          <c:showPercent val="0"/>
          <c:showBubbleSize val="0"/>
        </c:dLbls>
        <c:gapWidth val="100"/>
        <c:axId val="71474560"/>
        <c:axId val="71660672"/>
      </c:barChart>
      <c:catAx>
        <c:axId val="714745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71660672"/>
        <c:crosses val="autoZero"/>
        <c:auto val="1"/>
        <c:lblAlgn val="ctr"/>
        <c:lblOffset val="100"/>
        <c:tickLblSkip val="1"/>
        <c:tickMarkSkip val="1"/>
        <c:noMultiLvlLbl val="0"/>
      </c:catAx>
      <c:valAx>
        <c:axId val="71660672"/>
        <c:scaling>
          <c:orientation val="minMax"/>
        </c:scaling>
        <c:delete val="0"/>
        <c:axPos val="l"/>
        <c:numFmt formatCode="0%" sourceLinked="1"/>
        <c:majorTickMark val="out"/>
        <c:minorTickMark val="none"/>
        <c:tickLblPos val="nextTo"/>
        <c:crossAx val="71474560"/>
        <c:crosses val="autoZero"/>
        <c:crossBetween val="between"/>
      </c:valAx>
      <c:spPr>
        <a:noFill/>
        <a:ln w="25401">
          <a:noFill/>
        </a:ln>
      </c:spPr>
    </c:plotArea>
    <c:legend>
      <c:legendPos val="t"/>
      <c:layout>
        <c:manualLayout>
          <c:xMode val="edge"/>
          <c:yMode val="edge"/>
          <c:x val="5.4946253784004702E-2"/>
          <c:y val="3.7558496677277044E-2"/>
          <c:w val="0.92349282630750973"/>
          <c:h val="0.1116370312865821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00"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8565737214418984E-2"/>
          <c:y val="0.17238554666832653"/>
          <c:w val="0.92348301718894776"/>
          <c:h val="0.67647360285497915"/>
        </c:manualLayout>
      </c:layout>
      <c:barChart>
        <c:barDir val="col"/>
        <c:grouping val="clustered"/>
        <c:varyColors val="0"/>
        <c:ser>
          <c:idx val="0"/>
          <c:order val="0"/>
          <c:tx>
            <c:strRef>
              <c:f>Лист1!$A$2</c:f>
              <c:strCache>
                <c:ptCount val="1"/>
                <c:pt idx="0">
                  <c:v>2007 год</c:v>
                </c:pt>
              </c:strCache>
            </c:strRef>
          </c:tx>
          <c:spPr>
            <a:pattFill prst="wdDnDiag">
              <a:fgClr>
                <a:schemeClr val="tx1"/>
              </a:fgClr>
              <a:bgClr>
                <a:schemeClr val="bg1"/>
              </a:bgClr>
            </a:pattFill>
            <a:ln>
              <a:solidFill>
                <a:schemeClr val="tx1"/>
              </a:solidFill>
            </a:ln>
          </c:spPr>
          <c:invertIfNegative val="0"/>
          <c:dLbls>
            <c:spPr>
              <a:noFill/>
              <a:ln w="2539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Доверяю</c:v>
                </c:pt>
                <c:pt idx="1">
                  <c:v>Не доверяю</c:v>
                </c:pt>
                <c:pt idx="2">
                  <c:v>Затрудняюсь ответить</c:v>
                </c:pt>
              </c:strCache>
            </c:strRef>
          </c:cat>
          <c:val>
            <c:numRef>
              <c:f>Лист1!$B$2:$D$2</c:f>
              <c:numCache>
                <c:formatCode>0%</c:formatCode>
                <c:ptCount val="3"/>
                <c:pt idx="0">
                  <c:v>0.41</c:v>
                </c:pt>
                <c:pt idx="1">
                  <c:v>0.47</c:v>
                </c:pt>
                <c:pt idx="2">
                  <c:v>0.12</c:v>
                </c:pt>
              </c:numCache>
            </c:numRef>
          </c:val>
          <c:extLst>
            <c:ext xmlns:c16="http://schemas.microsoft.com/office/drawing/2014/chart" uri="{C3380CC4-5D6E-409C-BE32-E72D297353CC}">
              <c16:uniqueId val="{00000000-7426-42B7-AD1E-0CCB106FD879}"/>
            </c:ext>
          </c:extLst>
        </c:ser>
        <c:ser>
          <c:idx val="1"/>
          <c:order val="1"/>
          <c:tx>
            <c:strRef>
              <c:f>Лист1!$A$3</c:f>
              <c:strCache>
                <c:ptCount val="1"/>
                <c:pt idx="0">
                  <c:v>2012 год</c:v>
                </c:pt>
              </c:strCache>
            </c:strRef>
          </c:tx>
          <c:spPr>
            <a:pattFill prst="shingle">
              <a:fgClr>
                <a:schemeClr val="tx1"/>
              </a:fgClr>
              <a:bgClr>
                <a:schemeClr val="bg1"/>
              </a:bgClr>
            </a:pattFill>
            <a:ln>
              <a:solidFill>
                <a:schemeClr val="tx1"/>
              </a:solidFill>
            </a:ln>
          </c:spPr>
          <c:invertIfNegative val="0"/>
          <c:dLbls>
            <c:spPr>
              <a:noFill/>
              <a:ln w="25393">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Доверяю</c:v>
                </c:pt>
                <c:pt idx="1">
                  <c:v>Не доверяю</c:v>
                </c:pt>
                <c:pt idx="2">
                  <c:v>Затрудняюсь ответить</c:v>
                </c:pt>
              </c:strCache>
            </c:strRef>
          </c:cat>
          <c:val>
            <c:numRef>
              <c:f>Лист1!$B$3:$D$3</c:f>
              <c:numCache>
                <c:formatCode>0%</c:formatCode>
                <c:ptCount val="3"/>
                <c:pt idx="0">
                  <c:v>0.38</c:v>
                </c:pt>
                <c:pt idx="1">
                  <c:v>0.32</c:v>
                </c:pt>
                <c:pt idx="2">
                  <c:v>0.3</c:v>
                </c:pt>
              </c:numCache>
            </c:numRef>
          </c:val>
          <c:extLst>
            <c:ext xmlns:c16="http://schemas.microsoft.com/office/drawing/2014/chart" uri="{C3380CC4-5D6E-409C-BE32-E72D297353CC}">
              <c16:uniqueId val="{00000001-7426-42B7-AD1E-0CCB106FD879}"/>
            </c:ext>
          </c:extLst>
        </c:ser>
        <c:ser>
          <c:idx val="2"/>
          <c:order val="2"/>
          <c:tx>
            <c:strRef>
              <c:f>Лист1!$A$4</c:f>
              <c:strCache>
                <c:ptCount val="1"/>
                <c:pt idx="0">
                  <c:v>2022 год</c:v>
                </c:pt>
              </c:strCache>
            </c:strRef>
          </c:tx>
          <c:spPr>
            <a:pattFill prst="solidDmnd">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Доверяю</c:v>
                </c:pt>
                <c:pt idx="1">
                  <c:v>Не доверяю</c:v>
                </c:pt>
                <c:pt idx="2">
                  <c:v>Затрудняюсь ответить</c:v>
                </c:pt>
              </c:strCache>
            </c:strRef>
          </c:cat>
          <c:val>
            <c:numRef>
              <c:f>Лист1!$B$4:$D$4</c:f>
              <c:numCache>
                <c:formatCode>0%</c:formatCode>
                <c:ptCount val="3"/>
                <c:pt idx="0">
                  <c:v>0.28000000000000003</c:v>
                </c:pt>
                <c:pt idx="1">
                  <c:v>0.53</c:v>
                </c:pt>
                <c:pt idx="2">
                  <c:v>0.19</c:v>
                </c:pt>
              </c:numCache>
            </c:numRef>
          </c:val>
          <c:extLst>
            <c:ext xmlns:c16="http://schemas.microsoft.com/office/drawing/2014/chart" uri="{C3380CC4-5D6E-409C-BE32-E72D297353CC}">
              <c16:uniqueId val="{00000003-7426-42B7-AD1E-0CCB106FD879}"/>
            </c:ext>
          </c:extLst>
        </c:ser>
        <c:dLbls>
          <c:showLegendKey val="0"/>
          <c:showVal val="0"/>
          <c:showCatName val="0"/>
          <c:showSerName val="0"/>
          <c:showPercent val="0"/>
          <c:showBubbleSize val="0"/>
        </c:dLbls>
        <c:gapWidth val="150"/>
        <c:axId val="71686400"/>
        <c:axId val="71692288"/>
      </c:barChart>
      <c:catAx>
        <c:axId val="71686400"/>
        <c:scaling>
          <c:orientation val="minMax"/>
        </c:scaling>
        <c:delete val="0"/>
        <c:axPos val="b"/>
        <c:numFmt formatCode="General" sourceLinked="1"/>
        <c:majorTickMark val="out"/>
        <c:minorTickMark val="none"/>
        <c:tickLblPos val="nextTo"/>
        <c:crossAx val="71692288"/>
        <c:crosses val="autoZero"/>
        <c:auto val="1"/>
        <c:lblAlgn val="ctr"/>
        <c:lblOffset val="100"/>
        <c:noMultiLvlLbl val="0"/>
      </c:catAx>
      <c:valAx>
        <c:axId val="71692288"/>
        <c:scaling>
          <c:orientation val="minMax"/>
        </c:scaling>
        <c:delete val="0"/>
        <c:axPos val="l"/>
        <c:numFmt formatCode="0%" sourceLinked="1"/>
        <c:majorTickMark val="out"/>
        <c:minorTickMark val="none"/>
        <c:tickLblPos val="nextTo"/>
        <c:crossAx val="71686400"/>
        <c:crosses val="autoZero"/>
        <c:crossBetween val="between"/>
      </c:valAx>
    </c:plotArea>
    <c:legend>
      <c:legendPos val="t"/>
      <c:overlay val="0"/>
      <c:spPr>
        <a:ln>
          <a:solidFill>
            <a:sysClr val="windowText" lastClr="000000"/>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057673100596975E-2"/>
          <c:y val="0.20542986425339366"/>
          <c:w val="0.91497874712563587"/>
          <c:h val="0.64889300602130628"/>
        </c:manualLayout>
      </c:layout>
      <c:barChart>
        <c:barDir val="col"/>
        <c:grouping val="clustered"/>
        <c:varyColors val="0"/>
        <c:ser>
          <c:idx val="0"/>
          <c:order val="0"/>
          <c:tx>
            <c:strRef>
              <c:f>Лист1!$A$2</c:f>
              <c:strCache>
                <c:ptCount val="1"/>
                <c:pt idx="0">
                  <c:v>2007 год</c:v>
                </c:pt>
              </c:strCache>
            </c:strRef>
          </c:tx>
          <c:spPr>
            <a:pattFill prst="wdDnDiag">
              <a:fgClr>
                <a:schemeClr val="tx1"/>
              </a:fgClr>
              <a:bgClr>
                <a:schemeClr val="bg1"/>
              </a:bgClr>
            </a:pattFill>
            <a:ln>
              <a:solidFill>
                <a:schemeClr val="tx1"/>
              </a:solidFill>
            </a:ln>
          </c:spPr>
          <c:invertIfNegative val="0"/>
          <c:dLbls>
            <c:spPr>
              <a:noFill/>
              <a:ln w="2541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Объективно</c:v>
                </c:pt>
                <c:pt idx="1">
                  <c:v>Необъективно</c:v>
                </c:pt>
                <c:pt idx="2">
                  <c:v>Затрудняюсь ответить</c:v>
                </c:pt>
              </c:strCache>
            </c:strRef>
          </c:cat>
          <c:val>
            <c:numRef>
              <c:f>Лист1!$B$2:$D$2</c:f>
              <c:numCache>
                <c:formatCode>0%</c:formatCode>
                <c:ptCount val="3"/>
                <c:pt idx="0">
                  <c:v>0.42</c:v>
                </c:pt>
                <c:pt idx="1">
                  <c:v>0.46</c:v>
                </c:pt>
                <c:pt idx="2">
                  <c:v>0.12</c:v>
                </c:pt>
              </c:numCache>
            </c:numRef>
          </c:val>
          <c:extLst>
            <c:ext xmlns:c16="http://schemas.microsoft.com/office/drawing/2014/chart" uri="{C3380CC4-5D6E-409C-BE32-E72D297353CC}">
              <c16:uniqueId val="{00000000-2194-430F-A9A2-357634C22D23}"/>
            </c:ext>
          </c:extLst>
        </c:ser>
        <c:ser>
          <c:idx val="1"/>
          <c:order val="1"/>
          <c:tx>
            <c:strRef>
              <c:f>Лист1!$A$3</c:f>
              <c:strCache>
                <c:ptCount val="1"/>
                <c:pt idx="0">
                  <c:v>2012 год</c:v>
                </c:pt>
              </c:strCache>
            </c:strRef>
          </c:tx>
          <c:spPr>
            <a:pattFill prst="shingle">
              <a:fgClr>
                <a:sysClr val="windowText" lastClr="000000"/>
              </a:fgClr>
              <a:bgClr>
                <a:sysClr val="window" lastClr="FFFFFF"/>
              </a:bgClr>
            </a:pattFill>
            <a:ln>
              <a:solidFill>
                <a:schemeClr val="tx1"/>
              </a:solidFill>
            </a:ln>
          </c:spPr>
          <c:invertIfNegative val="0"/>
          <c:dLbls>
            <c:spPr>
              <a:noFill/>
              <a:ln w="2541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Объективно</c:v>
                </c:pt>
                <c:pt idx="1">
                  <c:v>Необъективно</c:v>
                </c:pt>
                <c:pt idx="2">
                  <c:v>Затрудняюсь ответить</c:v>
                </c:pt>
              </c:strCache>
            </c:strRef>
          </c:cat>
          <c:val>
            <c:numRef>
              <c:f>Лист1!$B$3:$D$3</c:f>
              <c:numCache>
                <c:formatCode>0%</c:formatCode>
                <c:ptCount val="3"/>
                <c:pt idx="0">
                  <c:v>0.38</c:v>
                </c:pt>
                <c:pt idx="1">
                  <c:v>0.33</c:v>
                </c:pt>
                <c:pt idx="2">
                  <c:v>0.28999999999999998</c:v>
                </c:pt>
              </c:numCache>
            </c:numRef>
          </c:val>
          <c:extLst>
            <c:ext xmlns:c16="http://schemas.microsoft.com/office/drawing/2014/chart" uri="{C3380CC4-5D6E-409C-BE32-E72D297353CC}">
              <c16:uniqueId val="{00000001-2194-430F-A9A2-357634C22D23}"/>
            </c:ext>
          </c:extLst>
        </c:ser>
        <c:ser>
          <c:idx val="2"/>
          <c:order val="2"/>
          <c:tx>
            <c:strRef>
              <c:f>Лист1!$A$4</c:f>
              <c:strCache>
                <c:ptCount val="1"/>
                <c:pt idx="0">
                  <c:v>2022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Объективно</c:v>
                </c:pt>
                <c:pt idx="1">
                  <c:v>Необъективно</c:v>
                </c:pt>
                <c:pt idx="2">
                  <c:v>Затрудняюсь ответить</c:v>
                </c:pt>
              </c:strCache>
            </c:strRef>
          </c:cat>
          <c:val>
            <c:numRef>
              <c:f>Лист1!$B$4:$D$4</c:f>
              <c:numCache>
                <c:formatCode>0%</c:formatCode>
                <c:ptCount val="3"/>
                <c:pt idx="0">
                  <c:v>0.41</c:v>
                </c:pt>
                <c:pt idx="1">
                  <c:v>0.45</c:v>
                </c:pt>
                <c:pt idx="2">
                  <c:v>0.14000000000000001</c:v>
                </c:pt>
              </c:numCache>
            </c:numRef>
          </c:val>
          <c:extLst>
            <c:ext xmlns:c16="http://schemas.microsoft.com/office/drawing/2014/chart" uri="{C3380CC4-5D6E-409C-BE32-E72D297353CC}">
              <c16:uniqueId val="{00000003-2194-430F-A9A2-357634C22D23}"/>
            </c:ext>
          </c:extLst>
        </c:ser>
        <c:dLbls>
          <c:showLegendKey val="0"/>
          <c:showVal val="0"/>
          <c:showCatName val="0"/>
          <c:showSerName val="0"/>
          <c:showPercent val="0"/>
          <c:showBubbleSize val="0"/>
        </c:dLbls>
        <c:gapWidth val="150"/>
        <c:axId val="71751936"/>
        <c:axId val="71835648"/>
      </c:barChart>
      <c:catAx>
        <c:axId val="71751936"/>
        <c:scaling>
          <c:orientation val="minMax"/>
        </c:scaling>
        <c:delete val="0"/>
        <c:axPos val="b"/>
        <c:numFmt formatCode="General" sourceLinked="1"/>
        <c:majorTickMark val="out"/>
        <c:minorTickMark val="none"/>
        <c:tickLblPos val="nextTo"/>
        <c:crossAx val="71835648"/>
        <c:crosses val="autoZero"/>
        <c:auto val="1"/>
        <c:lblAlgn val="ctr"/>
        <c:lblOffset val="100"/>
        <c:noMultiLvlLbl val="0"/>
      </c:catAx>
      <c:valAx>
        <c:axId val="71835648"/>
        <c:scaling>
          <c:orientation val="minMax"/>
        </c:scaling>
        <c:delete val="0"/>
        <c:axPos val="l"/>
        <c:numFmt formatCode="0%" sourceLinked="1"/>
        <c:majorTickMark val="out"/>
        <c:minorTickMark val="none"/>
        <c:tickLblPos val="nextTo"/>
        <c:crossAx val="71751936"/>
        <c:crosses val="autoZero"/>
        <c:crossBetween val="between"/>
      </c:valAx>
      <c:spPr>
        <a:noFill/>
        <a:ln w="25410">
          <a:noFill/>
        </a:ln>
      </c:spPr>
    </c:plotArea>
    <c:legend>
      <c:legendPos val="t"/>
      <c:overlay val="0"/>
      <c:spPr>
        <a:ln>
          <a:solidFill>
            <a:schemeClr val="tx1"/>
          </a:solidFill>
        </a:ln>
      </c:spPr>
      <c:txPr>
        <a:bodyPr/>
        <a:lstStyle/>
        <a:p>
          <a:pPr>
            <a:defRPr sz="1100"/>
          </a:pPr>
          <a:endParaRPr lang="ru-RU"/>
        </a:p>
      </c:txPr>
    </c:legend>
    <c:plotVisOnly val="1"/>
    <c:dispBlanksAs val="gap"/>
    <c:showDLblsOverMax val="0"/>
  </c:chart>
  <c:spPr>
    <a:noFill/>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156690520067969E-2"/>
          <c:y val="0.16272480645801626"/>
          <c:w val="0.91644719941922148"/>
          <c:h val="0.5396491775161768"/>
        </c:manualLayout>
      </c:layout>
      <c:barChart>
        <c:barDir val="col"/>
        <c:grouping val="clustered"/>
        <c:varyColors val="0"/>
        <c:ser>
          <c:idx val="0"/>
          <c:order val="0"/>
          <c:tx>
            <c:strRef>
              <c:f>Лист1!$A$2</c:f>
              <c:strCache>
                <c:ptCount val="1"/>
                <c:pt idx="0">
                  <c:v>2007 год</c:v>
                </c:pt>
              </c:strCache>
            </c:strRef>
          </c:tx>
          <c:spPr>
            <a:pattFill prst="wdDnDiag">
              <a:fgClr>
                <a:schemeClr val="tx1"/>
              </a:fgClr>
              <a:bgClr>
                <a:schemeClr val="bg1"/>
              </a:bgClr>
            </a:pattFill>
            <a:ln>
              <a:solidFill>
                <a:schemeClr val="tx1"/>
              </a:solidFill>
            </a:ln>
          </c:spPr>
          <c:invertIfNegative val="0"/>
          <c:dLbls>
            <c:spPr>
              <a:noFill/>
              <a:ln w="25404">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Не оказывают серьезного влияния</c:v>
                </c:pt>
                <c:pt idx="1">
                  <c:v>Оказывают положительное влияние</c:v>
                </c:pt>
                <c:pt idx="2">
                  <c:v>Оказывают отрицательное влияние</c:v>
                </c:pt>
                <c:pt idx="3">
                  <c:v>Затрудняюсь ответить</c:v>
                </c:pt>
              </c:strCache>
            </c:strRef>
          </c:cat>
          <c:val>
            <c:numRef>
              <c:f>Лист1!$B$2:$E$2</c:f>
              <c:numCache>
                <c:formatCode>0%</c:formatCode>
                <c:ptCount val="4"/>
                <c:pt idx="0">
                  <c:v>0.41</c:v>
                </c:pt>
                <c:pt idx="1">
                  <c:v>0.27</c:v>
                </c:pt>
                <c:pt idx="2">
                  <c:v>0.19</c:v>
                </c:pt>
                <c:pt idx="3">
                  <c:v>0.13</c:v>
                </c:pt>
              </c:numCache>
            </c:numRef>
          </c:val>
          <c:extLst>
            <c:ext xmlns:c16="http://schemas.microsoft.com/office/drawing/2014/chart" uri="{C3380CC4-5D6E-409C-BE32-E72D297353CC}">
              <c16:uniqueId val="{00000000-EEF0-47AA-BA4B-355903E761CC}"/>
            </c:ext>
          </c:extLst>
        </c:ser>
        <c:ser>
          <c:idx val="1"/>
          <c:order val="1"/>
          <c:tx>
            <c:strRef>
              <c:f>Лист1!$A$3</c:f>
              <c:strCache>
                <c:ptCount val="1"/>
                <c:pt idx="0">
                  <c:v>2012 год</c:v>
                </c:pt>
              </c:strCache>
            </c:strRef>
          </c:tx>
          <c:spPr>
            <a:pattFill prst="shingle">
              <a:fgClr>
                <a:sysClr val="windowText" lastClr="000000"/>
              </a:fgClr>
              <a:bgClr>
                <a:sysClr val="window" lastClr="FFFFFF"/>
              </a:bgClr>
            </a:pattFill>
            <a:ln>
              <a:solidFill>
                <a:schemeClr val="tx1"/>
              </a:solidFill>
            </a:ln>
          </c:spPr>
          <c:invertIfNegative val="0"/>
          <c:dLbls>
            <c:spPr>
              <a:noFill/>
              <a:ln w="25404">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Не оказывают серьезного влияния</c:v>
                </c:pt>
                <c:pt idx="1">
                  <c:v>Оказывают положительное влияние</c:v>
                </c:pt>
                <c:pt idx="2">
                  <c:v>Оказывают отрицательное влияние</c:v>
                </c:pt>
                <c:pt idx="3">
                  <c:v>Затрудняюсь ответить</c:v>
                </c:pt>
              </c:strCache>
            </c:strRef>
          </c:cat>
          <c:val>
            <c:numRef>
              <c:f>Лист1!$B$3:$E$3</c:f>
              <c:numCache>
                <c:formatCode>0%</c:formatCode>
                <c:ptCount val="4"/>
                <c:pt idx="0">
                  <c:v>0.27</c:v>
                </c:pt>
                <c:pt idx="1">
                  <c:v>0.38</c:v>
                </c:pt>
                <c:pt idx="2">
                  <c:v>0.14000000000000001</c:v>
                </c:pt>
                <c:pt idx="3">
                  <c:v>0.21</c:v>
                </c:pt>
              </c:numCache>
            </c:numRef>
          </c:val>
          <c:extLst>
            <c:ext xmlns:c16="http://schemas.microsoft.com/office/drawing/2014/chart" uri="{C3380CC4-5D6E-409C-BE32-E72D297353CC}">
              <c16:uniqueId val="{00000001-EEF0-47AA-BA4B-355903E761CC}"/>
            </c:ext>
          </c:extLst>
        </c:ser>
        <c:ser>
          <c:idx val="2"/>
          <c:order val="2"/>
          <c:tx>
            <c:strRef>
              <c:f>Лист1!$A$4</c:f>
              <c:strCache>
                <c:ptCount val="1"/>
                <c:pt idx="0">
                  <c:v>2022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Не оказывают серьезного влияния</c:v>
                </c:pt>
                <c:pt idx="1">
                  <c:v>Оказывают положительное влияние</c:v>
                </c:pt>
                <c:pt idx="2">
                  <c:v>Оказывают отрицательное влияние</c:v>
                </c:pt>
                <c:pt idx="3">
                  <c:v>Затрудняюсь ответить</c:v>
                </c:pt>
              </c:strCache>
            </c:strRef>
          </c:cat>
          <c:val>
            <c:numRef>
              <c:f>Лист1!$B$4:$E$4</c:f>
              <c:numCache>
                <c:formatCode>0%</c:formatCode>
                <c:ptCount val="4"/>
                <c:pt idx="0">
                  <c:v>0.3</c:v>
                </c:pt>
                <c:pt idx="1">
                  <c:v>0.33</c:v>
                </c:pt>
                <c:pt idx="2">
                  <c:v>0.24</c:v>
                </c:pt>
                <c:pt idx="3">
                  <c:v>0.13</c:v>
                </c:pt>
              </c:numCache>
            </c:numRef>
          </c:val>
          <c:extLst>
            <c:ext xmlns:c16="http://schemas.microsoft.com/office/drawing/2014/chart" uri="{C3380CC4-5D6E-409C-BE32-E72D297353CC}">
              <c16:uniqueId val="{00000003-EEF0-47AA-BA4B-355903E761CC}"/>
            </c:ext>
          </c:extLst>
        </c:ser>
        <c:dLbls>
          <c:showLegendKey val="0"/>
          <c:showVal val="0"/>
          <c:showCatName val="0"/>
          <c:showSerName val="0"/>
          <c:showPercent val="0"/>
          <c:showBubbleSize val="0"/>
        </c:dLbls>
        <c:gapWidth val="150"/>
        <c:axId val="71870720"/>
        <c:axId val="71884800"/>
      </c:barChart>
      <c:catAx>
        <c:axId val="71870720"/>
        <c:scaling>
          <c:orientation val="minMax"/>
        </c:scaling>
        <c:delete val="0"/>
        <c:axPos val="b"/>
        <c:numFmt formatCode="General" sourceLinked="1"/>
        <c:majorTickMark val="out"/>
        <c:minorTickMark val="none"/>
        <c:tickLblPos val="nextTo"/>
        <c:crossAx val="71884800"/>
        <c:crosses val="autoZero"/>
        <c:auto val="1"/>
        <c:lblAlgn val="ctr"/>
        <c:lblOffset val="100"/>
        <c:noMultiLvlLbl val="0"/>
      </c:catAx>
      <c:valAx>
        <c:axId val="71884800"/>
        <c:scaling>
          <c:orientation val="minMax"/>
        </c:scaling>
        <c:delete val="0"/>
        <c:axPos val="l"/>
        <c:numFmt formatCode="0%" sourceLinked="1"/>
        <c:majorTickMark val="out"/>
        <c:minorTickMark val="none"/>
        <c:tickLblPos val="nextTo"/>
        <c:crossAx val="71870720"/>
        <c:crosses val="autoZero"/>
        <c:crossBetween val="between"/>
      </c:valAx>
    </c:plotArea>
    <c:legend>
      <c:legendPos val="t"/>
      <c:overlay val="0"/>
      <c:spPr>
        <a:ln>
          <a:solidFill>
            <a:sysClr val="windowText" lastClr="000000"/>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043841438696924E-2"/>
          <c:y val="0.19884827162562127"/>
          <c:w val="0.91839145691811974"/>
          <c:h val="0.6641903166359524"/>
        </c:manualLayout>
      </c:layout>
      <c:barChart>
        <c:barDir val="col"/>
        <c:grouping val="clustered"/>
        <c:varyColors val="0"/>
        <c:ser>
          <c:idx val="0"/>
          <c:order val="0"/>
          <c:tx>
            <c:strRef>
              <c:f>Лист1!$A$2</c:f>
              <c:strCache>
                <c:ptCount val="1"/>
                <c:pt idx="0">
                  <c:v>2007 год</c:v>
                </c:pt>
              </c:strCache>
            </c:strRef>
          </c:tx>
          <c:spPr>
            <a:pattFill prst="wdDnDiag">
              <a:fgClr>
                <a:sysClr val="windowText" lastClr="000000"/>
              </a:fgClr>
              <a:bgClr>
                <a:sysClr val="window" lastClr="FFFFFF"/>
              </a:bgClr>
            </a:pattFill>
            <a:ln>
              <a:solidFill>
                <a:schemeClr val="tx1"/>
              </a:solidFill>
            </a:ln>
          </c:spPr>
          <c:invertIfNegative val="0"/>
          <c:dLbls>
            <c:spPr>
              <a:noFill/>
              <a:ln w="2539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Высокий</c:v>
                </c:pt>
                <c:pt idx="1">
                  <c:v>Низкий</c:v>
                </c:pt>
                <c:pt idx="2">
                  <c:v>Затрудняюсь ответить</c:v>
                </c:pt>
              </c:strCache>
            </c:strRef>
          </c:cat>
          <c:val>
            <c:numRef>
              <c:f>Лист1!$B$2:$D$2</c:f>
              <c:numCache>
                <c:formatCode>0%</c:formatCode>
                <c:ptCount val="3"/>
                <c:pt idx="0">
                  <c:v>0.46</c:v>
                </c:pt>
                <c:pt idx="1">
                  <c:v>0.35</c:v>
                </c:pt>
                <c:pt idx="2">
                  <c:v>0.19</c:v>
                </c:pt>
              </c:numCache>
            </c:numRef>
          </c:val>
          <c:extLst>
            <c:ext xmlns:c16="http://schemas.microsoft.com/office/drawing/2014/chart" uri="{C3380CC4-5D6E-409C-BE32-E72D297353CC}">
              <c16:uniqueId val="{00000000-54F3-4798-AB8B-9D6B4B22E259}"/>
            </c:ext>
          </c:extLst>
        </c:ser>
        <c:ser>
          <c:idx val="1"/>
          <c:order val="1"/>
          <c:tx>
            <c:strRef>
              <c:f>Лист1!$A$3</c:f>
              <c:strCache>
                <c:ptCount val="1"/>
                <c:pt idx="0">
                  <c:v>2012 год</c:v>
                </c:pt>
              </c:strCache>
            </c:strRef>
          </c:tx>
          <c:spPr>
            <a:pattFill prst="shingle">
              <a:fgClr>
                <a:sysClr val="windowText" lastClr="000000"/>
              </a:fgClr>
              <a:bgClr>
                <a:sysClr val="window" lastClr="FFFFFF"/>
              </a:bgClr>
            </a:pattFill>
            <a:ln>
              <a:solidFill>
                <a:schemeClr val="tx1"/>
              </a:solidFill>
            </a:ln>
          </c:spPr>
          <c:invertIfNegative val="0"/>
          <c:dLbls>
            <c:spPr>
              <a:noFill/>
              <a:ln w="2539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Высокий</c:v>
                </c:pt>
                <c:pt idx="1">
                  <c:v>Низкий</c:v>
                </c:pt>
                <c:pt idx="2">
                  <c:v>Затрудняюсь ответить</c:v>
                </c:pt>
              </c:strCache>
            </c:strRef>
          </c:cat>
          <c:val>
            <c:numRef>
              <c:f>Лист1!$B$3:$D$3</c:f>
              <c:numCache>
                <c:formatCode>0%</c:formatCode>
                <c:ptCount val="3"/>
                <c:pt idx="0">
                  <c:v>0.4</c:v>
                </c:pt>
                <c:pt idx="1">
                  <c:v>0.2</c:v>
                </c:pt>
                <c:pt idx="2">
                  <c:v>0.4</c:v>
                </c:pt>
              </c:numCache>
            </c:numRef>
          </c:val>
          <c:extLst>
            <c:ext xmlns:c16="http://schemas.microsoft.com/office/drawing/2014/chart" uri="{C3380CC4-5D6E-409C-BE32-E72D297353CC}">
              <c16:uniqueId val="{00000001-54F3-4798-AB8B-9D6B4B22E259}"/>
            </c:ext>
          </c:extLst>
        </c:ser>
        <c:ser>
          <c:idx val="2"/>
          <c:order val="2"/>
          <c:tx>
            <c:strRef>
              <c:f>Лист1!$A$4</c:f>
              <c:strCache>
                <c:ptCount val="1"/>
                <c:pt idx="0">
                  <c:v>2022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Высокий</c:v>
                </c:pt>
                <c:pt idx="1">
                  <c:v>Низкий</c:v>
                </c:pt>
                <c:pt idx="2">
                  <c:v>Затрудняюсь ответить</c:v>
                </c:pt>
              </c:strCache>
            </c:strRef>
          </c:cat>
          <c:val>
            <c:numRef>
              <c:f>Лист1!$B$4:$D$4</c:f>
              <c:numCache>
                <c:formatCode>0%</c:formatCode>
                <c:ptCount val="3"/>
                <c:pt idx="0">
                  <c:v>0.47</c:v>
                </c:pt>
                <c:pt idx="1">
                  <c:v>0.31</c:v>
                </c:pt>
                <c:pt idx="2">
                  <c:v>0.22</c:v>
                </c:pt>
              </c:numCache>
            </c:numRef>
          </c:val>
          <c:extLst>
            <c:ext xmlns:c16="http://schemas.microsoft.com/office/drawing/2014/chart" uri="{C3380CC4-5D6E-409C-BE32-E72D297353CC}">
              <c16:uniqueId val="{00000003-54F3-4798-AB8B-9D6B4B22E259}"/>
            </c:ext>
          </c:extLst>
        </c:ser>
        <c:dLbls>
          <c:showLegendKey val="0"/>
          <c:showVal val="0"/>
          <c:showCatName val="0"/>
          <c:showSerName val="0"/>
          <c:showPercent val="0"/>
          <c:showBubbleSize val="0"/>
        </c:dLbls>
        <c:gapWidth val="150"/>
        <c:axId val="71952640"/>
        <c:axId val="71962624"/>
      </c:barChart>
      <c:catAx>
        <c:axId val="71952640"/>
        <c:scaling>
          <c:orientation val="minMax"/>
        </c:scaling>
        <c:delete val="0"/>
        <c:axPos val="b"/>
        <c:numFmt formatCode="General" sourceLinked="1"/>
        <c:majorTickMark val="out"/>
        <c:minorTickMark val="none"/>
        <c:tickLblPos val="nextTo"/>
        <c:crossAx val="71962624"/>
        <c:crosses val="autoZero"/>
        <c:auto val="1"/>
        <c:lblAlgn val="ctr"/>
        <c:lblOffset val="100"/>
        <c:noMultiLvlLbl val="0"/>
      </c:catAx>
      <c:valAx>
        <c:axId val="71962624"/>
        <c:scaling>
          <c:orientation val="minMax"/>
        </c:scaling>
        <c:delete val="0"/>
        <c:axPos val="l"/>
        <c:numFmt formatCode="0%" sourceLinked="1"/>
        <c:majorTickMark val="out"/>
        <c:minorTickMark val="none"/>
        <c:tickLblPos val="nextTo"/>
        <c:crossAx val="71952640"/>
        <c:crosses val="autoZero"/>
        <c:crossBetween val="between"/>
      </c:valAx>
    </c:plotArea>
    <c:legend>
      <c:legendPos val="t"/>
      <c:overlay val="0"/>
      <c:spPr>
        <a:ln>
          <a:solidFill>
            <a:schemeClr val="tx1"/>
          </a:solidFill>
        </a:ln>
      </c:spPr>
      <c:txPr>
        <a:bodyPr/>
        <a:lstStyle/>
        <a:p>
          <a:pPr>
            <a:defRPr sz="1100"/>
          </a:pPr>
          <a:endParaRPr lang="ru-RU"/>
        </a:p>
      </c:txPr>
    </c:legend>
    <c:plotVisOnly val="1"/>
    <c:dispBlanksAs val="gap"/>
    <c:showDLblsOverMax val="0"/>
  </c:chart>
  <c:spPr>
    <a:ln>
      <a:solidFill>
        <a:sysClr val="windowText" lastClr="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942336874051599E-2"/>
          <c:y val="0.13750000000000001"/>
          <c:w val="0.91654021244309558"/>
          <c:h val="0.70055019066012958"/>
        </c:manualLayout>
      </c:layout>
      <c:barChart>
        <c:barDir val="col"/>
        <c:grouping val="clustered"/>
        <c:varyColors val="0"/>
        <c:ser>
          <c:idx val="1"/>
          <c:order val="0"/>
          <c:tx>
            <c:strRef>
              <c:f>Sheet1!$A$2</c:f>
              <c:strCache>
                <c:ptCount val="1"/>
                <c:pt idx="0">
                  <c:v>2002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Да</c:v>
                </c:pt>
                <c:pt idx="1">
                  <c:v>Нет</c:v>
                </c:pt>
                <c:pt idx="2">
                  <c:v>Затрудняюсь ответить</c:v>
                </c:pt>
              </c:strCache>
            </c:strRef>
          </c:cat>
          <c:val>
            <c:numRef>
              <c:f>Sheet1!$B$2:$D$2</c:f>
              <c:numCache>
                <c:formatCode>0%</c:formatCode>
                <c:ptCount val="3"/>
                <c:pt idx="0">
                  <c:v>0.68</c:v>
                </c:pt>
                <c:pt idx="1">
                  <c:v>0.23</c:v>
                </c:pt>
                <c:pt idx="2">
                  <c:v>0.09</c:v>
                </c:pt>
              </c:numCache>
            </c:numRef>
          </c:val>
          <c:extLst>
            <c:ext xmlns:c16="http://schemas.microsoft.com/office/drawing/2014/chart" uri="{C3380CC4-5D6E-409C-BE32-E72D297353CC}">
              <c16:uniqueId val="{00000000-4904-4A75-8D1D-63CAB5FA349E}"/>
            </c:ext>
          </c:extLst>
        </c:ser>
        <c:ser>
          <c:idx val="3"/>
          <c:order val="1"/>
          <c:tx>
            <c:strRef>
              <c:f>Sheet1!$A$3</c:f>
              <c:strCache>
                <c:ptCount val="1"/>
                <c:pt idx="0">
                  <c:v>2017 год</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Да</c:v>
                </c:pt>
                <c:pt idx="1">
                  <c:v>Нет</c:v>
                </c:pt>
                <c:pt idx="2">
                  <c:v>Затрудняюсь ответить</c:v>
                </c:pt>
              </c:strCache>
            </c:strRef>
          </c:cat>
          <c:val>
            <c:numRef>
              <c:f>Sheet1!$B$3:$D$3</c:f>
              <c:numCache>
                <c:formatCode>0%</c:formatCode>
                <c:ptCount val="3"/>
                <c:pt idx="0">
                  <c:v>0.79</c:v>
                </c:pt>
                <c:pt idx="1">
                  <c:v>0.18</c:v>
                </c:pt>
                <c:pt idx="2">
                  <c:v>0.03</c:v>
                </c:pt>
              </c:numCache>
            </c:numRef>
          </c:val>
          <c:extLst>
            <c:ext xmlns:c16="http://schemas.microsoft.com/office/drawing/2014/chart" uri="{C3380CC4-5D6E-409C-BE32-E72D297353CC}">
              <c16:uniqueId val="{00000001-4904-4A75-8D1D-63CAB5FA349E}"/>
            </c:ext>
          </c:extLst>
        </c:ser>
        <c:ser>
          <c:idx val="0"/>
          <c:order val="2"/>
          <c:tx>
            <c:strRef>
              <c:f>Sheet1!$A$4</c:f>
              <c:strCache>
                <c:ptCount val="1"/>
                <c:pt idx="0">
                  <c:v>2022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Да</c:v>
                </c:pt>
                <c:pt idx="1">
                  <c:v>Нет</c:v>
                </c:pt>
                <c:pt idx="2">
                  <c:v>Затрудняюсь ответить</c:v>
                </c:pt>
              </c:strCache>
            </c:strRef>
          </c:cat>
          <c:val>
            <c:numRef>
              <c:f>Sheet1!$B$4:$D$4</c:f>
              <c:numCache>
                <c:formatCode>0%</c:formatCode>
                <c:ptCount val="3"/>
                <c:pt idx="0">
                  <c:v>0.72</c:v>
                </c:pt>
                <c:pt idx="1">
                  <c:v>0.26</c:v>
                </c:pt>
                <c:pt idx="2">
                  <c:v>0.03</c:v>
                </c:pt>
              </c:numCache>
            </c:numRef>
          </c:val>
          <c:extLst>
            <c:ext xmlns:c16="http://schemas.microsoft.com/office/drawing/2014/chart" uri="{C3380CC4-5D6E-409C-BE32-E72D297353CC}">
              <c16:uniqueId val="{00000003-4904-4A75-8D1D-63CAB5FA349E}"/>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Реже, чем раз в год</c:v>
                </c:pt>
                <c:pt idx="1">
                  <c:v>Несколько раз в год</c:v>
                </c:pt>
                <c:pt idx="2">
                  <c:v>Раз в месяц и чаще</c:v>
                </c:pt>
                <c:pt idx="3">
                  <c:v>Никогда</c:v>
                </c:pt>
              </c:strCache>
            </c:strRef>
          </c:cat>
          <c:val>
            <c:numRef>
              <c:f>Лист1!$B$2:$E$2</c:f>
              <c:numCache>
                <c:formatCode>0%</c:formatCode>
                <c:ptCount val="4"/>
                <c:pt idx="0">
                  <c:v>0.21</c:v>
                </c:pt>
                <c:pt idx="1">
                  <c:v>0.48</c:v>
                </c:pt>
                <c:pt idx="2">
                  <c:v>0.26</c:v>
                </c:pt>
                <c:pt idx="3">
                  <c:v>0.05</c:v>
                </c:pt>
              </c:numCache>
            </c:numRef>
          </c:val>
          <c:extLst>
            <c:ext xmlns:c16="http://schemas.microsoft.com/office/drawing/2014/chart" uri="{C3380CC4-5D6E-409C-BE32-E72D297353CC}">
              <c16:uniqueId val="{00000000-83A8-4BE9-9851-0433B77225B9}"/>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Реже, чем раз в год</c:v>
                </c:pt>
                <c:pt idx="1">
                  <c:v>Несколько раз в год</c:v>
                </c:pt>
                <c:pt idx="2">
                  <c:v>Раз в месяц и чаще</c:v>
                </c:pt>
                <c:pt idx="3">
                  <c:v>Никогда</c:v>
                </c:pt>
              </c:strCache>
            </c:strRef>
          </c:cat>
          <c:val>
            <c:numRef>
              <c:f>Лист1!$B$3:$E$3</c:f>
              <c:numCache>
                <c:formatCode>0%</c:formatCode>
                <c:ptCount val="4"/>
                <c:pt idx="0">
                  <c:v>0.3</c:v>
                </c:pt>
                <c:pt idx="1">
                  <c:v>0.45</c:v>
                </c:pt>
                <c:pt idx="2">
                  <c:v>0.17</c:v>
                </c:pt>
                <c:pt idx="3">
                  <c:v>0.09</c:v>
                </c:pt>
              </c:numCache>
            </c:numRef>
          </c:val>
          <c:extLst>
            <c:ext xmlns:c16="http://schemas.microsoft.com/office/drawing/2014/chart" uri="{C3380CC4-5D6E-409C-BE32-E72D297353CC}">
              <c16:uniqueId val="{00000001-83A8-4BE9-9851-0433B77225B9}"/>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Реже, чем раз в год</c:v>
                </c:pt>
                <c:pt idx="1">
                  <c:v>Несколько раз в год</c:v>
                </c:pt>
                <c:pt idx="2">
                  <c:v>Раз в месяц и чаще</c:v>
                </c:pt>
                <c:pt idx="3">
                  <c:v>Никогда</c:v>
                </c:pt>
              </c:strCache>
            </c:strRef>
          </c:cat>
          <c:val>
            <c:numRef>
              <c:f>Лист1!$B$2:$E$2</c:f>
              <c:numCache>
                <c:formatCode>0%</c:formatCode>
                <c:ptCount val="4"/>
                <c:pt idx="0">
                  <c:v>0.39</c:v>
                </c:pt>
                <c:pt idx="1">
                  <c:v>0.19</c:v>
                </c:pt>
                <c:pt idx="2">
                  <c:v>0.04</c:v>
                </c:pt>
                <c:pt idx="3">
                  <c:v>0.38</c:v>
                </c:pt>
              </c:numCache>
            </c:numRef>
          </c:val>
          <c:extLst>
            <c:ext xmlns:c16="http://schemas.microsoft.com/office/drawing/2014/chart" uri="{C3380CC4-5D6E-409C-BE32-E72D297353CC}">
              <c16:uniqueId val="{00000000-2036-4893-9836-39E891FA91F7}"/>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Реже, чем раз в год</c:v>
                </c:pt>
                <c:pt idx="1">
                  <c:v>Несколько раз в год</c:v>
                </c:pt>
                <c:pt idx="2">
                  <c:v>Раз в месяц и чаще</c:v>
                </c:pt>
                <c:pt idx="3">
                  <c:v>Никогда</c:v>
                </c:pt>
              </c:strCache>
            </c:strRef>
          </c:cat>
          <c:val>
            <c:numRef>
              <c:f>Лист1!$B$3:$E$3</c:f>
              <c:numCache>
                <c:formatCode>0%</c:formatCode>
                <c:ptCount val="4"/>
                <c:pt idx="0">
                  <c:v>0.4</c:v>
                </c:pt>
                <c:pt idx="1">
                  <c:v>0.16</c:v>
                </c:pt>
                <c:pt idx="2">
                  <c:v>0.03</c:v>
                </c:pt>
                <c:pt idx="3">
                  <c:v>0.42</c:v>
                </c:pt>
              </c:numCache>
            </c:numRef>
          </c:val>
          <c:extLst>
            <c:ext xmlns:c16="http://schemas.microsoft.com/office/drawing/2014/chart" uri="{C3380CC4-5D6E-409C-BE32-E72D297353CC}">
              <c16:uniqueId val="{00000001-2036-4893-9836-39E891FA91F7}"/>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Иногда пощусь, но нерегулярно</c:v>
                </c:pt>
                <c:pt idx="1">
                  <c:v>Только Великий пост</c:v>
                </c:pt>
                <c:pt idx="2">
                  <c:v>Все многодневные посты</c:v>
                </c:pt>
                <c:pt idx="3">
                  <c:v>Все многодневные посты, а также среду и пятницу</c:v>
                </c:pt>
                <c:pt idx="4">
                  <c:v>Не соблюдаю никаких постов</c:v>
                </c:pt>
              </c:strCache>
            </c:strRef>
          </c:cat>
          <c:val>
            <c:numRef>
              <c:f>Лист1!$B$2:$F$2</c:f>
              <c:numCache>
                <c:formatCode>0%</c:formatCode>
                <c:ptCount val="5"/>
                <c:pt idx="0">
                  <c:v>0.19</c:v>
                </c:pt>
                <c:pt idx="1">
                  <c:v>0.1</c:v>
                </c:pt>
                <c:pt idx="2">
                  <c:v>0.01</c:v>
                </c:pt>
                <c:pt idx="3">
                  <c:v>0.01</c:v>
                </c:pt>
                <c:pt idx="4">
                  <c:v>0.69</c:v>
                </c:pt>
              </c:numCache>
            </c:numRef>
          </c:val>
          <c:extLst>
            <c:ext xmlns:c16="http://schemas.microsoft.com/office/drawing/2014/chart" uri="{C3380CC4-5D6E-409C-BE32-E72D297353CC}">
              <c16:uniqueId val="{00000000-9053-43B7-A095-A5386F980888}"/>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Лист1!$B$1:$F$1</c:f>
              <c:strCache>
                <c:ptCount val="5"/>
                <c:pt idx="0">
                  <c:v>Иногда пощусь, но нерегулярно</c:v>
                </c:pt>
                <c:pt idx="1">
                  <c:v>Только Великий пост</c:v>
                </c:pt>
                <c:pt idx="2">
                  <c:v>Все многодневные посты</c:v>
                </c:pt>
                <c:pt idx="3">
                  <c:v>Все многодневные посты, а также среду и пятницу</c:v>
                </c:pt>
                <c:pt idx="4">
                  <c:v>Не соблюдаю никаких постов</c:v>
                </c:pt>
              </c:strCache>
            </c:strRef>
          </c:cat>
          <c:val>
            <c:numRef>
              <c:f>Лист1!$B$3:$F$3</c:f>
              <c:numCache>
                <c:formatCode>0%</c:formatCode>
                <c:ptCount val="5"/>
                <c:pt idx="0">
                  <c:v>0.17</c:v>
                </c:pt>
                <c:pt idx="1">
                  <c:v>0.1</c:v>
                </c:pt>
                <c:pt idx="2">
                  <c:v>0.01</c:v>
                </c:pt>
                <c:pt idx="3">
                  <c:v>0.02</c:v>
                </c:pt>
                <c:pt idx="4">
                  <c:v>0.71</c:v>
                </c:pt>
              </c:numCache>
            </c:numRef>
          </c:val>
          <c:extLst>
            <c:ext xmlns:c16="http://schemas.microsoft.com/office/drawing/2014/chart" uri="{C3380CC4-5D6E-409C-BE32-E72D297353CC}">
              <c16:uniqueId val="{00000001-9053-43B7-A095-A5386F980888}"/>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В редких случаях</c:v>
                </c:pt>
                <c:pt idx="1">
                  <c:v>Регулярно</c:v>
                </c:pt>
                <c:pt idx="2">
                  <c:v>Не молюсь</c:v>
                </c:pt>
              </c:strCache>
            </c:strRef>
          </c:cat>
          <c:val>
            <c:numRef>
              <c:f>Лист1!$B$2:$D$2</c:f>
              <c:numCache>
                <c:formatCode>0%</c:formatCode>
                <c:ptCount val="3"/>
                <c:pt idx="0">
                  <c:v>0.45</c:v>
                </c:pt>
                <c:pt idx="1">
                  <c:v>0.39</c:v>
                </c:pt>
                <c:pt idx="2">
                  <c:v>0.16</c:v>
                </c:pt>
              </c:numCache>
            </c:numRef>
          </c:val>
          <c:extLst>
            <c:ext xmlns:c16="http://schemas.microsoft.com/office/drawing/2014/chart" uri="{C3380CC4-5D6E-409C-BE32-E72D297353CC}">
              <c16:uniqueId val="{00000000-F7EC-4968-9593-13B5B13F00FB}"/>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В редких случаях</c:v>
                </c:pt>
                <c:pt idx="1">
                  <c:v>Регулярно</c:v>
                </c:pt>
                <c:pt idx="2">
                  <c:v>Не молюсь</c:v>
                </c:pt>
              </c:strCache>
            </c:strRef>
          </c:cat>
          <c:val>
            <c:numRef>
              <c:f>Лист1!$B$3:$D$3</c:f>
              <c:numCache>
                <c:formatCode>0%</c:formatCode>
                <c:ptCount val="3"/>
                <c:pt idx="0">
                  <c:v>0.46</c:v>
                </c:pt>
                <c:pt idx="1">
                  <c:v>0.36</c:v>
                </c:pt>
                <c:pt idx="2">
                  <c:v>0.19</c:v>
                </c:pt>
              </c:numCache>
            </c:numRef>
          </c:val>
          <c:extLst>
            <c:ext xmlns:c16="http://schemas.microsoft.com/office/drawing/2014/chart" uri="{C3380CC4-5D6E-409C-BE32-E72D297353CC}">
              <c16:uniqueId val="{00000001-F7EC-4968-9593-13B5B13F00FB}"/>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Да, изредка</c:v>
                </c:pt>
                <c:pt idx="1">
                  <c:v>Да, регулярно</c:v>
                </c:pt>
                <c:pt idx="2">
                  <c:v>Нет, не читаю</c:v>
                </c:pt>
              </c:strCache>
            </c:strRef>
          </c:cat>
          <c:val>
            <c:numRef>
              <c:f>Лист1!$B$2:$D$2</c:f>
              <c:numCache>
                <c:formatCode>0%</c:formatCode>
                <c:ptCount val="3"/>
                <c:pt idx="0">
                  <c:v>0.27</c:v>
                </c:pt>
                <c:pt idx="1">
                  <c:v>0.09</c:v>
                </c:pt>
                <c:pt idx="2">
                  <c:v>0.65</c:v>
                </c:pt>
              </c:numCache>
            </c:numRef>
          </c:val>
          <c:extLst>
            <c:ext xmlns:c16="http://schemas.microsoft.com/office/drawing/2014/chart" uri="{C3380CC4-5D6E-409C-BE32-E72D297353CC}">
              <c16:uniqueId val="{00000000-AA79-4A2B-86D3-365BD2DD23DA}"/>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Да, изредка</c:v>
                </c:pt>
                <c:pt idx="1">
                  <c:v>Да, регулярно</c:v>
                </c:pt>
                <c:pt idx="2">
                  <c:v>Нет, не читаю</c:v>
                </c:pt>
              </c:strCache>
            </c:strRef>
          </c:cat>
          <c:val>
            <c:numRef>
              <c:f>Лист1!$B$3:$D$3</c:f>
              <c:numCache>
                <c:formatCode>0%</c:formatCode>
                <c:ptCount val="3"/>
                <c:pt idx="0">
                  <c:v>0.32</c:v>
                </c:pt>
                <c:pt idx="1">
                  <c:v>0.09</c:v>
                </c:pt>
                <c:pt idx="2">
                  <c:v>0.59</c:v>
                </c:pt>
              </c:numCache>
            </c:numRef>
          </c:val>
          <c:extLst>
            <c:ext xmlns:c16="http://schemas.microsoft.com/office/drawing/2014/chart" uri="{C3380CC4-5D6E-409C-BE32-E72D297353CC}">
              <c16:uniqueId val="{00000001-AA79-4A2B-86D3-365BD2DD23DA}"/>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2017 год</c:v>
                </c:pt>
              </c:strCache>
            </c:strRef>
          </c:tx>
          <c:spPr>
            <a:pattFill prst="shingle">
              <a:fgClr>
                <a:sysClr val="windowText" lastClr="000000"/>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Да, смотрю изредка</c:v>
                </c:pt>
                <c:pt idx="1">
                  <c:v>Да, смотрю регулярно</c:v>
                </c:pt>
                <c:pt idx="2">
                  <c:v>Нет, не смотрю</c:v>
                </c:pt>
              </c:strCache>
            </c:strRef>
          </c:cat>
          <c:val>
            <c:numRef>
              <c:f>Лист1!$B$2:$D$2</c:f>
              <c:numCache>
                <c:formatCode>0%</c:formatCode>
                <c:ptCount val="3"/>
                <c:pt idx="0">
                  <c:v>0.24</c:v>
                </c:pt>
                <c:pt idx="1">
                  <c:v>0.03</c:v>
                </c:pt>
                <c:pt idx="2">
                  <c:v>0.73</c:v>
                </c:pt>
              </c:numCache>
            </c:numRef>
          </c:val>
          <c:extLst>
            <c:ext xmlns:c16="http://schemas.microsoft.com/office/drawing/2014/chart" uri="{C3380CC4-5D6E-409C-BE32-E72D297353CC}">
              <c16:uniqueId val="{00000000-0868-498C-B1F5-B43C7BFCC601}"/>
            </c:ext>
          </c:extLst>
        </c:ser>
        <c:ser>
          <c:idx val="1"/>
          <c:order val="1"/>
          <c:tx>
            <c:strRef>
              <c:f>Лист1!$A$3</c:f>
              <c:strCache>
                <c:ptCount val="1"/>
                <c:pt idx="0">
                  <c:v>2022 год</c:v>
                </c:pt>
              </c:strCache>
            </c:strRef>
          </c:tx>
          <c:spPr>
            <a:pattFill prst="solidDmnd">
              <a:fgClr>
                <a:schemeClr val="tx1"/>
              </a:fgClr>
              <a:bgClr>
                <a:schemeClr val="bg1"/>
              </a:bgClr>
            </a:pattFill>
            <a:ln>
              <a:solidFill>
                <a:srgbClr val="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Да, смотрю изредка</c:v>
                </c:pt>
                <c:pt idx="1">
                  <c:v>Да, смотрю регулярно</c:v>
                </c:pt>
                <c:pt idx="2">
                  <c:v>Нет, не смотрю</c:v>
                </c:pt>
              </c:strCache>
            </c:strRef>
          </c:cat>
          <c:val>
            <c:numRef>
              <c:f>Лист1!$B$3:$D$3</c:f>
              <c:numCache>
                <c:formatCode>0%</c:formatCode>
                <c:ptCount val="3"/>
                <c:pt idx="0">
                  <c:v>0.24</c:v>
                </c:pt>
                <c:pt idx="1">
                  <c:v>0.04</c:v>
                </c:pt>
                <c:pt idx="2">
                  <c:v>0.72</c:v>
                </c:pt>
              </c:numCache>
            </c:numRef>
          </c:val>
          <c:extLst>
            <c:ext xmlns:c16="http://schemas.microsoft.com/office/drawing/2014/chart" uri="{C3380CC4-5D6E-409C-BE32-E72D297353CC}">
              <c16:uniqueId val="{00000001-0868-498C-B1F5-B43C7BFCC601}"/>
            </c:ext>
          </c:extLst>
        </c:ser>
        <c:dLbls>
          <c:showLegendKey val="0"/>
          <c:showVal val="0"/>
          <c:showCatName val="0"/>
          <c:showSerName val="0"/>
          <c:showPercent val="0"/>
          <c:showBubbleSize val="0"/>
        </c:dLbls>
        <c:gapWidth val="100"/>
        <c:axId val="1184662927"/>
        <c:axId val="1184657935"/>
      </c:barChart>
      <c:catAx>
        <c:axId val="1184662927"/>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57935"/>
        <c:crosses val="autoZero"/>
        <c:auto val="1"/>
        <c:lblAlgn val="ctr"/>
        <c:lblOffset val="100"/>
        <c:noMultiLvlLbl val="0"/>
      </c:catAx>
      <c:valAx>
        <c:axId val="1184657935"/>
        <c:scaling>
          <c:orientation val="minMax"/>
        </c:scaling>
        <c:delete val="0"/>
        <c:axPos val="l"/>
        <c:numFmt formatCode="0%" sourceLinked="1"/>
        <c:majorTickMark val="none"/>
        <c:minorTickMark val="none"/>
        <c:tickLblPos val="nextTo"/>
        <c:spPr>
          <a:noFill/>
          <a:ln>
            <a:solidFill>
              <a:srgbClr val="000000"/>
            </a:solidFill>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1184662927"/>
        <c:crosses val="autoZero"/>
        <c:crossBetween val="between"/>
      </c:valAx>
      <c:spPr>
        <a:noFill/>
        <a:ln>
          <a:noFill/>
        </a:ln>
        <a:effectLst/>
      </c:spPr>
    </c:plotArea>
    <c:legend>
      <c:legendPos val="t"/>
      <c:overlay val="0"/>
      <c:spPr>
        <a:noFill/>
        <a:ln>
          <a:solidFill>
            <a:srgbClr val="000000"/>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rgbClr val="000000"/>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23812905462288911"/>
          <c:w val="1"/>
          <c:h val="0.38294012776704794"/>
        </c:manualLayout>
      </c:layout>
      <c:barChart>
        <c:barDir val="col"/>
        <c:grouping val="clustered"/>
        <c:varyColors val="0"/>
        <c:ser>
          <c:idx val="1"/>
          <c:order val="0"/>
          <c:tx>
            <c:strRef>
              <c:f>Sheet1!$A$2</c:f>
              <c:strCache>
                <c:ptCount val="1"/>
                <c:pt idx="0">
                  <c:v>Воронеж</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5"/>
              <c:tx>
                <c:rich>
                  <a:bodyPr/>
                  <a:lstStyle/>
                  <a:p>
                    <a:r>
                      <a:rPr lang="en-US"/>
                      <a:t>&lt;1%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D93-45A8-9BCF-B9D3C3015A31}"/>
                </c:ext>
              </c:extLst>
            </c:dLbl>
            <c:spPr>
              <a:noFill/>
              <a:ln w="25400">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Sheet1!$B$1:$G$1</c:f>
              <c:strCache>
                <c:ptCount val="6"/>
                <c:pt idx="0">
                  <c:v>Российские фильмы</c:v>
                </c:pt>
                <c:pt idx="1">
                  <c:v>Зарубежные фильмы</c:v>
                </c:pt>
                <c:pt idx="2">
                  <c:v>Мультфильмы</c:v>
                </c:pt>
                <c:pt idx="3">
                  <c:v>Не ходил(-а) в кино в последние три-четыре месяца</c:v>
                </c:pt>
                <c:pt idx="4">
                  <c:v>Вообще не хожу в кинотеатры</c:v>
                </c:pt>
                <c:pt idx="5">
                  <c:v>Затрудняюсь ответить, нет ответа</c:v>
                </c:pt>
              </c:strCache>
            </c:strRef>
          </c:cat>
          <c:val>
            <c:numRef>
              <c:f>Sheet1!$B$2:$G$2</c:f>
              <c:numCache>
                <c:formatCode>0%</c:formatCode>
                <c:ptCount val="6"/>
                <c:pt idx="0">
                  <c:v>0.08</c:v>
                </c:pt>
                <c:pt idx="1">
                  <c:v>0.03</c:v>
                </c:pt>
                <c:pt idx="2">
                  <c:v>0.03</c:v>
                </c:pt>
                <c:pt idx="3">
                  <c:v>0.56999999999999995</c:v>
                </c:pt>
                <c:pt idx="4">
                  <c:v>0.28999999999999998</c:v>
                </c:pt>
                <c:pt idx="5" formatCode="0.00%">
                  <c:v>3.0000000000000001E-3</c:v>
                </c:pt>
              </c:numCache>
            </c:numRef>
          </c:val>
          <c:extLst>
            <c:ext xmlns:c16="http://schemas.microsoft.com/office/drawing/2014/chart" uri="{C3380CC4-5D6E-409C-BE32-E72D297353CC}">
              <c16:uniqueId val="{00000000-1D93-45A8-9BCF-B9D3C3015A31}"/>
            </c:ext>
          </c:extLst>
        </c:ser>
        <c:ser>
          <c:idx val="3"/>
          <c:order val="1"/>
          <c:tx>
            <c:strRef>
              <c:f>Sheet1!$A$3</c:f>
              <c:strCache>
                <c:ptCount val="1"/>
                <c:pt idx="0">
                  <c:v>Россия </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Sheet1!$B$1:$G$1</c:f>
              <c:strCache>
                <c:ptCount val="6"/>
                <c:pt idx="0">
                  <c:v>Российские фильмы</c:v>
                </c:pt>
                <c:pt idx="1">
                  <c:v>Зарубежные фильмы</c:v>
                </c:pt>
                <c:pt idx="2">
                  <c:v>Мультфильмы</c:v>
                </c:pt>
                <c:pt idx="3">
                  <c:v>Не ходил(-а) в кино в последние три-четыре месяца</c:v>
                </c:pt>
                <c:pt idx="4">
                  <c:v>Вообще не хожу в кинотеатры</c:v>
                </c:pt>
                <c:pt idx="5">
                  <c:v>Затрудняюсь ответить, нет ответа</c:v>
                </c:pt>
              </c:strCache>
            </c:strRef>
          </c:cat>
          <c:val>
            <c:numRef>
              <c:f>Sheet1!$B$3:$G$3</c:f>
              <c:numCache>
                <c:formatCode>0%</c:formatCode>
                <c:ptCount val="6"/>
                <c:pt idx="0">
                  <c:v>0.03</c:v>
                </c:pt>
                <c:pt idx="1">
                  <c:v>0.02</c:v>
                </c:pt>
                <c:pt idx="2">
                  <c:v>0.02</c:v>
                </c:pt>
                <c:pt idx="3">
                  <c:v>0.26</c:v>
                </c:pt>
                <c:pt idx="4">
                  <c:v>0.62</c:v>
                </c:pt>
                <c:pt idx="5">
                  <c:v>0.05</c:v>
                </c:pt>
              </c:numCache>
            </c:numRef>
          </c:val>
          <c:extLst>
            <c:ext xmlns:c16="http://schemas.microsoft.com/office/drawing/2014/chart" uri="{C3380CC4-5D6E-409C-BE32-E72D297353CC}">
              <c16:uniqueId val="{00000001-1D93-45A8-9BCF-B9D3C3015A31}"/>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1"/>
        <c:axPos val="l"/>
        <c:numFmt formatCode="0%" sourceLinked="1"/>
        <c:majorTickMark val="out"/>
        <c:minorTickMark val="none"/>
        <c:tickLblPos val="nextTo"/>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23812905462288911"/>
          <c:w val="1"/>
          <c:h val="0.54017283216956369"/>
        </c:manualLayout>
      </c:layout>
      <c:barChart>
        <c:barDir val="col"/>
        <c:grouping val="clustered"/>
        <c:varyColors val="0"/>
        <c:ser>
          <c:idx val="1"/>
          <c:order val="0"/>
          <c:tx>
            <c:strRef>
              <c:f>Sheet1!$A$2</c:f>
              <c:strCache>
                <c:ptCount val="1"/>
                <c:pt idx="0">
                  <c:v>Воронеж</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Sheet1!$B$1:$G$1</c:f>
              <c:strCache>
                <c:ptCount val="6"/>
                <c:pt idx="0">
                  <c:v>Очень порадовало</c:v>
                </c:pt>
                <c:pt idx="1">
                  <c:v>Немного порадовало</c:v>
                </c:pt>
                <c:pt idx="2">
                  <c:v>Немного огорчило</c:v>
                </c:pt>
                <c:pt idx="3">
                  <c:v>Очень огорчило</c:v>
                </c:pt>
                <c:pt idx="4">
                  <c:v>Отнесся(-лась) безразлично</c:v>
                </c:pt>
                <c:pt idx="5">
                  <c:v>Затрудняюсь ответить</c:v>
                </c:pt>
              </c:strCache>
            </c:strRef>
          </c:cat>
          <c:val>
            <c:numRef>
              <c:f>Sheet1!$B$2:$G$2</c:f>
              <c:numCache>
                <c:formatCode>0%</c:formatCode>
                <c:ptCount val="6"/>
                <c:pt idx="0">
                  <c:v>0.08</c:v>
                </c:pt>
                <c:pt idx="1">
                  <c:v>0.06</c:v>
                </c:pt>
                <c:pt idx="2">
                  <c:v>0.14000000000000001</c:v>
                </c:pt>
                <c:pt idx="3">
                  <c:v>0.14000000000000001</c:v>
                </c:pt>
                <c:pt idx="4">
                  <c:v>0.56999999999999995</c:v>
                </c:pt>
                <c:pt idx="5">
                  <c:v>0.01</c:v>
                </c:pt>
              </c:numCache>
            </c:numRef>
          </c:val>
          <c:extLst>
            <c:ext xmlns:c16="http://schemas.microsoft.com/office/drawing/2014/chart" uri="{C3380CC4-5D6E-409C-BE32-E72D297353CC}">
              <c16:uniqueId val="{00000001-A6B2-4654-89A3-5439D8FE53E5}"/>
            </c:ext>
          </c:extLst>
        </c:ser>
        <c:ser>
          <c:idx val="3"/>
          <c:order val="1"/>
          <c:tx>
            <c:strRef>
              <c:f>Sheet1!$A$3</c:f>
              <c:strCache>
                <c:ptCount val="1"/>
                <c:pt idx="0">
                  <c:v>Россия</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Sheet1!$B$1:$G$1</c:f>
              <c:strCache>
                <c:ptCount val="6"/>
                <c:pt idx="0">
                  <c:v>Очень порадовало</c:v>
                </c:pt>
                <c:pt idx="1">
                  <c:v>Немного порадовало</c:v>
                </c:pt>
                <c:pt idx="2">
                  <c:v>Немного огорчило</c:v>
                </c:pt>
                <c:pt idx="3">
                  <c:v>Очень огорчило</c:v>
                </c:pt>
                <c:pt idx="4">
                  <c:v>Отнесся(-лась) безразлично</c:v>
                </c:pt>
                <c:pt idx="5">
                  <c:v>Затрудняюсь ответить</c:v>
                </c:pt>
              </c:strCache>
            </c:strRef>
          </c:cat>
          <c:val>
            <c:numRef>
              <c:f>Sheet1!$B$3:$G$3</c:f>
              <c:numCache>
                <c:formatCode>0%</c:formatCode>
                <c:ptCount val="6"/>
                <c:pt idx="0">
                  <c:v>0.14000000000000001</c:v>
                </c:pt>
                <c:pt idx="1">
                  <c:v>0.03</c:v>
                </c:pt>
                <c:pt idx="2">
                  <c:v>0.08</c:v>
                </c:pt>
                <c:pt idx="3">
                  <c:v>0.06</c:v>
                </c:pt>
                <c:pt idx="4">
                  <c:v>0.68</c:v>
                </c:pt>
                <c:pt idx="5">
                  <c:v>0.01</c:v>
                </c:pt>
              </c:numCache>
            </c:numRef>
          </c:val>
          <c:extLst>
            <c:ext xmlns:c16="http://schemas.microsoft.com/office/drawing/2014/chart" uri="{C3380CC4-5D6E-409C-BE32-E72D297353CC}">
              <c16:uniqueId val="{00000002-A6B2-4654-89A3-5439D8FE53E5}"/>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1"/>
        <c:axPos val="l"/>
        <c:numFmt formatCode="0%" sourceLinked="1"/>
        <c:majorTickMark val="out"/>
        <c:minorTickMark val="none"/>
        <c:tickLblPos val="nextTo"/>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23812905462288911"/>
          <c:w val="1"/>
          <c:h val="0.54017283216956369"/>
        </c:manualLayout>
      </c:layout>
      <c:barChart>
        <c:barDir val="col"/>
        <c:grouping val="clustered"/>
        <c:varyColors val="0"/>
        <c:ser>
          <c:idx val="1"/>
          <c:order val="0"/>
          <c:tx>
            <c:strRef>
              <c:f>Sheet1!$A$2</c:f>
              <c:strCache>
                <c:ptCount val="1"/>
                <c:pt idx="0">
                  <c:v>Воронеж</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Sheet1!$B$1:$F$1</c:f>
              <c:strCache>
                <c:ptCount val="5"/>
                <c:pt idx="0">
                  <c:v>Чаще, чем раньше</c:v>
                </c:pt>
                <c:pt idx="1">
                  <c:v>Реже, чем раньше</c:v>
                </c:pt>
                <c:pt idx="2">
                  <c:v>Буду ходить так же, как раньше</c:v>
                </c:pt>
                <c:pt idx="3">
                  <c:v>Вообще не хожу в кинотеатры</c:v>
                </c:pt>
                <c:pt idx="4">
                  <c:v>Затрудняюсь ответить</c:v>
                </c:pt>
              </c:strCache>
            </c:strRef>
          </c:cat>
          <c:val>
            <c:numRef>
              <c:f>Sheet1!$B$2:$F$2</c:f>
              <c:numCache>
                <c:formatCode>0%</c:formatCode>
                <c:ptCount val="5"/>
                <c:pt idx="0">
                  <c:v>0.03</c:v>
                </c:pt>
                <c:pt idx="1">
                  <c:v>0.2</c:v>
                </c:pt>
                <c:pt idx="2">
                  <c:v>0.4</c:v>
                </c:pt>
                <c:pt idx="3">
                  <c:v>0.37</c:v>
                </c:pt>
                <c:pt idx="4">
                  <c:v>0.01</c:v>
                </c:pt>
              </c:numCache>
            </c:numRef>
          </c:val>
          <c:extLst>
            <c:ext xmlns:c16="http://schemas.microsoft.com/office/drawing/2014/chart" uri="{C3380CC4-5D6E-409C-BE32-E72D297353CC}">
              <c16:uniqueId val="{00000000-ECBF-4D94-A357-D761D962C449}"/>
            </c:ext>
          </c:extLst>
        </c:ser>
        <c:ser>
          <c:idx val="3"/>
          <c:order val="1"/>
          <c:tx>
            <c:strRef>
              <c:f>Sheet1!$A$3</c:f>
              <c:strCache>
                <c:ptCount val="1"/>
                <c:pt idx="0">
                  <c:v>Россия</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Чаще, чем раньше</c:v>
                </c:pt>
                <c:pt idx="1">
                  <c:v>Реже, чем раньше</c:v>
                </c:pt>
                <c:pt idx="2">
                  <c:v>Буду ходить так же, как раньше</c:v>
                </c:pt>
                <c:pt idx="3">
                  <c:v>Вообще не хожу в кинотеатры</c:v>
                </c:pt>
                <c:pt idx="4">
                  <c:v>Затрудняюсь ответить</c:v>
                </c:pt>
              </c:strCache>
            </c:strRef>
          </c:cat>
          <c:val>
            <c:numRef>
              <c:f>Sheet1!$B$3:$F$3</c:f>
              <c:numCache>
                <c:formatCode>0%</c:formatCode>
                <c:ptCount val="5"/>
                <c:pt idx="0">
                  <c:v>0.03</c:v>
                </c:pt>
                <c:pt idx="1">
                  <c:v>0.09</c:v>
                </c:pt>
                <c:pt idx="2">
                  <c:v>0.25</c:v>
                </c:pt>
                <c:pt idx="3">
                  <c:v>0.62</c:v>
                </c:pt>
                <c:pt idx="4">
                  <c:v>0.01</c:v>
                </c:pt>
              </c:numCache>
            </c:numRef>
          </c:val>
          <c:extLst>
            <c:ext xmlns:c16="http://schemas.microsoft.com/office/drawing/2014/chart" uri="{C3380CC4-5D6E-409C-BE32-E72D297353CC}">
              <c16:uniqueId val="{00000001-ECBF-4D94-A357-D761D962C449}"/>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1"/>
        <c:axPos val="l"/>
        <c:numFmt formatCode="0%" sourceLinked="1"/>
        <c:majorTickMark val="out"/>
        <c:minorTickMark val="none"/>
        <c:tickLblPos val="nextTo"/>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23812905462288911"/>
          <c:w val="1"/>
          <c:h val="0.54017283216956369"/>
        </c:manualLayout>
      </c:layout>
      <c:barChart>
        <c:barDir val="col"/>
        <c:grouping val="clustered"/>
        <c:varyColors val="0"/>
        <c:ser>
          <c:idx val="1"/>
          <c:order val="0"/>
          <c:tx>
            <c:strRef>
              <c:f>Sheet1!$A$2</c:f>
              <c:strCache>
                <c:ptCount val="1"/>
                <c:pt idx="0">
                  <c:v>Воронеж</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Адаптируются и продолжат работу</c:v>
                </c:pt>
                <c:pt idx="1">
                  <c:v>Им придётся закрыться</c:v>
                </c:pt>
                <c:pt idx="2">
                  <c:v>Затрудняюсь ответить</c:v>
                </c:pt>
              </c:strCache>
            </c:strRef>
          </c:cat>
          <c:val>
            <c:numRef>
              <c:f>Sheet1!$B$2:$D$2</c:f>
              <c:numCache>
                <c:formatCode>0%</c:formatCode>
                <c:ptCount val="3"/>
                <c:pt idx="0">
                  <c:v>0.63</c:v>
                </c:pt>
                <c:pt idx="1">
                  <c:v>0.3</c:v>
                </c:pt>
                <c:pt idx="2">
                  <c:v>7.0000000000000007E-2</c:v>
                </c:pt>
              </c:numCache>
            </c:numRef>
          </c:val>
          <c:extLst>
            <c:ext xmlns:c16="http://schemas.microsoft.com/office/drawing/2014/chart" uri="{C3380CC4-5D6E-409C-BE32-E72D297353CC}">
              <c16:uniqueId val="{00000000-36BA-4D54-A79C-BD938BF715F1}"/>
            </c:ext>
          </c:extLst>
        </c:ser>
        <c:ser>
          <c:idx val="3"/>
          <c:order val="1"/>
          <c:tx>
            <c:strRef>
              <c:f>Sheet1!$A$3</c:f>
              <c:strCache>
                <c:ptCount val="1"/>
                <c:pt idx="0">
                  <c:v>Россия</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Адаптируются и продолжат работу</c:v>
                </c:pt>
                <c:pt idx="1">
                  <c:v>Им придётся закрыться</c:v>
                </c:pt>
                <c:pt idx="2">
                  <c:v>Затрудняюсь ответить</c:v>
                </c:pt>
              </c:strCache>
            </c:strRef>
          </c:cat>
          <c:val>
            <c:numRef>
              <c:f>Sheet1!$B$3:$D$3</c:f>
              <c:numCache>
                <c:formatCode>0%</c:formatCode>
                <c:ptCount val="3"/>
                <c:pt idx="0">
                  <c:v>0.55000000000000004</c:v>
                </c:pt>
                <c:pt idx="1">
                  <c:v>0.28999999999999998</c:v>
                </c:pt>
                <c:pt idx="2">
                  <c:v>0.16</c:v>
                </c:pt>
              </c:numCache>
            </c:numRef>
          </c:val>
          <c:extLst>
            <c:ext xmlns:c16="http://schemas.microsoft.com/office/drawing/2014/chart" uri="{C3380CC4-5D6E-409C-BE32-E72D297353CC}">
              <c16:uniqueId val="{00000001-36BA-4D54-A79C-BD938BF715F1}"/>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1"/>
        <c:axPos val="l"/>
        <c:numFmt formatCode="0%" sourceLinked="1"/>
        <c:majorTickMark val="out"/>
        <c:minorTickMark val="none"/>
        <c:tickLblPos val="nextTo"/>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0.23812905462288911"/>
          <c:w val="1"/>
          <c:h val="0.54017283216956369"/>
        </c:manualLayout>
      </c:layout>
      <c:barChart>
        <c:barDir val="col"/>
        <c:grouping val="clustered"/>
        <c:varyColors val="0"/>
        <c:ser>
          <c:idx val="1"/>
          <c:order val="0"/>
          <c:tx>
            <c:strRef>
              <c:f>Sheet1!$A$2</c:f>
              <c:strCache>
                <c:ptCount val="1"/>
                <c:pt idx="0">
                  <c:v>Воронеж</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Первая (следует выделить средства из бюджета для поддержки кинотеатров)</c:v>
                </c:pt>
                <c:pt idx="1">
                  <c:v>Вторая (сейчас тратить бюджетные средства на поддержку кинотеатров не стоит)</c:v>
                </c:pt>
                <c:pt idx="2">
                  <c:v>Затрудняюсь ответить</c:v>
                </c:pt>
              </c:strCache>
            </c:strRef>
          </c:cat>
          <c:val>
            <c:numRef>
              <c:f>Sheet1!$B$2:$D$2</c:f>
              <c:numCache>
                <c:formatCode>0%</c:formatCode>
                <c:ptCount val="3"/>
                <c:pt idx="0">
                  <c:v>0.37</c:v>
                </c:pt>
                <c:pt idx="1">
                  <c:v>0.59</c:v>
                </c:pt>
                <c:pt idx="2">
                  <c:v>0.04</c:v>
                </c:pt>
              </c:numCache>
            </c:numRef>
          </c:val>
          <c:extLst>
            <c:ext xmlns:c16="http://schemas.microsoft.com/office/drawing/2014/chart" uri="{C3380CC4-5D6E-409C-BE32-E72D297353CC}">
              <c16:uniqueId val="{00000000-639A-452F-A701-0E9634DC1B51}"/>
            </c:ext>
          </c:extLst>
        </c:ser>
        <c:ser>
          <c:idx val="3"/>
          <c:order val="1"/>
          <c:tx>
            <c:strRef>
              <c:f>Sheet1!$A$3</c:f>
              <c:strCache>
                <c:ptCount val="1"/>
                <c:pt idx="0">
                  <c:v>Россия</c:v>
                </c:pt>
              </c:strCache>
            </c:strRef>
          </c:tx>
          <c:spPr>
            <a:pattFill prst="shingle">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Первая (следует выделить средства из бюджета для поддержки кинотеатров)</c:v>
                </c:pt>
                <c:pt idx="1">
                  <c:v>Вторая (сейчас тратить бюджетные средства на поддержку кинотеатров не стоит)</c:v>
                </c:pt>
                <c:pt idx="2">
                  <c:v>Затрудняюсь ответить</c:v>
                </c:pt>
              </c:strCache>
            </c:strRef>
          </c:cat>
          <c:val>
            <c:numRef>
              <c:f>Sheet1!$B$3:$D$3</c:f>
              <c:numCache>
                <c:formatCode>0%</c:formatCode>
                <c:ptCount val="3"/>
                <c:pt idx="0">
                  <c:v>0.31</c:v>
                </c:pt>
                <c:pt idx="1">
                  <c:v>0.59</c:v>
                </c:pt>
                <c:pt idx="2">
                  <c:v>0.1</c:v>
                </c:pt>
              </c:numCache>
            </c:numRef>
          </c:val>
          <c:extLst>
            <c:ext xmlns:c16="http://schemas.microsoft.com/office/drawing/2014/chart" uri="{C3380CC4-5D6E-409C-BE32-E72D297353CC}">
              <c16:uniqueId val="{00000001-639A-452F-A701-0E9634DC1B51}"/>
            </c:ext>
          </c:extLst>
        </c:ser>
        <c:dLbls>
          <c:showLegendKey val="0"/>
          <c:showVal val="0"/>
          <c:showCatName val="0"/>
          <c:showSerName val="0"/>
          <c:showPercent val="0"/>
          <c:showBubbleSize val="0"/>
        </c:dLbls>
        <c:gapWidth val="150"/>
        <c:axId val="72001792"/>
        <c:axId val="72011776"/>
      </c:barChart>
      <c:catAx>
        <c:axId val="7200179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72011776"/>
        <c:crosses val="autoZero"/>
        <c:auto val="1"/>
        <c:lblAlgn val="ctr"/>
        <c:lblOffset val="100"/>
        <c:tickLblSkip val="1"/>
        <c:tickMarkSkip val="1"/>
        <c:noMultiLvlLbl val="0"/>
      </c:catAx>
      <c:valAx>
        <c:axId val="72011776"/>
        <c:scaling>
          <c:orientation val="minMax"/>
        </c:scaling>
        <c:delete val="1"/>
        <c:axPos val="l"/>
        <c:numFmt formatCode="0%" sourceLinked="1"/>
        <c:majorTickMark val="out"/>
        <c:minorTickMark val="none"/>
        <c:tickLblPos val="nextTo"/>
        <c:crossAx val="72001792"/>
        <c:crosses val="autoZero"/>
        <c:crossBetween val="between"/>
      </c:valAx>
      <c:spPr>
        <a:noFill/>
        <a:ln w="25400">
          <a:noFill/>
        </a:ln>
      </c:spPr>
    </c:plotArea>
    <c:legend>
      <c:legendPos val="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6C0A1-1F39-43A6-86A6-CF7DAC649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5929</Words>
  <Characters>33796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Wizard</dc:creator>
  <cp:lastModifiedBy>Yuri Mitrofanov</cp:lastModifiedBy>
  <cp:revision>2</cp:revision>
  <cp:lastPrinted>2022-10-11T13:04:00Z</cp:lastPrinted>
  <dcterms:created xsi:type="dcterms:W3CDTF">2022-10-11T13:36:00Z</dcterms:created>
  <dcterms:modified xsi:type="dcterms:W3CDTF">2022-10-11T13:36:00Z</dcterms:modified>
</cp:coreProperties>
</file>